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66C40C"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F7BB03C"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724F09F"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F2FE34B"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B2FA4CA" w14:textId="77777777" w:rsidR="00105067" w:rsidRPr="00DC0A24" w:rsidRDefault="009E01B0">
      <w:pPr>
        <w:pBdr>
          <w:top w:val="nil"/>
          <w:left w:val="nil"/>
          <w:bottom w:val="nil"/>
          <w:right w:val="nil"/>
          <w:between w:val="nil"/>
        </w:pBdr>
        <w:spacing w:after="0" w:line="240" w:lineRule="auto"/>
        <w:jc w:val="center"/>
        <w:rPr>
          <w:rFonts w:ascii="Arial" w:eastAsia="Arial" w:hAnsi="Arial" w:cs="Arial"/>
          <w:b/>
          <w:color w:val="000000"/>
          <w:sz w:val="32"/>
          <w:szCs w:val="20"/>
        </w:rPr>
      </w:pPr>
      <w:bookmarkStart w:id="0" w:name="_gjdgxs" w:colFirst="0" w:colLast="0"/>
      <w:bookmarkEnd w:id="0"/>
      <w:r w:rsidRPr="00DC0A24">
        <w:rPr>
          <w:rFonts w:ascii="Arial" w:eastAsia="Arial" w:hAnsi="Arial" w:cs="Arial"/>
          <w:b/>
          <w:color w:val="000000"/>
          <w:sz w:val="32"/>
          <w:szCs w:val="20"/>
        </w:rPr>
        <w:t xml:space="preserve">GUÍA DE TALLER N° </w:t>
      </w:r>
      <w:r w:rsidR="007350E6" w:rsidRPr="00DC0A24">
        <w:rPr>
          <w:rFonts w:ascii="Arial" w:eastAsia="Arial" w:hAnsi="Arial" w:cs="Arial"/>
          <w:b/>
          <w:color w:val="000000"/>
          <w:sz w:val="32"/>
          <w:szCs w:val="20"/>
        </w:rPr>
        <w:t>7</w:t>
      </w:r>
    </w:p>
    <w:p w14:paraId="0DD1ACA2" w14:textId="77777777" w:rsidR="00105067" w:rsidRPr="00DC0A24" w:rsidRDefault="00105067">
      <w:pPr>
        <w:pBdr>
          <w:top w:val="nil"/>
          <w:left w:val="nil"/>
          <w:bottom w:val="nil"/>
          <w:right w:val="nil"/>
          <w:between w:val="nil"/>
        </w:pBdr>
        <w:spacing w:after="0" w:line="240" w:lineRule="auto"/>
        <w:rPr>
          <w:rFonts w:ascii="Arial" w:eastAsia="Arial" w:hAnsi="Arial" w:cs="Arial"/>
          <w:color w:val="000000"/>
          <w:sz w:val="32"/>
          <w:szCs w:val="20"/>
        </w:rPr>
      </w:pPr>
    </w:p>
    <w:p w14:paraId="3FD86EC3" w14:textId="5D9E271D" w:rsidR="00105067" w:rsidRPr="00DC0A24" w:rsidRDefault="00DC0A24">
      <w:pPr>
        <w:pBdr>
          <w:top w:val="nil"/>
          <w:left w:val="nil"/>
          <w:bottom w:val="nil"/>
          <w:right w:val="nil"/>
          <w:between w:val="nil"/>
        </w:pBdr>
        <w:spacing w:after="0" w:line="240" w:lineRule="auto"/>
        <w:jc w:val="center"/>
        <w:rPr>
          <w:rFonts w:ascii="Arial" w:eastAsia="Arial" w:hAnsi="Arial" w:cs="Arial"/>
          <w:color w:val="000000"/>
          <w:sz w:val="32"/>
          <w:szCs w:val="20"/>
        </w:rPr>
      </w:pPr>
      <w:r>
        <w:rPr>
          <w:rFonts w:ascii="Arial" w:eastAsia="Arial" w:hAnsi="Arial" w:cs="Arial"/>
          <w:b/>
          <w:color w:val="000000"/>
          <w:sz w:val="32"/>
          <w:szCs w:val="20"/>
        </w:rPr>
        <w:t>“La</w:t>
      </w:r>
      <w:r w:rsidR="007350E6" w:rsidRPr="00DC0A24">
        <w:rPr>
          <w:rFonts w:ascii="Arial" w:eastAsia="Arial" w:hAnsi="Arial" w:cs="Arial"/>
          <w:b/>
          <w:color w:val="000000"/>
          <w:sz w:val="32"/>
          <w:szCs w:val="20"/>
        </w:rPr>
        <w:t xml:space="preserve"> Bioseguridad aplicada al trabajo del laboratorio clínico</w:t>
      </w:r>
      <w:r w:rsidR="00497580" w:rsidRPr="00DC0A24">
        <w:rPr>
          <w:rFonts w:ascii="Arial" w:eastAsia="Arial" w:hAnsi="Arial" w:cs="Arial"/>
          <w:b/>
          <w:color w:val="000000"/>
          <w:sz w:val="32"/>
          <w:szCs w:val="20"/>
        </w:rPr>
        <w:t>”</w:t>
      </w:r>
    </w:p>
    <w:p w14:paraId="6D1DF33F" w14:textId="77777777" w:rsidR="00105067" w:rsidRPr="00DC0A24" w:rsidRDefault="00105067">
      <w:pPr>
        <w:pBdr>
          <w:top w:val="nil"/>
          <w:left w:val="nil"/>
          <w:bottom w:val="nil"/>
          <w:right w:val="nil"/>
          <w:between w:val="nil"/>
        </w:pBdr>
        <w:spacing w:after="0" w:line="240" w:lineRule="auto"/>
        <w:rPr>
          <w:rFonts w:ascii="Arial" w:eastAsia="Arial" w:hAnsi="Arial" w:cs="Arial"/>
          <w:color w:val="000000"/>
          <w:sz w:val="20"/>
          <w:szCs w:val="20"/>
        </w:rPr>
      </w:pPr>
    </w:p>
    <w:p w14:paraId="3109B1DF" w14:textId="77777777" w:rsidR="00105067" w:rsidRPr="00FB7000" w:rsidRDefault="006A2DDE">
      <w:pPr>
        <w:pBdr>
          <w:top w:val="nil"/>
          <w:left w:val="nil"/>
          <w:bottom w:val="nil"/>
          <w:right w:val="nil"/>
          <w:between w:val="nil"/>
        </w:pBdr>
        <w:spacing w:after="0" w:line="240" w:lineRule="auto"/>
        <w:rPr>
          <w:rFonts w:asciiTheme="majorHAnsi" w:eastAsia="Arial" w:hAnsiTheme="majorHAnsi" w:cstheme="majorHAnsi"/>
          <w:color w:val="000000"/>
          <w:sz w:val="20"/>
          <w:szCs w:val="20"/>
        </w:rPr>
      </w:pPr>
      <w:r w:rsidRPr="00FB7000">
        <w:rPr>
          <w:rFonts w:asciiTheme="majorHAnsi" w:hAnsiTheme="majorHAnsi" w:cstheme="majorHAnsi"/>
          <w:noProof/>
          <w:sz w:val="20"/>
          <w:szCs w:val="20"/>
        </w:rPr>
        <mc:AlternateContent>
          <mc:Choice Requires="wps">
            <w:drawing>
              <wp:anchor distT="0" distB="0" distL="114300" distR="114300" simplePos="0" relativeHeight="251658240" behindDoc="0" locked="0" layoutInCell="1" hidden="0" allowOverlap="1">
                <wp:simplePos x="0" y="0"/>
                <wp:positionH relativeFrom="column">
                  <wp:posOffset>1282700</wp:posOffset>
                </wp:positionH>
                <wp:positionV relativeFrom="paragraph">
                  <wp:posOffset>114300</wp:posOffset>
                </wp:positionV>
                <wp:extent cx="4203700" cy="3898900"/>
                <wp:effectExtent l="0" t="0" r="0" b="0"/>
                <wp:wrapNone/>
                <wp:docPr id="1" name="Rectángulo 1"/>
                <wp:cNvGraphicFramePr/>
                <a:graphic xmlns:a="http://schemas.openxmlformats.org/drawingml/2006/main">
                  <a:graphicData uri="http://schemas.microsoft.com/office/word/2010/wordprocessingShape">
                    <wps:wsp>
                      <wps:cNvSpPr/>
                      <wps:spPr>
                        <a:xfrm>
                          <a:off x="3250500" y="1836900"/>
                          <a:ext cx="4191000" cy="3886200"/>
                        </a:xfrm>
                        <a:prstGeom prst="rect">
                          <a:avLst/>
                        </a:prstGeom>
                        <a:noFill/>
                        <a:ln w="12700" cap="flat" cmpd="sng">
                          <a:solidFill>
                            <a:srgbClr val="42719B"/>
                          </a:solidFill>
                          <a:prstDash val="solid"/>
                          <a:miter lim="800000"/>
                          <a:headEnd type="none" w="sm" len="sm"/>
                          <a:tailEnd type="none" w="sm" len="sm"/>
                        </a:ln>
                      </wps:spPr>
                      <wps:txbx>
                        <w:txbxContent>
                          <w:p w14:paraId="228F06DA" w14:textId="77777777" w:rsidR="00105067" w:rsidRDefault="007339C3">
                            <w:pPr>
                              <w:spacing w:line="275" w:lineRule="auto"/>
                              <w:jc w:val="center"/>
                              <w:textDirection w:val="btLr"/>
                            </w:pPr>
                            <w:r w:rsidRPr="007339C3">
                              <w:rPr>
                                <w:noProof/>
                              </w:rPr>
                              <w:drawing>
                                <wp:inline distT="0" distB="0" distL="0" distR="0">
                                  <wp:extent cx="3530543" cy="4331335"/>
                                  <wp:effectExtent l="0" t="0" r="0" b="0"/>
                                  <wp:docPr id="9" name="Imagen 9" descr="Resultado de imagen para comer laboratori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sultado de imagen para comer laboratorio&qu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0350" cy="4343366"/>
                                          </a:xfrm>
                                          <a:prstGeom prst="rect">
                                            <a:avLst/>
                                          </a:prstGeom>
                                          <a:noFill/>
                                          <a:ln>
                                            <a:noFill/>
                                          </a:ln>
                                        </pic:spPr>
                                      </pic:pic>
                                    </a:graphicData>
                                  </a:graphic>
                                </wp:inline>
                              </w:drawing>
                            </w:r>
                            <w:r w:rsidR="008655A1" w:rsidRPr="008655A1">
                              <w:rPr>
                                <w:noProof/>
                              </w:rPr>
                              <w:t xml:space="preserve"> </w:t>
                            </w:r>
                            <w:r w:rsidR="008655A1" w:rsidRPr="008655A1">
                              <w:t xml:space="preserve"> </w:t>
                            </w:r>
                          </w:p>
                        </w:txbxContent>
                      </wps:txbx>
                      <wps:bodyPr spcFirstLastPara="1" wrap="square" lIns="91425" tIns="45700" rIns="91425" bIns="45700" anchor="ctr" anchorCtr="0">
                        <a:noAutofit/>
                      </wps:bodyPr>
                    </wps:wsp>
                  </a:graphicData>
                </a:graphic>
              </wp:anchor>
            </w:drawing>
          </mc:Choice>
          <mc:Fallback>
            <w:pict>
              <v:rect id="Rectángulo 1" o:spid="_x0000_s1026" style="position:absolute;margin-left:101pt;margin-top:9pt;width:331pt;height:30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" filled="f" strokecolor="#42719b" strokeweight="1pt">
                <v:stroke startarrowwidth="narrow" startarrowlength="short" endarrowwidth="narrow" endarrowlength="short"/>
                <v:textbox inset="2.53958mm,1.2694mm,2.53958mm,1.2694mm">
                  <w:txbxContent>
                    <w:p w:rsidR="00105067" w:rsidRDefault="007339C3">
                      <w:pPr>
                        <w:spacing w:line="275" w:lineRule="auto"/>
                        <w:jc w:val="center"/>
                        <w:textDirection w:val="btLr"/>
                      </w:pPr>
                      <w:r w:rsidRPr="007339C3">
                        <w:rPr>
                          <w:noProof/>
                        </w:rPr>
                        <w:drawing>
                          <wp:inline distT="0" distB="0" distL="0" distR="0">
                            <wp:extent cx="3530543" cy="4331335"/>
                            <wp:effectExtent l="0" t="0" r="0" b="0"/>
                            <wp:docPr id="9" name="Imagen 9" descr="Resultado de imagen para comer laboratori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sultado de imagen para comer laboratorio&qu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0350" cy="4343366"/>
                                    </a:xfrm>
                                    <a:prstGeom prst="rect">
                                      <a:avLst/>
                                    </a:prstGeom>
                                    <a:noFill/>
                                    <a:ln>
                                      <a:noFill/>
                                    </a:ln>
                                  </pic:spPr>
                                </pic:pic>
                              </a:graphicData>
                            </a:graphic>
                          </wp:inline>
                        </w:drawing>
                      </w:r>
                      <w:r w:rsidR="008655A1" w:rsidRPr="008655A1">
                        <w:rPr>
                          <w:noProof/>
                        </w:rPr>
                        <w:t xml:space="preserve"> </w:t>
                      </w:r>
                      <w:r w:rsidR="008655A1" w:rsidRPr="008655A1">
                        <w:t xml:space="preserve"> </w:t>
                      </w:r>
                    </w:p>
                  </w:txbxContent>
                </v:textbox>
              </v:rect>
            </w:pict>
          </mc:Fallback>
        </mc:AlternateContent>
      </w:r>
    </w:p>
    <w:p w14:paraId="64069510"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B9165AB"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3F64FAD"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B5B71BE"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E277451"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2AA62FA7"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47EE68B"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35F4A45"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09B128DD"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C795A0F"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0680DF00"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8F7A5B2" w14:textId="77777777" w:rsidR="00105067" w:rsidRPr="00FB7000" w:rsidRDefault="006A2DDE">
      <w:pPr>
        <w:pBdr>
          <w:top w:val="nil"/>
          <w:left w:val="nil"/>
          <w:bottom w:val="nil"/>
          <w:right w:val="nil"/>
          <w:between w:val="nil"/>
        </w:pBdr>
        <w:tabs>
          <w:tab w:val="left" w:pos="4785"/>
        </w:tabs>
        <w:spacing w:after="0" w:line="240" w:lineRule="auto"/>
        <w:rPr>
          <w:rFonts w:asciiTheme="majorHAnsi" w:eastAsia="Arial" w:hAnsiTheme="majorHAnsi" w:cstheme="majorHAnsi"/>
          <w:color w:val="000000"/>
          <w:sz w:val="20"/>
          <w:szCs w:val="20"/>
        </w:rPr>
      </w:pPr>
      <w:r w:rsidRPr="00FB7000">
        <w:rPr>
          <w:rFonts w:asciiTheme="majorHAnsi" w:eastAsia="Arial" w:hAnsiTheme="majorHAnsi" w:cstheme="majorHAnsi"/>
          <w:color w:val="000000"/>
          <w:sz w:val="20"/>
          <w:szCs w:val="20"/>
        </w:rPr>
        <w:tab/>
      </w:r>
    </w:p>
    <w:p w14:paraId="6F9C54F5"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B743D27"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55AEEA4"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C81CB83"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A695ACB"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6CD27C4"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77B5427"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1586716"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77787D7"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FA31C92"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F8BE23C"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472DF6D"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5F24B4F"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B40197F"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51F0A76"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2E104F1"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D87749B" w14:textId="77777777" w:rsidR="00105067" w:rsidRPr="00DC0A24" w:rsidRDefault="006A2DDE">
      <w:pPr>
        <w:pBdr>
          <w:top w:val="nil"/>
          <w:left w:val="nil"/>
          <w:bottom w:val="nil"/>
          <w:right w:val="nil"/>
          <w:between w:val="nil"/>
        </w:pBdr>
        <w:spacing w:after="0" w:line="240" w:lineRule="auto"/>
        <w:jc w:val="right"/>
        <w:rPr>
          <w:rFonts w:ascii="Arial" w:eastAsia="Arial" w:hAnsi="Arial" w:cs="Arial"/>
          <w:b/>
          <w:sz w:val="20"/>
          <w:szCs w:val="20"/>
        </w:rPr>
      </w:pPr>
      <w:r w:rsidRPr="00DC0A24">
        <w:rPr>
          <w:rFonts w:ascii="Arial" w:eastAsia="Arial" w:hAnsi="Arial" w:cs="Arial"/>
          <w:b/>
          <w:sz w:val="20"/>
          <w:szCs w:val="20"/>
        </w:rPr>
        <w:t>ASIGNATURA:</w:t>
      </w:r>
    </w:p>
    <w:p w14:paraId="00913D19" w14:textId="77777777" w:rsidR="00105067" w:rsidRPr="00DC0A24" w:rsidRDefault="006A2DDE" w:rsidP="00FB7000">
      <w:pPr>
        <w:pBdr>
          <w:top w:val="nil"/>
          <w:left w:val="nil"/>
          <w:bottom w:val="nil"/>
          <w:right w:val="nil"/>
          <w:between w:val="nil"/>
        </w:pBdr>
        <w:spacing w:after="0" w:line="240" w:lineRule="auto"/>
        <w:jc w:val="right"/>
        <w:rPr>
          <w:rFonts w:ascii="Arial" w:eastAsia="Arial" w:hAnsi="Arial" w:cs="Arial"/>
          <w:sz w:val="20"/>
          <w:szCs w:val="20"/>
        </w:rPr>
      </w:pPr>
      <w:r w:rsidRPr="00DC0A24">
        <w:rPr>
          <w:rFonts w:ascii="Arial" w:eastAsia="Arial" w:hAnsi="Arial" w:cs="Arial"/>
          <w:sz w:val="20"/>
          <w:szCs w:val="20"/>
        </w:rPr>
        <w:t xml:space="preserve">                                                                                                                                                             </w:t>
      </w:r>
      <w:r w:rsidR="00ED6168" w:rsidRPr="00DC0A24">
        <w:rPr>
          <w:rFonts w:ascii="Arial" w:eastAsia="Arial" w:hAnsi="Arial" w:cs="Arial"/>
          <w:sz w:val="20"/>
          <w:szCs w:val="20"/>
        </w:rPr>
        <w:t>BIS1111</w:t>
      </w:r>
    </w:p>
    <w:p w14:paraId="5EE19304" w14:textId="77777777" w:rsidR="00FB7000" w:rsidRPr="00DC0A24" w:rsidRDefault="00FB7000">
      <w:pPr>
        <w:pBdr>
          <w:top w:val="nil"/>
          <w:left w:val="nil"/>
          <w:bottom w:val="nil"/>
          <w:right w:val="nil"/>
          <w:between w:val="nil"/>
        </w:pBdr>
        <w:spacing w:after="0" w:line="240" w:lineRule="auto"/>
        <w:jc w:val="right"/>
        <w:rPr>
          <w:rFonts w:ascii="Arial" w:eastAsia="Arial" w:hAnsi="Arial" w:cs="Arial"/>
          <w:b/>
          <w:sz w:val="20"/>
          <w:szCs w:val="20"/>
        </w:rPr>
      </w:pPr>
    </w:p>
    <w:p w14:paraId="0ED1DD5E" w14:textId="77777777" w:rsidR="00105067" w:rsidRPr="00DC0A24" w:rsidRDefault="006A2DDE">
      <w:pPr>
        <w:pBdr>
          <w:top w:val="nil"/>
          <w:left w:val="nil"/>
          <w:bottom w:val="nil"/>
          <w:right w:val="nil"/>
          <w:between w:val="nil"/>
        </w:pBdr>
        <w:spacing w:after="0" w:line="240" w:lineRule="auto"/>
        <w:jc w:val="right"/>
        <w:rPr>
          <w:rFonts w:ascii="Arial" w:eastAsia="Arial" w:hAnsi="Arial" w:cs="Arial"/>
          <w:b/>
          <w:sz w:val="20"/>
          <w:szCs w:val="20"/>
        </w:rPr>
      </w:pPr>
      <w:r w:rsidRPr="00DC0A24">
        <w:rPr>
          <w:rFonts w:ascii="Arial" w:eastAsia="Arial" w:hAnsi="Arial" w:cs="Arial"/>
          <w:b/>
          <w:sz w:val="20"/>
          <w:szCs w:val="20"/>
        </w:rPr>
        <w:t>DIRIGIDO A:</w:t>
      </w:r>
    </w:p>
    <w:p w14:paraId="24262715" w14:textId="77777777" w:rsidR="00105067" w:rsidRPr="00DC0A24" w:rsidRDefault="006A2DDE" w:rsidP="00ED6168">
      <w:pPr>
        <w:pBdr>
          <w:top w:val="nil"/>
          <w:left w:val="nil"/>
          <w:bottom w:val="nil"/>
          <w:right w:val="nil"/>
          <w:between w:val="nil"/>
        </w:pBdr>
        <w:spacing w:after="0" w:line="240" w:lineRule="auto"/>
        <w:jc w:val="right"/>
        <w:rPr>
          <w:rFonts w:ascii="Arial" w:eastAsia="Arial" w:hAnsi="Arial" w:cs="Arial"/>
          <w:sz w:val="20"/>
          <w:szCs w:val="20"/>
        </w:rPr>
      </w:pPr>
      <w:r w:rsidRPr="00DC0A24">
        <w:rPr>
          <w:rFonts w:ascii="Arial" w:eastAsia="Arial" w:hAnsi="Arial" w:cs="Arial"/>
          <w:sz w:val="20"/>
          <w:szCs w:val="20"/>
        </w:rPr>
        <w:t>T</w:t>
      </w:r>
      <w:r w:rsidR="00ED6168" w:rsidRPr="00DC0A24">
        <w:rPr>
          <w:rFonts w:ascii="Arial" w:eastAsia="Arial" w:hAnsi="Arial" w:cs="Arial"/>
          <w:sz w:val="20"/>
          <w:szCs w:val="20"/>
        </w:rPr>
        <w:t>ECNICO EN LABORATORIO CLINICO Y BANCO DE SANGRE</w:t>
      </w:r>
    </w:p>
    <w:p w14:paraId="66B6127D" w14:textId="77777777" w:rsidR="00105067" w:rsidRPr="00DC0A24" w:rsidRDefault="00105067">
      <w:pPr>
        <w:pBdr>
          <w:top w:val="nil"/>
          <w:left w:val="nil"/>
          <w:bottom w:val="nil"/>
          <w:right w:val="nil"/>
          <w:between w:val="nil"/>
        </w:pBdr>
        <w:spacing w:after="0" w:line="240" w:lineRule="auto"/>
        <w:rPr>
          <w:rFonts w:ascii="Arial" w:eastAsia="Arial" w:hAnsi="Arial" w:cs="Arial"/>
          <w:sz w:val="20"/>
          <w:szCs w:val="20"/>
        </w:rPr>
      </w:pPr>
    </w:p>
    <w:p w14:paraId="71F038A6" w14:textId="77777777" w:rsidR="00105067" w:rsidRPr="00DC0A24" w:rsidRDefault="006A2DDE">
      <w:pPr>
        <w:pBdr>
          <w:top w:val="nil"/>
          <w:left w:val="nil"/>
          <w:bottom w:val="nil"/>
          <w:right w:val="nil"/>
          <w:between w:val="nil"/>
        </w:pBdr>
        <w:spacing w:after="0" w:line="240" w:lineRule="auto"/>
        <w:jc w:val="right"/>
        <w:rPr>
          <w:rFonts w:ascii="Arial" w:eastAsia="Arial" w:hAnsi="Arial" w:cs="Arial"/>
          <w:b/>
          <w:sz w:val="20"/>
          <w:szCs w:val="20"/>
        </w:rPr>
      </w:pPr>
      <w:r w:rsidRPr="00DC0A24">
        <w:rPr>
          <w:rFonts w:ascii="Arial" w:eastAsia="Arial" w:hAnsi="Arial" w:cs="Arial"/>
          <w:b/>
          <w:sz w:val="20"/>
          <w:szCs w:val="20"/>
        </w:rPr>
        <w:t>REQUISITOS:</w:t>
      </w:r>
    </w:p>
    <w:p w14:paraId="27BA2015" w14:textId="77777777" w:rsidR="00105067" w:rsidRPr="00DC0A24" w:rsidRDefault="006A2DDE">
      <w:pPr>
        <w:pBdr>
          <w:top w:val="nil"/>
          <w:left w:val="nil"/>
          <w:bottom w:val="nil"/>
          <w:right w:val="nil"/>
          <w:between w:val="nil"/>
        </w:pBdr>
        <w:spacing w:after="0" w:line="240" w:lineRule="auto"/>
        <w:jc w:val="right"/>
        <w:rPr>
          <w:rFonts w:ascii="Arial" w:eastAsia="Arial" w:hAnsi="Arial" w:cs="Arial"/>
          <w:sz w:val="20"/>
          <w:szCs w:val="20"/>
        </w:rPr>
      </w:pPr>
      <w:r w:rsidRPr="00DC0A24">
        <w:rPr>
          <w:rFonts w:ascii="Arial" w:eastAsia="Arial" w:hAnsi="Arial" w:cs="Arial"/>
          <w:sz w:val="20"/>
          <w:szCs w:val="20"/>
        </w:rPr>
        <w:t>Sin requisitos.</w:t>
      </w:r>
    </w:p>
    <w:p w14:paraId="2A6D8F23"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818EC75" w14:textId="77777777" w:rsidR="00ED6168" w:rsidRPr="00FB7000" w:rsidRDefault="00ED6168">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7F342DED" w14:textId="77777777" w:rsidR="00ED6168" w:rsidRPr="00FB7000" w:rsidRDefault="00ED6168">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0FD2CCBE" w14:textId="77777777" w:rsidR="00ED6168" w:rsidRPr="00FB7000" w:rsidRDefault="00ED6168">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25056161" w14:textId="77777777" w:rsidR="00FB7000" w:rsidRDefault="00FB7000">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5A757D3C" w14:textId="77777777" w:rsidR="00FB7000" w:rsidRDefault="00FB7000">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68524D12" w14:textId="77777777" w:rsidR="00FB7000" w:rsidRDefault="00FB7000">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3863A96B" w14:textId="77777777" w:rsidR="00FB7000" w:rsidRDefault="00FB7000">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62674DB4" w14:textId="77777777" w:rsidR="00105067" w:rsidRPr="00DC0A24" w:rsidRDefault="006A2DDE">
      <w:pPr>
        <w:pBdr>
          <w:top w:val="nil"/>
          <w:left w:val="nil"/>
          <w:bottom w:val="nil"/>
          <w:right w:val="nil"/>
          <w:between w:val="nil"/>
        </w:pBdr>
        <w:spacing w:after="0" w:line="240" w:lineRule="auto"/>
        <w:jc w:val="center"/>
        <w:rPr>
          <w:rFonts w:ascii="Arial" w:eastAsia="Arial" w:hAnsi="Arial" w:cs="Arial"/>
          <w:b/>
          <w:color w:val="000000"/>
          <w:sz w:val="32"/>
          <w:szCs w:val="20"/>
        </w:rPr>
      </w:pPr>
      <w:r w:rsidRPr="00DC0A24">
        <w:rPr>
          <w:rFonts w:ascii="Arial" w:eastAsia="Arial" w:hAnsi="Arial" w:cs="Arial"/>
          <w:b/>
          <w:color w:val="000000"/>
          <w:sz w:val="32"/>
          <w:szCs w:val="20"/>
        </w:rPr>
        <w:lastRenderedPageBreak/>
        <w:t>INTRODUCCIÓN</w:t>
      </w:r>
    </w:p>
    <w:p w14:paraId="301CD872" w14:textId="77777777" w:rsidR="00552DBF" w:rsidRPr="00DC0A24" w:rsidRDefault="00552DBF">
      <w:pPr>
        <w:pBdr>
          <w:top w:val="nil"/>
          <w:left w:val="nil"/>
          <w:bottom w:val="nil"/>
          <w:right w:val="nil"/>
          <w:between w:val="nil"/>
        </w:pBdr>
        <w:spacing w:after="0" w:line="240" w:lineRule="auto"/>
        <w:jc w:val="center"/>
        <w:rPr>
          <w:rFonts w:ascii="Arial" w:eastAsia="Arial" w:hAnsi="Arial" w:cs="Arial"/>
          <w:b/>
          <w:color w:val="000000"/>
          <w:sz w:val="20"/>
          <w:szCs w:val="20"/>
        </w:rPr>
      </w:pPr>
    </w:p>
    <w:p w14:paraId="5DA85006" w14:textId="77777777" w:rsidR="00105067" w:rsidRPr="00DC0A24" w:rsidRDefault="00552DBF"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 xml:space="preserve">La mayoría de las actividades que se desarrollan en los </w:t>
      </w:r>
      <w:r w:rsidR="00FB7000" w:rsidRPr="00DC0A24">
        <w:rPr>
          <w:rFonts w:ascii="Arial" w:eastAsia="Arial" w:hAnsi="Arial" w:cs="Arial"/>
          <w:color w:val="000000"/>
          <w:sz w:val="20"/>
          <w:szCs w:val="20"/>
        </w:rPr>
        <w:t>laboratorios presentan</w:t>
      </w:r>
      <w:r w:rsidRPr="00DC0A24">
        <w:rPr>
          <w:rFonts w:ascii="Arial" w:eastAsia="Arial" w:hAnsi="Arial" w:cs="Arial"/>
          <w:color w:val="000000"/>
          <w:sz w:val="20"/>
          <w:szCs w:val="20"/>
        </w:rPr>
        <w:t xml:space="preserve"> algún grado de riesgo para la salud de los, funcionarios y usuarios en general.</w:t>
      </w:r>
      <w:r w:rsidRPr="00DC0A24">
        <w:rPr>
          <w:rFonts w:ascii="Arial" w:hAnsi="Arial" w:cs="Arial"/>
          <w:sz w:val="20"/>
          <w:szCs w:val="20"/>
        </w:rPr>
        <w:t xml:space="preserve"> Es importante </w:t>
      </w:r>
      <w:r w:rsidRPr="00DC0A24">
        <w:rPr>
          <w:rFonts w:ascii="Arial" w:eastAsia="Arial" w:hAnsi="Arial" w:cs="Arial"/>
          <w:color w:val="000000"/>
          <w:sz w:val="20"/>
          <w:szCs w:val="20"/>
        </w:rPr>
        <w:t xml:space="preserve">establecer normativa </w:t>
      </w:r>
      <w:r w:rsidR="00FB7000" w:rsidRPr="00DC0A24">
        <w:rPr>
          <w:rFonts w:ascii="Arial" w:eastAsia="Arial" w:hAnsi="Arial" w:cs="Arial"/>
          <w:color w:val="000000"/>
          <w:sz w:val="20"/>
          <w:szCs w:val="20"/>
        </w:rPr>
        <w:t>responsable para</w:t>
      </w:r>
      <w:r w:rsidRPr="00DC0A24">
        <w:rPr>
          <w:rFonts w:ascii="Arial" w:eastAsia="Arial" w:hAnsi="Arial" w:cs="Arial"/>
          <w:color w:val="000000"/>
          <w:sz w:val="20"/>
          <w:szCs w:val="20"/>
        </w:rPr>
        <w:t xml:space="preserve"> trabajar en forma eficiente y segura al interior de los laboratorios, dando a conocer, cuales son las responsabilidades y reglas básicas, que se deben seguir para minimizar el riesgo de accidentes y enfermedades profesionales por desconocimiento, malas prácticas y condiciones inseguras.</w:t>
      </w:r>
    </w:p>
    <w:p w14:paraId="1D12E261" w14:textId="77777777" w:rsidR="00552DBF" w:rsidRPr="00DC0A24" w:rsidRDefault="00552DBF"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788361CD" w14:textId="77777777" w:rsidR="00105067" w:rsidRPr="00DC0A24" w:rsidRDefault="006A2DDE" w:rsidP="00FB7000">
      <w:pPr>
        <w:pBdr>
          <w:top w:val="nil"/>
          <w:left w:val="nil"/>
          <w:bottom w:val="nil"/>
          <w:right w:val="nil"/>
          <w:between w:val="nil"/>
        </w:pBdr>
        <w:spacing w:after="0" w:line="240" w:lineRule="auto"/>
        <w:jc w:val="both"/>
        <w:rPr>
          <w:rFonts w:ascii="Arial" w:eastAsia="Arial" w:hAnsi="Arial" w:cs="Arial"/>
          <w:b/>
          <w:color w:val="000000"/>
          <w:sz w:val="20"/>
          <w:szCs w:val="20"/>
        </w:rPr>
      </w:pPr>
      <w:r w:rsidRPr="00DC0A24">
        <w:rPr>
          <w:rFonts w:ascii="Arial" w:eastAsia="Arial" w:hAnsi="Arial" w:cs="Arial"/>
          <w:b/>
          <w:color w:val="000000"/>
          <w:sz w:val="20"/>
          <w:szCs w:val="20"/>
        </w:rPr>
        <w:t>Competencias Asociadas a la Asignatura</w:t>
      </w:r>
    </w:p>
    <w:p w14:paraId="634BE903" w14:textId="77777777" w:rsidR="00105067" w:rsidRPr="00DC0A24" w:rsidRDefault="00105067" w:rsidP="00FB7000">
      <w:pPr>
        <w:pBdr>
          <w:top w:val="nil"/>
          <w:left w:val="nil"/>
          <w:bottom w:val="nil"/>
          <w:right w:val="nil"/>
          <w:between w:val="nil"/>
        </w:pBdr>
        <w:spacing w:after="0" w:line="240" w:lineRule="auto"/>
        <w:jc w:val="both"/>
        <w:rPr>
          <w:rFonts w:ascii="Arial" w:eastAsia="Arial" w:hAnsi="Arial" w:cs="Arial"/>
          <w:b/>
          <w:color w:val="000000"/>
          <w:sz w:val="20"/>
          <w:szCs w:val="20"/>
        </w:rPr>
      </w:pPr>
    </w:p>
    <w:p w14:paraId="7236F586" w14:textId="77777777" w:rsidR="00105067" w:rsidRPr="00DC0A24" w:rsidRDefault="00ED6168"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Ejecutar normas de bioseguridad dependiendo de su función técnica en el servicio de salud según protocolos establecidos</w:t>
      </w:r>
      <w:r w:rsidR="00FB7000" w:rsidRPr="00DC0A24">
        <w:rPr>
          <w:rFonts w:ascii="Arial" w:eastAsia="Arial" w:hAnsi="Arial" w:cs="Arial"/>
          <w:color w:val="000000"/>
          <w:sz w:val="20"/>
          <w:szCs w:val="20"/>
        </w:rPr>
        <w:t>.</w:t>
      </w:r>
    </w:p>
    <w:p w14:paraId="417602ED" w14:textId="77777777" w:rsidR="00FB7000" w:rsidRPr="00DC0A24" w:rsidRDefault="00FB7000" w:rsidP="00FB7000">
      <w:pPr>
        <w:pBdr>
          <w:top w:val="nil"/>
          <w:left w:val="nil"/>
          <w:bottom w:val="nil"/>
          <w:right w:val="nil"/>
          <w:between w:val="nil"/>
        </w:pBdr>
        <w:spacing w:after="0" w:line="240" w:lineRule="auto"/>
        <w:jc w:val="both"/>
        <w:rPr>
          <w:rFonts w:ascii="Arial" w:eastAsia="Arial" w:hAnsi="Arial" w:cs="Arial"/>
          <w:b/>
          <w:color w:val="000000"/>
          <w:sz w:val="20"/>
          <w:szCs w:val="20"/>
        </w:rPr>
      </w:pPr>
    </w:p>
    <w:p w14:paraId="675B11A4" w14:textId="77777777" w:rsidR="00105067" w:rsidRPr="00DC0A24" w:rsidRDefault="006A2DDE" w:rsidP="00FB7000">
      <w:pPr>
        <w:pBdr>
          <w:top w:val="nil"/>
          <w:left w:val="nil"/>
          <w:bottom w:val="nil"/>
          <w:right w:val="nil"/>
          <w:between w:val="nil"/>
        </w:pBdr>
        <w:spacing w:after="0" w:line="240" w:lineRule="auto"/>
        <w:jc w:val="both"/>
        <w:rPr>
          <w:rFonts w:ascii="Arial" w:eastAsia="Arial" w:hAnsi="Arial" w:cs="Arial"/>
          <w:b/>
          <w:color w:val="000000"/>
          <w:sz w:val="20"/>
          <w:szCs w:val="20"/>
        </w:rPr>
      </w:pPr>
      <w:r w:rsidRPr="00DC0A24">
        <w:rPr>
          <w:rFonts w:ascii="Arial" w:eastAsia="Arial" w:hAnsi="Arial" w:cs="Arial"/>
          <w:b/>
          <w:color w:val="000000"/>
          <w:sz w:val="20"/>
          <w:szCs w:val="20"/>
        </w:rPr>
        <w:t>Unidades de Competencias Asociadas a la Asignatura</w:t>
      </w:r>
    </w:p>
    <w:p w14:paraId="2BC0AEB9" w14:textId="77777777" w:rsidR="00105067" w:rsidRPr="00DC0A24" w:rsidRDefault="002F2A67"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Identifica riesgos biológicos, químicos o físicos asociados a su función dentro del servicio de salud</w:t>
      </w:r>
      <w:r w:rsidR="00FB7000" w:rsidRPr="00DC0A24">
        <w:rPr>
          <w:rFonts w:ascii="Arial" w:eastAsia="Arial" w:hAnsi="Arial" w:cs="Arial"/>
          <w:color w:val="000000"/>
          <w:sz w:val="20"/>
          <w:szCs w:val="20"/>
        </w:rPr>
        <w:t>.</w:t>
      </w:r>
    </w:p>
    <w:p w14:paraId="19FBC980" w14:textId="77777777" w:rsidR="00105067" w:rsidRPr="00DC0A24" w:rsidRDefault="00105067"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6B6DE241" w14:textId="77777777" w:rsidR="00105067" w:rsidRPr="00DC0A24" w:rsidRDefault="00105067"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718DBEA3" w14:textId="77777777" w:rsidR="00105067" w:rsidRPr="00DC0A24" w:rsidRDefault="00105067"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65D76A20" w14:textId="77777777" w:rsidR="00105067" w:rsidRPr="00DC0A24" w:rsidRDefault="006A2DDE" w:rsidP="00FB7000">
      <w:pPr>
        <w:pBdr>
          <w:top w:val="nil"/>
          <w:left w:val="nil"/>
          <w:bottom w:val="nil"/>
          <w:right w:val="nil"/>
          <w:between w:val="nil"/>
        </w:pBdr>
        <w:spacing w:after="0" w:line="240" w:lineRule="auto"/>
        <w:jc w:val="both"/>
        <w:rPr>
          <w:rFonts w:ascii="Arial" w:eastAsia="Arial" w:hAnsi="Arial" w:cs="Arial"/>
          <w:b/>
          <w:color w:val="000000"/>
          <w:sz w:val="20"/>
          <w:szCs w:val="20"/>
        </w:rPr>
      </w:pPr>
      <w:r w:rsidRPr="00DC0A24">
        <w:rPr>
          <w:rFonts w:ascii="Arial" w:eastAsia="Arial" w:hAnsi="Arial" w:cs="Arial"/>
          <w:b/>
          <w:color w:val="000000"/>
          <w:sz w:val="20"/>
          <w:szCs w:val="20"/>
        </w:rPr>
        <w:t>MARCO DE REFERENCIA TEÓRICO</w:t>
      </w:r>
    </w:p>
    <w:p w14:paraId="140F31A8" w14:textId="77777777" w:rsidR="00E52FB1" w:rsidRPr="00DC0A24" w:rsidRDefault="00E52FB1" w:rsidP="00FB7000">
      <w:pPr>
        <w:pBdr>
          <w:top w:val="nil"/>
          <w:left w:val="nil"/>
          <w:bottom w:val="nil"/>
          <w:right w:val="nil"/>
          <w:between w:val="nil"/>
        </w:pBdr>
        <w:spacing w:after="0" w:line="240" w:lineRule="auto"/>
        <w:jc w:val="both"/>
        <w:rPr>
          <w:rFonts w:ascii="Arial" w:eastAsia="Arial" w:hAnsi="Arial" w:cs="Arial"/>
          <w:b/>
          <w:color w:val="000000"/>
          <w:sz w:val="20"/>
          <w:szCs w:val="20"/>
        </w:rPr>
      </w:pPr>
    </w:p>
    <w:p w14:paraId="25F0C051" w14:textId="77777777" w:rsidR="00E52FB1" w:rsidRPr="00DC0A24" w:rsidRDefault="004B450E"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El pilar de la práctica de la bioseguridad es la evaluación del riesgo. Aunque existen muchas herramientas para ayudar a evaluar el riesgo que comporta un procedimiento o un examen determinado, el componente más importante es el juicio profesional.</w:t>
      </w:r>
    </w:p>
    <w:p w14:paraId="200EA571" w14:textId="77777777" w:rsidR="004B450E" w:rsidRPr="00DC0A24" w:rsidRDefault="004B450E"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Las evaluaciones de riesgo dependerán del tipo de trabajo que realice y del área en el que este se desempeñe.</w:t>
      </w:r>
    </w:p>
    <w:p w14:paraId="6CED9480" w14:textId="77777777" w:rsidR="004B450E" w:rsidRPr="00DC0A24" w:rsidRDefault="004B450E"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7166D208" w14:textId="77777777" w:rsidR="004B450E" w:rsidRPr="00DC0A24" w:rsidRDefault="004B450E" w:rsidP="00FB7000">
      <w:pPr>
        <w:pBdr>
          <w:top w:val="nil"/>
          <w:left w:val="nil"/>
          <w:bottom w:val="nil"/>
          <w:right w:val="nil"/>
          <w:between w:val="nil"/>
        </w:pBdr>
        <w:spacing w:after="0" w:line="240" w:lineRule="auto"/>
        <w:jc w:val="both"/>
        <w:rPr>
          <w:rFonts w:ascii="Arial" w:eastAsia="Arial" w:hAnsi="Arial" w:cs="Arial"/>
          <w:color w:val="000000"/>
          <w:sz w:val="20"/>
          <w:szCs w:val="20"/>
          <w:u w:val="single"/>
        </w:rPr>
      </w:pPr>
      <w:r w:rsidRPr="00DC0A24">
        <w:rPr>
          <w:rFonts w:ascii="Arial" w:eastAsia="Arial" w:hAnsi="Arial" w:cs="Arial"/>
          <w:color w:val="000000"/>
          <w:sz w:val="20"/>
          <w:szCs w:val="20"/>
          <w:u w:val="single"/>
        </w:rPr>
        <w:t>Evaluación del riego biológico</w:t>
      </w:r>
    </w:p>
    <w:p w14:paraId="10946D87" w14:textId="77777777" w:rsidR="004B450E" w:rsidRPr="00DC0A24" w:rsidRDefault="004B450E"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 xml:space="preserve">Una de las herramientas más útiles de que se dispone para llevar a cabo una evaluación del riesgo microbiológico es la asignación de los agentes microbiológicos a uno de los grupos de riesgo, según lo </w:t>
      </w:r>
      <w:r w:rsidR="00645B87" w:rsidRPr="00DC0A24">
        <w:rPr>
          <w:rFonts w:ascii="Arial" w:eastAsia="Arial" w:hAnsi="Arial" w:cs="Arial"/>
          <w:color w:val="000000"/>
          <w:sz w:val="20"/>
          <w:szCs w:val="20"/>
        </w:rPr>
        <w:t>que</w:t>
      </w:r>
      <w:r w:rsidRPr="00DC0A24">
        <w:rPr>
          <w:rFonts w:ascii="Arial" w:eastAsia="Arial" w:hAnsi="Arial" w:cs="Arial"/>
          <w:color w:val="000000"/>
          <w:sz w:val="20"/>
          <w:szCs w:val="20"/>
        </w:rPr>
        <w:t xml:space="preserve"> ya habíamos revisado en talleres anteriores. </w:t>
      </w:r>
    </w:p>
    <w:p w14:paraId="293A87D2" w14:textId="77777777" w:rsidR="00645B87" w:rsidRPr="00DC0A24" w:rsidRDefault="00645B87"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 xml:space="preserve">Cada laboratorio debe adoptar un manual de seguridad o de trabajo en el que se identifiquen los riesgos conocidos y potenciales y se especifiquen las prácticas y los procedimientos encaminados a eliminar o reducir al mínimo esos riesgos. Las técnicas microbiológicas apropiadas son fundamentales para la seguridad en el laboratorio y no pueden sustituirse por equipo de laboratorio especializado, </w:t>
      </w:r>
      <w:r w:rsidR="00FB7000" w:rsidRPr="00DC0A24">
        <w:rPr>
          <w:rFonts w:ascii="Arial" w:eastAsia="Arial" w:hAnsi="Arial" w:cs="Arial"/>
          <w:color w:val="000000"/>
          <w:sz w:val="20"/>
          <w:szCs w:val="20"/>
        </w:rPr>
        <w:t>que no</w:t>
      </w:r>
      <w:r w:rsidRPr="00DC0A24">
        <w:rPr>
          <w:rFonts w:ascii="Arial" w:eastAsia="Arial" w:hAnsi="Arial" w:cs="Arial"/>
          <w:color w:val="000000"/>
          <w:sz w:val="20"/>
          <w:szCs w:val="20"/>
        </w:rPr>
        <w:t xml:space="preserve"> pasa de ser un complemento.</w:t>
      </w:r>
    </w:p>
    <w:p w14:paraId="45794A79" w14:textId="77777777" w:rsidR="00645B87" w:rsidRPr="00DC0A24" w:rsidRDefault="00645B87"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592ACCDC" w14:textId="77777777" w:rsidR="006C27CF" w:rsidRPr="00DC0A24" w:rsidRDefault="006C27CF"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Medidas importantes a implementar:</w:t>
      </w:r>
    </w:p>
    <w:p w14:paraId="5A020A02" w14:textId="77777777" w:rsidR="006C27CF" w:rsidRPr="00DC0A24" w:rsidRDefault="006C27CF"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1B46D2C2" w14:textId="77777777" w:rsidR="006C27CF" w:rsidRPr="00DC0A24" w:rsidRDefault="006C27CF"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 xml:space="preserve">1.El símbolo y signo internacional de peligro </w:t>
      </w:r>
      <w:r w:rsidR="004312A8" w:rsidRPr="00DC0A24">
        <w:rPr>
          <w:rFonts w:ascii="Arial" w:eastAsia="Arial" w:hAnsi="Arial" w:cs="Arial"/>
          <w:color w:val="000000"/>
          <w:sz w:val="20"/>
          <w:szCs w:val="20"/>
        </w:rPr>
        <w:t>biológico, se</w:t>
      </w:r>
      <w:r w:rsidRPr="00DC0A24">
        <w:rPr>
          <w:rFonts w:ascii="Arial" w:eastAsia="Arial" w:hAnsi="Arial" w:cs="Arial"/>
          <w:color w:val="000000"/>
          <w:sz w:val="20"/>
          <w:szCs w:val="20"/>
        </w:rPr>
        <w:t xml:space="preserve"> coloca en las puertas de los laboratorios donde se manipulen microorganismos del grupo de riesgo 2 o superior, podrá identificarlos cuando realicen su práctica o internado.</w:t>
      </w:r>
    </w:p>
    <w:p w14:paraId="071022C3" w14:textId="054CC64C" w:rsidR="006C27CF" w:rsidRPr="00DC0A24" w:rsidRDefault="006C27CF" w:rsidP="00667C7D">
      <w:pPr>
        <w:pBdr>
          <w:top w:val="nil"/>
          <w:left w:val="nil"/>
          <w:bottom w:val="nil"/>
          <w:right w:val="nil"/>
          <w:between w:val="nil"/>
        </w:pBdr>
        <w:spacing w:after="0" w:line="240" w:lineRule="auto"/>
        <w:jc w:val="center"/>
        <w:rPr>
          <w:rFonts w:ascii="Arial" w:eastAsia="Arial" w:hAnsi="Arial" w:cs="Arial"/>
          <w:color w:val="000000"/>
          <w:sz w:val="20"/>
          <w:szCs w:val="20"/>
        </w:rPr>
      </w:pPr>
      <w:r w:rsidRPr="00DC0A24">
        <w:rPr>
          <w:rFonts w:ascii="Arial" w:eastAsia="Arial" w:hAnsi="Arial" w:cs="Arial"/>
          <w:noProof/>
          <w:color w:val="000000"/>
          <w:sz w:val="20"/>
          <w:szCs w:val="20"/>
        </w:rPr>
        <w:drawing>
          <wp:inline distT="0" distB="0" distL="0" distR="0" wp14:editId="21474F06">
            <wp:extent cx="1295400" cy="1295400"/>
            <wp:effectExtent l="0" t="0" r="0" b="0"/>
            <wp:docPr id="2" name="Imagen 2" descr="Resultado de imagen para riesgo biologic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para riesgo biologico&qu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111254DB" w14:textId="77777777" w:rsidR="00FB7000" w:rsidRPr="00DC0A24" w:rsidRDefault="00FB7000" w:rsidP="00667C7D">
      <w:pPr>
        <w:pBdr>
          <w:top w:val="nil"/>
          <w:left w:val="nil"/>
          <w:bottom w:val="nil"/>
          <w:right w:val="nil"/>
          <w:between w:val="nil"/>
        </w:pBdr>
        <w:spacing w:after="0" w:line="240" w:lineRule="auto"/>
        <w:rPr>
          <w:rFonts w:ascii="Arial" w:eastAsia="Arial" w:hAnsi="Arial" w:cs="Arial"/>
          <w:color w:val="000000"/>
          <w:sz w:val="20"/>
          <w:szCs w:val="20"/>
        </w:rPr>
      </w:pPr>
    </w:p>
    <w:p w14:paraId="6783FC21" w14:textId="77777777" w:rsidR="00667C7D" w:rsidRPr="00DC0A24" w:rsidRDefault="006D20C4" w:rsidP="00667C7D">
      <w:pPr>
        <w:pBdr>
          <w:top w:val="nil"/>
          <w:left w:val="nil"/>
          <w:bottom w:val="nil"/>
          <w:right w:val="nil"/>
          <w:between w:val="nil"/>
        </w:pBdr>
        <w:spacing w:after="0" w:line="240" w:lineRule="auto"/>
        <w:rPr>
          <w:rFonts w:ascii="Arial" w:eastAsia="Arial" w:hAnsi="Arial" w:cs="Arial"/>
          <w:color w:val="000000"/>
          <w:sz w:val="20"/>
          <w:szCs w:val="20"/>
        </w:rPr>
      </w:pPr>
      <w:r w:rsidRPr="00DC0A24">
        <w:rPr>
          <w:rFonts w:ascii="Arial" w:eastAsia="Arial" w:hAnsi="Arial" w:cs="Arial"/>
          <w:color w:val="000000"/>
          <w:sz w:val="20"/>
          <w:szCs w:val="20"/>
        </w:rPr>
        <w:t>2.</w:t>
      </w:r>
      <w:r w:rsidRPr="00DC0A24">
        <w:rPr>
          <w:rFonts w:ascii="Arial" w:hAnsi="Arial" w:cs="Arial"/>
          <w:sz w:val="20"/>
          <w:szCs w:val="20"/>
        </w:rPr>
        <w:t xml:space="preserve"> </w:t>
      </w:r>
      <w:r w:rsidRPr="00DC0A24">
        <w:rPr>
          <w:rFonts w:ascii="Arial" w:eastAsia="Arial" w:hAnsi="Arial" w:cs="Arial"/>
          <w:color w:val="000000"/>
          <w:sz w:val="20"/>
          <w:szCs w:val="20"/>
        </w:rPr>
        <w:t xml:space="preserve">Las puertas del laboratorio deben mantenerse </w:t>
      </w:r>
      <w:r w:rsidR="00FB7000" w:rsidRPr="00DC0A24">
        <w:rPr>
          <w:rFonts w:ascii="Arial" w:eastAsia="Arial" w:hAnsi="Arial" w:cs="Arial"/>
          <w:color w:val="000000"/>
          <w:sz w:val="20"/>
          <w:szCs w:val="20"/>
        </w:rPr>
        <w:t>siempre cerradas</w:t>
      </w:r>
      <w:r w:rsidRPr="00DC0A24">
        <w:rPr>
          <w:rFonts w:ascii="Arial" w:eastAsia="Arial" w:hAnsi="Arial" w:cs="Arial"/>
          <w:color w:val="000000"/>
          <w:sz w:val="20"/>
          <w:szCs w:val="20"/>
        </w:rPr>
        <w:t>.</w:t>
      </w:r>
    </w:p>
    <w:p w14:paraId="4D6C7A25" w14:textId="77777777" w:rsidR="00423A79" w:rsidRPr="00DC0A24" w:rsidRDefault="00423A79" w:rsidP="00667C7D">
      <w:pPr>
        <w:pBdr>
          <w:top w:val="nil"/>
          <w:left w:val="nil"/>
          <w:bottom w:val="nil"/>
          <w:right w:val="nil"/>
          <w:between w:val="nil"/>
        </w:pBdr>
        <w:spacing w:after="0" w:line="240" w:lineRule="auto"/>
        <w:rPr>
          <w:rFonts w:ascii="Arial" w:eastAsia="Arial" w:hAnsi="Arial" w:cs="Arial"/>
          <w:color w:val="000000"/>
          <w:sz w:val="20"/>
          <w:szCs w:val="20"/>
        </w:rPr>
      </w:pPr>
    </w:p>
    <w:p w14:paraId="5596B675" w14:textId="77777777" w:rsidR="00423A79" w:rsidRPr="00DC0A24" w:rsidRDefault="00423A79" w:rsidP="00667C7D">
      <w:pPr>
        <w:pBdr>
          <w:top w:val="nil"/>
          <w:left w:val="nil"/>
          <w:bottom w:val="nil"/>
          <w:right w:val="nil"/>
          <w:between w:val="nil"/>
        </w:pBdr>
        <w:spacing w:after="0" w:line="240" w:lineRule="auto"/>
        <w:rPr>
          <w:rFonts w:ascii="Arial" w:eastAsia="Arial" w:hAnsi="Arial" w:cs="Arial"/>
          <w:color w:val="000000"/>
          <w:sz w:val="20"/>
          <w:szCs w:val="20"/>
        </w:rPr>
      </w:pPr>
    </w:p>
    <w:p w14:paraId="11E27841" w14:textId="77777777" w:rsidR="006D20C4" w:rsidRPr="00DC0A24" w:rsidRDefault="006D20C4" w:rsidP="00423A79">
      <w:pPr>
        <w:pBdr>
          <w:top w:val="nil"/>
          <w:left w:val="nil"/>
          <w:bottom w:val="nil"/>
          <w:right w:val="nil"/>
          <w:between w:val="nil"/>
        </w:pBdr>
        <w:spacing w:after="0" w:line="240" w:lineRule="auto"/>
        <w:rPr>
          <w:rFonts w:ascii="Arial" w:eastAsia="Arial" w:hAnsi="Arial" w:cs="Arial"/>
          <w:color w:val="000000"/>
          <w:sz w:val="20"/>
          <w:szCs w:val="20"/>
        </w:rPr>
      </w:pPr>
      <w:r w:rsidRPr="00DC0A24">
        <w:rPr>
          <w:rFonts w:ascii="Arial" w:eastAsia="Arial" w:hAnsi="Arial" w:cs="Arial"/>
          <w:color w:val="000000"/>
          <w:sz w:val="20"/>
          <w:szCs w:val="20"/>
        </w:rPr>
        <w:t xml:space="preserve">3. </w:t>
      </w:r>
      <w:r w:rsidR="00423A79" w:rsidRPr="00DC0A24">
        <w:rPr>
          <w:rFonts w:ascii="Arial" w:eastAsia="Arial" w:hAnsi="Arial" w:cs="Arial"/>
          <w:color w:val="000000"/>
          <w:sz w:val="20"/>
          <w:szCs w:val="20"/>
        </w:rPr>
        <w:t xml:space="preserve">Se debe usar en todo </w:t>
      </w:r>
      <w:r w:rsidR="00FB7000" w:rsidRPr="00DC0A24">
        <w:rPr>
          <w:rFonts w:ascii="Arial" w:eastAsia="Arial" w:hAnsi="Arial" w:cs="Arial"/>
          <w:color w:val="000000"/>
          <w:sz w:val="20"/>
          <w:szCs w:val="20"/>
        </w:rPr>
        <w:t>momento delantales o</w:t>
      </w:r>
      <w:r w:rsidR="00423A79" w:rsidRPr="00DC0A24">
        <w:rPr>
          <w:rFonts w:ascii="Arial" w:eastAsia="Arial" w:hAnsi="Arial" w:cs="Arial"/>
          <w:color w:val="000000"/>
          <w:sz w:val="20"/>
          <w:szCs w:val="20"/>
        </w:rPr>
        <w:t xml:space="preserve"> uniformes especiales para el trabajo en el laboratorio, en </w:t>
      </w:r>
      <w:r w:rsidR="00FB7000" w:rsidRPr="00DC0A24">
        <w:rPr>
          <w:rFonts w:ascii="Arial" w:eastAsia="Arial" w:hAnsi="Arial" w:cs="Arial"/>
          <w:color w:val="000000"/>
          <w:sz w:val="20"/>
          <w:szCs w:val="20"/>
        </w:rPr>
        <w:t>algunos casos</w:t>
      </w:r>
      <w:r w:rsidR="00423A79" w:rsidRPr="00DC0A24">
        <w:rPr>
          <w:rFonts w:ascii="Arial" w:eastAsia="Arial" w:hAnsi="Arial" w:cs="Arial"/>
          <w:color w:val="000000"/>
          <w:sz w:val="20"/>
          <w:szCs w:val="20"/>
        </w:rPr>
        <w:t xml:space="preserve"> y si así lo amerita se debe usar pecheras manga largar desechables.</w:t>
      </w:r>
      <w:r w:rsidR="009B41F5" w:rsidRPr="00DC0A24">
        <w:rPr>
          <w:rFonts w:ascii="Arial" w:hAnsi="Arial" w:cs="Arial"/>
          <w:sz w:val="20"/>
          <w:szCs w:val="20"/>
        </w:rPr>
        <w:t xml:space="preserve"> </w:t>
      </w:r>
      <w:r w:rsidR="009B41F5" w:rsidRPr="00DC0A24">
        <w:rPr>
          <w:rFonts w:ascii="Arial" w:eastAsia="Arial" w:hAnsi="Arial" w:cs="Arial"/>
          <w:color w:val="000000"/>
          <w:sz w:val="20"/>
          <w:szCs w:val="20"/>
        </w:rPr>
        <w:t>El delantal deberá usarse cerrado (abotonado) para que sea efectiva la protección.</w:t>
      </w:r>
    </w:p>
    <w:p w14:paraId="382C0F9C" w14:textId="009B4ACC" w:rsidR="00611B22" w:rsidRPr="00DC0A24" w:rsidRDefault="00611B22" w:rsidP="00611B22">
      <w:pPr>
        <w:pBdr>
          <w:top w:val="nil"/>
          <w:left w:val="nil"/>
          <w:bottom w:val="nil"/>
          <w:right w:val="nil"/>
          <w:between w:val="nil"/>
        </w:pBdr>
        <w:spacing w:after="0" w:line="240" w:lineRule="auto"/>
        <w:jc w:val="center"/>
        <w:rPr>
          <w:rFonts w:ascii="Arial" w:eastAsia="Arial" w:hAnsi="Arial" w:cs="Arial"/>
          <w:color w:val="000000"/>
          <w:sz w:val="20"/>
          <w:szCs w:val="20"/>
        </w:rPr>
      </w:pPr>
      <w:r w:rsidRPr="00DC0A24">
        <w:rPr>
          <w:rFonts w:ascii="Arial" w:eastAsia="Arial" w:hAnsi="Arial" w:cs="Arial"/>
          <w:noProof/>
          <w:color w:val="000000"/>
          <w:sz w:val="20"/>
          <w:szCs w:val="20"/>
        </w:rPr>
        <w:lastRenderedPageBreak/>
        <w:drawing>
          <wp:inline distT="0" distB="0" distL="0" distR="0" wp14:editId="2A9450E1">
            <wp:extent cx="1152525" cy="1722722"/>
            <wp:effectExtent l="0" t="0" r="0" b="0"/>
            <wp:docPr id="6" name="Imagen 6" descr="Resultado de imagen para delantales cerrados clinic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sultado de imagen para delantales cerrados clinico&qu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5673" cy="1727428"/>
                    </a:xfrm>
                    <a:prstGeom prst="rect">
                      <a:avLst/>
                    </a:prstGeom>
                    <a:noFill/>
                    <a:ln>
                      <a:noFill/>
                    </a:ln>
                  </pic:spPr>
                </pic:pic>
              </a:graphicData>
            </a:graphic>
          </wp:inline>
        </w:drawing>
      </w:r>
    </w:p>
    <w:p w14:paraId="0D5F9DC8" w14:textId="77777777" w:rsidR="007214FC" w:rsidRPr="00DC0A24" w:rsidRDefault="007214FC" w:rsidP="00423A79">
      <w:pPr>
        <w:pBdr>
          <w:top w:val="nil"/>
          <w:left w:val="nil"/>
          <w:bottom w:val="nil"/>
          <w:right w:val="nil"/>
          <w:between w:val="nil"/>
        </w:pBdr>
        <w:spacing w:after="0" w:line="240" w:lineRule="auto"/>
        <w:rPr>
          <w:rFonts w:ascii="Arial" w:eastAsia="Arial" w:hAnsi="Arial" w:cs="Arial"/>
          <w:color w:val="000000"/>
          <w:sz w:val="20"/>
          <w:szCs w:val="20"/>
        </w:rPr>
      </w:pPr>
    </w:p>
    <w:p w14:paraId="2834A76C" w14:textId="77777777" w:rsidR="00133A74" w:rsidRPr="00DC0A24" w:rsidRDefault="00133A74"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4.</w:t>
      </w:r>
      <w:r w:rsidR="007214FC" w:rsidRPr="00DC0A24">
        <w:rPr>
          <w:rFonts w:ascii="Arial" w:hAnsi="Arial" w:cs="Arial"/>
          <w:sz w:val="20"/>
          <w:szCs w:val="20"/>
        </w:rPr>
        <w:t xml:space="preserve"> </w:t>
      </w:r>
      <w:r w:rsidR="001E79EC" w:rsidRPr="00DC0A24">
        <w:rPr>
          <w:rFonts w:ascii="Arial" w:eastAsia="Arial" w:hAnsi="Arial" w:cs="Arial"/>
          <w:color w:val="000000"/>
          <w:sz w:val="20"/>
          <w:szCs w:val="20"/>
        </w:rPr>
        <w:t xml:space="preserve">Se deben </w:t>
      </w:r>
      <w:r w:rsidR="00FB7000" w:rsidRPr="00DC0A24">
        <w:rPr>
          <w:rFonts w:ascii="Arial" w:eastAsia="Arial" w:hAnsi="Arial" w:cs="Arial"/>
          <w:color w:val="000000"/>
          <w:sz w:val="20"/>
          <w:szCs w:val="20"/>
        </w:rPr>
        <w:t>usar guantes apropiados</w:t>
      </w:r>
      <w:r w:rsidR="007214FC" w:rsidRPr="00DC0A24">
        <w:rPr>
          <w:rFonts w:ascii="Arial" w:eastAsia="Arial" w:hAnsi="Arial" w:cs="Arial"/>
          <w:color w:val="000000"/>
          <w:sz w:val="20"/>
          <w:szCs w:val="20"/>
        </w:rPr>
        <w:t xml:space="preserve"> pa</w:t>
      </w:r>
      <w:r w:rsidR="001E79EC" w:rsidRPr="00DC0A24">
        <w:rPr>
          <w:rFonts w:ascii="Arial" w:eastAsia="Arial" w:hAnsi="Arial" w:cs="Arial"/>
          <w:color w:val="000000"/>
          <w:sz w:val="20"/>
          <w:szCs w:val="20"/>
        </w:rPr>
        <w:t xml:space="preserve">ra todos los procedimientos que </w:t>
      </w:r>
      <w:r w:rsidR="007214FC" w:rsidRPr="00DC0A24">
        <w:rPr>
          <w:rFonts w:ascii="Arial" w:eastAsia="Arial" w:hAnsi="Arial" w:cs="Arial"/>
          <w:color w:val="000000"/>
          <w:sz w:val="20"/>
          <w:szCs w:val="20"/>
        </w:rPr>
        <w:t>puedan entrañar contacto directo o accidental co</w:t>
      </w:r>
      <w:r w:rsidR="001E79EC" w:rsidRPr="00DC0A24">
        <w:rPr>
          <w:rFonts w:ascii="Arial" w:eastAsia="Arial" w:hAnsi="Arial" w:cs="Arial"/>
          <w:color w:val="000000"/>
          <w:sz w:val="20"/>
          <w:szCs w:val="20"/>
        </w:rPr>
        <w:t xml:space="preserve">n sangre, líquidos corporales y </w:t>
      </w:r>
      <w:r w:rsidR="007214FC" w:rsidRPr="00DC0A24">
        <w:rPr>
          <w:rFonts w:ascii="Arial" w:eastAsia="Arial" w:hAnsi="Arial" w:cs="Arial"/>
          <w:color w:val="000000"/>
          <w:sz w:val="20"/>
          <w:szCs w:val="20"/>
        </w:rPr>
        <w:t xml:space="preserve">otros materiales potencialmente </w:t>
      </w:r>
      <w:r w:rsidR="00465A35" w:rsidRPr="00DC0A24">
        <w:rPr>
          <w:rFonts w:ascii="Arial" w:eastAsia="Arial" w:hAnsi="Arial" w:cs="Arial"/>
          <w:color w:val="000000"/>
          <w:sz w:val="20"/>
          <w:szCs w:val="20"/>
        </w:rPr>
        <w:t>infecciosos. No</w:t>
      </w:r>
      <w:r w:rsidR="001E79EC" w:rsidRPr="00DC0A24">
        <w:rPr>
          <w:rFonts w:ascii="Arial" w:eastAsia="Arial" w:hAnsi="Arial" w:cs="Arial"/>
          <w:color w:val="000000"/>
          <w:sz w:val="20"/>
          <w:szCs w:val="20"/>
        </w:rPr>
        <w:t xml:space="preserve"> se debe olvidar que, u</w:t>
      </w:r>
      <w:r w:rsidR="007214FC" w:rsidRPr="00DC0A24">
        <w:rPr>
          <w:rFonts w:ascii="Arial" w:eastAsia="Arial" w:hAnsi="Arial" w:cs="Arial"/>
          <w:color w:val="000000"/>
          <w:sz w:val="20"/>
          <w:szCs w:val="20"/>
        </w:rPr>
        <w:t xml:space="preserve">na vez utilizados, los guantes se retirarán de forma aséptica </w:t>
      </w:r>
      <w:r w:rsidR="001E79EC" w:rsidRPr="00DC0A24">
        <w:rPr>
          <w:rFonts w:ascii="Arial" w:eastAsia="Arial" w:hAnsi="Arial" w:cs="Arial"/>
          <w:color w:val="000000"/>
          <w:sz w:val="20"/>
          <w:szCs w:val="20"/>
        </w:rPr>
        <w:t xml:space="preserve">y a continuación se debe lavar las </w:t>
      </w:r>
      <w:r w:rsidR="007214FC" w:rsidRPr="00DC0A24">
        <w:rPr>
          <w:rFonts w:ascii="Arial" w:eastAsia="Arial" w:hAnsi="Arial" w:cs="Arial"/>
          <w:color w:val="000000"/>
          <w:sz w:val="20"/>
          <w:szCs w:val="20"/>
        </w:rPr>
        <w:t>manos</w:t>
      </w:r>
      <w:r w:rsidR="001E79EC" w:rsidRPr="00DC0A24">
        <w:rPr>
          <w:rFonts w:ascii="Arial" w:eastAsia="Arial" w:hAnsi="Arial" w:cs="Arial"/>
          <w:color w:val="000000"/>
          <w:sz w:val="20"/>
          <w:szCs w:val="20"/>
        </w:rPr>
        <w:t>.</w:t>
      </w:r>
    </w:p>
    <w:p w14:paraId="0707A2B2" w14:textId="77777777" w:rsidR="001E79EC" w:rsidRPr="00DC0A24" w:rsidRDefault="001E79EC"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4AF92C94" w14:textId="77777777" w:rsidR="001E79EC" w:rsidRPr="00DC0A24" w:rsidRDefault="004500BA"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5.</w:t>
      </w:r>
      <w:r w:rsidR="00C41D6E" w:rsidRPr="00DC0A24">
        <w:rPr>
          <w:rFonts w:ascii="Arial" w:hAnsi="Arial" w:cs="Arial"/>
          <w:sz w:val="20"/>
          <w:szCs w:val="20"/>
        </w:rPr>
        <w:t xml:space="preserve"> </w:t>
      </w:r>
      <w:r w:rsidR="00C41D6E" w:rsidRPr="00DC0A24">
        <w:rPr>
          <w:rFonts w:ascii="Arial" w:eastAsia="Arial" w:hAnsi="Arial" w:cs="Arial"/>
          <w:color w:val="000000"/>
          <w:sz w:val="20"/>
          <w:szCs w:val="20"/>
        </w:rPr>
        <w:t>Las gafas de seguridad, viseras u otros dispositivos de protección deben usarse cuando sea necesario proteger los ojos y el rostro de salpicaduras, impactos y fuentes de radiación ultravioleta artificial.</w:t>
      </w:r>
    </w:p>
    <w:p w14:paraId="54300028" w14:textId="77777777" w:rsidR="006848B1" w:rsidRPr="00DC0A24" w:rsidRDefault="006848B1" w:rsidP="00C41D6E">
      <w:pPr>
        <w:pBdr>
          <w:top w:val="nil"/>
          <w:left w:val="nil"/>
          <w:bottom w:val="nil"/>
          <w:right w:val="nil"/>
          <w:between w:val="nil"/>
        </w:pBdr>
        <w:spacing w:after="0" w:line="240" w:lineRule="auto"/>
        <w:rPr>
          <w:rFonts w:ascii="Arial" w:eastAsia="Arial" w:hAnsi="Arial" w:cs="Arial"/>
          <w:color w:val="000000"/>
          <w:sz w:val="20"/>
          <w:szCs w:val="20"/>
        </w:rPr>
      </w:pPr>
    </w:p>
    <w:p w14:paraId="5082E8EE" w14:textId="013F8607" w:rsidR="00C41D6E" w:rsidRPr="00DC0A24" w:rsidRDefault="006848B1" w:rsidP="006848B1">
      <w:pPr>
        <w:pBdr>
          <w:top w:val="nil"/>
          <w:left w:val="nil"/>
          <w:bottom w:val="nil"/>
          <w:right w:val="nil"/>
          <w:between w:val="nil"/>
        </w:pBdr>
        <w:spacing w:after="0" w:line="240" w:lineRule="auto"/>
        <w:jc w:val="center"/>
        <w:rPr>
          <w:rFonts w:ascii="Arial" w:eastAsia="Arial" w:hAnsi="Arial" w:cs="Arial"/>
          <w:color w:val="000000"/>
          <w:sz w:val="20"/>
          <w:szCs w:val="20"/>
        </w:rPr>
      </w:pPr>
      <w:r w:rsidRPr="00DC0A24">
        <w:rPr>
          <w:rFonts w:ascii="Arial" w:eastAsia="Arial" w:hAnsi="Arial" w:cs="Arial"/>
          <w:noProof/>
          <w:color w:val="000000"/>
          <w:sz w:val="20"/>
          <w:szCs w:val="20"/>
        </w:rPr>
        <w:drawing>
          <wp:inline distT="0" distB="0" distL="0" distR="0" wp14:editId="1BF09907">
            <wp:extent cx="1266825" cy="1266825"/>
            <wp:effectExtent l="0" t="0" r="9525" b="9525"/>
            <wp:docPr id="8" name="Imagen 8" descr="Resultado de imagen para gafas vicera seguridad laboratori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sultado de imagen para gafas vicera seguridad laboratorio&qu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inline>
        </w:drawing>
      </w:r>
    </w:p>
    <w:p w14:paraId="492EC99A" w14:textId="77777777" w:rsidR="006848B1" w:rsidRPr="00DC0A24" w:rsidRDefault="006848B1" w:rsidP="006848B1">
      <w:pPr>
        <w:pBdr>
          <w:top w:val="nil"/>
          <w:left w:val="nil"/>
          <w:bottom w:val="nil"/>
          <w:right w:val="nil"/>
          <w:between w:val="nil"/>
        </w:pBdr>
        <w:spacing w:after="0" w:line="240" w:lineRule="auto"/>
        <w:jc w:val="center"/>
        <w:rPr>
          <w:rFonts w:ascii="Arial" w:eastAsia="Arial" w:hAnsi="Arial" w:cs="Arial"/>
          <w:color w:val="000000"/>
          <w:sz w:val="20"/>
          <w:szCs w:val="20"/>
        </w:rPr>
      </w:pPr>
    </w:p>
    <w:p w14:paraId="22F8FC4D" w14:textId="77777777" w:rsidR="00C41D6E" w:rsidRPr="00DC0A24" w:rsidRDefault="00C41D6E"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6.</w:t>
      </w:r>
      <w:r w:rsidR="00E23A97" w:rsidRPr="00DC0A24">
        <w:rPr>
          <w:rFonts w:ascii="Arial" w:hAnsi="Arial" w:cs="Arial"/>
          <w:sz w:val="20"/>
          <w:szCs w:val="20"/>
        </w:rPr>
        <w:t xml:space="preserve"> </w:t>
      </w:r>
      <w:r w:rsidR="00E23A97" w:rsidRPr="00DC0A24">
        <w:rPr>
          <w:rFonts w:ascii="Arial" w:eastAsia="Arial" w:hAnsi="Arial" w:cs="Arial"/>
          <w:color w:val="000000"/>
          <w:sz w:val="20"/>
          <w:szCs w:val="20"/>
        </w:rPr>
        <w:t xml:space="preserve">Estará prohibido el uso de las prendas protectoras fuera del laboratorio, por </w:t>
      </w:r>
      <w:r w:rsidR="00FB7000" w:rsidRPr="00DC0A24">
        <w:rPr>
          <w:rFonts w:ascii="Arial" w:eastAsia="Arial" w:hAnsi="Arial" w:cs="Arial"/>
          <w:color w:val="000000"/>
          <w:sz w:val="20"/>
          <w:szCs w:val="20"/>
        </w:rPr>
        <w:t>ejemplo,</w:t>
      </w:r>
      <w:r w:rsidR="00E23A97" w:rsidRPr="00DC0A24">
        <w:rPr>
          <w:rFonts w:ascii="Arial" w:eastAsia="Arial" w:hAnsi="Arial" w:cs="Arial"/>
          <w:color w:val="000000"/>
          <w:sz w:val="20"/>
          <w:szCs w:val="20"/>
        </w:rPr>
        <w:t xml:space="preserve"> en, cafeterías, oficinas, bibliotecas, salas para el personal y baños.</w:t>
      </w:r>
      <w:r w:rsidR="00113DBA" w:rsidRPr="00DC0A24">
        <w:rPr>
          <w:rFonts w:ascii="Arial" w:hAnsi="Arial" w:cs="Arial"/>
          <w:sz w:val="20"/>
          <w:szCs w:val="20"/>
        </w:rPr>
        <w:t xml:space="preserve"> </w:t>
      </w:r>
      <w:r w:rsidR="00113DBA" w:rsidRPr="00DC0A24">
        <w:rPr>
          <w:rFonts w:ascii="Arial" w:eastAsia="Arial" w:hAnsi="Arial" w:cs="Arial"/>
          <w:color w:val="000000"/>
          <w:sz w:val="20"/>
          <w:szCs w:val="20"/>
        </w:rPr>
        <w:t xml:space="preserve">Recordar que se puede contaminar cualquier </w:t>
      </w:r>
      <w:r w:rsidR="00FB7000" w:rsidRPr="00DC0A24">
        <w:rPr>
          <w:rFonts w:ascii="Arial" w:eastAsia="Arial" w:hAnsi="Arial" w:cs="Arial"/>
          <w:color w:val="000000"/>
          <w:sz w:val="20"/>
          <w:szCs w:val="20"/>
        </w:rPr>
        <w:t>lugar y</w:t>
      </w:r>
      <w:r w:rsidR="00113DBA" w:rsidRPr="00DC0A24">
        <w:rPr>
          <w:rFonts w:ascii="Arial" w:eastAsia="Arial" w:hAnsi="Arial" w:cs="Arial"/>
          <w:color w:val="000000"/>
          <w:sz w:val="20"/>
          <w:szCs w:val="20"/>
        </w:rPr>
        <w:t xml:space="preserve"> a terceras personas si se usa como ropa de calle</w:t>
      </w:r>
      <w:r w:rsidR="00FB7000" w:rsidRPr="00DC0A24">
        <w:rPr>
          <w:rFonts w:ascii="Arial" w:eastAsia="Arial" w:hAnsi="Arial" w:cs="Arial"/>
          <w:color w:val="000000"/>
          <w:sz w:val="20"/>
          <w:szCs w:val="20"/>
        </w:rPr>
        <w:t>.</w:t>
      </w:r>
    </w:p>
    <w:p w14:paraId="4C04D20F" w14:textId="77777777" w:rsidR="00E23A97" w:rsidRPr="00DC0A24" w:rsidRDefault="00E23A97"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6FFB5CB1" w14:textId="77777777" w:rsidR="00E23A97" w:rsidRPr="00DC0A24" w:rsidRDefault="00E23A97"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7.</w:t>
      </w:r>
      <w:r w:rsidR="00621F12" w:rsidRPr="00DC0A24">
        <w:rPr>
          <w:rFonts w:ascii="Arial" w:hAnsi="Arial" w:cs="Arial"/>
          <w:sz w:val="20"/>
          <w:szCs w:val="20"/>
        </w:rPr>
        <w:t xml:space="preserve"> </w:t>
      </w:r>
      <w:r w:rsidR="00621F12" w:rsidRPr="00DC0A24">
        <w:rPr>
          <w:rFonts w:ascii="Arial" w:eastAsia="Arial" w:hAnsi="Arial" w:cs="Arial"/>
          <w:color w:val="000000"/>
          <w:sz w:val="20"/>
          <w:szCs w:val="20"/>
        </w:rPr>
        <w:t>En las zonas de trabajo estará prohibido comer, beber, fumar, aplicar cosméticos o manipular lentes de contacto, esta es una mala práctica que puede traer grave consecuencias para la salud del trabajador.</w:t>
      </w:r>
    </w:p>
    <w:p w14:paraId="191FEAF0" w14:textId="77777777" w:rsidR="000C02EB" w:rsidRPr="00DC0A24" w:rsidRDefault="000C02EB" w:rsidP="00621F12">
      <w:pPr>
        <w:pBdr>
          <w:top w:val="nil"/>
          <w:left w:val="nil"/>
          <w:bottom w:val="nil"/>
          <w:right w:val="nil"/>
          <w:between w:val="nil"/>
        </w:pBdr>
        <w:spacing w:after="0" w:line="240" w:lineRule="auto"/>
        <w:rPr>
          <w:rFonts w:ascii="Arial" w:eastAsia="Arial" w:hAnsi="Arial" w:cs="Arial"/>
          <w:color w:val="000000"/>
          <w:sz w:val="20"/>
          <w:szCs w:val="20"/>
        </w:rPr>
      </w:pPr>
    </w:p>
    <w:p w14:paraId="7884BDBE" w14:textId="77777777" w:rsidR="000C02EB" w:rsidRPr="00DC0A24" w:rsidRDefault="000C02EB" w:rsidP="000C02EB">
      <w:pPr>
        <w:pBdr>
          <w:top w:val="nil"/>
          <w:left w:val="nil"/>
          <w:bottom w:val="nil"/>
          <w:right w:val="nil"/>
          <w:between w:val="nil"/>
        </w:pBdr>
        <w:spacing w:after="0" w:line="240" w:lineRule="auto"/>
        <w:jc w:val="center"/>
        <w:rPr>
          <w:rFonts w:ascii="Arial" w:eastAsia="Arial" w:hAnsi="Arial" w:cs="Arial"/>
          <w:color w:val="000000"/>
          <w:sz w:val="20"/>
          <w:szCs w:val="20"/>
        </w:rPr>
      </w:pPr>
      <w:r w:rsidRPr="00DC0A24">
        <w:rPr>
          <w:rFonts w:ascii="Arial" w:eastAsia="Arial" w:hAnsi="Arial" w:cs="Arial"/>
          <w:noProof/>
          <w:color w:val="000000"/>
          <w:sz w:val="20"/>
          <w:szCs w:val="20"/>
        </w:rPr>
        <w:drawing>
          <wp:inline distT="0" distB="0" distL="0" distR="0">
            <wp:extent cx="3247126" cy="1820206"/>
            <wp:effectExtent l="0" t="0" r="0" b="8890"/>
            <wp:docPr id="3" name="Imagen 3" descr="Resultado de imagen para comer laboratori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ultado de imagen para comer laboratorio&qu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52384" cy="1823153"/>
                    </a:xfrm>
                    <a:prstGeom prst="rect">
                      <a:avLst/>
                    </a:prstGeom>
                    <a:noFill/>
                    <a:ln>
                      <a:noFill/>
                    </a:ln>
                  </pic:spPr>
                </pic:pic>
              </a:graphicData>
            </a:graphic>
          </wp:inline>
        </w:drawing>
      </w:r>
    </w:p>
    <w:p w14:paraId="177029F2" w14:textId="77777777" w:rsidR="00621F12" w:rsidRPr="00DC0A24" w:rsidRDefault="00621F12" w:rsidP="00621F12">
      <w:pPr>
        <w:pBdr>
          <w:top w:val="nil"/>
          <w:left w:val="nil"/>
          <w:bottom w:val="nil"/>
          <w:right w:val="nil"/>
          <w:between w:val="nil"/>
        </w:pBdr>
        <w:spacing w:after="0" w:line="240" w:lineRule="auto"/>
        <w:rPr>
          <w:rFonts w:ascii="Arial" w:eastAsia="Arial" w:hAnsi="Arial" w:cs="Arial"/>
          <w:color w:val="000000"/>
          <w:sz w:val="20"/>
          <w:szCs w:val="20"/>
        </w:rPr>
      </w:pPr>
    </w:p>
    <w:p w14:paraId="4505EF92" w14:textId="77777777" w:rsidR="00621F12" w:rsidRPr="00DC0A24" w:rsidRDefault="00621F12"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8.</w:t>
      </w:r>
      <w:r w:rsidR="004E14F9" w:rsidRPr="00DC0A24">
        <w:rPr>
          <w:rFonts w:ascii="Arial" w:hAnsi="Arial" w:cs="Arial"/>
          <w:sz w:val="20"/>
          <w:szCs w:val="20"/>
        </w:rPr>
        <w:t xml:space="preserve"> </w:t>
      </w:r>
      <w:r w:rsidR="004E14F9" w:rsidRPr="00DC0A24">
        <w:rPr>
          <w:rFonts w:ascii="Arial" w:eastAsia="Arial" w:hAnsi="Arial" w:cs="Arial"/>
          <w:color w:val="000000"/>
          <w:sz w:val="20"/>
          <w:szCs w:val="20"/>
        </w:rPr>
        <w:t xml:space="preserve">Estará prohibido almacenar alimentos o bebidas para consumo humano en las zonas de trabajo del laboratorio, en especial en </w:t>
      </w:r>
      <w:r w:rsidR="002B6B69" w:rsidRPr="00DC0A24">
        <w:rPr>
          <w:rFonts w:ascii="Arial" w:eastAsia="Arial" w:hAnsi="Arial" w:cs="Arial"/>
          <w:color w:val="000000"/>
          <w:sz w:val="20"/>
          <w:szCs w:val="20"/>
        </w:rPr>
        <w:t>refrigeradores</w:t>
      </w:r>
      <w:r w:rsidR="004E14F9" w:rsidRPr="00DC0A24">
        <w:rPr>
          <w:rFonts w:ascii="Arial" w:eastAsia="Arial" w:hAnsi="Arial" w:cs="Arial"/>
          <w:color w:val="000000"/>
          <w:sz w:val="20"/>
          <w:szCs w:val="20"/>
        </w:rPr>
        <w:t xml:space="preserve"> donde se guardar reactivos o cultivos.</w:t>
      </w:r>
    </w:p>
    <w:p w14:paraId="0FC498E5" w14:textId="77777777" w:rsidR="004E14F9" w:rsidRPr="00DC0A24" w:rsidRDefault="004E14F9"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042A4F67" w14:textId="77777777" w:rsidR="004E14F9" w:rsidRPr="00DC0A24" w:rsidRDefault="002B6B69"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9.</w:t>
      </w:r>
      <w:r w:rsidR="00EC6633" w:rsidRPr="00DC0A24">
        <w:rPr>
          <w:rFonts w:ascii="Arial" w:hAnsi="Arial" w:cs="Arial"/>
          <w:sz w:val="20"/>
          <w:szCs w:val="20"/>
        </w:rPr>
        <w:t xml:space="preserve"> </w:t>
      </w:r>
      <w:r w:rsidR="00EC6633" w:rsidRPr="00DC0A24">
        <w:rPr>
          <w:rFonts w:ascii="Arial" w:eastAsia="Arial" w:hAnsi="Arial" w:cs="Arial"/>
          <w:color w:val="000000"/>
          <w:sz w:val="20"/>
          <w:szCs w:val="20"/>
        </w:rPr>
        <w:t>Las superficies de trabajo se descontaminarán después de todo derrame de material potencialmente peligroso y al final de cada jornada de trabajo.</w:t>
      </w:r>
      <w:r w:rsidR="00237E61" w:rsidRPr="00DC0A24">
        <w:rPr>
          <w:rFonts w:ascii="Arial" w:hAnsi="Arial" w:cs="Arial"/>
          <w:sz w:val="20"/>
          <w:szCs w:val="20"/>
        </w:rPr>
        <w:t xml:space="preserve"> </w:t>
      </w:r>
      <w:r w:rsidR="00237E61" w:rsidRPr="00DC0A24">
        <w:rPr>
          <w:rFonts w:ascii="Arial" w:eastAsia="Arial" w:hAnsi="Arial" w:cs="Arial"/>
          <w:color w:val="000000"/>
          <w:sz w:val="20"/>
          <w:szCs w:val="20"/>
        </w:rPr>
        <w:t xml:space="preserve">Todos los derrames, accidentes y exposiciones reales o potenciales a materiales infecciosos se </w:t>
      </w:r>
      <w:r w:rsidR="007C0F41" w:rsidRPr="00DC0A24">
        <w:rPr>
          <w:rFonts w:ascii="Arial" w:eastAsia="Arial" w:hAnsi="Arial" w:cs="Arial"/>
          <w:color w:val="000000"/>
          <w:sz w:val="20"/>
          <w:szCs w:val="20"/>
        </w:rPr>
        <w:t>deben</w:t>
      </w:r>
      <w:r w:rsidR="00237E61" w:rsidRPr="00DC0A24">
        <w:rPr>
          <w:rFonts w:ascii="Arial" w:eastAsia="Arial" w:hAnsi="Arial" w:cs="Arial"/>
          <w:color w:val="000000"/>
          <w:sz w:val="20"/>
          <w:szCs w:val="20"/>
        </w:rPr>
        <w:t xml:space="preserve"> comunicar al supervisor del </w:t>
      </w:r>
      <w:r w:rsidR="007C0F41" w:rsidRPr="00DC0A24">
        <w:rPr>
          <w:rFonts w:ascii="Arial" w:eastAsia="Arial" w:hAnsi="Arial" w:cs="Arial"/>
          <w:color w:val="000000"/>
          <w:sz w:val="20"/>
          <w:szCs w:val="20"/>
        </w:rPr>
        <w:t>laboratorio,</w:t>
      </w:r>
      <w:r w:rsidR="00237E61" w:rsidRPr="00DC0A24">
        <w:rPr>
          <w:rFonts w:ascii="Arial" w:eastAsia="Arial" w:hAnsi="Arial" w:cs="Arial"/>
          <w:color w:val="000000"/>
          <w:sz w:val="20"/>
          <w:szCs w:val="20"/>
        </w:rPr>
        <w:t xml:space="preserve"> además se mantendrá un registro escrito de esos accidentes e incidentes.</w:t>
      </w:r>
    </w:p>
    <w:p w14:paraId="6634DD76" w14:textId="77777777" w:rsidR="00EC6633" w:rsidRPr="00DC0A24" w:rsidRDefault="00EC6633"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1520D6CE" w14:textId="77777777" w:rsidR="00EC6633" w:rsidRPr="00DC0A24" w:rsidRDefault="00EC6633"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lastRenderedPageBreak/>
        <w:t>10.</w:t>
      </w:r>
      <w:r w:rsidR="005B27CF" w:rsidRPr="00DC0A24">
        <w:rPr>
          <w:rFonts w:ascii="Arial" w:eastAsia="Arial" w:hAnsi="Arial" w:cs="Arial"/>
          <w:color w:val="000000"/>
          <w:sz w:val="20"/>
          <w:szCs w:val="20"/>
        </w:rPr>
        <w:t xml:space="preserve"> En cuanto a los procedimientos o técnicas como tal estará estrictamente prohibido pipetear con la boca</w:t>
      </w:r>
      <w:r w:rsidR="002B2163" w:rsidRPr="00DC0A24">
        <w:rPr>
          <w:rFonts w:ascii="Arial" w:eastAsia="Arial" w:hAnsi="Arial" w:cs="Arial"/>
          <w:color w:val="000000"/>
          <w:sz w:val="20"/>
          <w:szCs w:val="20"/>
        </w:rPr>
        <w:t xml:space="preserve">      </w:t>
      </w:r>
      <w:r w:rsidR="0031583C" w:rsidRPr="00DC0A24">
        <w:rPr>
          <w:rFonts w:ascii="Arial" w:eastAsia="Arial" w:hAnsi="Arial" w:cs="Arial"/>
          <w:color w:val="000000"/>
          <w:sz w:val="20"/>
          <w:szCs w:val="20"/>
        </w:rPr>
        <w:t>(existen</w:t>
      </w:r>
      <w:r w:rsidR="002B2163" w:rsidRPr="00DC0A24">
        <w:rPr>
          <w:rFonts w:ascii="Arial" w:eastAsia="Arial" w:hAnsi="Arial" w:cs="Arial"/>
          <w:color w:val="000000"/>
          <w:sz w:val="20"/>
          <w:szCs w:val="20"/>
        </w:rPr>
        <w:t xml:space="preserve"> muchos dispositivos para realizar este procedimiento)</w:t>
      </w:r>
      <w:r w:rsidR="005B27CF" w:rsidRPr="00DC0A24">
        <w:rPr>
          <w:rFonts w:ascii="Arial" w:eastAsia="Arial" w:hAnsi="Arial" w:cs="Arial"/>
          <w:color w:val="000000"/>
          <w:sz w:val="20"/>
          <w:szCs w:val="20"/>
        </w:rPr>
        <w:t>,</w:t>
      </w:r>
      <w:r w:rsidR="005B27CF" w:rsidRPr="00DC0A24">
        <w:rPr>
          <w:rFonts w:ascii="Arial" w:hAnsi="Arial" w:cs="Arial"/>
          <w:sz w:val="20"/>
          <w:szCs w:val="20"/>
        </w:rPr>
        <w:t xml:space="preserve"> </w:t>
      </w:r>
      <w:r w:rsidR="005B27CF" w:rsidRPr="00DC0A24">
        <w:rPr>
          <w:rFonts w:ascii="Arial" w:eastAsia="Arial" w:hAnsi="Arial" w:cs="Arial"/>
          <w:color w:val="000000"/>
          <w:sz w:val="20"/>
          <w:szCs w:val="20"/>
        </w:rPr>
        <w:t>no se debe colocará ningún mate</w:t>
      </w:r>
      <w:r w:rsidR="00767B1F" w:rsidRPr="00DC0A24">
        <w:rPr>
          <w:rFonts w:ascii="Arial" w:eastAsia="Arial" w:hAnsi="Arial" w:cs="Arial"/>
          <w:color w:val="000000"/>
          <w:sz w:val="20"/>
          <w:szCs w:val="20"/>
        </w:rPr>
        <w:t>rial en la boca,</w:t>
      </w:r>
      <w:r w:rsidR="00767B1F" w:rsidRPr="00DC0A24">
        <w:rPr>
          <w:rFonts w:ascii="Arial" w:hAnsi="Arial" w:cs="Arial"/>
          <w:sz w:val="20"/>
          <w:szCs w:val="20"/>
        </w:rPr>
        <w:t xml:space="preserve"> </w:t>
      </w:r>
      <w:r w:rsidR="00767B1F" w:rsidRPr="00DC0A24">
        <w:rPr>
          <w:rFonts w:ascii="Arial" w:eastAsia="Arial" w:hAnsi="Arial" w:cs="Arial"/>
          <w:color w:val="000000"/>
          <w:sz w:val="20"/>
          <w:szCs w:val="20"/>
        </w:rPr>
        <w:t xml:space="preserve"> se debe tratar de reducir al mínimo la formación de aerosoles y gotículas</w:t>
      </w:r>
      <w:r w:rsidR="00746129" w:rsidRPr="00DC0A24">
        <w:rPr>
          <w:rFonts w:ascii="Arial" w:eastAsia="Arial" w:hAnsi="Arial" w:cs="Arial"/>
          <w:color w:val="000000"/>
          <w:sz w:val="20"/>
          <w:szCs w:val="20"/>
        </w:rPr>
        <w:t xml:space="preserve">, </w:t>
      </w:r>
      <w:r w:rsidR="00746129" w:rsidRPr="00DC0A24">
        <w:rPr>
          <w:rFonts w:ascii="Arial" w:hAnsi="Arial" w:cs="Arial"/>
          <w:sz w:val="20"/>
          <w:szCs w:val="20"/>
        </w:rPr>
        <w:t xml:space="preserve">recordar que estos </w:t>
      </w:r>
      <w:r w:rsidR="00670440" w:rsidRPr="00DC0A24">
        <w:rPr>
          <w:rFonts w:ascii="Arial" w:eastAsia="Arial" w:hAnsi="Arial" w:cs="Arial"/>
          <w:color w:val="000000"/>
          <w:sz w:val="20"/>
          <w:szCs w:val="20"/>
        </w:rPr>
        <w:t xml:space="preserve">se </w:t>
      </w:r>
      <w:r w:rsidR="00746129" w:rsidRPr="00DC0A24">
        <w:rPr>
          <w:rFonts w:ascii="Arial" w:eastAsia="Arial" w:hAnsi="Arial" w:cs="Arial"/>
          <w:color w:val="000000"/>
          <w:sz w:val="20"/>
          <w:szCs w:val="20"/>
        </w:rPr>
        <w:t>producen en cualquier actividad que transmita energía a un material líquido o semilíquido, por ejemplo, al agitarlo, verterlo a otro recipiente, removerlo o verterlo sobre una superficie o sobre otro líquido.</w:t>
      </w:r>
      <w:r w:rsidR="00670440" w:rsidRPr="00DC0A24">
        <w:rPr>
          <w:rFonts w:ascii="Arial" w:hAnsi="Arial" w:cs="Arial"/>
          <w:sz w:val="20"/>
          <w:szCs w:val="20"/>
        </w:rPr>
        <w:t xml:space="preserve"> </w:t>
      </w:r>
      <w:r w:rsidR="00670440" w:rsidRPr="00DC0A24">
        <w:rPr>
          <w:rFonts w:ascii="Arial" w:eastAsia="Arial" w:hAnsi="Arial" w:cs="Arial"/>
          <w:color w:val="000000"/>
          <w:sz w:val="20"/>
          <w:szCs w:val="20"/>
        </w:rPr>
        <w:t xml:space="preserve">Las actividades como la siembra de placas de agar, la inoculación de frascos de cultivo celular con pipeta, el uso de pipetas múltiples para dispensar suspensiones líquidas de agentes infecciosos en placas de cultivo, la homogeneización y la agitación vorticial de material infeccioso, y la centrifugación de líquidos pueden generar </w:t>
      </w:r>
      <w:r w:rsidR="00271FE3" w:rsidRPr="00DC0A24">
        <w:rPr>
          <w:rFonts w:ascii="Arial" w:eastAsia="Arial" w:hAnsi="Arial" w:cs="Arial"/>
          <w:color w:val="000000"/>
          <w:sz w:val="20"/>
          <w:szCs w:val="20"/>
        </w:rPr>
        <w:t xml:space="preserve">aerosoles infecciosos. </w:t>
      </w:r>
    </w:p>
    <w:p w14:paraId="27DD55A2" w14:textId="77777777" w:rsidR="00FA6850" w:rsidRPr="00DC0A24" w:rsidRDefault="00FA6850"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712AF58D" w14:textId="77777777" w:rsidR="00FA6850" w:rsidRPr="00DC0A24" w:rsidRDefault="00FA6850"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11.</w:t>
      </w:r>
      <w:r w:rsidR="00CB053B" w:rsidRPr="00DC0A24">
        <w:rPr>
          <w:rFonts w:ascii="Arial" w:hAnsi="Arial" w:cs="Arial"/>
          <w:sz w:val="20"/>
          <w:szCs w:val="20"/>
        </w:rPr>
        <w:t xml:space="preserve"> </w:t>
      </w:r>
      <w:r w:rsidR="00CB053B" w:rsidRPr="00DC0A24">
        <w:rPr>
          <w:rFonts w:ascii="Arial" w:eastAsia="Arial" w:hAnsi="Arial" w:cs="Arial"/>
          <w:color w:val="000000"/>
          <w:sz w:val="20"/>
          <w:szCs w:val="20"/>
        </w:rPr>
        <w:t xml:space="preserve">Las CSB deben </w:t>
      </w:r>
      <w:r w:rsidR="00FB7000" w:rsidRPr="00DC0A24">
        <w:rPr>
          <w:rFonts w:ascii="Arial" w:eastAsia="Arial" w:hAnsi="Arial" w:cs="Arial"/>
          <w:color w:val="000000"/>
          <w:sz w:val="20"/>
          <w:szCs w:val="20"/>
        </w:rPr>
        <w:t>usarse para</w:t>
      </w:r>
      <w:r w:rsidR="00CB053B" w:rsidRPr="00DC0A24">
        <w:rPr>
          <w:rFonts w:ascii="Arial" w:eastAsia="Arial" w:hAnsi="Arial" w:cs="Arial"/>
          <w:color w:val="000000"/>
          <w:sz w:val="20"/>
          <w:szCs w:val="20"/>
        </w:rPr>
        <w:t xml:space="preserve"> proteger al trabajador, la atmósfera del laboratorio y los materiales de trabajo de la exposición a las salpicaduras y los aerosoles infecciosos que pueden generarse al manipular material que contiene agentes infecciosos, como cultivos primarios, soluciones madre y muestras de diagnóstico</w:t>
      </w:r>
      <w:r w:rsidR="0031583C" w:rsidRPr="00DC0A24">
        <w:rPr>
          <w:rFonts w:ascii="Arial" w:eastAsia="Arial" w:hAnsi="Arial" w:cs="Arial"/>
          <w:color w:val="000000"/>
          <w:sz w:val="20"/>
          <w:szCs w:val="20"/>
        </w:rPr>
        <w:t>.</w:t>
      </w:r>
    </w:p>
    <w:p w14:paraId="181B09ED" w14:textId="77777777" w:rsidR="009D1E56" w:rsidRPr="00DC0A24" w:rsidRDefault="009D1E56"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No debe haber sobre la campana ninguna clase de producto inflamable, se aconseja llevar a la campana solamente el material necesario para trabajar.</w:t>
      </w:r>
    </w:p>
    <w:p w14:paraId="60588B8F" w14:textId="77777777" w:rsidR="001E3F24" w:rsidRPr="00DC0A24" w:rsidRDefault="001E3F24"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 xml:space="preserve">Evitar colocar el rostro dentro de la </w:t>
      </w:r>
      <w:r w:rsidR="00FB7000" w:rsidRPr="00DC0A24">
        <w:rPr>
          <w:rFonts w:ascii="Arial" w:eastAsia="Arial" w:hAnsi="Arial" w:cs="Arial"/>
          <w:color w:val="000000"/>
          <w:sz w:val="20"/>
          <w:szCs w:val="20"/>
        </w:rPr>
        <w:t>campana.</w:t>
      </w:r>
    </w:p>
    <w:p w14:paraId="3FEECB36" w14:textId="77777777" w:rsidR="0031583C" w:rsidRPr="00DC0A24" w:rsidRDefault="0031583C"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46F69D6D" w14:textId="77777777" w:rsidR="0013455E" w:rsidRPr="00DC0A24" w:rsidRDefault="0013455E"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12.</w:t>
      </w:r>
      <w:r w:rsidRPr="00DC0A24">
        <w:rPr>
          <w:rFonts w:ascii="Arial" w:hAnsi="Arial" w:cs="Arial"/>
          <w:sz w:val="20"/>
          <w:szCs w:val="20"/>
        </w:rPr>
        <w:t xml:space="preserve"> En época de invierno </w:t>
      </w:r>
      <w:r w:rsidRPr="00DC0A24">
        <w:rPr>
          <w:rFonts w:ascii="Arial" w:eastAsia="Arial" w:hAnsi="Arial" w:cs="Arial"/>
          <w:color w:val="000000"/>
          <w:sz w:val="20"/>
          <w:szCs w:val="20"/>
        </w:rPr>
        <w:t>no se deberá utilizar cuello ni bufandas; tampoco dela</w:t>
      </w:r>
      <w:r w:rsidR="002160AC" w:rsidRPr="00DC0A24">
        <w:rPr>
          <w:rFonts w:ascii="Arial" w:eastAsia="Arial" w:hAnsi="Arial" w:cs="Arial"/>
          <w:color w:val="000000"/>
          <w:sz w:val="20"/>
          <w:szCs w:val="20"/>
        </w:rPr>
        <w:t xml:space="preserve">ntal muy amplio y </w:t>
      </w:r>
      <w:r w:rsidRPr="00DC0A24">
        <w:rPr>
          <w:rFonts w:ascii="Arial" w:eastAsia="Arial" w:hAnsi="Arial" w:cs="Arial"/>
          <w:color w:val="000000"/>
          <w:sz w:val="20"/>
          <w:szCs w:val="20"/>
        </w:rPr>
        <w:t>desabotonado, por peligro de contaminación, atrapamiento o inflamación.</w:t>
      </w:r>
    </w:p>
    <w:p w14:paraId="7E022B05" w14:textId="77777777" w:rsidR="00A616C0" w:rsidRPr="00DC0A24" w:rsidRDefault="00A616C0"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34396982" w14:textId="77777777" w:rsidR="00A616C0" w:rsidRPr="00DC0A24" w:rsidRDefault="00A616C0"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13.</w:t>
      </w:r>
      <w:r w:rsidRPr="00DC0A24">
        <w:rPr>
          <w:rFonts w:ascii="Arial" w:hAnsi="Arial" w:cs="Arial"/>
          <w:sz w:val="20"/>
          <w:szCs w:val="20"/>
        </w:rPr>
        <w:t xml:space="preserve"> </w:t>
      </w:r>
      <w:r w:rsidRPr="00DC0A24">
        <w:rPr>
          <w:rFonts w:ascii="Arial" w:eastAsia="Arial" w:hAnsi="Arial" w:cs="Arial"/>
          <w:color w:val="000000"/>
          <w:sz w:val="20"/>
          <w:szCs w:val="20"/>
        </w:rPr>
        <w:t>Se debe llevar el pelo siempre recogido. No usar pulseras, colgantes, mangas anchas, sandalias u otro tipo de calzado que deje el pie al descubierto.</w:t>
      </w:r>
    </w:p>
    <w:p w14:paraId="19918276" w14:textId="77777777" w:rsidR="00242B46" w:rsidRPr="00DC0A24" w:rsidRDefault="00242B46"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7E46A15C" w14:textId="77777777" w:rsidR="00242B46" w:rsidRPr="00DC0A24" w:rsidRDefault="00242B46"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76A944F9" w14:textId="77777777" w:rsidR="006C27CF" w:rsidRPr="00DC0A24" w:rsidRDefault="005B27CF" w:rsidP="00FB7000">
      <w:pPr>
        <w:pBdr>
          <w:top w:val="nil"/>
          <w:left w:val="nil"/>
          <w:bottom w:val="nil"/>
          <w:right w:val="nil"/>
          <w:between w:val="nil"/>
        </w:pBdr>
        <w:spacing w:after="0" w:line="240" w:lineRule="auto"/>
        <w:jc w:val="both"/>
        <w:rPr>
          <w:rFonts w:ascii="Arial" w:eastAsia="Arial" w:hAnsi="Arial" w:cs="Arial"/>
          <w:color w:val="000000"/>
          <w:sz w:val="20"/>
          <w:szCs w:val="20"/>
          <w:u w:val="single"/>
        </w:rPr>
      </w:pPr>
      <w:r w:rsidRPr="00DC0A24">
        <w:rPr>
          <w:rFonts w:ascii="Arial" w:eastAsia="Arial" w:hAnsi="Arial" w:cs="Arial"/>
          <w:color w:val="000000"/>
          <w:sz w:val="20"/>
          <w:szCs w:val="20"/>
          <w:u w:val="single"/>
        </w:rPr>
        <w:t xml:space="preserve">Evaluación del riego </w:t>
      </w:r>
      <w:r w:rsidR="0013455E" w:rsidRPr="00DC0A24">
        <w:rPr>
          <w:rFonts w:ascii="Arial" w:eastAsia="Arial" w:hAnsi="Arial" w:cs="Arial"/>
          <w:color w:val="000000"/>
          <w:sz w:val="20"/>
          <w:szCs w:val="20"/>
          <w:u w:val="single"/>
        </w:rPr>
        <w:t>Químico</w:t>
      </w:r>
    </w:p>
    <w:p w14:paraId="56C7FCB7" w14:textId="77777777" w:rsidR="00271FE3" w:rsidRPr="00DC0A24" w:rsidRDefault="00271FE3" w:rsidP="00FB7000">
      <w:pPr>
        <w:pBdr>
          <w:top w:val="nil"/>
          <w:left w:val="nil"/>
          <w:bottom w:val="nil"/>
          <w:right w:val="nil"/>
          <w:between w:val="nil"/>
        </w:pBdr>
        <w:spacing w:after="0" w:line="240" w:lineRule="auto"/>
        <w:jc w:val="both"/>
        <w:rPr>
          <w:rFonts w:ascii="Arial" w:eastAsia="Arial" w:hAnsi="Arial" w:cs="Arial"/>
          <w:color w:val="000000"/>
          <w:sz w:val="20"/>
          <w:szCs w:val="20"/>
          <w:u w:val="single"/>
        </w:rPr>
      </w:pPr>
    </w:p>
    <w:p w14:paraId="5136E6D9" w14:textId="77777777" w:rsidR="00271FE3" w:rsidRPr="00DC0A24" w:rsidRDefault="00271FE3"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Por la manipulación inadecuada de agentes químicos se está expuesto a: ingestión, inhalación y/o contacto con la piel, tejidos, mucosas u ojos, de sustancias tóxicas, irritantes, corrosivas y/o nocivas. Algunos agentes químicos son fundamentalmente volátiles, por lo tanto, aumentan el riesgo de exposición a ellos</w:t>
      </w:r>
      <w:r w:rsidR="0011779C" w:rsidRPr="00DC0A24">
        <w:rPr>
          <w:rFonts w:ascii="Arial" w:eastAsia="Arial" w:hAnsi="Arial" w:cs="Arial"/>
          <w:color w:val="000000"/>
          <w:sz w:val="20"/>
          <w:szCs w:val="20"/>
        </w:rPr>
        <w:t>.</w:t>
      </w:r>
    </w:p>
    <w:p w14:paraId="42430207" w14:textId="77777777" w:rsidR="0011779C" w:rsidRPr="00DC0A24" w:rsidRDefault="0011779C"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1FB18F4D" w14:textId="77777777" w:rsidR="00DD31B8" w:rsidRPr="00DC0A24" w:rsidRDefault="00DD31B8"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 xml:space="preserve">1. </w:t>
      </w:r>
      <w:r w:rsidR="006C694D" w:rsidRPr="00DC0A24">
        <w:rPr>
          <w:rFonts w:ascii="Arial" w:eastAsia="Arial" w:hAnsi="Arial" w:cs="Arial"/>
          <w:color w:val="000000"/>
          <w:sz w:val="20"/>
          <w:szCs w:val="20"/>
        </w:rPr>
        <w:t xml:space="preserve">Nunca coma, beba dentro del laboratorio, en especial si manipula </w:t>
      </w:r>
      <w:r w:rsidR="00FB7000" w:rsidRPr="00DC0A24">
        <w:rPr>
          <w:rFonts w:ascii="Arial" w:eastAsia="Arial" w:hAnsi="Arial" w:cs="Arial"/>
          <w:color w:val="000000"/>
          <w:sz w:val="20"/>
          <w:szCs w:val="20"/>
        </w:rPr>
        <w:t>reactivos químicos</w:t>
      </w:r>
      <w:r w:rsidR="006C694D" w:rsidRPr="00DC0A24">
        <w:rPr>
          <w:rFonts w:ascii="Arial" w:eastAsia="Arial" w:hAnsi="Arial" w:cs="Arial"/>
          <w:color w:val="000000"/>
          <w:sz w:val="20"/>
          <w:szCs w:val="20"/>
        </w:rPr>
        <w:t>.</w:t>
      </w:r>
    </w:p>
    <w:p w14:paraId="79D33EC2" w14:textId="77777777" w:rsidR="00DD31B8" w:rsidRPr="00DC0A24" w:rsidRDefault="00DD31B8"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381B84C0" w14:textId="77777777" w:rsidR="006C694D" w:rsidRPr="00DC0A24" w:rsidRDefault="006C694D"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2.</w:t>
      </w:r>
      <w:r w:rsidR="00DD31B8" w:rsidRPr="00DC0A24">
        <w:rPr>
          <w:rFonts w:ascii="Arial" w:eastAsia="Arial" w:hAnsi="Arial" w:cs="Arial"/>
          <w:color w:val="000000"/>
          <w:sz w:val="20"/>
          <w:szCs w:val="20"/>
        </w:rPr>
        <w:t xml:space="preserve"> Se debe </w:t>
      </w:r>
      <w:r w:rsidR="00DD31B8" w:rsidRPr="00DC0A24">
        <w:rPr>
          <w:rFonts w:ascii="Arial" w:hAnsi="Arial" w:cs="Arial"/>
          <w:sz w:val="20"/>
          <w:szCs w:val="20"/>
        </w:rPr>
        <w:t>verificar</w:t>
      </w:r>
      <w:r w:rsidR="00DD31B8" w:rsidRPr="00DC0A24">
        <w:rPr>
          <w:rFonts w:ascii="Arial" w:eastAsia="Arial" w:hAnsi="Arial" w:cs="Arial"/>
          <w:color w:val="000000"/>
          <w:sz w:val="20"/>
          <w:szCs w:val="20"/>
        </w:rPr>
        <w:t xml:space="preserve"> qué sustancia química está utilizando, para </w:t>
      </w:r>
      <w:r w:rsidR="00FB7000" w:rsidRPr="00DC0A24">
        <w:rPr>
          <w:rFonts w:ascii="Arial" w:eastAsia="Arial" w:hAnsi="Arial" w:cs="Arial"/>
          <w:color w:val="000000"/>
          <w:sz w:val="20"/>
          <w:szCs w:val="20"/>
        </w:rPr>
        <w:t>esto lea</w:t>
      </w:r>
      <w:r w:rsidR="00DD31B8" w:rsidRPr="00DC0A24">
        <w:rPr>
          <w:rFonts w:ascii="Arial" w:eastAsia="Arial" w:hAnsi="Arial" w:cs="Arial"/>
          <w:color w:val="000000"/>
          <w:sz w:val="20"/>
          <w:szCs w:val="20"/>
        </w:rPr>
        <w:t xml:space="preserve"> la etiqueta o rótulo del envase. NUNCA UTILIZAR SUSTANCIAS DESCONOCIDAS O SIN ROTULO.</w:t>
      </w:r>
    </w:p>
    <w:p w14:paraId="12C07F5D" w14:textId="77777777" w:rsidR="00DD31B8" w:rsidRPr="00DC0A24" w:rsidRDefault="00DD31B8"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7DE2BC71" w14:textId="77777777" w:rsidR="00DD31B8" w:rsidRPr="00DC0A24" w:rsidRDefault="00DD31B8"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3.</w:t>
      </w:r>
      <w:r w:rsidRPr="00DC0A24">
        <w:rPr>
          <w:rFonts w:ascii="Arial" w:hAnsi="Arial" w:cs="Arial"/>
          <w:sz w:val="20"/>
          <w:szCs w:val="20"/>
        </w:rPr>
        <w:t xml:space="preserve"> </w:t>
      </w:r>
      <w:r w:rsidRPr="00DC0A24">
        <w:rPr>
          <w:rFonts w:ascii="Arial" w:eastAsia="Arial" w:hAnsi="Arial" w:cs="Arial"/>
          <w:color w:val="000000"/>
          <w:sz w:val="20"/>
          <w:szCs w:val="20"/>
        </w:rPr>
        <w:t>Nunca se debe pipetear utilizando la boca y menos no inhalar vapores o gases que se pueden producir durante algún procedimiento en el laboratorio.</w:t>
      </w:r>
    </w:p>
    <w:p w14:paraId="7E643AF3" w14:textId="77777777" w:rsidR="00627693" w:rsidRPr="00DC0A24" w:rsidRDefault="00627693" w:rsidP="00627693">
      <w:pPr>
        <w:pBdr>
          <w:top w:val="nil"/>
          <w:left w:val="nil"/>
          <w:bottom w:val="nil"/>
          <w:right w:val="nil"/>
          <w:between w:val="nil"/>
        </w:pBdr>
        <w:spacing w:after="0" w:line="240" w:lineRule="auto"/>
        <w:jc w:val="center"/>
        <w:rPr>
          <w:rFonts w:ascii="Arial" w:eastAsia="Arial" w:hAnsi="Arial" w:cs="Arial"/>
          <w:color w:val="000000"/>
          <w:sz w:val="20"/>
          <w:szCs w:val="20"/>
        </w:rPr>
      </w:pPr>
      <w:r w:rsidRPr="00DC0A24">
        <w:rPr>
          <w:rFonts w:ascii="Arial" w:eastAsia="Arial" w:hAnsi="Arial" w:cs="Arial"/>
          <w:noProof/>
          <w:color w:val="000000"/>
          <w:sz w:val="20"/>
          <w:szCs w:val="20"/>
        </w:rPr>
        <w:drawing>
          <wp:inline distT="0" distB="0" distL="0" distR="0">
            <wp:extent cx="2009775" cy="2709424"/>
            <wp:effectExtent l="0" t="0" r="0" b="0"/>
            <wp:docPr id="5" name="Imagen 5" descr="&lt;ul&gt;&lt;li&gt;5.   Al pipetear nunca debe succionarse con la boca se debe usar peras de seguridad. &lt;/li&gt;&lt;/ul&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t;ul&gt;&lt;li&gt;5.   Al pipetear nunca debe succionarse con la boca se debe usar peras de seguridad. &lt;/li&gt;&lt;/ul&gt;"/>
                    <pic:cNvPicPr>
                      <a:picLocks noChangeAspect="1" noChangeArrowheads="1"/>
                    </pic:cNvPicPr>
                  </pic:nvPicPr>
                  <pic:blipFill rotWithShape="1">
                    <a:blip r:embed="rId14">
                      <a:extLst>
                        <a:ext uri="{28A0092B-C50C-407E-A947-70E740481C1C}">
                          <a14:useLocalDpi xmlns:a14="http://schemas.microsoft.com/office/drawing/2010/main" val="0"/>
                        </a:ext>
                      </a:extLst>
                    </a:blip>
                    <a:srcRect l="8611" t="26852" r="50695"/>
                    <a:stretch/>
                  </pic:blipFill>
                  <pic:spPr bwMode="auto">
                    <a:xfrm>
                      <a:off x="0" y="0"/>
                      <a:ext cx="2012346" cy="2712890"/>
                    </a:xfrm>
                    <a:prstGeom prst="rect">
                      <a:avLst/>
                    </a:prstGeom>
                    <a:noFill/>
                    <a:ln>
                      <a:noFill/>
                    </a:ln>
                    <a:extLst>
                      <a:ext uri="{53640926-AAD7-44D8-BBD7-CCE9431645EC}">
                        <a14:shadowObscured xmlns:a14="http://schemas.microsoft.com/office/drawing/2010/main"/>
                      </a:ext>
                    </a:extLst>
                  </pic:spPr>
                </pic:pic>
              </a:graphicData>
            </a:graphic>
          </wp:inline>
        </w:drawing>
      </w:r>
    </w:p>
    <w:p w14:paraId="66367EE0" w14:textId="77777777" w:rsidR="00DD31B8" w:rsidRPr="00DC0A24" w:rsidRDefault="00DD31B8" w:rsidP="00DD31B8">
      <w:pPr>
        <w:pBdr>
          <w:top w:val="nil"/>
          <w:left w:val="nil"/>
          <w:bottom w:val="nil"/>
          <w:right w:val="nil"/>
          <w:between w:val="nil"/>
        </w:pBdr>
        <w:spacing w:after="0" w:line="240" w:lineRule="auto"/>
        <w:rPr>
          <w:rFonts w:ascii="Arial" w:eastAsia="Arial" w:hAnsi="Arial" w:cs="Arial"/>
          <w:color w:val="000000"/>
          <w:sz w:val="20"/>
          <w:szCs w:val="20"/>
        </w:rPr>
      </w:pPr>
    </w:p>
    <w:p w14:paraId="53AE484B" w14:textId="77777777" w:rsidR="00DD31B8" w:rsidRPr="00DC0A24" w:rsidRDefault="00DD31B8"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4.</w:t>
      </w:r>
      <w:r w:rsidR="00794ABD" w:rsidRPr="00DC0A24">
        <w:rPr>
          <w:rFonts w:ascii="Arial" w:hAnsi="Arial" w:cs="Arial"/>
          <w:sz w:val="20"/>
          <w:szCs w:val="20"/>
        </w:rPr>
        <w:t xml:space="preserve"> </w:t>
      </w:r>
      <w:r w:rsidR="00794ABD" w:rsidRPr="00DC0A24">
        <w:rPr>
          <w:rFonts w:ascii="Arial" w:eastAsia="Arial" w:hAnsi="Arial" w:cs="Arial"/>
          <w:color w:val="000000"/>
          <w:sz w:val="20"/>
          <w:szCs w:val="20"/>
        </w:rPr>
        <w:t xml:space="preserve">Todo material </w:t>
      </w:r>
      <w:r w:rsidR="00FB7000" w:rsidRPr="00DC0A24">
        <w:rPr>
          <w:rFonts w:ascii="Arial" w:eastAsia="Arial" w:hAnsi="Arial" w:cs="Arial"/>
          <w:color w:val="000000"/>
          <w:sz w:val="20"/>
          <w:szCs w:val="20"/>
        </w:rPr>
        <w:t>de vidrio</w:t>
      </w:r>
      <w:r w:rsidR="00794ABD" w:rsidRPr="00DC0A24">
        <w:rPr>
          <w:rFonts w:ascii="Arial" w:eastAsia="Arial" w:hAnsi="Arial" w:cs="Arial"/>
          <w:color w:val="000000"/>
          <w:sz w:val="20"/>
          <w:szCs w:val="20"/>
        </w:rPr>
        <w:t xml:space="preserve"> que esté quebrado o agrietado debe ser eliminado y por ningún motivo utilizado.</w:t>
      </w:r>
    </w:p>
    <w:p w14:paraId="601834D1" w14:textId="77777777" w:rsidR="00611B22" w:rsidRPr="00DC0A24" w:rsidRDefault="00611B22"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5A5CB657" w14:textId="77777777" w:rsidR="00794ABD" w:rsidRPr="00DC0A24" w:rsidRDefault="00794ABD"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lastRenderedPageBreak/>
        <w:t>5.</w:t>
      </w:r>
      <w:r w:rsidR="00A06139" w:rsidRPr="00DC0A24">
        <w:rPr>
          <w:rFonts w:ascii="Arial" w:eastAsia="Arial" w:hAnsi="Arial" w:cs="Arial"/>
          <w:color w:val="000000"/>
          <w:sz w:val="20"/>
          <w:szCs w:val="20"/>
        </w:rPr>
        <w:t xml:space="preserve"> Si se está realizando algún procedimiento donde se utilicen sustancias o reactivos químicos hay </w:t>
      </w:r>
      <w:r w:rsidR="00FB7000" w:rsidRPr="00DC0A24">
        <w:rPr>
          <w:rFonts w:ascii="Arial" w:eastAsia="Arial" w:hAnsi="Arial" w:cs="Arial"/>
          <w:color w:val="000000"/>
          <w:sz w:val="20"/>
          <w:szCs w:val="20"/>
        </w:rPr>
        <w:t xml:space="preserve">que </w:t>
      </w:r>
      <w:r w:rsidR="00FB7000" w:rsidRPr="00DC0A24">
        <w:rPr>
          <w:rFonts w:ascii="Arial" w:hAnsi="Arial" w:cs="Arial"/>
          <w:sz w:val="20"/>
          <w:szCs w:val="20"/>
        </w:rPr>
        <w:t>evitar</w:t>
      </w:r>
      <w:r w:rsidR="00A06139" w:rsidRPr="00DC0A24">
        <w:rPr>
          <w:rFonts w:ascii="Arial" w:eastAsia="Arial" w:hAnsi="Arial" w:cs="Arial"/>
          <w:color w:val="000000"/>
          <w:sz w:val="20"/>
          <w:szCs w:val="20"/>
        </w:rPr>
        <w:t xml:space="preserve"> frotarse los ojos, particularmente si ha manejado agentes químicos irritantes. </w:t>
      </w:r>
    </w:p>
    <w:p w14:paraId="31CBFBFA" w14:textId="77777777" w:rsidR="0083608B" w:rsidRPr="00DC0A24" w:rsidRDefault="0083608B" w:rsidP="00A06139">
      <w:pPr>
        <w:pBdr>
          <w:top w:val="nil"/>
          <w:left w:val="nil"/>
          <w:bottom w:val="nil"/>
          <w:right w:val="nil"/>
          <w:between w:val="nil"/>
        </w:pBdr>
        <w:spacing w:after="0" w:line="240" w:lineRule="auto"/>
        <w:rPr>
          <w:rFonts w:ascii="Arial" w:eastAsia="Arial" w:hAnsi="Arial" w:cs="Arial"/>
          <w:color w:val="000000"/>
          <w:sz w:val="20"/>
          <w:szCs w:val="20"/>
        </w:rPr>
      </w:pPr>
    </w:p>
    <w:p w14:paraId="798E6D86" w14:textId="77777777" w:rsidR="0083608B" w:rsidRPr="00DC0A24" w:rsidRDefault="0083608B" w:rsidP="00A06139">
      <w:pPr>
        <w:pBdr>
          <w:top w:val="nil"/>
          <w:left w:val="nil"/>
          <w:bottom w:val="nil"/>
          <w:right w:val="nil"/>
          <w:between w:val="nil"/>
        </w:pBdr>
        <w:spacing w:after="0" w:line="240" w:lineRule="auto"/>
        <w:rPr>
          <w:rFonts w:ascii="Arial" w:eastAsia="Arial" w:hAnsi="Arial" w:cs="Arial"/>
          <w:color w:val="000000"/>
          <w:sz w:val="20"/>
          <w:szCs w:val="20"/>
        </w:rPr>
      </w:pPr>
    </w:p>
    <w:p w14:paraId="680CA75C" w14:textId="1CDA40D4" w:rsidR="00A06139" w:rsidRPr="00DC0A24" w:rsidRDefault="0083608B" w:rsidP="0083608B">
      <w:pPr>
        <w:pBdr>
          <w:top w:val="nil"/>
          <w:left w:val="nil"/>
          <w:bottom w:val="nil"/>
          <w:right w:val="nil"/>
          <w:between w:val="nil"/>
        </w:pBdr>
        <w:spacing w:after="0" w:line="240" w:lineRule="auto"/>
        <w:jc w:val="center"/>
        <w:rPr>
          <w:rFonts w:ascii="Arial" w:eastAsia="Arial" w:hAnsi="Arial" w:cs="Arial"/>
          <w:color w:val="000000"/>
          <w:sz w:val="20"/>
          <w:szCs w:val="20"/>
        </w:rPr>
      </w:pPr>
      <w:r w:rsidRPr="00DC0A24">
        <w:rPr>
          <w:rFonts w:ascii="Arial" w:eastAsia="Arial" w:hAnsi="Arial" w:cs="Arial"/>
          <w:noProof/>
          <w:color w:val="000000"/>
          <w:sz w:val="20"/>
          <w:szCs w:val="20"/>
        </w:rPr>
        <w:drawing>
          <wp:inline distT="0" distB="0" distL="0" distR="0" wp14:editId="71C6D4BB">
            <wp:extent cx="2752725" cy="1728052"/>
            <wp:effectExtent l="0" t="0" r="0" b="5715"/>
            <wp:docPr id="4" name="Imagen 4" descr="&lt;ul&gt;&lt;li&gt;4.   Utilizar material de protección adecuado: bata abrochada, pelo recogido, gafas y guantes cuando sea neces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t;ul&gt;&lt;li&gt;4.   Utilizar material de protección adecuado: bata abrochada, pelo recogido, gafas y guantes cuando sea necesario..."/>
                    <pic:cNvPicPr>
                      <a:picLocks noChangeAspect="1" noChangeArrowheads="1"/>
                    </pic:cNvPicPr>
                  </pic:nvPicPr>
                  <pic:blipFill rotWithShape="1">
                    <a:blip r:embed="rId15">
                      <a:extLst>
                        <a:ext uri="{28A0092B-C50C-407E-A947-70E740481C1C}">
                          <a14:useLocalDpi xmlns:a14="http://schemas.microsoft.com/office/drawing/2010/main" val="0"/>
                        </a:ext>
                      </a:extLst>
                    </a:blip>
                    <a:srcRect l="7777" t="26296" r="4167"/>
                    <a:stretch/>
                  </pic:blipFill>
                  <pic:spPr bwMode="auto">
                    <a:xfrm>
                      <a:off x="0" y="0"/>
                      <a:ext cx="2773565" cy="1741135"/>
                    </a:xfrm>
                    <a:prstGeom prst="rect">
                      <a:avLst/>
                    </a:prstGeom>
                    <a:noFill/>
                    <a:ln>
                      <a:noFill/>
                    </a:ln>
                    <a:extLst>
                      <a:ext uri="{53640926-AAD7-44D8-BBD7-CCE9431645EC}">
                        <a14:shadowObscured xmlns:a14="http://schemas.microsoft.com/office/drawing/2010/main"/>
                      </a:ext>
                    </a:extLst>
                  </pic:spPr>
                </pic:pic>
              </a:graphicData>
            </a:graphic>
          </wp:inline>
        </w:drawing>
      </w:r>
    </w:p>
    <w:p w14:paraId="487D7406" w14:textId="77777777" w:rsidR="0083608B" w:rsidRPr="00DC0A24" w:rsidRDefault="0083608B" w:rsidP="0083608B">
      <w:pPr>
        <w:pBdr>
          <w:top w:val="nil"/>
          <w:left w:val="nil"/>
          <w:bottom w:val="nil"/>
          <w:right w:val="nil"/>
          <w:between w:val="nil"/>
        </w:pBdr>
        <w:spacing w:after="0" w:line="240" w:lineRule="auto"/>
        <w:jc w:val="center"/>
        <w:rPr>
          <w:rFonts w:ascii="Arial" w:eastAsia="Arial" w:hAnsi="Arial" w:cs="Arial"/>
          <w:color w:val="000000"/>
          <w:sz w:val="20"/>
          <w:szCs w:val="20"/>
        </w:rPr>
      </w:pPr>
    </w:p>
    <w:p w14:paraId="0FD8F0D6" w14:textId="77777777" w:rsidR="0083608B" w:rsidRPr="00DC0A24" w:rsidRDefault="0083608B" w:rsidP="0083608B">
      <w:pPr>
        <w:pBdr>
          <w:top w:val="nil"/>
          <w:left w:val="nil"/>
          <w:bottom w:val="nil"/>
          <w:right w:val="nil"/>
          <w:between w:val="nil"/>
        </w:pBdr>
        <w:spacing w:after="0" w:line="240" w:lineRule="auto"/>
        <w:jc w:val="center"/>
        <w:rPr>
          <w:rFonts w:ascii="Arial" w:eastAsia="Arial" w:hAnsi="Arial" w:cs="Arial"/>
          <w:color w:val="000000"/>
          <w:sz w:val="20"/>
          <w:szCs w:val="20"/>
        </w:rPr>
      </w:pPr>
    </w:p>
    <w:p w14:paraId="1AC076E4" w14:textId="77777777" w:rsidR="00A06139" w:rsidRPr="00DC0A24" w:rsidRDefault="00A06139"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6.</w:t>
      </w:r>
      <w:r w:rsidR="006338A8" w:rsidRPr="00DC0A24">
        <w:rPr>
          <w:rFonts w:ascii="Arial" w:hAnsi="Arial" w:cs="Arial"/>
          <w:sz w:val="20"/>
          <w:szCs w:val="20"/>
        </w:rPr>
        <w:t xml:space="preserve"> </w:t>
      </w:r>
      <w:r w:rsidR="006338A8" w:rsidRPr="00DC0A24">
        <w:rPr>
          <w:rFonts w:ascii="Arial" w:eastAsia="Arial" w:hAnsi="Arial" w:cs="Arial"/>
          <w:color w:val="000000"/>
          <w:sz w:val="20"/>
          <w:szCs w:val="20"/>
        </w:rPr>
        <w:t xml:space="preserve">No se deben eliminar los productos químicos en el desagüe. </w:t>
      </w:r>
    </w:p>
    <w:p w14:paraId="649DC299" w14:textId="77777777" w:rsidR="006338A8" w:rsidRPr="00DC0A24" w:rsidRDefault="006338A8"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133F4326" w14:textId="77777777" w:rsidR="006338A8" w:rsidRPr="00DC0A24" w:rsidRDefault="006338A8"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7.</w:t>
      </w:r>
      <w:r w:rsidR="007B422E" w:rsidRPr="00DC0A24">
        <w:rPr>
          <w:rFonts w:ascii="Arial" w:hAnsi="Arial" w:cs="Arial"/>
          <w:sz w:val="20"/>
          <w:szCs w:val="20"/>
        </w:rPr>
        <w:t xml:space="preserve"> </w:t>
      </w:r>
      <w:r w:rsidR="007B422E" w:rsidRPr="00DC0A24">
        <w:rPr>
          <w:rFonts w:ascii="Arial" w:eastAsia="Arial" w:hAnsi="Arial" w:cs="Arial"/>
          <w:color w:val="000000"/>
          <w:sz w:val="20"/>
          <w:szCs w:val="20"/>
        </w:rPr>
        <w:t xml:space="preserve">No se debe introducir las pipetas o espátulas directamente en las botellas o frascos de reactivos en vez de esto, se debe transferir una cantidad aproximada del reactivo que va a utilizar a un envase apropiado. </w:t>
      </w:r>
      <w:r w:rsidR="00FB7000" w:rsidRPr="00DC0A24">
        <w:rPr>
          <w:rFonts w:ascii="Arial" w:eastAsia="Arial" w:hAnsi="Arial" w:cs="Arial"/>
          <w:color w:val="000000"/>
          <w:sz w:val="20"/>
          <w:szCs w:val="20"/>
        </w:rPr>
        <w:t>Además,</w:t>
      </w:r>
      <w:r w:rsidR="007B422E" w:rsidRPr="00DC0A24">
        <w:rPr>
          <w:rFonts w:ascii="Arial" w:eastAsia="Arial" w:hAnsi="Arial" w:cs="Arial"/>
          <w:color w:val="000000"/>
          <w:sz w:val="20"/>
          <w:szCs w:val="20"/>
        </w:rPr>
        <w:t xml:space="preserve"> nunca </w:t>
      </w:r>
      <w:r w:rsidR="00FB7000" w:rsidRPr="00DC0A24">
        <w:rPr>
          <w:rFonts w:ascii="Arial" w:eastAsia="Arial" w:hAnsi="Arial" w:cs="Arial"/>
          <w:color w:val="000000"/>
          <w:sz w:val="20"/>
          <w:szCs w:val="20"/>
        </w:rPr>
        <w:t>se devuelve</w:t>
      </w:r>
      <w:r w:rsidR="007B422E" w:rsidRPr="00DC0A24">
        <w:rPr>
          <w:rFonts w:ascii="Arial" w:eastAsia="Arial" w:hAnsi="Arial" w:cs="Arial"/>
          <w:color w:val="000000"/>
          <w:sz w:val="20"/>
          <w:szCs w:val="20"/>
        </w:rPr>
        <w:t xml:space="preserve"> los sobrantes a los frascos de origen.</w:t>
      </w:r>
    </w:p>
    <w:p w14:paraId="7CFFBAEE" w14:textId="77777777" w:rsidR="00AF04F6" w:rsidRPr="00DC0A24" w:rsidRDefault="00AF04F6"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79B32A27" w14:textId="77777777" w:rsidR="00AF04F6" w:rsidRPr="00DC0A24" w:rsidRDefault="00AF04F6"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8.</w:t>
      </w:r>
      <w:r w:rsidRPr="00DC0A24">
        <w:rPr>
          <w:rFonts w:ascii="Arial" w:hAnsi="Arial" w:cs="Arial"/>
          <w:sz w:val="20"/>
          <w:szCs w:val="20"/>
        </w:rPr>
        <w:t xml:space="preserve"> Siempre </w:t>
      </w:r>
      <w:r w:rsidRPr="00DC0A24">
        <w:rPr>
          <w:rFonts w:ascii="Arial" w:eastAsia="Arial" w:hAnsi="Arial" w:cs="Arial"/>
          <w:color w:val="000000"/>
          <w:sz w:val="20"/>
          <w:szCs w:val="20"/>
        </w:rPr>
        <w:t xml:space="preserve">comprobar que la sustancia química no ha cambiado en potencia o composición. (puede cambiar por acción del tiempo, evaporación, temperatura o contaminación). Si se registra algún </w:t>
      </w:r>
      <w:r w:rsidR="00FB7000" w:rsidRPr="00DC0A24">
        <w:rPr>
          <w:rFonts w:ascii="Arial" w:eastAsia="Arial" w:hAnsi="Arial" w:cs="Arial"/>
          <w:color w:val="000000"/>
          <w:sz w:val="20"/>
          <w:szCs w:val="20"/>
        </w:rPr>
        <w:t>cambio en</w:t>
      </w:r>
      <w:r w:rsidRPr="00DC0A24">
        <w:rPr>
          <w:rFonts w:ascii="Arial" w:eastAsia="Arial" w:hAnsi="Arial" w:cs="Arial"/>
          <w:color w:val="000000"/>
          <w:sz w:val="20"/>
          <w:szCs w:val="20"/>
        </w:rPr>
        <w:t xml:space="preserve"> el color, olor, viscosidad o en otra característica física y/o química, no debe ser usada.</w:t>
      </w:r>
    </w:p>
    <w:p w14:paraId="6965175F" w14:textId="77777777" w:rsidR="006C694D" w:rsidRPr="00DC0A24" w:rsidRDefault="006C694D"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7C67D93B" w14:textId="77777777" w:rsidR="0011779C" w:rsidRPr="00DC0A24" w:rsidRDefault="0011779C" w:rsidP="00FB7000">
      <w:pPr>
        <w:pBdr>
          <w:top w:val="nil"/>
          <w:left w:val="nil"/>
          <w:bottom w:val="nil"/>
          <w:right w:val="nil"/>
          <w:between w:val="nil"/>
        </w:pBdr>
        <w:spacing w:after="0" w:line="240" w:lineRule="auto"/>
        <w:jc w:val="both"/>
        <w:rPr>
          <w:rFonts w:ascii="Arial" w:eastAsia="Arial" w:hAnsi="Arial" w:cs="Arial"/>
          <w:b/>
          <w:color w:val="000000"/>
          <w:sz w:val="20"/>
          <w:szCs w:val="20"/>
          <w:u w:val="single"/>
        </w:rPr>
      </w:pPr>
      <w:r w:rsidRPr="00DC0A24">
        <w:rPr>
          <w:rFonts w:ascii="Arial" w:eastAsia="Arial" w:hAnsi="Arial" w:cs="Arial"/>
          <w:b/>
          <w:color w:val="000000"/>
          <w:sz w:val="20"/>
          <w:szCs w:val="20"/>
          <w:u w:val="single"/>
        </w:rPr>
        <w:t xml:space="preserve">Evaluación del riego </w:t>
      </w:r>
      <w:r w:rsidR="00CE13DE" w:rsidRPr="00DC0A24">
        <w:rPr>
          <w:rFonts w:ascii="Arial" w:eastAsia="Arial" w:hAnsi="Arial" w:cs="Arial"/>
          <w:b/>
          <w:color w:val="000000"/>
          <w:sz w:val="20"/>
          <w:szCs w:val="20"/>
          <w:u w:val="single"/>
        </w:rPr>
        <w:t>físico</w:t>
      </w:r>
    </w:p>
    <w:p w14:paraId="3705B8B3" w14:textId="77777777" w:rsidR="0011779C" w:rsidRPr="00DC0A24" w:rsidRDefault="0011779C"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718B8610" w14:textId="77777777" w:rsidR="0011779C" w:rsidRPr="00DC0A24" w:rsidRDefault="0011779C"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Por la manipulación o ingestión de gases o partículas radioactivas; exposición a radiaciones ionizantes y/o no ionizantes; exposición a ruidos y vibraciones o una carga calórica sobre la superficie corporal y quemaduras, especialmente aquellas que están sin protección.</w:t>
      </w:r>
    </w:p>
    <w:p w14:paraId="10A30841" w14:textId="77777777" w:rsidR="006109A3" w:rsidRPr="00DC0A24" w:rsidRDefault="006109A3"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59806394" w14:textId="77777777" w:rsidR="005B27CF" w:rsidRPr="00DC0A24" w:rsidRDefault="00D00741"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1.</w:t>
      </w:r>
      <w:r w:rsidR="006109A3" w:rsidRPr="00DC0A24">
        <w:rPr>
          <w:rFonts w:ascii="Arial" w:eastAsia="Arial" w:hAnsi="Arial" w:cs="Arial"/>
          <w:color w:val="000000"/>
          <w:sz w:val="20"/>
          <w:szCs w:val="20"/>
        </w:rPr>
        <w:t xml:space="preserve">En el caso de mecheros Bunsen, adosados al mesón de trabajo, tener precaución de que estos no queden situados, en flujo de aire o debajo de repisas, en la cercanía de reactivos inflamables y que además estén dotados de una manguera certificada que no sea excesivamente larga. Se debe tener cuidado con el uso de asas de siembra calientes de no dejarla sobre la manguera por ningún motivo. </w:t>
      </w:r>
    </w:p>
    <w:p w14:paraId="2D7906EC" w14:textId="77777777" w:rsidR="004E7EDB" w:rsidRPr="00DC0A24" w:rsidRDefault="004E7EDB"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170B63A1" w14:textId="77777777" w:rsidR="004E7EDB" w:rsidRPr="00DC0A24" w:rsidRDefault="004E7EDB"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2. Usar calzado protector con suela aislada cuando se van a usar equipos eléctricos o electrónicos.</w:t>
      </w:r>
    </w:p>
    <w:p w14:paraId="2AF9CD70" w14:textId="77777777" w:rsidR="004E7EDB" w:rsidRPr="00DC0A24" w:rsidRDefault="004E7EDB"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4C4B1322" w14:textId="77777777" w:rsidR="004E7EDB" w:rsidRPr="00DC0A24" w:rsidRDefault="004E7EDB"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3.</w:t>
      </w:r>
      <w:r w:rsidR="003128D5" w:rsidRPr="00DC0A24">
        <w:rPr>
          <w:rFonts w:ascii="Arial" w:hAnsi="Arial" w:cs="Arial"/>
          <w:sz w:val="20"/>
          <w:szCs w:val="20"/>
        </w:rPr>
        <w:t xml:space="preserve"> </w:t>
      </w:r>
      <w:r w:rsidR="003128D5" w:rsidRPr="00DC0A24">
        <w:rPr>
          <w:rFonts w:ascii="Arial" w:eastAsia="Arial" w:hAnsi="Arial" w:cs="Arial"/>
          <w:color w:val="000000"/>
          <w:sz w:val="20"/>
          <w:szCs w:val="20"/>
        </w:rPr>
        <w:t xml:space="preserve">No poner en funcionamiento un equipo eléctrico cuyas conexiones se encuentren en mal estado o que no esté </w:t>
      </w:r>
      <w:r w:rsidR="00FB7000" w:rsidRPr="00DC0A24">
        <w:rPr>
          <w:rFonts w:ascii="Arial" w:eastAsia="Arial" w:hAnsi="Arial" w:cs="Arial"/>
          <w:color w:val="000000"/>
          <w:sz w:val="20"/>
          <w:szCs w:val="20"/>
        </w:rPr>
        <w:t>conectado a</w:t>
      </w:r>
      <w:r w:rsidR="0093757B" w:rsidRPr="00DC0A24">
        <w:rPr>
          <w:rFonts w:ascii="Arial" w:eastAsia="Arial" w:hAnsi="Arial" w:cs="Arial"/>
          <w:color w:val="000000"/>
          <w:sz w:val="20"/>
          <w:szCs w:val="20"/>
        </w:rPr>
        <w:t xml:space="preserve"> tierra</w:t>
      </w:r>
    </w:p>
    <w:p w14:paraId="7729EA32" w14:textId="77777777" w:rsidR="0093757B" w:rsidRPr="00DC0A24" w:rsidRDefault="0093757B"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1E0A811E" w14:textId="77777777" w:rsidR="0093757B" w:rsidRPr="00DC0A24" w:rsidRDefault="0093757B"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 xml:space="preserve">4. </w:t>
      </w:r>
      <w:r w:rsidR="00794ABD" w:rsidRPr="00DC0A24">
        <w:rPr>
          <w:rFonts w:ascii="Arial" w:eastAsia="Arial" w:hAnsi="Arial" w:cs="Arial"/>
          <w:color w:val="000000"/>
          <w:sz w:val="20"/>
          <w:szCs w:val="20"/>
        </w:rPr>
        <w:t>No</w:t>
      </w:r>
      <w:r w:rsidRPr="00DC0A24">
        <w:rPr>
          <w:rFonts w:ascii="Arial" w:eastAsia="Arial" w:hAnsi="Arial" w:cs="Arial"/>
          <w:color w:val="000000"/>
          <w:sz w:val="20"/>
          <w:szCs w:val="20"/>
        </w:rPr>
        <w:t xml:space="preserve"> bromear, distraer o interrumpir al equipo de trabajo que se </w:t>
      </w:r>
      <w:r w:rsidR="00FB7000" w:rsidRPr="00DC0A24">
        <w:rPr>
          <w:rFonts w:ascii="Arial" w:eastAsia="Arial" w:hAnsi="Arial" w:cs="Arial"/>
          <w:color w:val="000000"/>
          <w:sz w:val="20"/>
          <w:szCs w:val="20"/>
        </w:rPr>
        <w:t>encuentran en</w:t>
      </w:r>
      <w:r w:rsidRPr="00DC0A24">
        <w:rPr>
          <w:rFonts w:ascii="Arial" w:eastAsia="Arial" w:hAnsi="Arial" w:cs="Arial"/>
          <w:color w:val="000000"/>
          <w:sz w:val="20"/>
          <w:szCs w:val="20"/>
        </w:rPr>
        <w:t xml:space="preserve"> el laboratorio por riesgo de accidentes.</w:t>
      </w:r>
    </w:p>
    <w:p w14:paraId="1408269B" w14:textId="77777777" w:rsidR="00E847FB" w:rsidRPr="00DC0A24" w:rsidRDefault="00E847FB"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17BDBF75" w14:textId="77777777" w:rsidR="00E847FB" w:rsidRPr="00DC0A24" w:rsidRDefault="00E847FB"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5.</w:t>
      </w:r>
      <w:r w:rsidRPr="00DC0A24">
        <w:rPr>
          <w:rFonts w:ascii="Arial" w:hAnsi="Arial" w:cs="Arial"/>
          <w:sz w:val="20"/>
          <w:szCs w:val="20"/>
        </w:rPr>
        <w:t xml:space="preserve"> </w:t>
      </w:r>
      <w:r w:rsidRPr="00DC0A24">
        <w:rPr>
          <w:rFonts w:ascii="Arial" w:eastAsia="Arial" w:hAnsi="Arial" w:cs="Arial"/>
          <w:color w:val="000000"/>
          <w:sz w:val="20"/>
          <w:szCs w:val="20"/>
        </w:rPr>
        <w:t>De acuerdo a las disposiciones legales vigentes (D.S N° 594) todo laboratorio debe presentar señalética de seguridad y emergencia</w:t>
      </w:r>
      <w:r w:rsidR="004F0A81" w:rsidRPr="00DC0A24">
        <w:rPr>
          <w:rFonts w:ascii="Arial" w:eastAsia="Arial" w:hAnsi="Arial" w:cs="Arial"/>
          <w:color w:val="000000"/>
          <w:sz w:val="20"/>
          <w:szCs w:val="20"/>
        </w:rPr>
        <w:t>,</w:t>
      </w:r>
      <w:r w:rsidR="004F0A81" w:rsidRPr="00DC0A24">
        <w:rPr>
          <w:rFonts w:ascii="Arial" w:hAnsi="Arial" w:cs="Arial"/>
          <w:sz w:val="20"/>
          <w:szCs w:val="20"/>
        </w:rPr>
        <w:t xml:space="preserve"> la cual </w:t>
      </w:r>
      <w:r w:rsidR="004F0A81" w:rsidRPr="00DC0A24">
        <w:rPr>
          <w:rFonts w:ascii="Arial" w:eastAsia="Arial" w:hAnsi="Arial" w:cs="Arial"/>
          <w:color w:val="000000"/>
          <w:sz w:val="20"/>
          <w:szCs w:val="20"/>
        </w:rPr>
        <w:t>debe estar ubicada en lugares de fácil visualización.</w:t>
      </w:r>
    </w:p>
    <w:p w14:paraId="6566B95A" w14:textId="77777777" w:rsidR="00E847FB" w:rsidRPr="00DC0A24" w:rsidRDefault="00E847FB"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30E1A755" w14:textId="77777777" w:rsidR="00E847FB" w:rsidRPr="00DC0A24" w:rsidRDefault="00E847FB"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6.</w:t>
      </w:r>
      <w:r w:rsidR="00AD37CC" w:rsidRPr="00DC0A24">
        <w:rPr>
          <w:rFonts w:ascii="Arial" w:hAnsi="Arial" w:cs="Arial"/>
          <w:sz w:val="20"/>
          <w:szCs w:val="20"/>
        </w:rPr>
        <w:t xml:space="preserve"> </w:t>
      </w:r>
      <w:r w:rsidR="00AD37CC" w:rsidRPr="00DC0A24">
        <w:rPr>
          <w:rFonts w:ascii="Arial" w:eastAsia="Arial" w:hAnsi="Arial" w:cs="Arial"/>
          <w:color w:val="000000"/>
          <w:sz w:val="20"/>
          <w:szCs w:val="20"/>
        </w:rPr>
        <w:t>Todos los laboratorios deberán contar con extintores contra incendio y detectores de humo</w:t>
      </w:r>
    </w:p>
    <w:p w14:paraId="5BDD4876" w14:textId="77777777" w:rsidR="00D00741" w:rsidRPr="00DC0A24" w:rsidRDefault="00D00741"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351B3881" w14:textId="77777777" w:rsidR="00FA6850" w:rsidRPr="00DC0A24" w:rsidRDefault="00FA6850" w:rsidP="00FB7000">
      <w:pPr>
        <w:pBdr>
          <w:top w:val="nil"/>
          <w:left w:val="nil"/>
          <w:bottom w:val="nil"/>
          <w:right w:val="nil"/>
          <w:between w:val="nil"/>
        </w:pBdr>
        <w:spacing w:after="0" w:line="240" w:lineRule="auto"/>
        <w:jc w:val="both"/>
        <w:rPr>
          <w:rFonts w:ascii="Arial" w:eastAsia="Arial" w:hAnsi="Arial" w:cs="Arial"/>
          <w:b/>
          <w:color w:val="000000"/>
          <w:sz w:val="20"/>
          <w:szCs w:val="20"/>
          <w:u w:val="single"/>
        </w:rPr>
      </w:pPr>
      <w:r w:rsidRPr="00DC0A24">
        <w:rPr>
          <w:rFonts w:ascii="Arial" w:eastAsia="Arial" w:hAnsi="Arial" w:cs="Arial"/>
          <w:b/>
          <w:color w:val="000000"/>
          <w:sz w:val="20"/>
          <w:szCs w:val="20"/>
          <w:u w:val="single"/>
        </w:rPr>
        <w:t>Capacitación</w:t>
      </w:r>
    </w:p>
    <w:p w14:paraId="70537671" w14:textId="77777777" w:rsidR="00FA6850" w:rsidRPr="00DC0A24" w:rsidRDefault="00FA6850"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Los errores humanos y las técnicas incorrectas pueden poner en peligro incluso las mejores medidas destinadas a proteger al personal de laboratorio. Por esta razón, el elemento clave para prevenir las infecciones adquiridas, los incidentes y los accidentes en el laboratorio es un personal preocupado por la seguridad y bien informado sobre la manera de reconocer y combatir los peligros que entraña su trabajo en ese entorno.</w:t>
      </w:r>
    </w:p>
    <w:p w14:paraId="4CF3B520" w14:textId="77777777" w:rsidR="006C27CF" w:rsidRPr="00DC0A24" w:rsidRDefault="00FA6850"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t>En consecuencia, la formación continua en el servicio acerca de las medidas de seguridad es primordial.</w:t>
      </w:r>
    </w:p>
    <w:p w14:paraId="3C787201" w14:textId="77777777" w:rsidR="00FA6850" w:rsidRPr="00DC0A24" w:rsidRDefault="00204B14" w:rsidP="00FB7000">
      <w:pPr>
        <w:pBdr>
          <w:top w:val="nil"/>
          <w:left w:val="nil"/>
          <w:bottom w:val="nil"/>
          <w:right w:val="nil"/>
          <w:between w:val="nil"/>
        </w:pBdr>
        <w:spacing w:after="0" w:line="240" w:lineRule="auto"/>
        <w:jc w:val="both"/>
        <w:rPr>
          <w:rFonts w:ascii="Arial" w:eastAsia="Arial" w:hAnsi="Arial" w:cs="Arial"/>
          <w:color w:val="000000"/>
          <w:sz w:val="20"/>
          <w:szCs w:val="20"/>
        </w:rPr>
      </w:pPr>
      <w:r w:rsidRPr="00DC0A24">
        <w:rPr>
          <w:rFonts w:ascii="Arial" w:eastAsia="Arial" w:hAnsi="Arial" w:cs="Arial"/>
          <w:color w:val="000000"/>
          <w:sz w:val="20"/>
          <w:szCs w:val="20"/>
        </w:rPr>
        <w:lastRenderedPageBreak/>
        <w:t>La capacitación del personal debe comprender siempre la enseñanza de métodos seguros para utilizar procedimientos peligrosos que habitualmente afectan a todo el personal de laboratorio.</w:t>
      </w:r>
    </w:p>
    <w:p w14:paraId="73BA60FC" w14:textId="77777777" w:rsidR="00E9407A" w:rsidRPr="00DC0A24" w:rsidRDefault="00E9407A" w:rsidP="00FB7000">
      <w:pPr>
        <w:pBdr>
          <w:top w:val="nil"/>
          <w:left w:val="nil"/>
          <w:bottom w:val="nil"/>
          <w:right w:val="nil"/>
          <w:between w:val="nil"/>
        </w:pBdr>
        <w:spacing w:after="0" w:line="240" w:lineRule="auto"/>
        <w:jc w:val="both"/>
        <w:rPr>
          <w:rFonts w:ascii="Arial" w:eastAsia="Arial" w:hAnsi="Arial" w:cs="Arial"/>
          <w:color w:val="000000"/>
          <w:sz w:val="20"/>
          <w:szCs w:val="20"/>
        </w:rPr>
      </w:pPr>
    </w:p>
    <w:p w14:paraId="04D82378" w14:textId="77777777" w:rsidR="00105067" w:rsidRPr="00DC0A24" w:rsidRDefault="006A2DDE">
      <w:pPr>
        <w:pBdr>
          <w:top w:val="nil"/>
          <w:left w:val="nil"/>
          <w:bottom w:val="nil"/>
          <w:right w:val="nil"/>
          <w:between w:val="nil"/>
        </w:pBdr>
        <w:spacing w:after="0" w:line="240" w:lineRule="auto"/>
        <w:jc w:val="center"/>
        <w:rPr>
          <w:rFonts w:ascii="Arial" w:eastAsia="Arial" w:hAnsi="Arial" w:cs="Arial"/>
          <w:b/>
          <w:color w:val="000000"/>
          <w:sz w:val="20"/>
          <w:szCs w:val="20"/>
        </w:rPr>
      </w:pPr>
      <w:r w:rsidRPr="00DC0A24">
        <w:rPr>
          <w:rFonts w:ascii="Arial" w:eastAsia="Arial" w:hAnsi="Arial" w:cs="Arial"/>
          <w:b/>
          <w:color w:val="000000"/>
          <w:sz w:val="20"/>
          <w:szCs w:val="20"/>
        </w:rPr>
        <w:t xml:space="preserve">Taller </w:t>
      </w:r>
      <w:r w:rsidRPr="00DC0A24">
        <w:rPr>
          <w:rFonts w:ascii="Arial" w:eastAsia="Arial" w:hAnsi="Arial" w:cs="Arial"/>
          <w:b/>
          <w:sz w:val="20"/>
          <w:szCs w:val="20"/>
        </w:rPr>
        <w:t xml:space="preserve">N° </w:t>
      </w:r>
      <w:r w:rsidR="00973FAD" w:rsidRPr="00DC0A24">
        <w:rPr>
          <w:rFonts w:ascii="Arial" w:eastAsia="Arial" w:hAnsi="Arial" w:cs="Arial"/>
          <w:b/>
          <w:sz w:val="20"/>
          <w:szCs w:val="20"/>
        </w:rPr>
        <w:t>7</w:t>
      </w:r>
    </w:p>
    <w:p w14:paraId="72D56385" w14:textId="77777777" w:rsidR="00105067" w:rsidRPr="00DC0A24" w:rsidRDefault="00105067">
      <w:pPr>
        <w:pBdr>
          <w:top w:val="nil"/>
          <w:left w:val="nil"/>
          <w:bottom w:val="nil"/>
          <w:right w:val="nil"/>
          <w:between w:val="nil"/>
        </w:pBdr>
        <w:spacing w:after="0" w:line="240" w:lineRule="auto"/>
        <w:rPr>
          <w:rFonts w:ascii="Arial" w:eastAsia="Arial" w:hAnsi="Arial" w:cs="Arial"/>
          <w:b/>
          <w:color w:val="000000"/>
          <w:sz w:val="20"/>
          <w:szCs w:val="20"/>
        </w:rPr>
      </w:pPr>
    </w:p>
    <w:tbl>
      <w:tblPr>
        <w:tblStyle w:val="a"/>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2"/>
        <w:gridCol w:w="2390"/>
        <w:gridCol w:w="2693"/>
        <w:gridCol w:w="2552"/>
      </w:tblGrid>
      <w:tr w:rsidR="00105067" w:rsidRPr="00DC0A24" w14:paraId="54C9A322" w14:textId="77777777">
        <w:tc>
          <w:tcPr>
            <w:tcW w:w="2992" w:type="dxa"/>
          </w:tcPr>
          <w:p w14:paraId="7F57D69B" w14:textId="77777777" w:rsidR="00105067" w:rsidRPr="00DC0A24" w:rsidRDefault="006A2DDE">
            <w:pPr>
              <w:pBdr>
                <w:top w:val="nil"/>
                <w:left w:val="nil"/>
                <w:bottom w:val="nil"/>
                <w:right w:val="nil"/>
                <w:between w:val="nil"/>
              </w:pBdr>
              <w:rPr>
                <w:rFonts w:ascii="Arial" w:eastAsia="Arial" w:hAnsi="Arial" w:cs="Arial"/>
                <w:b/>
                <w:color w:val="000000"/>
                <w:sz w:val="20"/>
                <w:szCs w:val="20"/>
              </w:rPr>
            </w:pPr>
            <w:r w:rsidRPr="00DC0A24">
              <w:rPr>
                <w:rFonts w:ascii="Arial" w:eastAsia="Arial" w:hAnsi="Arial" w:cs="Arial"/>
                <w:b/>
                <w:color w:val="000000"/>
                <w:sz w:val="20"/>
                <w:szCs w:val="20"/>
              </w:rPr>
              <w:t>Nombre del Taller</w:t>
            </w:r>
          </w:p>
        </w:tc>
        <w:tc>
          <w:tcPr>
            <w:tcW w:w="7635" w:type="dxa"/>
            <w:gridSpan w:val="3"/>
          </w:tcPr>
          <w:p w14:paraId="67D0EAB9" w14:textId="77777777" w:rsidR="00105067" w:rsidRPr="00DC0A24" w:rsidRDefault="009C347B">
            <w:pPr>
              <w:pBdr>
                <w:top w:val="nil"/>
                <w:left w:val="nil"/>
                <w:bottom w:val="nil"/>
                <w:right w:val="nil"/>
                <w:between w:val="nil"/>
              </w:pBdr>
              <w:rPr>
                <w:rFonts w:ascii="Arial" w:eastAsia="Arial" w:hAnsi="Arial" w:cs="Arial"/>
                <w:color w:val="000000"/>
                <w:sz w:val="20"/>
                <w:szCs w:val="20"/>
              </w:rPr>
            </w:pPr>
            <w:r w:rsidRPr="00DC0A24">
              <w:rPr>
                <w:rFonts w:ascii="Arial" w:eastAsia="Arial" w:hAnsi="Arial" w:cs="Arial"/>
                <w:color w:val="000000"/>
                <w:sz w:val="20"/>
                <w:szCs w:val="20"/>
              </w:rPr>
              <w:t>La Bioseguridad aplicada al trabajo del laboratorio clínico</w:t>
            </w:r>
          </w:p>
        </w:tc>
      </w:tr>
      <w:tr w:rsidR="00105067" w:rsidRPr="00DC0A24" w14:paraId="6AB0E386" w14:textId="77777777">
        <w:tc>
          <w:tcPr>
            <w:tcW w:w="2992" w:type="dxa"/>
          </w:tcPr>
          <w:p w14:paraId="568426B8" w14:textId="77777777" w:rsidR="00105067" w:rsidRPr="00DC0A24" w:rsidRDefault="006A2DDE">
            <w:pPr>
              <w:pBdr>
                <w:top w:val="nil"/>
                <w:left w:val="nil"/>
                <w:bottom w:val="nil"/>
                <w:right w:val="nil"/>
                <w:between w:val="nil"/>
              </w:pBdr>
              <w:rPr>
                <w:rFonts w:ascii="Arial" w:eastAsia="Arial" w:hAnsi="Arial" w:cs="Arial"/>
                <w:b/>
                <w:color w:val="000000"/>
                <w:sz w:val="20"/>
                <w:szCs w:val="20"/>
              </w:rPr>
            </w:pPr>
            <w:r w:rsidRPr="00DC0A24">
              <w:rPr>
                <w:rFonts w:ascii="Arial" w:eastAsia="Arial" w:hAnsi="Arial" w:cs="Arial"/>
                <w:b/>
                <w:color w:val="000000"/>
                <w:sz w:val="20"/>
                <w:szCs w:val="20"/>
              </w:rPr>
              <w:t>Requisitos para Taller</w:t>
            </w:r>
          </w:p>
        </w:tc>
        <w:tc>
          <w:tcPr>
            <w:tcW w:w="7635" w:type="dxa"/>
            <w:gridSpan w:val="3"/>
          </w:tcPr>
          <w:p w14:paraId="26CE32BE" w14:textId="77777777" w:rsidR="00105067" w:rsidRPr="00DC0A24" w:rsidRDefault="006A2DDE">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Realizar lectura de guía de taller.</w:t>
            </w:r>
          </w:p>
          <w:p w14:paraId="4F7D6AF4" w14:textId="77777777" w:rsidR="00105067" w:rsidRPr="00DC0A24" w:rsidRDefault="006A2DDE">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Uso de uniforme de laboratorio</w:t>
            </w:r>
            <w:r w:rsidR="00FB7000" w:rsidRPr="00DC0A24">
              <w:rPr>
                <w:rFonts w:ascii="Arial" w:eastAsia="Arial" w:hAnsi="Arial" w:cs="Arial"/>
                <w:sz w:val="20"/>
                <w:szCs w:val="20"/>
              </w:rPr>
              <w:t>.</w:t>
            </w:r>
          </w:p>
          <w:p w14:paraId="197CFADE" w14:textId="77777777" w:rsidR="00105067" w:rsidRPr="00DC0A24" w:rsidRDefault="006A2DDE">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Todos los alumnos deben asistir al taller, con delantal, mangas sobre</w:t>
            </w:r>
            <w:r w:rsidR="00FB7000" w:rsidRPr="00DC0A24">
              <w:rPr>
                <w:rFonts w:ascii="Arial" w:eastAsia="Arial" w:hAnsi="Arial" w:cs="Arial"/>
                <w:sz w:val="20"/>
                <w:szCs w:val="20"/>
              </w:rPr>
              <w:t xml:space="preserve"> </w:t>
            </w:r>
            <w:r w:rsidRPr="00DC0A24">
              <w:rPr>
                <w:rFonts w:ascii="Arial" w:eastAsia="Arial" w:hAnsi="Arial" w:cs="Arial"/>
                <w:sz w:val="20"/>
                <w:szCs w:val="20"/>
              </w:rPr>
              <w:t>el codo, pelo tomado, sin joyas ni reloj, uñas sin esmalte.</w:t>
            </w:r>
          </w:p>
        </w:tc>
      </w:tr>
      <w:tr w:rsidR="00105067" w:rsidRPr="00DC0A24" w14:paraId="7FF862F6" w14:textId="77777777">
        <w:tc>
          <w:tcPr>
            <w:tcW w:w="2992" w:type="dxa"/>
          </w:tcPr>
          <w:p w14:paraId="1F157375" w14:textId="77777777" w:rsidR="00105067" w:rsidRPr="00DC0A24" w:rsidRDefault="006A2DDE">
            <w:pPr>
              <w:pBdr>
                <w:top w:val="nil"/>
                <w:left w:val="nil"/>
                <w:bottom w:val="nil"/>
                <w:right w:val="nil"/>
                <w:between w:val="nil"/>
              </w:pBdr>
              <w:rPr>
                <w:rFonts w:ascii="Arial" w:eastAsia="Arial" w:hAnsi="Arial" w:cs="Arial"/>
                <w:b/>
                <w:color w:val="000000"/>
                <w:sz w:val="20"/>
                <w:szCs w:val="20"/>
              </w:rPr>
            </w:pPr>
            <w:r w:rsidRPr="00DC0A24">
              <w:rPr>
                <w:rFonts w:ascii="Arial" w:eastAsia="Arial" w:hAnsi="Arial" w:cs="Arial"/>
                <w:b/>
                <w:color w:val="000000"/>
                <w:sz w:val="20"/>
                <w:szCs w:val="20"/>
              </w:rPr>
              <w:t>Tiempo</w:t>
            </w:r>
          </w:p>
        </w:tc>
        <w:tc>
          <w:tcPr>
            <w:tcW w:w="7635" w:type="dxa"/>
            <w:gridSpan w:val="3"/>
          </w:tcPr>
          <w:p w14:paraId="14FB18F0" w14:textId="77777777" w:rsidR="00105067" w:rsidRPr="00DC0A24" w:rsidRDefault="006A2DDE">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2</w:t>
            </w:r>
          </w:p>
        </w:tc>
      </w:tr>
      <w:tr w:rsidR="00105067" w:rsidRPr="00DC0A24" w14:paraId="3A70F98C" w14:textId="77777777">
        <w:tc>
          <w:tcPr>
            <w:tcW w:w="2992" w:type="dxa"/>
          </w:tcPr>
          <w:p w14:paraId="76F964E9" w14:textId="77777777" w:rsidR="00105067" w:rsidRPr="00DC0A24" w:rsidRDefault="006A2DDE">
            <w:pPr>
              <w:pBdr>
                <w:top w:val="nil"/>
                <w:left w:val="nil"/>
                <w:bottom w:val="nil"/>
                <w:right w:val="nil"/>
                <w:between w:val="nil"/>
              </w:pBdr>
              <w:rPr>
                <w:rFonts w:ascii="Arial" w:eastAsia="Arial" w:hAnsi="Arial" w:cs="Arial"/>
                <w:b/>
                <w:color w:val="000000"/>
                <w:sz w:val="20"/>
                <w:szCs w:val="20"/>
              </w:rPr>
            </w:pPr>
            <w:r w:rsidRPr="00DC0A24">
              <w:rPr>
                <w:rFonts w:ascii="Arial" w:eastAsia="Arial" w:hAnsi="Arial" w:cs="Arial"/>
                <w:b/>
                <w:color w:val="000000"/>
                <w:sz w:val="20"/>
                <w:szCs w:val="20"/>
              </w:rPr>
              <w:t xml:space="preserve">N° estudiantes </w:t>
            </w:r>
          </w:p>
        </w:tc>
        <w:tc>
          <w:tcPr>
            <w:tcW w:w="7635" w:type="dxa"/>
            <w:gridSpan w:val="3"/>
          </w:tcPr>
          <w:p w14:paraId="58A12E10" w14:textId="77777777" w:rsidR="00105067" w:rsidRPr="00DC0A24" w:rsidRDefault="006A2DDE">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1</w:t>
            </w:r>
            <w:r w:rsidR="00A6423F" w:rsidRPr="00DC0A24">
              <w:rPr>
                <w:rFonts w:ascii="Arial" w:eastAsia="Arial" w:hAnsi="Arial" w:cs="Arial"/>
                <w:sz w:val="20"/>
                <w:szCs w:val="20"/>
              </w:rPr>
              <w:t>0</w:t>
            </w:r>
            <w:r w:rsidR="004C6CFC" w:rsidRPr="00DC0A24">
              <w:rPr>
                <w:rFonts w:ascii="Arial" w:eastAsia="Arial" w:hAnsi="Arial" w:cs="Arial"/>
                <w:sz w:val="20"/>
                <w:szCs w:val="20"/>
              </w:rPr>
              <w:t>-12</w:t>
            </w:r>
          </w:p>
        </w:tc>
      </w:tr>
      <w:tr w:rsidR="00105067" w:rsidRPr="00DC0A24" w14:paraId="7F9D9BBE" w14:textId="77777777">
        <w:tc>
          <w:tcPr>
            <w:tcW w:w="2992" w:type="dxa"/>
            <w:vMerge w:val="restart"/>
            <w:vAlign w:val="center"/>
          </w:tcPr>
          <w:p w14:paraId="1B22529E" w14:textId="77777777" w:rsidR="00105067" w:rsidRPr="00DC0A24" w:rsidRDefault="006A2DDE">
            <w:pPr>
              <w:pBdr>
                <w:top w:val="nil"/>
                <w:left w:val="nil"/>
                <w:bottom w:val="nil"/>
                <w:right w:val="nil"/>
                <w:between w:val="nil"/>
              </w:pBdr>
              <w:rPr>
                <w:rFonts w:ascii="Arial" w:eastAsia="Arial" w:hAnsi="Arial" w:cs="Arial"/>
                <w:b/>
                <w:color w:val="000000"/>
                <w:sz w:val="20"/>
                <w:szCs w:val="20"/>
              </w:rPr>
            </w:pPr>
            <w:r w:rsidRPr="00DC0A24">
              <w:rPr>
                <w:rFonts w:ascii="Arial" w:eastAsia="Arial" w:hAnsi="Arial" w:cs="Arial"/>
                <w:b/>
                <w:color w:val="000000"/>
                <w:sz w:val="20"/>
                <w:szCs w:val="20"/>
              </w:rPr>
              <w:t>Objetivos del Taller</w:t>
            </w:r>
          </w:p>
        </w:tc>
        <w:tc>
          <w:tcPr>
            <w:tcW w:w="2390" w:type="dxa"/>
          </w:tcPr>
          <w:p w14:paraId="0EC83A50" w14:textId="77777777" w:rsidR="00105067" w:rsidRPr="00DC0A24" w:rsidRDefault="006A2DDE">
            <w:pPr>
              <w:pBdr>
                <w:top w:val="nil"/>
                <w:left w:val="nil"/>
                <w:bottom w:val="nil"/>
                <w:right w:val="nil"/>
                <w:between w:val="nil"/>
              </w:pBdr>
              <w:rPr>
                <w:rFonts w:ascii="Arial" w:eastAsia="Arial" w:hAnsi="Arial" w:cs="Arial"/>
                <w:b/>
                <w:color w:val="000000"/>
                <w:sz w:val="20"/>
                <w:szCs w:val="20"/>
              </w:rPr>
            </w:pPr>
            <w:r w:rsidRPr="00DC0A24">
              <w:rPr>
                <w:rFonts w:ascii="Arial" w:eastAsia="Arial" w:hAnsi="Arial" w:cs="Arial"/>
                <w:b/>
                <w:color w:val="000000"/>
                <w:sz w:val="20"/>
                <w:szCs w:val="20"/>
              </w:rPr>
              <w:t>Procedimentales</w:t>
            </w:r>
          </w:p>
        </w:tc>
        <w:tc>
          <w:tcPr>
            <w:tcW w:w="2693" w:type="dxa"/>
          </w:tcPr>
          <w:p w14:paraId="3271CA68" w14:textId="77777777" w:rsidR="00105067" w:rsidRPr="00DC0A24" w:rsidRDefault="006A2DDE">
            <w:pPr>
              <w:pBdr>
                <w:top w:val="nil"/>
                <w:left w:val="nil"/>
                <w:bottom w:val="nil"/>
                <w:right w:val="nil"/>
                <w:between w:val="nil"/>
              </w:pBdr>
              <w:rPr>
                <w:rFonts w:ascii="Arial" w:eastAsia="Arial" w:hAnsi="Arial" w:cs="Arial"/>
                <w:b/>
                <w:color w:val="000000"/>
                <w:sz w:val="20"/>
                <w:szCs w:val="20"/>
              </w:rPr>
            </w:pPr>
            <w:r w:rsidRPr="00DC0A24">
              <w:rPr>
                <w:rFonts w:ascii="Arial" w:eastAsia="Arial" w:hAnsi="Arial" w:cs="Arial"/>
                <w:b/>
                <w:color w:val="000000"/>
                <w:sz w:val="20"/>
                <w:szCs w:val="20"/>
              </w:rPr>
              <w:t>Actitudinales</w:t>
            </w:r>
          </w:p>
        </w:tc>
        <w:tc>
          <w:tcPr>
            <w:tcW w:w="2552" w:type="dxa"/>
          </w:tcPr>
          <w:p w14:paraId="526ECC3A" w14:textId="77777777" w:rsidR="00105067" w:rsidRPr="00DC0A24" w:rsidRDefault="006A2DDE">
            <w:pPr>
              <w:pBdr>
                <w:top w:val="nil"/>
                <w:left w:val="nil"/>
                <w:bottom w:val="nil"/>
                <w:right w:val="nil"/>
                <w:between w:val="nil"/>
              </w:pBdr>
              <w:rPr>
                <w:rFonts w:ascii="Arial" w:eastAsia="Arial" w:hAnsi="Arial" w:cs="Arial"/>
                <w:b/>
                <w:color w:val="000000"/>
                <w:sz w:val="20"/>
                <w:szCs w:val="20"/>
              </w:rPr>
            </w:pPr>
            <w:r w:rsidRPr="00DC0A24">
              <w:rPr>
                <w:rFonts w:ascii="Arial" w:eastAsia="Arial" w:hAnsi="Arial" w:cs="Arial"/>
                <w:b/>
                <w:color w:val="000000"/>
                <w:sz w:val="20"/>
                <w:szCs w:val="20"/>
              </w:rPr>
              <w:t xml:space="preserve">Conceptuales </w:t>
            </w:r>
          </w:p>
        </w:tc>
      </w:tr>
      <w:tr w:rsidR="00105067" w:rsidRPr="00DC0A24" w14:paraId="4407F5DB" w14:textId="77777777">
        <w:tc>
          <w:tcPr>
            <w:tcW w:w="2992" w:type="dxa"/>
            <w:vMerge/>
            <w:vAlign w:val="center"/>
          </w:tcPr>
          <w:p w14:paraId="5C6CBD96" w14:textId="77777777" w:rsidR="00105067" w:rsidRPr="00DC0A24" w:rsidRDefault="00105067">
            <w:pPr>
              <w:widowControl w:val="0"/>
              <w:pBdr>
                <w:top w:val="nil"/>
                <w:left w:val="nil"/>
                <w:bottom w:val="nil"/>
                <w:right w:val="nil"/>
                <w:between w:val="nil"/>
              </w:pBdr>
              <w:spacing w:line="276" w:lineRule="auto"/>
              <w:rPr>
                <w:rFonts w:ascii="Arial" w:eastAsia="Arial" w:hAnsi="Arial" w:cs="Arial"/>
                <w:b/>
                <w:color w:val="000000"/>
                <w:sz w:val="20"/>
                <w:szCs w:val="20"/>
              </w:rPr>
            </w:pPr>
          </w:p>
        </w:tc>
        <w:tc>
          <w:tcPr>
            <w:tcW w:w="2390" w:type="dxa"/>
          </w:tcPr>
          <w:p w14:paraId="52B1FD2E" w14:textId="77777777" w:rsidR="00105067" w:rsidRPr="00DC0A24" w:rsidRDefault="009F1E6A" w:rsidP="00FB7000">
            <w:pPr>
              <w:pBdr>
                <w:top w:val="nil"/>
                <w:left w:val="nil"/>
                <w:bottom w:val="nil"/>
                <w:right w:val="nil"/>
                <w:between w:val="nil"/>
              </w:pBdr>
              <w:jc w:val="both"/>
              <w:rPr>
                <w:rFonts w:ascii="Arial" w:eastAsia="Arial" w:hAnsi="Arial" w:cs="Arial"/>
                <w:color w:val="000000"/>
                <w:sz w:val="20"/>
                <w:szCs w:val="20"/>
              </w:rPr>
            </w:pPr>
            <w:r w:rsidRPr="00DC0A24">
              <w:rPr>
                <w:rFonts w:ascii="Arial" w:hAnsi="Arial" w:cs="Arial"/>
                <w:sz w:val="20"/>
                <w:szCs w:val="20"/>
              </w:rPr>
              <w:t xml:space="preserve"> </w:t>
            </w:r>
            <w:r w:rsidR="00440110" w:rsidRPr="00DC0A24">
              <w:rPr>
                <w:rFonts w:ascii="Arial" w:eastAsia="Arial" w:hAnsi="Arial" w:cs="Arial"/>
                <w:sz w:val="20"/>
                <w:szCs w:val="20"/>
              </w:rPr>
              <w:t>Aplicar normas de bioseguridad durante la ejecución de un procedimiento dentro del servicio de salud.</w:t>
            </w:r>
          </w:p>
        </w:tc>
        <w:tc>
          <w:tcPr>
            <w:tcW w:w="2693" w:type="dxa"/>
          </w:tcPr>
          <w:p w14:paraId="114AB7D0" w14:textId="23604DFA" w:rsidR="00105067" w:rsidRPr="00DC0A24" w:rsidRDefault="00F77E4A" w:rsidP="00FB7000">
            <w:pPr>
              <w:pBdr>
                <w:top w:val="nil"/>
                <w:left w:val="nil"/>
                <w:bottom w:val="nil"/>
                <w:right w:val="nil"/>
                <w:between w:val="nil"/>
              </w:pBdr>
              <w:jc w:val="both"/>
              <w:rPr>
                <w:rFonts w:ascii="Arial" w:eastAsia="Arial" w:hAnsi="Arial" w:cs="Arial"/>
                <w:color w:val="000000"/>
                <w:sz w:val="20"/>
                <w:szCs w:val="20"/>
              </w:rPr>
            </w:pPr>
            <w:r w:rsidRPr="00DC0A24">
              <w:rPr>
                <w:rFonts w:ascii="Arial" w:eastAsia="Arial" w:hAnsi="Arial" w:cs="Arial"/>
                <w:color w:val="000000"/>
                <w:sz w:val="20"/>
                <w:szCs w:val="20"/>
              </w:rPr>
              <w:t>Ser responsable en la aplicación de normas de bioseguridad durante la atención del paciente dentro del servicio de salud</w:t>
            </w:r>
            <w:r w:rsidR="00DC0A24">
              <w:rPr>
                <w:rFonts w:ascii="Arial" w:eastAsia="Arial" w:hAnsi="Arial" w:cs="Arial"/>
                <w:color w:val="000000"/>
                <w:sz w:val="20"/>
                <w:szCs w:val="20"/>
              </w:rPr>
              <w:t>.</w:t>
            </w:r>
          </w:p>
        </w:tc>
        <w:tc>
          <w:tcPr>
            <w:tcW w:w="2552" w:type="dxa"/>
          </w:tcPr>
          <w:p w14:paraId="7A7A61D4" w14:textId="77777777" w:rsidR="00105067" w:rsidRPr="00DC0A24" w:rsidRDefault="00F77E4A" w:rsidP="00FB7000">
            <w:pPr>
              <w:pBdr>
                <w:top w:val="nil"/>
                <w:left w:val="nil"/>
                <w:bottom w:val="nil"/>
                <w:right w:val="nil"/>
                <w:between w:val="nil"/>
              </w:pBdr>
              <w:jc w:val="both"/>
              <w:rPr>
                <w:rFonts w:ascii="Arial" w:eastAsia="Arial" w:hAnsi="Arial" w:cs="Arial"/>
                <w:color w:val="000000"/>
                <w:sz w:val="20"/>
                <w:szCs w:val="20"/>
              </w:rPr>
            </w:pPr>
            <w:r w:rsidRPr="00DC0A24">
              <w:rPr>
                <w:rFonts w:ascii="Arial" w:eastAsia="Arial" w:hAnsi="Arial" w:cs="Arial"/>
                <w:color w:val="000000"/>
                <w:sz w:val="20"/>
                <w:szCs w:val="20"/>
              </w:rPr>
              <w:t>Reconocer normas de bioseguridad relacionadas a la atención del paciente dentro del servicio de salud.</w:t>
            </w:r>
          </w:p>
        </w:tc>
      </w:tr>
      <w:tr w:rsidR="00105067" w:rsidRPr="00DC0A24" w14:paraId="1C962906" w14:textId="77777777">
        <w:tc>
          <w:tcPr>
            <w:tcW w:w="5382" w:type="dxa"/>
            <w:gridSpan w:val="2"/>
          </w:tcPr>
          <w:p w14:paraId="006FA582" w14:textId="77777777" w:rsidR="00105067" w:rsidRPr="00DC0A24" w:rsidRDefault="006A2DDE">
            <w:pPr>
              <w:pBdr>
                <w:top w:val="nil"/>
                <w:left w:val="nil"/>
                <w:bottom w:val="nil"/>
                <w:right w:val="nil"/>
                <w:between w:val="nil"/>
              </w:pBdr>
              <w:rPr>
                <w:rFonts w:ascii="Arial" w:eastAsia="Arial" w:hAnsi="Arial" w:cs="Arial"/>
                <w:b/>
                <w:color w:val="000000"/>
                <w:sz w:val="20"/>
                <w:szCs w:val="20"/>
              </w:rPr>
            </w:pPr>
            <w:r w:rsidRPr="00DC0A24">
              <w:rPr>
                <w:rFonts w:ascii="Arial" w:eastAsia="Arial" w:hAnsi="Arial" w:cs="Arial"/>
                <w:b/>
                <w:color w:val="000000"/>
                <w:sz w:val="20"/>
                <w:szCs w:val="20"/>
              </w:rPr>
              <w:t xml:space="preserve">Estación o Escenario </w:t>
            </w:r>
          </w:p>
        </w:tc>
        <w:tc>
          <w:tcPr>
            <w:tcW w:w="5245" w:type="dxa"/>
            <w:gridSpan w:val="2"/>
          </w:tcPr>
          <w:p w14:paraId="562D22A0" w14:textId="77777777" w:rsidR="00105067" w:rsidRPr="00DC0A24" w:rsidRDefault="006A2DDE">
            <w:pPr>
              <w:pBdr>
                <w:top w:val="nil"/>
                <w:left w:val="nil"/>
                <w:bottom w:val="nil"/>
                <w:right w:val="nil"/>
                <w:between w:val="nil"/>
              </w:pBdr>
              <w:rPr>
                <w:rFonts w:ascii="Arial" w:eastAsia="Arial" w:hAnsi="Arial" w:cs="Arial"/>
                <w:b/>
                <w:color w:val="000000"/>
                <w:sz w:val="20"/>
                <w:szCs w:val="20"/>
              </w:rPr>
            </w:pPr>
            <w:r w:rsidRPr="00DC0A24">
              <w:rPr>
                <w:rFonts w:ascii="Arial" w:eastAsia="Arial" w:hAnsi="Arial" w:cs="Arial"/>
                <w:b/>
                <w:color w:val="000000"/>
                <w:sz w:val="20"/>
                <w:szCs w:val="20"/>
              </w:rPr>
              <w:t>Actividad</w:t>
            </w:r>
          </w:p>
        </w:tc>
      </w:tr>
      <w:tr w:rsidR="00105067" w:rsidRPr="00DC0A24" w14:paraId="3E02B550" w14:textId="77777777">
        <w:tc>
          <w:tcPr>
            <w:tcW w:w="5382" w:type="dxa"/>
            <w:gridSpan w:val="2"/>
          </w:tcPr>
          <w:p w14:paraId="47B08267" w14:textId="77777777" w:rsidR="00105067" w:rsidRPr="00DC0A24" w:rsidRDefault="00743007">
            <w:pPr>
              <w:pBdr>
                <w:top w:val="nil"/>
                <w:left w:val="nil"/>
                <w:bottom w:val="nil"/>
                <w:right w:val="nil"/>
                <w:between w:val="nil"/>
              </w:pBdr>
              <w:rPr>
                <w:rFonts w:ascii="Arial" w:eastAsia="Arial" w:hAnsi="Arial" w:cs="Arial"/>
                <w:b/>
                <w:color w:val="2E75B5"/>
                <w:sz w:val="20"/>
                <w:szCs w:val="20"/>
              </w:rPr>
            </w:pPr>
            <w:r w:rsidRPr="00DC0A24">
              <w:rPr>
                <w:rFonts w:ascii="Arial" w:eastAsia="Arial" w:hAnsi="Arial" w:cs="Arial"/>
                <w:sz w:val="20"/>
                <w:szCs w:val="20"/>
              </w:rPr>
              <w:t xml:space="preserve"> </w:t>
            </w:r>
            <w:r w:rsidR="00F000BD" w:rsidRPr="00DC0A24">
              <w:rPr>
                <w:rFonts w:ascii="Arial" w:eastAsia="Arial" w:hAnsi="Arial" w:cs="Arial"/>
                <w:sz w:val="20"/>
                <w:szCs w:val="20"/>
              </w:rPr>
              <w:t xml:space="preserve">Casos clínicos de aplicación </w:t>
            </w:r>
          </w:p>
        </w:tc>
        <w:tc>
          <w:tcPr>
            <w:tcW w:w="5245" w:type="dxa"/>
            <w:gridSpan w:val="2"/>
          </w:tcPr>
          <w:p w14:paraId="59877E3C" w14:textId="0FA91749" w:rsidR="00105067" w:rsidRPr="00DC0A24" w:rsidRDefault="00F000BD" w:rsidP="00F000BD">
            <w:pPr>
              <w:pStyle w:val="Prrafodelista"/>
              <w:numPr>
                <w:ilvl w:val="0"/>
                <w:numId w:val="8"/>
              </w:num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Se expondrán casos clínicos donde el estudiante deberá identificar que tipo de riesgo se ve reflejado en el trabajo de laboratorio clínico</w:t>
            </w:r>
            <w:r w:rsidR="00DC0A24">
              <w:rPr>
                <w:rFonts w:ascii="Arial" w:eastAsia="Arial" w:hAnsi="Arial" w:cs="Arial"/>
                <w:sz w:val="20"/>
                <w:szCs w:val="20"/>
              </w:rPr>
              <w:t>.</w:t>
            </w:r>
          </w:p>
        </w:tc>
      </w:tr>
      <w:tr w:rsidR="00105067" w:rsidRPr="00DC0A24" w14:paraId="3AEDA7DC" w14:textId="77777777">
        <w:trPr>
          <w:trHeight w:val="100"/>
        </w:trPr>
        <w:tc>
          <w:tcPr>
            <w:tcW w:w="2992" w:type="dxa"/>
          </w:tcPr>
          <w:p w14:paraId="08F29F06" w14:textId="77777777" w:rsidR="00105067" w:rsidRPr="00DC0A24" w:rsidRDefault="006A2DDE">
            <w:pPr>
              <w:pBdr>
                <w:top w:val="nil"/>
                <w:left w:val="nil"/>
                <w:bottom w:val="nil"/>
                <w:right w:val="nil"/>
                <w:between w:val="nil"/>
              </w:pBdr>
              <w:rPr>
                <w:rFonts w:ascii="Arial" w:eastAsia="Arial" w:hAnsi="Arial" w:cs="Arial"/>
                <w:b/>
                <w:color w:val="000000"/>
                <w:sz w:val="20"/>
                <w:szCs w:val="20"/>
              </w:rPr>
            </w:pPr>
            <w:r w:rsidRPr="00DC0A24">
              <w:rPr>
                <w:rFonts w:ascii="Arial" w:eastAsia="Arial" w:hAnsi="Arial" w:cs="Arial"/>
                <w:b/>
                <w:color w:val="000000"/>
                <w:sz w:val="20"/>
                <w:szCs w:val="20"/>
              </w:rPr>
              <w:t>Recursos</w:t>
            </w:r>
          </w:p>
        </w:tc>
        <w:tc>
          <w:tcPr>
            <w:tcW w:w="7635" w:type="dxa"/>
            <w:gridSpan w:val="3"/>
          </w:tcPr>
          <w:p w14:paraId="5ECB5E4D" w14:textId="77777777" w:rsidR="00105067" w:rsidRPr="00DC0A24" w:rsidRDefault="006A2DDE">
            <w:pPr>
              <w:pBdr>
                <w:top w:val="nil"/>
                <w:left w:val="nil"/>
                <w:bottom w:val="nil"/>
                <w:right w:val="nil"/>
                <w:between w:val="nil"/>
              </w:pBdr>
              <w:rPr>
                <w:rFonts w:ascii="Arial" w:eastAsia="Arial" w:hAnsi="Arial" w:cs="Arial"/>
                <w:b/>
                <w:color w:val="000000"/>
                <w:sz w:val="20"/>
                <w:szCs w:val="20"/>
              </w:rPr>
            </w:pPr>
            <w:r w:rsidRPr="00DC0A24">
              <w:rPr>
                <w:rFonts w:ascii="Arial" w:eastAsia="Arial" w:hAnsi="Arial" w:cs="Arial"/>
                <w:b/>
                <w:color w:val="000000"/>
                <w:sz w:val="20"/>
                <w:szCs w:val="20"/>
              </w:rPr>
              <w:t>Rol del Docente</w:t>
            </w:r>
          </w:p>
        </w:tc>
      </w:tr>
      <w:tr w:rsidR="00105067" w:rsidRPr="00DC0A24" w14:paraId="0A6A2FDF" w14:textId="77777777">
        <w:trPr>
          <w:trHeight w:val="540"/>
        </w:trPr>
        <w:tc>
          <w:tcPr>
            <w:tcW w:w="2992" w:type="dxa"/>
          </w:tcPr>
          <w:p w14:paraId="4A4D6E60" w14:textId="77777777" w:rsidR="00105067" w:rsidRPr="00DC0A24" w:rsidRDefault="00F000BD"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 xml:space="preserve">Centrifuga </w:t>
            </w:r>
          </w:p>
          <w:p w14:paraId="17902F58" w14:textId="77777777" w:rsidR="00F000BD" w:rsidRPr="00DC0A24" w:rsidRDefault="00F000BD"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Campana de bioseguridad</w:t>
            </w:r>
          </w:p>
          <w:p w14:paraId="11750DFA" w14:textId="77777777" w:rsidR="00F000BD" w:rsidRPr="00DC0A24" w:rsidRDefault="00F000BD"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Baño termorregulado</w:t>
            </w:r>
          </w:p>
          <w:p w14:paraId="52A5DC7A" w14:textId="77777777" w:rsidR="00F000BD" w:rsidRPr="00DC0A24" w:rsidRDefault="00F000BD"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 xml:space="preserve">Guantes </w:t>
            </w:r>
          </w:p>
          <w:p w14:paraId="4008180D" w14:textId="77777777" w:rsidR="00F000BD" w:rsidRPr="00DC0A24" w:rsidRDefault="00F000BD"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Antiparras</w:t>
            </w:r>
          </w:p>
          <w:p w14:paraId="118F7B80" w14:textId="77777777" w:rsidR="00F000BD" w:rsidRPr="00DC0A24" w:rsidRDefault="00F000BD"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Pechera</w:t>
            </w:r>
          </w:p>
          <w:p w14:paraId="488189A2" w14:textId="77777777" w:rsidR="00F000BD" w:rsidRPr="00DC0A24" w:rsidRDefault="006662A4"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 xml:space="preserve">Botellas de Reactivos químicos </w:t>
            </w:r>
          </w:p>
          <w:p w14:paraId="2C89E52B" w14:textId="77777777" w:rsidR="000B4784" w:rsidRPr="00DC0A24" w:rsidRDefault="000B4784"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 xml:space="preserve">Cultivos </w:t>
            </w:r>
          </w:p>
          <w:p w14:paraId="412969E1" w14:textId="77777777" w:rsidR="000B4784" w:rsidRPr="00DC0A24" w:rsidRDefault="000B4784"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Material de vidrio</w:t>
            </w:r>
          </w:p>
          <w:p w14:paraId="6CCFAC9C" w14:textId="77777777" w:rsidR="000B4784" w:rsidRPr="00DC0A24" w:rsidRDefault="000B4784"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CBS</w:t>
            </w:r>
          </w:p>
          <w:p w14:paraId="761DCEA3" w14:textId="77777777" w:rsidR="000B4784" w:rsidRPr="00DC0A24" w:rsidRDefault="000B4784"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Tubos con muestras biológicas</w:t>
            </w:r>
          </w:p>
          <w:p w14:paraId="708D27B1" w14:textId="77777777" w:rsidR="000B4784" w:rsidRPr="00DC0A24" w:rsidRDefault="000B4784"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Mechero bunsen</w:t>
            </w:r>
          </w:p>
          <w:p w14:paraId="7238A177" w14:textId="77777777" w:rsidR="000B4784" w:rsidRPr="00DC0A24" w:rsidRDefault="000B4784"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Asas calibradas</w:t>
            </w:r>
          </w:p>
          <w:p w14:paraId="01974F4A" w14:textId="77777777" w:rsidR="000B4784" w:rsidRPr="00DC0A24" w:rsidRDefault="000B4784"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 xml:space="preserve">Pipetas </w:t>
            </w:r>
          </w:p>
          <w:p w14:paraId="24C98381" w14:textId="77777777" w:rsidR="000B4784" w:rsidRPr="00DC0A24" w:rsidRDefault="000B4784"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Micropipetas</w:t>
            </w:r>
          </w:p>
          <w:p w14:paraId="61C6B97D" w14:textId="77777777" w:rsidR="000B4784" w:rsidRPr="00DC0A24" w:rsidRDefault="0088157F"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 xml:space="preserve">Centrifugas </w:t>
            </w:r>
          </w:p>
          <w:p w14:paraId="1FC6DCA5" w14:textId="77777777" w:rsidR="000A4633" w:rsidRPr="00DC0A24" w:rsidRDefault="000A4633" w:rsidP="002D5580">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Estufa de cultivo</w:t>
            </w:r>
          </w:p>
          <w:p w14:paraId="2B0B7B36" w14:textId="77777777" w:rsidR="000A4633" w:rsidRPr="00DC0A24" w:rsidRDefault="000A4633" w:rsidP="002D5580">
            <w:pPr>
              <w:pBdr>
                <w:top w:val="nil"/>
                <w:left w:val="nil"/>
                <w:bottom w:val="nil"/>
                <w:right w:val="nil"/>
                <w:between w:val="nil"/>
              </w:pBdr>
              <w:rPr>
                <w:rFonts w:ascii="Arial" w:eastAsia="Arial" w:hAnsi="Arial" w:cs="Arial"/>
                <w:sz w:val="20"/>
                <w:szCs w:val="20"/>
              </w:rPr>
            </w:pPr>
          </w:p>
        </w:tc>
        <w:tc>
          <w:tcPr>
            <w:tcW w:w="7635" w:type="dxa"/>
            <w:gridSpan w:val="3"/>
          </w:tcPr>
          <w:p w14:paraId="72829537" w14:textId="77777777" w:rsidR="00105067" w:rsidRPr="00DC0A24" w:rsidRDefault="006A2DDE">
            <w:pPr>
              <w:pBdr>
                <w:top w:val="nil"/>
                <w:left w:val="nil"/>
                <w:bottom w:val="nil"/>
                <w:right w:val="nil"/>
                <w:between w:val="nil"/>
              </w:pBdr>
              <w:rPr>
                <w:rFonts w:ascii="Arial" w:eastAsia="Arial" w:hAnsi="Arial" w:cs="Arial"/>
                <w:sz w:val="20"/>
                <w:szCs w:val="20"/>
              </w:rPr>
            </w:pPr>
            <w:r w:rsidRPr="00DC0A24">
              <w:rPr>
                <w:rFonts w:ascii="Arial" w:eastAsia="Arial" w:hAnsi="Arial" w:cs="Arial"/>
                <w:sz w:val="20"/>
                <w:szCs w:val="20"/>
              </w:rPr>
              <w:t>El docente inicia el taller activando conocimientos previos.</w:t>
            </w:r>
          </w:p>
          <w:p w14:paraId="16A34D94" w14:textId="4CFC7C08" w:rsidR="00105067" w:rsidRPr="00DC0A24" w:rsidRDefault="00DC0A24">
            <w:p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1</w:t>
            </w:r>
            <w:r w:rsidR="006A2DDE" w:rsidRPr="00DC0A24">
              <w:rPr>
                <w:rFonts w:ascii="Arial" w:eastAsia="Arial" w:hAnsi="Arial" w:cs="Arial"/>
                <w:sz w:val="20"/>
                <w:szCs w:val="20"/>
              </w:rPr>
              <w:t>.- Organiza el taller y entrega las indicaciones.</w:t>
            </w:r>
          </w:p>
          <w:p w14:paraId="11E3DE24" w14:textId="2029D18A" w:rsidR="00105067" w:rsidRPr="00DC0A24" w:rsidRDefault="00DC0A24">
            <w:p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2</w:t>
            </w:r>
            <w:r w:rsidR="006A2DDE" w:rsidRPr="00DC0A24">
              <w:rPr>
                <w:rFonts w:ascii="Arial" w:eastAsia="Arial" w:hAnsi="Arial" w:cs="Arial"/>
                <w:sz w:val="20"/>
                <w:szCs w:val="20"/>
              </w:rPr>
              <w:t>.- Retroalimenta permanentemente a los estudiantes en el desarrollo del taller.</w:t>
            </w:r>
          </w:p>
          <w:p w14:paraId="6DCDC778" w14:textId="5C312490" w:rsidR="00105067" w:rsidRPr="00DC0A24" w:rsidRDefault="00DC0A24">
            <w:pPr>
              <w:pBdr>
                <w:top w:val="nil"/>
                <w:left w:val="nil"/>
                <w:bottom w:val="nil"/>
                <w:right w:val="nil"/>
                <w:between w:val="nil"/>
              </w:pBdr>
              <w:rPr>
                <w:rFonts w:ascii="Arial" w:eastAsia="Arial" w:hAnsi="Arial" w:cs="Arial"/>
                <w:color w:val="000000"/>
                <w:sz w:val="20"/>
                <w:szCs w:val="20"/>
              </w:rPr>
            </w:pPr>
            <w:r>
              <w:rPr>
                <w:rFonts w:ascii="Arial" w:eastAsia="Arial" w:hAnsi="Arial" w:cs="Arial"/>
                <w:sz w:val="20"/>
                <w:szCs w:val="20"/>
              </w:rPr>
              <w:t>3</w:t>
            </w:r>
            <w:r w:rsidR="006A2DDE" w:rsidRPr="00DC0A24">
              <w:rPr>
                <w:rFonts w:ascii="Arial" w:eastAsia="Arial" w:hAnsi="Arial" w:cs="Arial"/>
                <w:sz w:val="20"/>
                <w:szCs w:val="20"/>
              </w:rPr>
              <w:t>.- Realiza el cierre de la actividad, aclarando las inquietudes</w:t>
            </w:r>
          </w:p>
        </w:tc>
      </w:tr>
    </w:tbl>
    <w:p w14:paraId="77970C5F" w14:textId="43B92D3B" w:rsidR="008631A5" w:rsidRPr="00DC0A24" w:rsidRDefault="00DC0A24" w:rsidP="008631A5">
      <w:pPr>
        <w:pBdr>
          <w:top w:val="nil"/>
          <w:left w:val="nil"/>
          <w:bottom w:val="nil"/>
          <w:right w:val="nil"/>
          <w:between w:val="nil"/>
        </w:pBd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P</w:t>
      </w:r>
      <w:r w:rsidR="008631A5" w:rsidRPr="00DC0A24">
        <w:rPr>
          <w:rFonts w:ascii="Arial" w:eastAsia="Arial" w:hAnsi="Arial" w:cs="Arial"/>
          <w:b/>
          <w:color w:val="000000"/>
          <w:sz w:val="20"/>
          <w:szCs w:val="20"/>
        </w:rPr>
        <w:t>auta de Evaluación</w:t>
      </w:r>
    </w:p>
    <w:p w14:paraId="5A1F109C" w14:textId="77777777" w:rsidR="00DD067F" w:rsidRPr="00DC0A24" w:rsidRDefault="008631A5" w:rsidP="00DD067F">
      <w:pPr>
        <w:spacing w:before="120" w:line="264" w:lineRule="auto"/>
        <w:jc w:val="center"/>
        <w:rPr>
          <w:rFonts w:ascii="Arial" w:hAnsi="Arial" w:cs="Arial"/>
          <w:sz w:val="20"/>
          <w:szCs w:val="20"/>
        </w:rPr>
      </w:pPr>
      <w:r w:rsidRPr="00DC0A24">
        <w:rPr>
          <w:rFonts w:ascii="Arial" w:eastAsia="Corbel" w:hAnsi="Arial" w:cs="Arial"/>
          <w:b/>
          <w:sz w:val="20"/>
          <w:szCs w:val="20"/>
        </w:rPr>
        <w:t>Escala de Valoración</w:t>
      </w:r>
      <w:r w:rsidR="006662A4" w:rsidRPr="00DC0A24">
        <w:rPr>
          <w:rFonts w:ascii="Arial" w:eastAsia="Corbel" w:hAnsi="Arial" w:cs="Arial"/>
          <w:b/>
          <w:sz w:val="20"/>
          <w:szCs w:val="20"/>
        </w:rPr>
        <w:t xml:space="preserve"> formativa</w:t>
      </w:r>
      <w:r w:rsidRPr="00DC0A24">
        <w:rPr>
          <w:rFonts w:ascii="Arial" w:eastAsia="Corbel" w:hAnsi="Arial" w:cs="Arial"/>
          <w:b/>
          <w:sz w:val="20"/>
          <w:szCs w:val="20"/>
        </w:rPr>
        <w:t xml:space="preserve"> para Trabajo Guía de Taller N°</w:t>
      </w:r>
      <w:r w:rsidR="00E72CCE" w:rsidRPr="00DC0A24">
        <w:rPr>
          <w:rFonts w:ascii="Arial" w:eastAsia="Corbel" w:hAnsi="Arial" w:cs="Arial"/>
          <w:b/>
          <w:sz w:val="20"/>
          <w:szCs w:val="20"/>
        </w:rPr>
        <w:t>7</w:t>
      </w:r>
      <w:r w:rsidRPr="00DC0A24">
        <w:rPr>
          <w:rFonts w:ascii="Arial" w:eastAsia="Corbel" w:hAnsi="Arial" w:cs="Arial"/>
          <w:b/>
          <w:sz w:val="20"/>
          <w:szCs w:val="20"/>
        </w:rPr>
        <w:t>:</w:t>
      </w:r>
    </w:p>
    <w:p w14:paraId="74CD0DCE" w14:textId="77777777" w:rsidR="008631A5" w:rsidRPr="00DC0A24" w:rsidRDefault="00DD067F" w:rsidP="00DD067F">
      <w:pPr>
        <w:spacing w:before="120" w:line="264" w:lineRule="auto"/>
        <w:jc w:val="center"/>
        <w:rPr>
          <w:rFonts w:ascii="Arial" w:eastAsia="Corbel" w:hAnsi="Arial" w:cs="Arial"/>
          <w:b/>
          <w:sz w:val="20"/>
          <w:szCs w:val="20"/>
        </w:rPr>
      </w:pPr>
      <w:r w:rsidRPr="00DC0A24">
        <w:rPr>
          <w:rFonts w:ascii="Arial" w:eastAsia="Corbel" w:hAnsi="Arial" w:cs="Arial"/>
          <w:b/>
          <w:sz w:val="20"/>
          <w:szCs w:val="20"/>
        </w:rPr>
        <w:t>La Bioseguridad aplicada al trabajo del laboratorio clínico”</w:t>
      </w:r>
    </w:p>
    <w:tbl>
      <w:tblPr>
        <w:tblW w:w="4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7"/>
        <w:gridCol w:w="1200"/>
      </w:tblGrid>
      <w:tr w:rsidR="008631A5" w:rsidRPr="00DC0A24" w14:paraId="2D8150E6" w14:textId="77777777" w:rsidTr="00DC0A24">
        <w:trPr>
          <w:trHeight w:val="213"/>
        </w:trPr>
        <w:tc>
          <w:tcPr>
            <w:tcW w:w="2817" w:type="dxa"/>
          </w:tcPr>
          <w:p w14:paraId="79978F91" w14:textId="77777777" w:rsidR="008631A5" w:rsidRPr="00DC0A24" w:rsidRDefault="008631A5" w:rsidP="00DC0A24">
            <w:pPr>
              <w:spacing w:before="120" w:line="240" w:lineRule="auto"/>
              <w:rPr>
                <w:rFonts w:ascii="Arial" w:eastAsia="Corbel" w:hAnsi="Arial" w:cs="Arial"/>
                <w:b/>
                <w:sz w:val="20"/>
                <w:szCs w:val="20"/>
              </w:rPr>
            </w:pPr>
            <w:r w:rsidRPr="00DC0A24">
              <w:rPr>
                <w:rFonts w:ascii="Arial" w:eastAsia="Corbel" w:hAnsi="Arial" w:cs="Arial"/>
                <w:b/>
                <w:sz w:val="20"/>
                <w:szCs w:val="20"/>
              </w:rPr>
              <w:t xml:space="preserve">Logrado </w:t>
            </w:r>
          </w:p>
        </w:tc>
        <w:tc>
          <w:tcPr>
            <w:tcW w:w="1200" w:type="dxa"/>
          </w:tcPr>
          <w:p w14:paraId="466BB811" w14:textId="77777777" w:rsidR="008631A5" w:rsidRPr="00DC0A24" w:rsidRDefault="008631A5" w:rsidP="00DC0A24">
            <w:pPr>
              <w:spacing w:before="120" w:line="240" w:lineRule="auto"/>
              <w:rPr>
                <w:rFonts w:ascii="Arial" w:eastAsia="Corbel" w:hAnsi="Arial" w:cs="Arial"/>
                <w:b/>
                <w:sz w:val="20"/>
                <w:szCs w:val="20"/>
              </w:rPr>
            </w:pPr>
            <w:r w:rsidRPr="00DC0A24">
              <w:rPr>
                <w:rFonts w:ascii="Arial" w:eastAsia="Corbel" w:hAnsi="Arial" w:cs="Arial"/>
                <w:b/>
                <w:sz w:val="20"/>
                <w:szCs w:val="20"/>
              </w:rPr>
              <w:t>L</w:t>
            </w:r>
          </w:p>
        </w:tc>
      </w:tr>
      <w:tr w:rsidR="008631A5" w:rsidRPr="00DC0A24" w14:paraId="3E9184C7" w14:textId="77777777" w:rsidTr="00DC0A24">
        <w:trPr>
          <w:trHeight w:val="157"/>
        </w:trPr>
        <w:tc>
          <w:tcPr>
            <w:tcW w:w="2817" w:type="dxa"/>
          </w:tcPr>
          <w:p w14:paraId="55095089" w14:textId="77777777" w:rsidR="008631A5" w:rsidRPr="00DC0A24" w:rsidRDefault="008631A5" w:rsidP="00DC0A24">
            <w:pPr>
              <w:spacing w:before="120" w:line="240" w:lineRule="auto"/>
              <w:rPr>
                <w:rFonts w:ascii="Arial" w:eastAsia="Corbel" w:hAnsi="Arial" w:cs="Arial"/>
                <w:b/>
                <w:sz w:val="20"/>
                <w:szCs w:val="20"/>
              </w:rPr>
            </w:pPr>
            <w:r w:rsidRPr="00DC0A24">
              <w:rPr>
                <w:rFonts w:ascii="Arial" w:eastAsia="Corbel" w:hAnsi="Arial" w:cs="Arial"/>
                <w:b/>
                <w:sz w:val="20"/>
                <w:szCs w:val="20"/>
              </w:rPr>
              <w:t>Medianamente Logrado</w:t>
            </w:r>
          </w:p>
        </w:tc>
        <w:tc>
          <w:tcPr>
            <w:tcW w:w="1200" w:type="dxa"/>
          </w:tcPr>
          <w:p w14:paraId="61636E76" w14:textId="77777777" w:rsidR="008631A5" w:rsidRPr="00DC0A24" w:rsidRDefault="008631A5" w:rsidP="00DC0A24">
            <w:pPr>
              <w:spacing w:before="120" w:line="240" w:lineRule="auto"/>
              <w:rPr>
                <w:rFonts w:ascii="Arial" w:eastAsia="Corbel" w:hAnsi="Arial" w:cs="Arial"/>
                <w:b/>
                <w:sz w:val="20"/>
                <w:szCs w:val="20"/>
              </w:rPr>
            </w:pPr>
            <w:r w:rsidRPr="00DC0A24">
              <w:rPr>
                <w:rFonts w:ascii="Arial" w:eastAsia="Corbel" w:hAnsi="Arial" w:cs="Arial"/>
                <w:b/>
                <w:sz w:val="20"/>
                <w:szCs w:val="20"/>
              </w:rPr>
              <w:t>ML</w:t>
            </w:r>
          </w:p>
        </w:tc>
      </w:tr>
      <w:tr w:rsidR="008631A5" w:rsidRPr="00DC0A24" w14:paraId="30567DB6" w14:textId="77777777" w:rsidTr="00DC0A24">
        <w:trPr>
          <w:trHeight w:val="155"/>
        </w:trPr>
        <w:tc>
          <w:tcPr>
            <w:tcW w:w="2817" w:type="dxa"/>
          </w:tcPr>
          <w:p w14:paraId="6F9F8CF3" w14:textId="77777777" w:rsidR="008631A5" w:rsidRPr="00DC0A24" w:rsidRDefault="008631A5" w:rsidP="00DC0A24">
            <w:pPr>
              <w:spacing w:before="120" w:line="240" w:lineRule="auto"/>
              <w:rPr>
                <w:rFonts w:ascii="Arial" w:eastAsia="Corbel" w:hAnsi="Arial" w:cs="Arial"/>
                <w:b/>
                <w:sz w:val="20"/>
                <w:szCs w:val="20"/>
              </w:rPr>
            </w:pPr>
            <w:r w:rsidRPr="00DC0A24">
              <w:rPr>
                <w:rFonts w:ascii="Arial" w:eastAsia="Corbel" w:hAnsi="Arial" w:cs="Arial"/>
                <w:b/>
                <w:sz w:val="20"/>
                <w:szCs w:val="20"/>
              </w:rPr>
              <w:t>No Logrado</w:t>
            </w:r>
          </w:p>
        </w:tc>
        <w:tc>
          <w:tcPr>
            <w:tcW w:w="1200" w:type="dxa"/>
          </w:tcPr>
          <w:p w14:paraId="56EF2B21" w14:textId="77777777" w:rsidR="008631A5" w:rsidRPr="00DC0A24" w:rsidRDefault="008631A5" w:rsidP="00DC0A24">
            <w:pPr>
              <w:spacing w:before="120" w:line="240" w:lineRule="auto"/>
              <w:rPr>
                <w:rFonts w:ascii="Arial" w:eastAsia="Corbel" w:hAnsi="Arial" w:cs="Arial"/>
                <w:b/>
                <w:sz w:val="20"/>
                <w:szCs w:val="20"/>
              </w:rPr>
            </w:pPr>
            <w:r w:rsidRPr="00DC0A24">
              <w:rPr>
                <w:rFonts w:ascii="Arial" w:eastAsia="Corbel" w:hAnsi="Arial" w:cs="Arial"/>
                <w:b/>
                <w:sz w:val="20"/>
                <w:szCs w:val="20"/>
              </w:rPr>
              <w:t>NL</w:t>
            </w:r>
          </w:p>
        </w:tc>
      </w:tr>
    </w:tbl>
    <w:p w14:paraId="0121781A" w14:textId="77777777" w:rsidR="008631A5" w:rsidRPr="00DC0A24" w:rsidRDefault="008631A5" w:rsidP="008631A5">
      <w:pPr>
        <w:spacing w:before="120" w:line="264" w:lineRule="auto"/>
        <w:rPr>
          <w:rFonts w:ascii="Arial" w:eastAsia="Corbel" w:hAnsi="Arial" w:cs="Arial"/>
          <w:sz w:val="20"/>
          <w:szCs w:val="20"/>
        </w:rPr>
      </w:pP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3"/>
        <w:gridCol w:w="7776"/>
        <w:gridCol w:w="730"/>
        <w:gridCol w:w="708"/>
        <w:gridCol w:w="709"/>
      </w:tblGrid>
      <w:tr w:rsidR="008631A5" w:rsidRPr="00DC0A24" w14:paraId="3954D4A5" w14:textId="77777777" w:rsidTr="008D2FD5">
        <w:tc>
          <w:tcPr>
            <w:tcW w:w="533" w:type="dxa"/>
            <w:shd w:val="clear" w:color="auto" w:fill="D9D9D9"/>
          </w:tcPr>
          <w:p w14:paraId="7C092DC5" w14:textId="77777777" w:rsidR="008631A5" w:rsidRPr="00DC0A24" w:rsidRDefault="008631A5" w:rsidP="008D2FD5">
            <w:pPr>
              <w:spacing w:before="120" w:line="264" w:lineRule="auto"/>
              <w:jc w:val="center"/>
              <w:rPr>
                <w:rFonts w:ascii="Arial" w:eastAsia="Corbel" w:hAnsi="Arial" w:cs="Arial"/>
                <w:b/>
                <w:sz w:val="20"/>
                <w:szCs w:val="20"/>
              </w:rPr>
            </w:pPr>
            <w:r w:rsidRPr="00DC0A24">
              <w:rPr>
                <w:rFonts w:ascii="Arial" w:eastAsia="Corbel" w:hAnsi="Arial" w:cs="Arial"/>
                <w:b/>
                <w:sz w:val="20"/>
                <w:szCs w:val="20"/>
              </w:rPr>
              <w:t>N°</w:t>
            </w:r>
          </w:p>
        </w:tc>
        <w:tc>
          <w:tcPr>
            <w:tcW w:w="7776" w:type="dxa"/>
            <w:shd w:val="clear" w:color="auto" w:fill="D9D9D9"/>
          </w:tcPr>
          <w:p w14:paraId="072DE4D8" w14:textId="77777777" w:rsidR="008631A5" w:rsidRPr="00DC0A24" w:rsidRDefault="008631A5" w:rsidP="008D2FD5">
            <w:pPr>
              <w:spacing w:before="120" w:line="264" w:lineRule="auto"/>
              <w:jc w:val="center"/>
              <w:rPr>
                <w:rFonts w:ascii="Arial" w:eastAsia="Corbel" w:hAnsi="Arial" w:cs="Arial"/>
                <w:b/>
                <w:sz w:val="20"/>
                <w:szCs w:val="20"/>
              </w:rPr>
            </w:pPr>
            <w:r w:rsidRPr="00DC0A24">
              <w:rPr>
                <w:rFonts w:ascii="Arial" w:eastAsia="Corbel" w:hAnsi="Arial" w:cs="Arial"/>
                <w:b/>
                <w:sz w:val="20"/>
                <w:szCs w:val="20"/>
              </w:rPr>
              <w:t>Aspectos a evaluar</w:t>
            </w:r>
          </w:p>
        </w:tc>
        <w:tc>
          <w:tcPr>
            <w:tcW w:w="730" w:type="dxa"/>
            <w:shd w:val="clear" w:color="auto" w:fill="D9D9D9"/>
          </w:tcPr>
          <w:p w14:paraId="06B0DE4E" w14:textId="77777777" w:rsidR="008631A5" w:rsidRPr="00DC0A24" w:rsidRDefault="008631A5" w:rsidP="008D2FD5">
            <w:pPr>
              <w:spacing w:before="120" w:line="264" w:lineRule="auto"/>
              <w:jc w:val="center"/>
              <w:rPr>
                <w:rFonts w:ascii="Arial" w:eastAsia="Corbel" w:hAnsi="Arial" w:cs="Arial"/>
                <w:b/>
                <w:sz w:val="20"/>
                <w:szCs w:val="20"/>
              </w:rPr>
            </w:pPr>
            <w:r w:rsidRPr="00DC0A24">
              <w:rPr>
                <w:rFonts w:ascii="Arial" w:eastAsia="Corbel" w:hAnsi="Arial" w:cs="Arial"/>
                <w:b/>
                <w:sz w:val="20"/>
                <w:szCs w:val="20"/>
              </w:rPr>
              <w:t>L</w:t>
            </w:r>
          </w:p>
        </w:tc>
        <w:tc>
          <w:tcPr>
            <w:tcW w:w="708" w:type="dxa"/>
            <w:shd w:val="clear" w:color="auto" w:fill="D9D9D9"/>
          </w:tcPr>
          <w:p w14:paraId="4A4D13C7" w14:textId="77777777" w:rsidR="008631A5" w:rsidRPr="00DC0A24" w:rsidRDefault="008631A5" w:rsidP="008D2FD5">
            <w:pPr>
              <w:spacing w:before="120" w:line="264" w:lineRule="auto"/>
              <w:jc w:val="center"/>
              <w:rPr>
                <w:rFonts w:ascii="Arial" w:eastAsia="Corbel" w:hAnsi="Arial" w:cs="Arial"/>
                <w:b/>
                <w:sz w:val="20"/>
                <w:szCs w:val="20"/>
              </w:rPr>
            </w:pPr>
            <w:r w:rsidRPr="00DC0A24">
              <w:rPr>
                <w:rFonts w:ascii="Arial" w:eastAsia="Corbel" w:hAnsi="Arial" w:cs="Arial"/>
                <w:b/>
                <w:sz w:val="20"/>
                <w:szCs w:val="20"/>
              </w:rPr>
              <w:t>ML</w:t>
            </w:r>
          </w:p>
        </w:tc>
        <w:tc>
          <w:tcPr>
            <w:tcW w:w="709" w:type="dxa"/>
            <w:shd w:val="clear" w:color="auto" w:fill="D9D9D9"/>
          </w:tcPr>
          <w:p w14:paraId="09FC910A" w14:textId="77777777" w:rsidR="008631A5" w:rsidRPr="00DC0A24" w:rsidRDefault="008631A5" w:rsidP="008D2FD5">
            <w:pPr>
              <w:spacing w:before="120" w:line="264" w:lineRule="auto"/>
              <w:jc w:val="center"/>
              <w:rPr>
                <w:rFonts w:ascii="Arial" w:eastAsia="Corbel" w:hAnsi="Arial" w:cs="Arial"/>
                <w:b/>
                <w:sz w:val="20"/>
                <w:szCs w:val="20"/>
              </w:rPr>
            </w:pPr>
            <w:r w:rsidRPr="00DC0A24">
              <w:rPr>
                <w:rFonts w:ascii="Arial" w:eastAsia="Corbel" w:hAnsi="Arial" w:cs="Arial"/>
                <w:b/>
                <w:sz w:val="20"/>
                <w:szCs w:val="20"/>
              </w:rPr>
              <w:t>NL</w:t>
            </w:r>
          </w:p>
        </w:tc>
      </w:tr>
      <w:tr w:rsidR="008631A5" w:rsidRPr="00DC0A24" w14:paraId="6A58D359" w14:textId="77777777" w:rsidTr="008D2FD5">
        <w:tc>
          <w:tcPr>
            <w:tcW w:w="533" w:type="dxa"/>
          </w:tcPr>
          <w:p w14:paraId="066E97A2" w14:textId="77777777" w:rsidR="008631A5" w:rsidRPr="00DC0A24" w:rsidRDefault="008631A5" w:rsidP="008D2FD5">
            <w:pPr>
              <w:spacing w:before="120" w:line="264" w:lineRule="auto"/>
              <w:jc w:val="center"/>
              <w:rPr>
                <w:rFonts w:ascii="Arial" w:eastAsia="Corbel" w:hAnsi="Arial" w:cs="Arial"/>
                <w:b/>
                <w:sz w:val="20"/>
                <w:szCs w:val="20"/>
              </w:rPr>
            </w:pPr>
            <w:r w:rsidRPr="00DC0A24">
              <w:rPr>
                <w:rFonts w:ascii="Arial" w:eastAsia="Corbel" w:hAnsi="Arial" w:cs="Arial"/>
                <w:b/>
                <w:sz w:val="20"/>
                <w:szCs w:val="20"/>
              </w:rPr>
              <w:t>1</w:t>
            </w:r>
          </w:p>
        </w:tc>
        <w:tc>
          <w:tcPr>
            <w:tcW w:w="7776" w:type="dxa"/>
          </w:tcPr>
          <w:p w14:paraId="5BBBE596" w14:textId="77777777" w:rsidR="008631A5" w:rsidRPr="00DC0A24" w:rsidRDefault="008631A5" w:rsidP="008D2FD5">
            <w:pPr>
              <w:spacing w:before="120" w:line="264" w:lineRule="auto"/>
              <w:rPr>
                <w:rFonts w:ascii="Arial" w:eastAsia="Corbel" w:hAnsi="Arial" w:cs="Arial"/>
                <w:sz w:val="20"/>
                <w:szCs w:val="20"/>
              </w:rPr>
            </w:pPr>
            <w:r w:rsidRPr="00DC0A24">
              <w:rPr>
                <w:rFonts w:ascii="Arial" w:eastAsia="Corbel" w:hAnsi="Arial" w:cs="Arial"/>
                <w:sz w:val="20"/>
                <w:szCs w:val="20"/>
              </w:rPr>
              <w:t>Su presentación personal es acorde a trabajo dentro del taller (pelo tomado, uñas cortas, uniforme completo).</w:t>
            </w:r>
          </w:p>
        </w:tc>
        <w:tc>
          <w:tcPr>
            <w:tcW w:w="730" w:type="dxa"/>
          </w:tcPr>
          <w:p w14:paraId="52638D1F" w14:textId="77777777" w:rsidR="008631A5" w:rsidRPr="00DC0A24" w:rsidRDefault="00BC44AC" w:rsidP="008D2FD5">
            <w:pPr>
              <w:spacing w:before="120" w:line="264" w:lineRule="auto"/>
              <w:jc w:val="center"/>
              <w:rPr>
                <w:rFonts w:ascii="Arial" w:eastAsia="Corbel" w:hAnsi="Arial" w:cs="Arial"/>
                <w:sz w:val="20"/>
                <w:szCs w:val="20"/>
              </w:rPr>
            </w:pPr>
            <w:r w:rsidRPr="00DC0A24">
              <w:rPr>
                <w:rFonts w:ascii="Arial" w:eastAsia="Corbel" w:hAnsi="Arial" w:cs="Arial"/>
                <w:sz w:val="20"/>
                <w:szCs w:val="20"/>
              </w:rPr>
              <w:t>2</w:t>
            </w:r>
          </w:p>
        </w:tc>
        <w:tc>
          <w:tcPr>
            <w:tcW w:w="70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029D21A" w14:textId="77777777" w:rsidR="008631A5" w:rsidRPr="00DC0A24" w:rsidRDefault="00BC44AC" w:rsidP="008D2FD5">
            <w:pPr>
              <w:jc w:val="center"/>
              <w:rPr>
                <w:rFonts w:ascii="Arial" w:eastAsia="Corbel" w:hAnsi="Arial" w:cs="Arial"/>
                <w:color w:val="000000"/>
                <w:sz w:val="20"/>
                <w:szCs w:val="20"/>
              </w:rPr>
            </w:pPr>
            <w:r w:rsidRPr="00DC0A24">
              <w:rPr>
                <w:rFonts w:ascii="Arial" w:eastAsia="Corbel" w:hAnsi="Arial" w:cs="Arial"/>
                <w:color w:val="000000"/>
                <w:sz w:val="20"/>
                <w:szCs w:val="20"/>
              </w:rPr>
              <w:t>1</w:t>
            </w:r>
          </w:p>
        </w:tc>
        <w:tc>
          <w:tcPr>
            <w:tcW w:w="709" w:type="dxa"/>
          </w:tcPr>
          <w:p w14:paraId="6F6E023D" w14:textId="77777777" w:rsidR="008631A5" w:rsidRPr="00DC0A24" w:rsidRDefault="008631A5" w:rsidP="008D2FD5">
            <w:pPr>
              <w:spacing w:before="120" w:line="264" w:lineRule="auto"/>
              <w:jc w:val="center"/>
              <w:rPr>
                <w:rFonts w:ascii="Arial" w:eastAsia="Corbel" w:hAnsi="Arial" w:cs="Arial"/>
                <w:sz w:val="20"/>
                <w:szCs w:val="20"/>
              </w:rPr>
            </w:pPr>
            <w:r w:rsidRPr="00DC0A24">
              <w:rPr>
                <w:rFonts w:ascii="Arial" w:eastAsia="Corbel" w:hAnsi="Arial" w:cs="Arial"/>
                <w:sz w:val="20"/>
                <w:szCs w:val="20"/>
              </w:rPr>
              <w:t>0</w:t>
            </w:r>
          </w:p>
        </w:tc>
      </w:tr>
      <w:tr w:rsidR="008631A5" w:rsidRPr="00DC0A24" w14:paraId="3F2B9907" w14:textId="77777777" w:rsidTr="008D2FD5">
        <w:tc>
          <w:tcPr>
            <w:tcW w:w="533" w:type="dxa"/>
          </w:tcPr>
          <w:p w14:paraId="6CB0DA77" w14:textId="77777777" w:rsidR="008631A5" w:rsidRPr="00DC0A24" w:rsidRDefault="008631A5" w:rsidP="008D2FD5">
            <w:pPr>
              <w:spacing w:before="120" w:line="264" w:lineRule="auto"/>
              <w:jc w:val="center"/>
              <w:rPr>
                <w:rFonts w:ascii="Arial" w:eastAsia="Corbel" w:hAnsi="Arial" w:cs="Arial"/>
                <w:b/>
                <w:sz w:val="20"/>
                <w:szCs w:val="20"/>
              </w:rPr>
            </w:pPr>
            <w:r w:rsidRPr="00DC0A24">
              <w:rPr>
                <w:rFonts w:ascii="Arial" w:eastAsia="Corbel" w:hAnsi="Arial" w:cs="Arial"/>
                <w:b/>
                <w:sz w:val="20"/>
                <w:szCs w:val="20"/>
              </w:rPr>
              <w:t>2</w:t>
            </w:r>
          </w:p>
        </w:tc>
        <w:tc>
          <w:tcPr>
            <w:tcW w:w="7776" w:type="dxa"/>
          </w:tcPr>
          <w:p w14:paraId="57B9FEF7" w14:textId="77777777" w:rsidR="008631A5" w:rsidRPr="00DC0A24" w:rsidRDefault="008631A5" w:rsidP="00E72CCE">
            <w:pPr>
              <w:spacing w:before="120" w:line="264" w:lineRule="auto"/>
              <w:rPr>
                <w:rFonts w:ascii="Arial" w:eastAsia="Corbel" w:hAnsi="Arial" w:cs="Arial"/>
                <w:sz w:val="20"/>
                <w:szCs w:val="20"/>
              </w:rPr>
            </w:pPr>
            <w:r w:rsidRPr="00DC0A24">
              <w:rPr>
                <w:rFonts w:ascii="Arial" w:eastAsia="Corbel" w:hAnsi="Arial" w:cs="Arial"/>
                <w:sz w:val="20"/>
                <w:szCs w:val="20"/>
              </w:rPr>
              <w:t xml:space="preserve">Identifica los diferentes </w:t>
            </w:r>
            <w:r w:rsidR="004B0700" w:rsidRPr="00DC0A24">
              <w:rPr>
                <w:rFonts w:ascii="Arial" w:eastAsia="Corbel" w:hAnsi="Arial" w:cs="Arial"/>
                <w:sz w:val="20"/>
                <w:szCs w:val="20"/>
              </w:rPr>
              <w:t>tipo de</w:t>
            </w:r>
            <w:r w:rsidR="006662A4" w:rsidRPr="00DC0A24">
              <w:rPr>
                <w:rFonts w:ascii="Arial" w:eastAsia="Corbel" w:hAnsi="Arial" w:cs="Arial"/>
                <w:sz w:val="20"/>
                <w:szCs w:val="20"/>
              </w:rPr>
              <w:t xml:space="preserve"> riesgos planteados por el docente</w:t>
            </w:r>
          </w:p>
        </w:tc>
        <w:tc>
          <w:tcPr>
            <w:tcW w:w="730" w:type="dxa"/>
          </w:tcPr>
          <w:p w14:paraId="15772DC3" w14:textId="77777777" w:rsidR="008631A5" w:rsidRPr="00DC0A24" w:rsidRDefault="004B0700" w:rsidP="008D2FD5">
            <w:pPr>
              <w:spacing w:before="120" w:line="264" w:lineRule="auto"/>
              <w:jc w:val="center"/>
              <w:rPr>
                <w:rFonts w:ascii="Arial" w:eastAsia="Corbel" w:hAnsi="Arial" w:cs="Arial"/>
                <w:sz w:val="20"/>
                <w:szCs w:val="20"/>
              </w:rPr>
            </w:pPr>
            <w:r w:rsidRPr="00DC0A24">
              <w:rPr>
                <w:rFonts w:ascii="Arial" w:eastAsia="Corbel" w:hAnsi="Arial" w:cs="Arial"/>
                <w:sz w:val="20"/>
                <w:szCs w:val="20"/>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18235820" w14:textId="77777777" w:rsidR="008631A5" w:rsidRPr="00DC0A24" w:rsidRDefault="004B0700" w:rsidP="008D2FD5">
            <w:pPr>
              <w:jc w:val="center"/>
              <w:rPr>
                <w:rFonts w:ascii="Arial" w:eastAsia="Corbel" w:hAnsi="Arial" w:cs="Arial"/>
                <w:color w:val="000000"/>
                <w:sz w:val="20"/>
                <w:szCs w:val="20"/>
              </w:rPr>
            </w:pPr>
            <w:r w:rsidRPr="00DC0A24">
              <w:rPr>
                <w:rFonts w:ascii="Arial" w:eastAsia="Corbel" w:hAnsi="Arial" w:cs="Arial"/>
                <w:color w:val="000000"/>
                <w:sz w:val="20"/>
                <w:szCs w:val="20"/>
              </w:rPr>
              <w:t>1</w:t>
            </w:r>
          </w:p>
        </w:tc>
        <w:tc>
          <w:tcPr>
            <w:tcW w:w="709" w:type="dxa"/>
          </w:tcPr>
          <w:p w14:paraId="1EF885A4" w14:textId="77777777" w:rsidR="008631A5" w:rsidRPr="00DC0A24" w:rsidRDefault="008631A5" w:rsidP="008D2FD5">
            <w:pPr>
              <w:spacing w:before="120" w:line="264" w:lineRule="auto"/>
              <w:jc w:val="center"/>
              <w:rPr>
                <w:rFonts w:ascii="Arial" w:eastAsia="Corbel" w:hAnsi="Arial" w:cs="Arial"/>
                <w:sz w:val="20"/>
                <w:szCs w:val="20"/>
              </w:rPr>
            </w:pPr>
            <w:r w:rsidRPr="00DC0A24">
              <w:rPr>
                <w:rFonts w:ascii="Arial" w:eastAsia="Corbel" w:hAnsi="Arial" w:cs="Arial"/>
                <w:sz w:val="20"/>
                <w:szCs w:val="20"/>
              </w:rPr>
              <w:t>0</w:t>
            </w:r>
          </w:p>
        </w:tc>
      </w:tr>
      <w:tr w:rsidR="008631A5" w:rsidRPr="00DC0A24" w14:paraId="183A6D84" w14:textId="77777777" w:rsidTr="008D2FD5">
        <w:tc>
          <w:tcPr>
            <w:tcW w:w="533" w:type="dxa"/>
          </w:tcPr>
          <w:p w14:paraId="069A8115" w14:textId="77777777" w:rsidR="008631A5" w:rsidRPr="00DC0A24" w:rsidRDefault="008631A5" w:rsidP="008D2FD5">
            <w:pPr>
              <w:spacing w:before="120" w:line="264" w:lineRule="auto"/>
              <w:jc w:val="center"/>
              <w:rPr>
                <w:rFonts w:ascii="Arial" w:eastAsia="Corbel" w:hAnsi="Arial" w:cs="Arial"/>
                <w:b/>
                <w:sz w:val="20"/>
                <w:szCs w:val="20"/>
              </w:rPr>
            </w:pPr>
            <w:r w:rsidRPr="00DC0A24">
              <w:rPr>
                <w:rFonts w:ascii="Arial" w:eastAsia="Corbel" w:hAnsi="Arial" w:cs="Arial"/>
                <w:b/>
                <w:sz w:val="20"/>
                <w:szCs w:val="20"/>
              </w:rPr>
              <w:t>3</w:t>
            </w:r>
          </w:p>
        </w:tc>
        <w:tc>
          <w:tcPr>
            <w:tcW w:w="7776" w:type="dxa"/>
          </w:tcPr>
          <w:p w14:paraId="7056A671" w14:textId="77777777" w:rsidR="008631A5" w:rsidRPr="00DC0A24" w:rsidRDefault="00E72CCE" w:rsidP="008D2FD5">
            <w:pPr>
              <w:spacing w:before="120" w:line="264" w:lineRule="auto"/>
              <w:rPr>
                <w:rFonts w:ascii="Arial" w:eastAsia="Corbel" w:hAnsi="Arial" w:cs="Arial"/>
                <w:sz w:val="20"/>
                <w:szCs w:val="20"/>
              </w:rPr>
            </w:pPr>
            <w:r w:rsidRPr="00DC0A24">
              <w:rPr>
                <w:rFonts w:ascii="Arial" w:eastAsia="Corbel" w:hAnsi="Arial" w:cs="Arial"/>
                <w:sz w:val="20"/>
                <w:szCs w:val="20"/>
              </w:rPr>
              <w:t>Identifica los tipos de EPP  a emplear en cada caso entregado por el docente.</w:t>
            </w:r>
          </w:p>
        </w:tc>
        <w:tc>
          <w:tcPr>
            <w:tcW w:w="730" w:type="dxa"/>
          </w:tcPr>
          <w:p w14:paraId="473C3682" w14:textId="77777777" w:rsidR="008631A5" w:rsidRPr="00DC0A24" w:rsidRDefault="004B0700" w:rsidP="008D2FD5">
            <w:pPr>
              <w:spacing w:before="120" w:line="264" w:lineRule="auto"/>
              <w:jc w:val="center"/>
              <w:rPr>
                <w:rFonts w:ascii="Arial" w:eastAsia="Corbel" w:hAnsi="Arial" w:cs="Arial"/>
                <w:sz w:val="20"/>
                <w:szCs w:val="20"/>
              </w:rPr>
            </w:pPr>
            <w:r w:rsidRPr="00DC0A24">
              <w:rPr>
                <w:rFonts w:ascii="Arial" w:eastAsia="Corbel" w:hAnsi="Arial" w:cs="Arial"/>
                <w:sz w:val="20"/>
                <w:szCs w:val="20"/>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6C0403FF" w14:textId="77777777" w:rsidR="008631A5" w:rsidRPr="00DC0A24" w:rsidRDefault="004B0700" w:rsidP="008D2FD5">
            <w:pPr>
              <w:jc w:val="center"/>
              <w:rPr>
                <w:rFonts w:ascii="Arial" w:eastAsia="Corbel" w:hAnsi="Arial" w:cs="Arial"/>
                <w:color w:val="000000"/>
                <w:sz w:val="20"/>
                <w:szCs w:val="20"/>
              </w:rPr>
            </w:pPr>
            <w:r w:rsidRPr="00DC0A24">
              <w:rPr>
                <w:rFonts w:ascii="Arial" w:eastAsia="Corbel" w:hAnsi="Arial" w:cs="Arial"/>
                <w:color w:val="000000"/>
                <w:sz w:val="20"/>
                <w:szCs w:val="20"/>
              </w:rPr>
              <w:t>1</w:t>
            </w:r>
          </w:p>
        </w:tc>
        <w:tc>
          <w:tcPr>
            <w:tcW w:w="709" w:type="dxa"/>
          </w:tcPr>
          <w:p w14:paraId="711A479E" w14:textId="77777777" w:rsidR="008631A5" w:rsidRPr="00DC0A24" w:rsidRDefault="008631A5" w:rsidP="008D2FD5">
            <w:pPr>
              <w:spacing w:before="120" w:line="264" w:lineRule="auto"/>
              <w:jc w:val="center"/>
              <w:rPr>
                <w:rFonts w:ascii="Arial" w:eastAsia="Corbel" w:hAnsi="Arial" w:cs="Arial"/>
                <w:sz w:val="20"/>
                <w:szCs w:val="20"/>
              </w:rPr>
            </w:pPr>
            <w:r w:rsidRPr="00DC0A24">
              <w:rPr>
                <w:rFonts w:ascii="Arial" w:eastAsia="Corbel" w:hAnsi="Arial" w:cs="Arial"/>
                <w:sz w:val="20"/>
                <w:szCs w:val="20"/>
              </w:rPr>
              <w:t>0</w:t>
            </w:r>
          </w:p>
        </w:tc>
      </w:tr>
      <w:tr w:rsidR="008631A5" w:rsidRPr="00DC0A24" w14:paraId="0BEF1B69" w14:textId="77777777" w:rsidTr="008D2FD5">
        <w:tc>
          <w:tcPr>
            <w:tcW w:w="533" w:type="dxa"/>
          </w:tcPr>
          <w:p w14:paraId="148810D6" w14:textId="77777777" w:rsidR="008631A5" w:rsidRPr="00DC0A24" w:rsidRDefault="008631A5" w:rsidP="008D2FD5">
            <w:pPr>
              <w:spacing w:before="120" w:line="264" w:lineRule="auto"/>
              <w:jc w:val="center"/>
              <w:rPr>
                <w:rFonts w:ascii="Arial" w:eastAsia="Corbel" w:hAnsi="Arial" w:cs="Arial"/>
                <w:b/>
                <w:sz w:val="20"/>
                <w:szCs w:val="20"/>
              </w:rPr>
            </w:pPr>
            <w:r w:rsidRPr="00DC0A24">
              <w:rPr>
                <w:rFonts w:ascii="Arial" w:eastAsia="Corbel" w:hAnsi="Arial" w:cs="Arial"/>
                <w:b/>
                <w:sz w:val="20"/>
                <w:szCs w:val="20"/>
              </w:rPr>
              <w:t>4</w:t>
            </w:r>
          </w:p>
        </w:tc>
        <w:tc>
          <w:tcPr>
            <w:tcW w:w="7776" w:type="dxa"/>
          </w:tcPr>
          <w:p w14:paraId="42FA97D7" w14:textId="77777777" w:rsidR="008631A5" w:rsidRPr="00DC0A24" w:rsidRDefault="00E72CCE" w:rsidP="008D2FD5">
            <w:pPr>
              <w:spacing w:before="120" w:line="264" w:lineRule="auto"/>
              <w:rPr>
                <w:rFonts w:ascii="Arial" w:eastAsia="Corbel" w:hAnsi="Arial" w:cs="Arial"/>
                <w:sz w:val="20"/>
                <w:szCs w:val="20"/>
              </w:rPr>
            </w:pPr>
            <w:r w:rsidRPr="00DC0A24">
              <w:rPr>
                <w:rFonts w:ascii="Arial" w:eastAsia="Corbel" w:hAnsi="Arial" w:cs="Arial"/>
                <w:sz w:val="20"/>
                <w:szCs w:val="20"/>
              </w:rPr>
              <w:t>Describe las normas de bioseguridad en la ejecución del procedimiento descrito por el docente.</w:t>
            </w:r>
            <w:r w:rsidR="008631A5" w:rsidRPr="00DC0A24">
              <w:rPr>
                <w:rFonts w:ascii="Arial" w:eastAsia="Corbel" w:hAnsi="Arial" w:cs="Arial"/>
                <w:sz w:val="20"/>
                <w:szCs w:val="20"/>
              </w:rPr>
              <w:t>.</w:t>
            </w:r>
          </w:p>
        </w:tc>
        <w:tc>
          <w:tcPr>
            <w:tcW w:w="730" w:type="dxa"/>
          </w:tcPr>
          <w:p w14:paraId="229FF27E" w14:textId="77777777" w:rsidR="008631A5" w:rsidRPr="00DC0A24" w:rsidRDefault="008631A5" w:rsidP="008D2FD5">
            <w:pPr>
              <w:spacing w:before="120" w:line="264" w:lineRule="auto"/>
              <w:jc w:val="center"/>
              <w:rPr>
                <w:rFonts w:ascii="Arial" w:eastAsia="Corbel" w:hAnsi="Arial" w:cs="Arial"/>
                <w:sz w:val="20"/>
                <w:szCs w:val="20"/>
              </w:rPr>
            </w:pPr>
            <w:r w:rsidRPr="00DC0A24">
              <w:rPr>
                <w:rFonts w:ascii="Arial" w:eastAsia="Corbel" w:hAnsi="Arial" w:cs="Arial"/>
                <w:sz w:val="20"/>
                <w:szCs w:val="20"/>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6D268803" w14:textId="77777777" w:rsidR="008631A5" w:rsidRPr="00DC0A24" w:rsidRDefault="008631A5" w:rsidP="008D2FD5">
            <w:pPr>
              <w:jc w:val="center"/>
              <w:rPr>
                <w:rFonts w:ascii="Arial" w:eastAsia="Corbel" w:hAnsi="Arial" w:cs="Arial"/>
                <w:color w:val="000000"/>
                <w:sz w:val="20"/>
                <w:szCs w:val="20"/>
              </w:rPr>
            </w:pPr>
            <w:r w:rsidRPr="00DC0A24">
              <w:rPr>
                <w:rFonts w:ascii="Arial" w:eastAsia="Corbel" w:hAnsi="Arial" w:cs="Arial"/>
                <w:color w:val="000000"/>
                <w:sz w:val="20"/>
                <w:szCs w:val="20"/>
              </w:rPr>
              <w:t>1</w:t>
            </w:r>
          </w:p>
        </w:tc>
        <w:tc>
          <w:tcPr>
            <w:tcW w:w="709" w:type="dxa"/>
          </w:tcPr>
          <w:p w14:paraId="7A3CDCCA" w14:textId="77777777" w:rsidR="008631A5" w:rsidRPr="00DC0A24" w:rsidRDefault="008631A5" w:rsidP="008D2FD5">
            <w:pPr>
              <w:spacing w:before="120" w:line="264" w:lineRule="auto"/>
              <w:jc w:val="center"/>
              <w:rPr>
                <w:rFonts w:ascii="Arial" w:eastAsia="Corbel" w:hAnsi="Arial" w:cs="Arial"/>
                <w:sz w:val="20"/>
                <w:szCs w:val="20"/>
              </w:rPr>
            </w:pPr>
            <w:r w:rsidRPr="00DC0A24">
              <w:rPr>
                <w:rFonts w:ascii="Arial" w:eastAsia="Corbel" w:hAnsi="Arial" w:cs="Arial"/>
                <w:sz w:val="20"/>
                <w:szCs w:val="20"/>
              </w:rPr>
              <w:t>0</w:t>
            </w:r>
          </w:p>
        </w:tc>
      </w:tr>
      <w:tr w:rsidR="008631A5" w:rsidRPr="00DC0A24" w14:paraId="786D353A" w14:textId="77777777" w:rsidTr="008D2FD5">
        <w:tc>
          <w:tcPr>
            <w:tcW w:w="533" w:type="dxa"/>
          </w:tcPr>
          <w:p w14:paraId="6EFB3F84" w14:textId="77777777" w:rsidR="008631A5" w:rsidRPr="00DC0A24" w:rsidRDefault="008631A5" w:rsidP="008D2FD5">
            <w:pPr>
              <w:spacing w:before="120" w:line="264" w:lineRule="auto"/>
              <w:jc w:val="center"/>
              <w:rPr>
                <w:rFonts w:ascii="Arial" w:eastAsia="Corbel" w:hAnsi="Arial" w:cs="Arial"/>
                <w:b/>
                <w:sz w:val="20"/>
                <w:szCs w:val="20"/>
              </w:rPr>
            </w:pPr>
            <w:r w:rsidRPr="00DC0A24">
              <w:rPr>
                <w:rFonts w:ascii="Arial" w:eastAsia="Corbel" w:hAnsi="Arial" w:cs="Arial"/>
                <w:b/>
                <w:sz w:val="20"/>
                <w:szCs w:val="20"/>
              </w:rPr>
              <w:t>5</w:t>
            </w:r>
          </w:p>
        </w:tc>
        <w:tc>
          <w:tcPr>
            <w:tcW w:w="7776" w:type="dxa"/>
          </w:tcPr>
          <w:p w14:paraId="37C0A9E2" w14:textId="77777777" w:rsidR="008631A5" w:rsidRPr="00DC0A24" w:rsidRDefault="008631A5" w:rsidP="008D2FD5">
            <w:pPr>
              <w:spacing w:before="120" w:line="264" w:lineRule="auto"/>
              <w:rPr>
                <w:rFonts w:ascii="Arial" w:eastAsia="Corbel" w:hAnsi="Arial" w:cs="Arial"/>
                <w:sz w:val="20"/>
                <w:szCs w:val="20"/>
              </w:rPr>
            </w:pPr>
            <w:r w:rsidRPr="00DC0A24">
              <w:rPr>
                <w:rFonts w:ascii="Arial" w:eastAsia="Corbel" w:hAnsi="Arial" w:cs="Arial"/>
                <w:sz w:val="20"/>
                <w:szCs w:val="20"/>
              </w:rPr>
              <w:t xml:space="preserve">Realiza la limpieza de los equipos </w:t>
            </w:r>
            <w:r w:rsidR="006E4036" w:rsidRPr="00DC0A24">
              <w:rPr>
                <w:rFonts w:ascii="Arial" w:eastAsia="Corbel" w:hAnsi="Arial" w:cs="Arial"/>
                <w:sz w:val="20"/>
                <w:szCs w:val="20"/>
              </w:rPr>
              <w:t xml:space="preserve">o material de trabajo </w:t>
            </w:r>
            <w:r w:rsidRPr="00DC0A24">
              <w:rPr>
                <w:rFonts w:ascii="Arial" w:eastAsia="Corbel" w:hAnsi="Arial" w:cs="Arial"/>
                <w:sz w:val="20"/>
                <w:szCs w:val="20"/>
              </w:rPr>
              <w:t>según lo establecido en los protocolos ministeriales.</w:t>
            </w:r>
          </w:p>
        </w:tc>
        <w:tc>
          <w:tcPr>
            <w:tcW w:w="730" w:type="dxa"/>
          </w:tcPr>
          <w:p w14:paraId="7542118C" w14:textId="77777777" w:rsidR="008631A5" w:rsidRPr="00DC0A24" w:rsidRDefault="008631A5" w:rsidP="008D2FD5">
            <w:pPr>
              <w:spacing w:before="120" w:line="264" w:lineRule="auto"/>
              <w:jc w:val="center"/>
              <w:rPr>
                <w:rFonts w:ascii="Arial" w:eastAsia="Corbel" w:hAnsi="Arial" w:cs="Arial"/>
                <w:sz w:val="20"/>
                <w:szCs w:val="20"/>
              </w:rPr>
            </w:pPr>
            <w:r w:rsidRPr="00DC0A24">
              <w:rPr>
                <w:rFonts w:ascii="Arial" w:eastAsia="Corbel" w:hAnsi="Arial" w:cs="Arial"/>
                <w:sz w:val="20"/>
                <w:szCs w:val="20"/>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02A82EE2" w14:textId="77777777" w:rsidR="008631A5" w:rsidRPr="00DC0A24" w:rsidRDefault="008631A5" w:rsidP="008D2FD5">
            <w:pPr>
              <w:jc w:val="center"/>
              <w:rPr>
                <w:rFonts w:ascii="Arial" w:eastAsia="Corbel" w:hAnsi="Arial" w:cs="Arial"/>
                <w:color w:val="000000"/>
                <w:sz w:val="20"/>
                <w:szCs w:val="20"/>
              </w:rPr>
            </w:pPr>
            <w:r w:rsidRPr="00DC0A24">
              <w:rPr>
                <w:rFonts w:ascii="Arial" w:eastAsia="Corbel" w:hAnsi="Arial" w:cs="Arial"/>
                <w:color w:val="000000"/>
                <w:sz w:val="20"/>
                <w:szCs w:val="20"/>
              </w:rPr>
              <w:t>1</w:t>
            </w:r>
          </w:p>
        </w:tc>
        <w:tc>
          <w:tcPr>
            <w:tcW w:w="709" w:type="dxa"/>
          </w:tcPr>
          <w:p w14:paraId="091B53DF" w14:textId="77777777" w:rsidR="008631A5" w:rsidRPr="00DC0A24" w:rsidRDefault="008631A5" w:rsidP="008D2FD5">
            <w:pPr>
              <w:spacing w:before="120" w:line="264" w:lineRule="auto"/>
              <w:jc w:val="center"/>
              <w:rPr>
                <w:rFonts w:ascii="Arial" w:eastAsia="Corbel" w:hAnsi="Arial" w:cs="Arial"/>
                <w:sz w:val="20"/>
                <w:szCs w:val="20"/>
              </w:rPr>
            </w:pPr>
            <w:r w:rsidRPr="00DC0A24">
              <w:rPr>
                <w:rFonts w:ascii="Arial" w:eastAsia="Corbel" w:hAnsi="Arial" w:cs="Arial"/>
                <w:sz w:val="20"/>
                <w:szCs w:val="20"/>
              </w:rPr>
              <w:t>0</w:t>
            </w:r>
          </w:p>
        </w:tc>
      </w:tr>
      <w:tr w:rsidR="004B0700" w:rsidRPr="00DC0A24" w14:paraId="2CA951D3" w14:textId="77777777" w:rsidTr="008D2FD5">
        <w:tc>
          <w:tcPr>
            <w:tcW w:w="533" w:type="dxa"/>
          </w:tcPr>
          <w:p w14:paraId="109FF124" w14:textId="77777777" w:rsidR="004B0700" w:rsidRPr="00DC0A24" w:rsidRDefault="004B0700" w:rsidP="008D2FD5">
            <w:pPr>
              <w:spacing w:before="120" w:line="264" w:lineRule="auto"/>
              <w:jc w:val="center"/>
              <w:rPr>
                <w:rFonts w:ascii="Arial" w:eastAsia="Corbel" w:hAnsi="Arial" w:cs="Arial"/>
                <w:b/>
                <w:sz w:val="20"/>
                <w:szCs w:val="20"/>
              </w:rPr>
            </w:pPr>
            <w:r w:rsidRPr="00DC0A24">
              <w:rPr>
                <w:rFonts w:ascii="Arial" w:eastAsia="Corbel" w:hAnsi="Arial" w:cs="Arial"/>
                <w:b/>
                <w:sz w:val="20"/>
                <w:szCs w:val="20"/>
              </w:rPr>
              <w:t>6</w:t>
            </w:r>
          </w:p>
        </w:tc>
        <w:tc>
          <w:tcPr>
            <w:tcW w:w="7776" w:type="dxa"/>
          </w:tcPr>
          <w:p w14:paraId="62F2BF2D" w14:textId="77777777" w:rsidR="004B0700" w:rsidRPr="00DC0A24" w:rsidRDefault="004B0700" w:rsidP="008D2FD5">
            <w:pPr>
              <w:spacing w:before="120" w:line="264" w:lineRule="auto"/>
              <w:rPr>
                <w:rFonts w:ascii="Arial" w:eastAsia="Corbel" w:hAnsi="Arial" w:cs="Arial"/>
                <w:sz w:val="20"/>
                <w:szCs w:val="20"/>
              </w:rPr>
            </w:pPr>
            <w:r w:rsidRPr="00DC0A24">
              <w:rPr>
                <w:rFonts w:ascii="Arial" w:eastAsia="Corbel" w:hAnsi="Arial" w:cs="Arial"/>
                <w:sz w:val="20"/>
                <w:szCs w:val="20"/>
              </w:rPr>
              <w:t>Realiza el lavado de manos posterior a la actividad según protocolo establecido.</w:t>
            </w:r>
          </w:p>
        </w:tc>
        <w:tc>
          <w:tcPr>
            <w:tcW w:w="730" w:type="dxa"/>
          </w:tcPr>
          <w:p w14:paraId="159D1E08" w14:textId="77777777" w:rsidR="004B0700" w:rsidRPr="00DC0A24" w:rsidRDefault="004B0700" w:rsidP="008D2FD5">
            <w:pPr>
              <w:spacing w:before="120" w:line="264" w:lineRule="auto"/>
              <w:jc w:val="center"/>
              <w:rPr>
                <w:rFonts w:ascii="Arial" w:eastAsia="Corbel" w:hAnsi="Arial" w:cs="Arial"/>
                <w:sz w:val="20"/>
                <w:szCs w:val="20"/>
              </w:rPr>
            </w:pPr>
            <w:r w:rsidRPr="00DC0A24">
              <w:rPr>
                <w:rFonts w:ascii="Arial" w:eastAsia="Corbel" w:hAnsi="Arial" w:cs="Arial"/>
                <w:sz w:val="20"/>
                <w:szCs w:val="20"/>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4795D5F9" w14:textId="77777777" w:rsidR="004B0700" w:rsidRPr="00DC0A24" w:rsidRDefault="004B0700" w:rsidP="008D2FD5">
            <w:pPr>
              <w:jc w:val="center"/>
              <w:rPr>
                <w:rFonts w:ascii="Arial" w:eastAsia="Corbel" w:hAnsi="Arial" w:cs="Arial"/>
                <w:color w:val="000000"/>
                <w:sz w:val="20"/>
                <w:szCs w:val="20"/>
              </w:rPr>
            </w:pPr>
            <w:r w:rsidRPr="00DC0A24">
              <w:rPr>
                <w:rFonts w:ascii="Arial" w:eastAsia="Corbel" w:hAnsi="Arial" w:cs="Arial"/>
                <w:color w:val="000000"/>
                <w:sz w:val="20"/>
                <w:szCs w:val="20"/>
              </w:rPr>
              <w:t>1</w:t>
            </w:r>
          </w:p>
        </w:tc>
        <w:tc>
          <w:tcPr>
            <w:tcW w:w="709" w:type="dxa"/>
          </w:tcPr>
          <w:p w14:paraId="5A3E8CB8" w14:textId="77777777" w:rsidR="004B0700" w:rsidRPr="00DC0A24" w:rsidRDefault="004B0700" w:rsidP="008D2FD5">
            <w:pPr>
              <w:spacing w:before="120" w:line="264" w:lineRule="auto"/>
              <w:jc w:val="center"/>
              <w:rPr>
                <w:rFonts w:ascii="Arial" w:eastAsia="Corbel" w:hAnsi="Arial" w:cs="Arial"/>
                <w:sz w:val="20"/>
                <w:szCs w:val="20"/>
              </w:rPr>
            </w:pPr>
            <w:r w:rsidRPr="00DC0A24">
              <w:rPr>
                <w:rFonts w:ascii="Arial" w:eastAsia="Corbel" w:hAnsi="Arial" w:cs="Arial"/>
                <w:sz w:val="20"/>
                <w:szCs w:val="20"/>
              </w:rPr>
              <w:t>0</w:t>
            </w:r>
          </w:p>
        </w:tc>
      </w:tr>
      <w:tr w:rsidR="00FB7000" w:rsidRPr="00DC0A24" w14:paraId="4C690F7E" w14:textId="77777777" w:rsidTr="00527520">
        <w:tc>
          <w:tcPr>
            <w:tcW w:w="8309" w:type="dxa"/>
            <w:gridSpan w:val="2"/>
          </w:tcPr>
          <w:p w14:paraId="76B4E377" w14:textId="77777777" w:rsidR="00FB7000" w:rsidRPr="00DC0A24" w:rsidRDefault="00FB7000" w:rsidP="008D2FD5">
            <w:pPr>
              <w:spacing w:before="120" w:line="264" w:lineRule="auto"/>
              <w:rPr>
                <w:rFonts w:ascii="Arial" w:eastAsia="Corbel" w:hAnsi="Arial" w:cs="Arial"/>
                <w:sz w:val="20"/>
                <w:szCs w:val="20"/>
              </w:rPr>
            </w:pPr>
            <w:r w:rsidRPr="00DC0A24">
              <w:rPr>
                <w:rFonts w:ascii="Arial" w:eastAsia="Corbel" w:hAnsi="Arial" w:cs="Arial"/>
                <w:sz w:val="20"/>
                <w:szCs w:val="20"/>
              </w:rPr>
              <w:t>TOTAL</w:t>
            </w:r>
          </w:p>
        </w:tc>
        <w:tc>
          <w:tcPr>
            <w:tcW w:w="730" w:type="dxa"/>
          </w:tcPr>
          <w:p w14:paraId="148747F1" w14:textId="77777777" w:rsidR="00FB7000" w:rsidRPr="00DC0A24" w:rsidRDefault="00FB7000" w:rsidP="00BC44AC">
            <w:pPr>
              <w:spacing w:before="120" w:line="264" w:lineRule="auto"/>
              <w:jc w:val="center"/>
              <w:rPr>
                <w:rFonts w:ascii="Arial" w:eastAsia="Corbel" w:hAnsi="Arial" w:cs="Arial"/>
                <w:sz w:val="20"/>
                <w:szCs w:val="20"/>
              </w:rPr>
            </w:pPr>
            <w:r w:rsidRPr="00DC0A24">
              <w:rPr>
                <w:rFonts w:ascii="Arial" w:eastAsia="Corbel" w:hAnsi="Arial" w:cs="Arial"/>
                <w:sz w:val="20"/>
                <w:szCs w:val="20"/>
              </w:rPr>
              <w:t>12</w:t>
            </w:r>
          </w:p>
        </w:tc>
        <w:tc>
          <w:tcPr>
            <w:tcW w:w="708" w:type="dxa"/>
          </w:tcPr>
          <w:p w14:paraId="24DF97D5" w14:textId="77777777" w:rsidR="00FB7000" w:rsidRPr="00DC0A24" w:rsidRDefault="00FB7000" w:rsidP="00FB7000">
            <w:pPr>
              <w:jc w:val="center"/>
              <w:rPr>
                <w:rFonts w:ascii="Arial" w:eastAsia="Corbel" w:hAnsi="Arial" w:cs="Arial"/>
                <w:color w:val="000000"/>
                <w:sz w:val="20"/>
                <w:szCs w:val="20"/>
              </w:rPr>
            </w:pPr>
            <w:r w:rsidRPr="00DC0A24">
              <w:rPr>
                <w:rFonts w:ascii="Arial" w:eastAsia="Corbel" w:hAnsi="Arial" w:cs="Arial"/>
                <w:color w:val="000000"/>
                <w:sz w:val="20"/>
                <w:szCs w:val="20"/>
              </w:rPr>
              <w:t>6</w:t>
            </w:r>
          </w:p>
        </w:tc>
        <w:tc>
          <w:tcPr>
            <w:tcW w:w="709" w:type="dxa"/>
          </w:tcPr>
          <w:p w14:paraId="30D09175" w14:textId="77777777" w:rsidR="00FB7000" w:rsidRPr="00DC0A24" w:rsidRDefault="00FB7000" w:rsidP="00BC44AC">
            <w:pPr>
              <w:spacing w:before="120" w:line="264" w:lineRule="auto"/>
              <w:jc w:val="center"/>
              <w:rPr>
                <w:rFonts w:ascii="Arial" w:eastAsia="Corbel" w:hAnsi="Arial" w:cs="Arial"/>
                <w:sz w:val="20"/>
                <w:szCs w:val="20"/>
              </w:rPr>
            </w:pPr>
            <w:r w:rsidRPr="00DC0A24">
              <w:rPr>
                <w:rFonts w:ascii="Arial" w:eastAsia="Corbel" w:hAnsi="Arial" w:cs="Arial"/>
                <w:sz w:val="20"/>
                <w:szCs w:val="20"/>
              </w:rPr>
              <w:t>0</w:t>
            </w:r>
          </w:p>
        </w:tc>
      </w:tr>
    </w:tbl>
    <w:p w14:paraId="75843461" w14:textId="77777777" w:rsidR="00416C0B" w:rsidRPr="00DC0A24" w:rsidRDefault="00416C0B">
      <w:pPr>
        <w:rPr>
          <w:rFonts w:ascii="Arial" w:eastAsia="Arial" w:hAnsi="Arial" w:cs="Arial"/>
          <w:sz w:val="20"/>
          <w:szCs w:val="20"/>
        </w:rPr>
      </w:pPr>
    </w:p>
    <w:p w14:paraId="6BDA64BF" w14:textId="5346B84D" w:rsidR="00416C0B" w:rsidRPr="00DC0A24" w:rsidRDefault="00DC0A24" w:rsidP="00DC0A24">
      <w:pPr>
        <w:jc w:val="center"/>
        <w:rPr>
          <w:rFonts w:ascii="Arial" w:eastAsia="Arial" w:hAnsi="Arial" w:cs="Arial"/>
          <w:b/>
          <w:sz w:val="20"/>
          <w:szCs w:val="20"/>
        </w:rPr>
      </w:pPr>
      <w:bookmarkStart w:id="1" w:name="_GoBack"/>
      <w:bookmarkEnd w:id="1"/>
      <w:r w:rsidRPr="00DC0A24">
        <w:rPr>
          <w:rFonts w:ascii="Arial" w:eastAsia="Arial" w:hAnsi="Arial" w:cs="Arial"/>
          <w:b/>
          <w:sz w:val="20"/>
          <w:szCs w:val="20"/>
        </w:rPr>
        <w:t>ESCALA DE NOTAS</w:t>
      </w:r>
    </w:p>
    <w:p w14:paraId="3457E8CD" w14:textId="77777777" w:rsidR="00416C0B" w:rsidRPr="00FB7000" w:rsidRDefault="00BC44AC" w:rsidP="00BC44AC">
      <w:pPr>
        <w:jc w:val="center"/>
        <w:rPr>
          <w:rFonts w:asciiTheme="majorHAnsi" w:eastAsia="Arial" w:hAnsiTheme="majorHAnsi" w:cstheme="majorHAnsi"/>
          <w:sz w:val="20"/>
          <w:szCs w:val="20"/>
        </w:rPr>
      </w:pPr>
      <w:r w:rsidRPr="00FB7000">
        <w:rPr>
          <w:rFonts w:asciiTheme="majorHAnsi" w:hAnsiTheme="majorHAnsi" w:cstheme="majorHAnsi"/>
          <w:noProof/>
          <w:sz w:val="20"/>
          <w:szCs w:val="20"/>
        </w:rPr>
        <w:drawing>
          <wp:inline distT="0" distB="0" distL="0" distR="0" wp14:anchorId="01692CDC" wp14:editId="6D91C06E">
            <wp:extent cx="3661283" cy="2566670"/>
            <wp:effectExtent l="0" t="0" r="0" b="508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4861" t="29150" r="58195" b="37253"/>
                    <a:stretch/>
                  </pic:blipFill>
                  <pic:spPr bwMode="auto">
                    <a:xfrm>
                      <a:off x="0" y="0"/>
                      <a:ext cx="3686069" cy="2584046"/>
                    </a:xfrm>
                    <a:prstGeom prst="rect">
                      <a:avLst/>
                    </a:prstGeom>
                    <a:ln>
                      <a:noFill/>
                    </a:ln>
                    <a:extLst>
                      <a:ext uri="{53640926-AAD7-44D8-BBD7-CCE9431645EC}">
                        <a14:shadowObscured xmlns:a14="http://schemas.microsoft.com/office/drawing/2010/main"/>
                      </a:ext>
                    </a:extLst>
                  </pic:spPr>
                </pic:pic>
              </a:graphicData>
            </a:graphic>
          </wp:inline>
        </w:drawing>
      </w:r>
    </w:p>
    <w:p w14:paraId="2B8ACC3A" w14:textId="77777777" w:rsidR="00105067" w:rsidRPr="00FB7000" w:rsidRDefault="00105067">
      <w:pPr>
        <w:rPr>
          <w:rFonts w:asciiTheme="majorHAnsi" w:eastAsia="Arial" w:hAnsiTheme="majorHAnsi" w:cstheme="majorHAnsi"/>
          <w:sz w:val="20"/>
          <w:szCs w:val="20"/>
        </w:rPr>
      </w:pPr>
    </w:p>
    <w:p w14:paraId="06C9990D"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F01423D"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E57190A"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E6890A4" w14:textId="77777777" w:rsidR="00105067" w:rsidRPr="00FB7000"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sectPr w:rsidR="00105067" w:rsidRPr="00FB7000">
      <w:headerReference w:type="default" r:id="rId17"/>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0AFECF" w14:textId="77777777" w:rsidR="00DD6997" w:rsidRDefault="00DD6997">
      <w:pPr>
        <w:spacing w:after="0" w:line="240" w:lineRule="auto"/>
      </w:pPr>
      <w:r>
        <w:separator/>
      </w:r>
    </w:p>
  </w:endnote>
  <w:endnote w:type="continuationSeparator" w:id="0">
    <w:p w14:paraId="42DE367F" w14:textId="77777777" w:rsidR="00DD6997" w:rsidRDefault="00DD6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C2A43B" w14:textId="77777777" w:rsidR="00DD6997" w:rsidRDefault="00DD6997">
      <w:pPr>
        <w:spacing w:after="0" w:line="240" w:lineRule="auto"/>
      </w:pPr>
      <w:r>
        <w:separator/>
      </w:r>
    </w:p>
  </w:footnote>
  <w:footnote w:type="continuationSeparator" w:id="0">
    <w:p w14:paraId="5F23589A" w14:textId="77777777" w:rsidR="00DD6997" w:rsidRDefault="00DD69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ECE7DB" w14:textId="77777777" w:rsidR="00105067" w:rsidRDefault="00105067">
    <w:pPr>
      <w:pBdr>
        <w:top w:val="nil"/>
        <w:left w:val="nil"/>
        <w:bottom w:val="nil"/>
        <w:right w:val="nil"/>
        <w:between w:val="nil"/>
      </w:pBdr>
      <w:tabs>
        <w:tab w:val="center" w:pos="4419"/>
        <w:tab w:val="right" w:pos="8838"/>
      </w:tabs>
      <w:spacing w:after="0" w:line="240" w:lineRule="auto"/>
      <w:rPr>
        <w:color w:val="000000"/>
      </w:rPr>
    </w:pPr>
  </w:p>
  <w:p w14:paraId="028780F9" w14:textId="77777777" w:rsidR="00105067" w:rsidRDefault="006A2DDE">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extent cx="1666875" cy="40005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r="27083" b="16000"/>
                  <a:stretch>
                    <a:fillRect/>
                  </a:stretch>
                </pic:blipFill>
                <pic:spPr>
                  <a:xfrm>
                    <a:off x="0" y="0"/>
                    <a:ext cx="1666875" cy="400050"/>
                  </a:xfrm>
                  <a:prstGeom prst="rect">
                    <a:avLst/>
                  </a:prstGeom>
                  <a:ln/>
                </pic:spPr>
              </pic:pic>
            </a:graphicData>
          </a:graphic>
        </wp:inline>
      </w:drawing>
    </w:r>
  </w:p>
  <w:p w14:paraId="236B7DB7" w14:textId="77777777" w:rsidR="00105067" w:rsidRDefault="0010506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F205"/>
      </v:shape>
    </w:pict>
  </w:numPicBullet>
  <w:abstractNum w:abstractNumId="0" w15:restartNumberingAfterBreak="0">
    <w:nsid w:val="142F0A7D"/>
    <w:multiLevelType w:val="hybridMultilevel"/>
    <w:tmpl w:val="1A4C5D1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0E24869"/>
    <w:multiLevelType w:val="hybridMultilevel"/>
    <w:tmpl w:val="731A419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A7801C4"/>
    <w:multiLevelType w:val="multilevel"/>
    <w:tmpl w:val="D4C2C5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0822BF7"/>
    <w:multiLevelType w:val="hybridMultilevel"/>
    <w:tmpl w:val="B3229A7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85E2B95"/>
    <w:multiLevelType w:val="multilevel"/>
    <w:tmpl w:val="4A7E15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A563CCF"/>
    <w:multiLevelType w:val="hybridMultilevel"/>
    <w:tmpl w:val="12848E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BFB3DC2"/>
    <w:multiLevelType w:val="hybridMultilevel"/>
    <w:tmpl w:val="01AC6C6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EF80204"/>
    <w:multiLevelType w:val="multilevel"/>
    <w:tmpl w:val="E000E1FE"/>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75D2FE0"/>
    <w:multiLevelType w:val="hybridMultilevel"/>
    <w:tmpl w:val="DBB081D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92928DC"/>
    <w:multiLevelType w:val="hybridMultilevel"/>
    <w:tmpl w:val="5AB66D30"/>
    <w:lvl w:ilvl="0" w:tplc="340A0007">
      <w:start w:val="1"/>
      <w:numFmt w:val="bullet"/>
      <w:lvlText w:val=""/>
      <w:lvlPicBulletId w:val="0"/>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08D1442"/>
    <w:multiLevelType w:val="hybridMultilevel"/>
    <w:tmpl w:val="06B83A5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2"/>
  </w:num>
  <w:num w:numId="2">
    <w:abstractNumId w:val="4"/>
  </w:num>
  <w:num w:numId="3">
    <w:abstractNumId w:val="7"/>
  </w:num>
  <w:num w:numId="4">
    <w:abstractNumId w:val="1"/>
  </w:num>
  <w:num w:numId="5">
    <w:abstractNumId w:val="0"/>
  </w:num>
  <w:num w:numId="6">
    <w:abstractNumId w:val="9"/>
  </w:num>
  <w:num w:numId="7">
    <w:abstractNumId w:val="6"/>
  </w:num>
  <w:num w:numId="8">
    <w:abstractNumId w:val="10"/>
  </w:num>
  <w:num w:numId="9">
    <w:abstractNumId w:val="8"/>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CL" w:vendorID="64" w:dllVersion="6" w:nlCheck="1" w:checkStyle="0"/>
  <w:activeWritingStyle w:appName="MSWord" w:lang="es-CL" w:vendorID="64" w:dllVersion="0" w:nlCheck="1" w:checkStyle="0"/>
  <w:activeWritingStyle w:appName="MSWord" w:lang="es-CL" w:vendorID="64" w:dllVersion="131078"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067"/>
    <w:rsid w:val="00002C95"/>
    <w:rsid w:val="000126BE"/>
    <w:rsid w:val="00015FE9"/>
    <w:rsid w:val="00017E7E"/>
    <w:rsid w:val="00027BAD"/>
    <w:rsid w:val="00053D71"/>
    <w:rsid w:val="00057F4B"/>
    <w:rsid w:val="00060DE2"/>
    <w:rsid w:val="0006364B"/>
    <w:rsid w:val="000A0363"/>
    <w:rsid w:val="000A4633"/>
    <w:rsid w:val="000A6422"/>
    <w:rsid w:val="000B4784"/>
    <w:rsid w:val="000B6134"/>
    <w:rsid w:val="000B7CA2"/>
    <w:rsid w:val="000C02EB"/>
    <w:rsid w:val="000D136E"/>
    <w:rsid w:val="000D3BC4"/>
    <w:rsid w:val="000E1FB7"/>
    <w:rsid w:val="00105067"/>
    <w:rsid w:val="00113DBA"/>
    <w:rsid w:val="0011779C"/>
    <w:rsid w:val="00127944"/>
    <w:rsid w:val="00133A74"/>
    <w:rsid w:val="0013455E"/>
    <w:rsid w:val="001B4C69"/>
    <w:rsid w:val="001C3595"/>
    <w:rsid w:val="001E3F24"/>
    <w:rsid w:val="001E79EC"/>
    <w:rsid w:val="00204B14"/>
    <w:rsid w:val="0021326F"/>
    <w:rsid w:val="002160AC"/>
    <w:rsid w:val="00234CC8"/>
    <w:rsid w:val="00237E61"/>
    <w:rsid w:val="00242855"/>
    <w:rsid w:val="00242B46"/>
    <w:rsid w:val="0025056A"/>
    <w:rsid w:val="00270AD0"/>
    <w:rsid w:val="00271FE3"/>
    <w:rsid w:val="00272345"/>
    <w:rsid w:val="002B2163"/>
    <w:rsid w:val="002B6B69"/>
    <w:rsid w:val="002D5580"/>
    <w:rsid w:val="002F2A67"/>
    <w:rsid w:val="003128D5"/>
    <w:rsid w:val="0031583C"/>
    <w:rsid w:val="00340FF0"/>
    <w:rsid w:val="003455A3"/>
    <w:rsid w:val="00375E46"/>
    <w:rsid w:val="003900B6"/>
    <w:rsid w:val="00394EF7"/>
    <w:rsid w:val="003B2E2F"/>
    <w:rsid w:val="003D55E9"/>
    <w:rsid w:val="003E7DC3"/>
    <w:rsid w:val="00416C0B"/>
    <w:rsid w:val="00422FB2"/>
    <w:rsid w:val="00423A79"/>
    <w:rsid w:val="004312A8"/>
    <w:rsid w:val="004323FE"/>
    <w:rsid w:val="00440110"/>
    <w:rsid w:val="0044393E"/>
    <w:rsid w:val="004500BA"/>
    <w:rsid w:val="00465A35"/>
    <w:rsid w:val="00481FDF"/>
    <w:rsid w:val="0049478F"/>
    <w:rsid w:val="00497580"/>
    <w:rsid w:val="004B0700"/>
    <w:rsid w:val="004B450E"/>
    <w:rsid w:val="004B4CA0"/>
    <w:rsid w:val="004C6CFC"/>
    <w:rsid w:val="004D51B0"/>
    <w:rsid w:val="004E14F9"/>
    <w:rsid w:val="004E7EDB"/>
    <w:rsid w:val="004F0A81"/>
    <w:rsid w:val="004F442E"/>
    <w:rsid w:val="005100B4"/>
    <w:rsid w:val="00525424"/>
    <w:rsid w:val="00552DBF"/>
    <w:rsid w:val="00576145"/>
    <w:rsid w:val="00591A61"/>
    <w:rsid w:val="005975E5"/>
    <w:rsid w:val="005B27CF"/>
    <w:rsid w:val="005D61FC"/>
    <w:rsid w:val="006109A3"/>
    <w:rsid w:val="006109BB"/>
    <w:rsid w:val="00611B22"/>
    <w:rsid w:val="00621F12"/>
    <w:rsid w:val="00627693"/>
    <w:rsid w:val="00627698"/>
    <w:rsid w:val="006338A8"/>
    <w:rsid w:val="00640424"/>
    <w:rsid w:val="00645B87"/>
    <w:rsid w:val="006662A4"/>
    <w:rsid w:val="00667C7D"/>
    <w:rsid w:val="00670440"/>
    <w:rsid w:val="00670B1F"/>
    <w:rsid w:val="006848B1"/>
    <w:rsid w:val="00687D3B"/>
    <w:rsid w:val="006A2DDE"/>
    <w:rsid w:val="006C27CF"/>
    <w:rsid w:val="006C694D"/>
    <w:rsid w:val="006D20C4"/>
    <w:rsid w:val="006E4036"/>
    <w:rsid w:val="006F074B"/>
    <w:rsid w:val="00715FE4"/>
    <w:rsid w:val="007214FC"/>
    <w:rsid w:val="00731B74"/>
    <w:rsid w:val="007339C3"/>
    <w:rsid w:val="007350E6"/>
    <w:rsid w:val="00743007"/>
    <w:rsid w:val="00745C25"/>
    <w:rsid w:val="00746129"/>
    <w:rsid w:val="007516AA"/>
    <w:rsid w:val="00767B1F"/>
    <w:rsid w:val="00791534"/>
    <w:rsid w:val="00794ABD"/>
    <w:rsid w:val="007B05B9"/>
    <w:rsid w:val="007B1D7E"/>
    <w:rsid w:val="007B422E"/>
    <w:rsid w:val="007C0F41"/>
    <w:rsid w:val="007C6359"/>
    <w:rsid w:val="007D2443"/>
    <w:rsid w:val="007E1AE7"/>
    <w:rsid w:val="007E6BF8"/>
    <w:rsid w:val="0083608B"/>
    <w:rsid w:val="008427C8"/>
    <w:rsid w:val="00850719"/>
    <w:rsid w:val="00851E7C"/>
    <w:rsid w:val="008631A5"/>
    <w:rsid w:val="008655A1"/>
    <w:rsid w:val="0088157F"/>
    <w:rsid w:val="00882BDE"/>
    <w:rsid w:val="0088320A"/>
    <w:rsid w:val="0089210F"/>
    <w:rsid w:val="008C6A29"/>
    <w:rsid w:val="008C6F43"/>
    <w:rsid w:val="008F1303"/>
    <w:rsid w:val="008F1824"/>
    <w:rsid w:val="00903FD8"/>
    <w:rsid w:val="0091281A"/>
    <w:rsid w:val="00913B69"/>
    <w:rsid w:val="00915165"/>
    <w:rsid w:val="009364EC"/>
    <w:rsid w:val="0093757B"/>
    <w:rsid w:val="009457F9"/>
    <w:rsid w:val="009721CE"/>
    <w:rsid w:val="00973FAD"/>
    <w:rsid w:val="009B41F5"/>
    <w:rsid w:val="009B6E55"/>
    <w:rsid w:val="009C347B"/>
    <w:rsid w:val="009D1E56"/>
    <w:rsid w:val="009D69A9"/>
    <w:rsid w:val="009E01B0"/>
    <w:rsid w:val="009F1E6A"/>
    <w:rsid w:val="00A06139"/>
    <w:rsid w:val="00A16671"/>
    <w:rsid w:val="00A25EB6"/>
    <w:rsid w:val="00A415C2"/>
    <w:rsid w:val="00A450ED"/>
    <w:rsid w:val="00A616C0"/>
    <w:rsid w:val="00A6423F"/>
    <w:rsid w:val="00A67346"/>
    <w:rsid w:val="00AA2A0D"/>
    <w:rsid w:val="00AA7259"/>
    <w:rsid w:val="00AB34A4"/>
    <w:rsid w:val="00AD37CC"/>
    <w:rsid w:val="00AF04F6"/>
    <w:rsid w:val="00B46FD1"/>
    <w:rsid w:val="00B538AA"/>
    <w:rsid w:val="00B55E7A"/>
    <w:rsid w:val="00B83C11"/>
    <w:rsid w:val="00BC40AB"/>
    <w:rsid w:val="00BC44AC"/>
    <w:rsid w:val="00BC6485"/>
    <w:rsid w:val="00C02CE5"/>
    <w:rsid w:val="00C12C72"/>
    <w:rsid w:val="00C41D6E"/>
    <w:rsid w:val="00C82C63"/>
    <w:rsid w:val="00CA182B"/>
    <w:rsid w:val="00CA51C5"/>
    <w:rsid w:val="00CB053B"/>
    <w:rsid w:val="00CD2274"/>
    <w:rsid w:val="00CD658E"/>
    <w:rsid w:val="00CE13DE"/>
    <w:rsid w:val="00D00741"/>
    <w:rsid w:val="00D00DB2"/>
    <w:rsid w:val="00D0142B"/>
    <w:rsid w:val="00D14B43"/>
    <w:rsid w:val="00D2349E"/>
    <w:rsid w:val="00D25C9B"/>
    <w:rsid w:val="00D371EB"/>
    <w:rsid w:val="00D67A32"/>
    <w:rsid w:val="00D743F9"/>
    <w:rsid w:val="00D752AA"/>
    <w:rsid w:val="00D7599E"/>
    <w:rsid w:val="00D928C7"/>
    <w:rsid w:val="00D9534A"/>
    <w:rsid w:val="00DB7B7C"/>
    <w:rsid w:val="00DC0A24"/>
    <w:rsid w:val="00DC412B"/>
    <w:rsid w:val="00DD01D7"/>
    <w:rsid w:val="00DD067F"/>
    <w:rsid w:val="00DD31B8"/>
    <w:rsid w:val="00DD6997"/>
    <w:rsid w:val="00DF43EF"/>
    <w:rsid w:val="00E176D4"/>
    <w:rsid w:val="00E23A97"/>
    <w:rsid w:val="00E31A48"/>
    <w:rsid w:val="00E37360"/>
    <w:rsid w:val="00E46B1D"/>
    <w:rsid w:val="00E52FB1"/>
    <w:rsid w:val="00E72CCE"/>
    <w:rsid w:val="00E834C9"/>
    <w:rsid w:val="00E847FB"/>
    <w:rsid w:val="00E9407A"/>
    <w:rsid w:val="00EA6989"/>
    <w:rsid w:val="00EA74BB"/>
    <w:rsid w:val="00EC0E92"/>
    <w:rsid w:val="00EC6633"/>
    <w:rsid w:val="00EC6852"/>
    <w:rsid w:val="00ED6168"/>
    <w:rsid w:val="00EE3358"/>
    <w:rsid w:val="00F000BD"/>
    <w:rsid w:val="00F03B0E"/>
    <w:rsid w:val="00F146A3"/>
    <w:rsid w:val="00F20AFA"/>
    <w:rsid w:val="00F35BBB"/>
    <w:rsid w:val="00F41B27"/>
    <w:rsid w:val="00F530AB"/>
    <w:rsid w:val="00F61E7F"/>
    <w:rsid w:val="00F70D58"/>
    <w:rsid w:val="00F72183"/>
    <w:rsid w:val="00F77E4A"/>
    <w:rsid w:val="00F81A6F"/>
    <w:rsid w:val="00F87576"/>
    <w:rsid w:val="00F92A2B"/>
    <w:rsid w:val="00F97283"/>
    <w:rsid w:val="00FA21CA"/>
    <w:rsid w:val="00FA6850"/>
    <w:rsid w:val="00FB7000"/>
    <w:rsid w:val="00FC436B"/>
    <w:rsid w:val="00FC4754"/>
    <w:rsid w:val="00FD116D"/>
    <w:rsid w:val="00FE10D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E91ED4"/>
  <w15:docId w15:val="{D5800695-9879-42CE-BF2C-033781667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paragraph" w:styleId="Textodeglobo">
    <w:name w:val="Balloon Text"/>
    <w:basedOn w:val="Normal"/>
    <w:link w:val="TextodegloboCar"/>
    <w:uiPriority w:val="99"/>
    <w:semiHidden/>
    <w:unhideWhenUsed/>
    <w:rsid w:val="00745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5C25"/>
    <w:rPr>
      <w:rFonts w:ascii="Segoe UI" w:hAnsi="Segoe UI" w:cs="Segoe UI"/>
      <w:sz w:val="18"/>
      <w:szCs w:val="18"/>
    </w:rPr>
  </w:style>
  <w:style w:type="paragraph" w:styleId="Prrafodelista">
    <w:name w:val="List Paragraph"/>
    <w:basedOn w:val="Normal"/>
    <w:uiPriority w:val="34"/>
    <w:qFormat/>
    <w:rsid w:val="004323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0.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B86F2-0F46-4191-BF4A-1676BA007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4975</TotalTime>
  <Pages>7</Pages>
  <Words>1900</Words>
  <Characters>10453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dc:creator>
  <cp:lastModifiedBy>Valentina Jara Rosas</cp:lastModifiedBy>
  <cp:revision>82</cp:revision>
  <dcterms:created xsi:type="dcterms:W3CDTF">2019-12-19T13:00:00Z</dcterms:created>
  <dcterms:modified xsi:type="dcterms:W3CDTF">2020-01-07T14:31:00Z</dcterms:modified>
</cp:coreProperties>
</file>