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C6BABE"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BF"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C0"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C1"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C2" w14:textId="77777777" w:rsidR="00691698" w:rsidRDefault="004A1EEE">
      <w:pPr>
        <w:pBdr>
          <w:top w:val="nil"/>
          <w:left w:val="nil"/>
          <w:bottom w:val="nil"/>
          <w:right w:val="nil"/>
          <w:between w:val="nil"/>
        </w:pBdr>
        <w:spacing w:after="0" w:line="240" w:lineRule="auto"/>
        <w:jc w:val="center"/>
        <w:rPr>
          <w:rFonts w:ascii="Arial" w:eastAsia="Arial" w:hAnsi="Arial" w:cs="Arial"/>
          <w:color w:val="000000"/>
        </w:rPr>
      </w:pPr>
      <w:r>
        <w:rPr>
          <w:rFonts w:ascii="Arial" w:eastAsia="Arial" w:hAnsi="Arial" w:cs="Arial"/>
          <w:b/>
          <w:color w:val="000000"/>
          <w:sz w:val="28"/>
          <w:szCs w:val="28"/>
        </w:rPr>
        <w:t>GUÍA DE TALLER N°2</w:t>
      </w:r>
      <w:r>
        <w:rPr>
          <w:rFonts w:ascii="Arial" w:eastAsia="Arial" w:hAnsi="Arial" w:cs="Arial"/>
          <w:color w:val="000000"/>
        </w:rPr>
        <w:t xml:space="preserve"> </w:t>
      </w:r>
    </w:p>
    <w:p w14:paraId="1EC6BAC3" w14:textId="77777777" w:rsidR="00691698" w:rsidRDefault="004A1EEE">
      <w:pPr>
        <w:pBdr>
          <w:top w:val="nil"/>
          <w:left w:val="nil"/>
          <w:bottom w:val="nil"/>
          <w:right w:val="nil"/>
          <w:between w:val="nil"/>
        </w:pBdr>
        <w:spacing w:after="0" w:line="240" w:lineRule="auto"/>
        <w:jc w:val="center"/>
        <w:rPr>
          <w:rFonts w:ascii="Arial" w:eastAsia="Arial" w:hAnsi="Arial" w:cs="Arial"/>
          <w:b/>
          <w:color w:val="000000"/>
          <w:sz w:val="28"/>
          <w:szCs w:val="28"/>
        </w:rPr>
      </w:pPr>
      <w:r>
        <w:rPr>
          <w:rFonts w:ascii="Arial" w:eastAsia="Arial" w:hAnsi="Arial" w:cs="Arial"/>
          <w:b/>
          <w:color w:val="000000"/>
          <w:sz w:val="28"/>
          <w:szCs w:val="28"/>
        </w:rPr>
        <w:t>“Elementos de Protección Personal en la atención de salud/</w:t>
      </w:r>
    </w:p>
    <w:p w14:paraId="1EC6BAC4" w14:textId="77777777" w:rsidR="00691698" w:rsidRDefault="004A1EEE">
      <w:pPr>
        <w:pBdr>
          <w:top w:val="nil"/>
          <w:left w:val="nil"/>
          <w:bottom w:val="nil"/>
          <w:right w:val="nil"/>
          <w:between w:val="nil"/>
        </w:pBdr>
        <w:spacing w:after="0" w:line="240" w:lineRule="auto"/>
        <w:jc w:val="center"/>
        <w:rPr>
          <w:rFonts w:ascii="Arial" w:eastAsia="Arial" w:hAnsi="Arial" w:cs="Arial"/>
          <w:b/>
          <w:color w:val="000000"/>
          <w:sz w:val="28"/>
          <w:szCs w:val="28"/>
        </w:rPr>
      </w:pPr>
      <w:r>
        <w:rPr>
          <w:rFonts w:ascii="Arial" w:eastAsia="Arial" w:hAnsi="Arial" w:cs="Arial"/>
          <w:b/>
          <w:color w:val="000000"/>
          <w:sz w:val="28"/>
          <w:szCs w:val="28"/>
        </w:rPr>
        <w:t>Precauciones basadas en las vías de transmisión”</w:t>
      </w:r>
    </w:p>
    <w:p w14:paraId="1EC6BAC5"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C6"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C7" w14:textId="77777777" w:rsidR="00691698" w:rsidRDefault="004A1EEE">
      <w:pPr>
        <w:pBdr>
          <w:top w:val="nil"/>
          <w:left w:val="nil"/>
          <w:bottom w:val="nil"/>
          <w:right w:val="nil"/>
          <w:between w:val="nil"/>
        </w:pBdr>
        <w:spacing w:after="0" w:line="240" w:lineRule="auto"/>
        <w:rPr>
          <w:rFonts w:ascii="Arial" w:eastAsia="Arial" w:hAnsi="Arial" w:cs="Arial"/>
          <w:color w:val="000000"/>
        </w:rPr>
      </w:pPr>
      <w:r>
        <w:rPr>
          <w:noProof/>
        </w:rPr>
        <mc:AlternateContent>
          <mc:Choice Requires="wps">
            <w:drawing>
              <wp:anchor distT="0" distB="0" distL="114300" distR="114300" simplePos="0" relativeHeight="251658240" behindDoc="0" locked="0" layoutInCell="1" hidden="0" allowOverlap="1" wp14:anchorId="1EC6BCEE" wp14:editId="1EC6BCEF">
                <wp:simplePos x="0" y="0"/>
                <wp:positionH relativeFrom="column">
                  <wp:posOffset>1257300</wp:posOffset>
                </wp:positionH>
                <wp:positionV relativeFrom="paragraph">
                  <wp:posOffset>160020</wp:posOffset>
                </wp:positionV>
                <wp:extent cx="4191000" cy="3886200"/>
                <wp:effectExtent l="0" t="0" r="0" b="0"/>
                <wp:wrapNone/>
                <wp:docPr id="47" name="Rectángulo 47"/>
                <wp:cNvGraphicFramePr/>
                <a:graphic xmlns:a="http://schemas.openxmlformats.org/drawingml/2006/main">
                  <a:graphicData uri="http://schemas.microsoft.com/office/word/2010/wordprocessingShape">
                    <wps:wsp>
                      <wps:cNvSpPr/>
                      <wps:spPr>
                        <a:xfrm>
                          <a:off x="0" y="0"/>
                          <a:ext cx="4191000" cy="3886200"/>
                        </a:xfrm>
                        <a:prstGeom prst="rect">
                          <a:avLst/>
                        </a:prstGeom>
                        <a:noFill/>
                        <a:ln w="12700" cap="flat" cmpd="sng" algn="ctr">
                          <a:solidFill>
                            <a:schemeClr val="accent1">
                              <a:shade val="50000"/>
                            </a:schemeClr>
                          </a:solidFill>
                          <a:prstDash val="solid"/>
                          <a:miter lim="800000"/>
                        </a:ln>
                      </wps:spPr>
                      <wps:style>
                        <a:lnRef idx="2">
                          <a:schemeClr val="accent1">
                            <a:shade val="50000"/>
                          </a:schemeClr>
                        </a:lnRef>
                        <a:fillRef idx="1">
                          <a:schemeClr val="accent1"/>
                        </a:fillRef>
                        <a:effectRef idx="0">
                          <a:schemeClr val="accent1"/>
                        </a:effectRef>
                        <a:fontRef idx="minor">
                          <a:schemeClr val="lt1"/>
                        </a:fontRef>
                      </wps:style>
                      <wps:txbx>
                        <w:txbxContent>
                          <w:p w14:paraId="1EC6BD12" w14:textId="77777777" w:rsidR="00000000" w:rsidRPr="00C7319B" w:rsidRDefault="004A1EEE" w:rsidP="00C7319B">
                            <w:pPr>
                              <w:jc w:val="center"/>
                              <w:rPr>
                                <w:b/>
                                <w:color w:val="2E74B5" w:themeColor="accent1" w:themeShade="BF"/>
                              </w:rPr>
                            </w:pPr>
                            <w:r>
                              <w:rPr>
                                <w:b/>
                                <w:noProof/>
                                <w:color w:val="2E74B5" w:themeColor="accent1" w:themeShade="BF"/>
                              </w:rPr>
                              <w:drawing>
                                <wp:inline distT="0" distB="0" distL="0" distR="0" wp14:anchorId="1EC6BD13" wp14:editId="1EC6BD14">
                                  <wp:extent cx="3994785" cy="302260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3995420" cy="30230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C6BCEE" id="Rectángulo 47" o:spid="_x0000_s1026" style="position:absolute;margin-left:99pt;margin-top:12.6pt;width:330pt;height:306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" filled="f" strokecolor="#1f4d78 [1604]" strokeweight="1pt">
                <v:textbox>
                  <w:txbxContent>
                    <w:p w14:paraId="1EC6BD12" w14:textId="77777777" w:rsidR="00000000" w:rsidRPr="00C7319B" w:rsidRDefault="004A1EEE" w:rsidP="00C7319B">
                      <w:pPr>
                        <w:jc w:val="center"/>
                        <w:rPr>
                          <w:b/>
                          <w:color w:val="2E74B5" w:themeColor="accent1" w:themeShade="BF"/>
                        </w:rPr>
                      </w:pPr>
                      <w:r>
                        <w:rPr>
                          <w:b/>
                          <w:noProof/>
                          <w:color w:val="2E74B5" w:themeColor="accent1" w:themeShade="BF"/>
                        </w:rPr>
                        <w:drawing>
                          <wp:inline distT="0" distB="0" distL="0" distR="0" wp14:anchorId="1EC6BD13" wp14:editId="1EC6BD14">
                            <wp:extent cx="3994785" cy="302260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3995420" cy="3023080"/>
                                    </a:xfrm>
                                    <a:prstGeom prst="rect">
                                      <a:avLst/>
                                    </a:prstGeom>
                                    <a:noFill/>
                                    <a:ln>
                                      <a:noFill/>
                                    </a:ln>
                                  </pic:spPr>
                                </pic:pic>
                              </a:graphicData>
                            </a:graphic>
                          </wp:inline>
                        </w:drawing>
                      </w:r>
                    </w:p>
                  </w:txbxContent>
                </v:textbox>
              </v:rect>
            </w:pict>
          </mc:Fallback>
        </mc:AlternateContent>
      </w:r>
    </w:p>
    <w:p w14:paraId="1EC6BAC8"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C9"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CA"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CB"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CC"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CD" w14:textId="77777777" w:rsidR="00691698" w:rsidRDefault="00691698">
      <w:pPr>
        <w:pBdr>
          <w:top w:val="nil"/>
          <w:left w:val="nil"/>
          <w:bottom w:val="nil"/>
          <w:right w:val="nil"/>
          <w:between w:val="nil"/>
        </w:pBdr>
        <w:spacing w:after="0" w:line="240" w:lineRule="auto"/>
        <w:jc w:val="right"/>
        <w:rPr>
          <w:rFonts w:ascii="Arial" w:eastAsia="Arial" w:hAnsi="Arial" w:cs="Arial"/>
          <w:color w:val="000000"/>
        </w:rPr>
      </w:pPr>
    </w:p>
    <w:p w14:paraId="1EC6BACE"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CF"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D0"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D1"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D2"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D3" w14:textId="77777777" w:rsidR="00691698" w:rsidRDefault="004A1EEE">
      <w:pPr>
        <w:pBdr>
          <w:top w:val="nil"/>
          <w:left w:val="nil"/>
          <w:bottom w:val="nil"/>
          <w:right w:val="nil"/>
          <w:between w:val="nil"/>
        </w:pBdr>
        <w:tabs>
          <w:tab w:val="left" w:pos="4785"/>
        </w:tabs>
        <w:spacing w:after="0" w:line="240" w:lineRule="auto"/>
        <w:rPr>
          <w:rFonts w:ascii="Arial" w:eastAsia="Arial" w:hAnsi="Arial" w:cs="Arial"/>
          <w:color w:val="000000"/>
        </w:rPr>
      </w:pPr>
      <w:r>
        <w:rPr>
          <w:rFonts w:ascii="Arial" w:eastAsia="Arial" w:hAnsi="Arial" w:cs="Arial"/>
          <w:color w:val="000000"/>
        </w:rPr>
        <w:tab/>
      </w:r>
    </w:p>
    <w:p w14:paraId="1EC6BAD4"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D5"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D6"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D7"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D8"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D9"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DA"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DB"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DC"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DD"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DE"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DF"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E0"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E1"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E2"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E3"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E4" w14:textId="77777777" w:rsidR="00691698" w:rsidRDefault="004A1EEE">
      <w:pPr>
        <w:pBdr>
          <w:top w:val="nil"/>
          <w:left w:val="nil"/>
          <w:bottom w:val="nil"/>
          <w:right w:val="nil"/>
          <w:between w:val="nil"/>
        </w:pBdr>
        <w:spacing w:after="0" w:line="240" w:lineRule="auto"/>
        <w:jc w:val="right"/>
        <w:rPr>
          <w:rFonts w:ascii="Arial" w:eastAsia="Arial" w:hAnsi="Arial" w:cs="Arial"/>
          <w:b/>
          <w:color w:val="000000"/>
        </w:rPr>
      </w:pPr>
      <w:r>
        <w:rPr>
          <w:rFonts w:ascii="Arial" w:eastAsia="Arial" w:hAnsi="Arial" w:cs="Arial"/>
          <w:b/>
          <w:color w:val="000000"/>
        </w:rPr>
        <w:t>ASIGNATURA:</w:t>
      </w:r>
    </w:p>
    <w:p w14:paraId="1EC6BAE5" w14:textId="77777777" w:rsidR="00691698" w:rsidRDefault="00691698">
      <w:pPr>
        <w:pBdr>
          <w:top w:val="nil"/>
          <w:left w:val="nil"/>
          <w:bottom w:val="nil"/>
          <w:right w:val="nil"/>
          <w:between w:val="nil"/>
        </w:pBdr>
        <w:spacing w:after="0" w:line="240" w:lineRule="auto"/>
        <w:jc w:val="right"/>
        <w:rPr>
          <w:rFonts w:ascii="Arial" w:eastAsia="Arial" w:hAnsi="Arial" w:cs="Arial"/>
          <w:color w:val="000000"/>
        </w:rPr>
      </w:pPr>
    </w:p>
    <w:p w14:paraId="1EC6BAE6" w14:textId="77777777" w:rsidR="00691698" w:rsidRDefault="004A1EEE">
      <w:pPr>
        <w:pBdr>
          <w:top w:val="nil"/>
          <w:left w:val="nil"/>
          <w:bottom w:val="nil"/>
          <w:right w:val="nil"/>
          <w:between w:val="nil"/>
        </w:pBdr>
        <w:spacing w:after="0" w:line="240" w:lineRule="auto"/>
        <w:jc w:val="right"/>
        <w:rPr>
          <w:rFonts w:ascii="Arial" w:eastAsia="Arial" w:hAnsi="Arial" w:cs="Arial"/>
          <w:color w:val="000000"/>
        </w:rPr>
      </w:pPr>
      <w:r>
        <w:rPr>
          <w:rFonts w:ascii="Arial" w:eastAsia="Arial" w:hAnsi="Arial" w:cs="Arial"/>
          <w:b/>
          <w:color w:val="000000"/>
        </w:rPr>
        <w:t>Bioseguridad en la atención de salud (EBS 1121)</w:t>
      </w:r>
    </w:p>
    <w:p w14:paraId="1EC6BAE7"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E8" w14:textId="77777777" w:rsidR="00691698" w:rsidRDefault="004A1EEE">
      <w:pPr>
        <w:pBdr>
          <w:top w:val="nil"/>
          <w:left w:val="nil"/>
          <w:bottom w:val="nil"/>
          <w:right w:val="nil"/>
          <w:between w:val="nil"/>
        </w:pBdr>
        <w:spacing w:after="0" w:line="240" w:lineRule="auto"/>
        <w:jc w:val="right"/>
        <w:rPr>
          <w:rFonts w:ascii="Arial" w:eastAsia="Arial" w:hAnsi="Arial" w:cs="Arial"/>
          <w:b/>
          <w:color w:val="000000"/>
        </w:rPr>
      </w:pPr>
      <w:r>
        <w:rPr>
          <w:rFonts w:ascii="Arial" w:eastAsia="Arial" w:hAnsi="Arial" w:cs="Arial"/>
          <w:b/>
          <w:color w:val="000000"/>
        </w:rPr>
        <w:t>DIRIGIDO A:</w:t>
      </w:r>
    </w:p>
    <w:p w14:paraId="1EC6BAE9" w14:textId="77777777" w:rsidR="00691698" w:rsidRDefault="00691698">
      <w:pPr>
        <w:pBdr>
          <w:top w:val="nil"/>
          <w:left w:val="nil"/>
          <w:bottom w:val="nil"/>
          <w:right w:val="nil"/>
          <w:between w:val="nil"/>
        </w:pBdr>
        <w:spacing w:after="0" w:line="240" w:lineRule="auto"/>
        <w:jc w:val="right"/>
        <w:rPr>
          <w:rFonts w:ascii="Arial" w:eastAsia="Arial" w:hAnsi="Arial" w:cs="Arial"/>
          <w:color w:val="000000"/>
        </w:rPr>
      </w:pPr>
    </w:p>
    <w:p w14:paraId="1EC6BAEA" w14:textId="77777777" w:rsidR="00691698" w:rsidRDefault="004A1EEE">
      <w:pPr>
        <w:pBdr>
          <w:top w:val="nil"/>
          <w:left w:val="nil"/>
          <w:bottom w:val="nil"/>
          <w:right w:val="nil"/>
          <w:between w:val="nil"/>
        </w:pBdr>
        <w:spacing w:after="0" w:line="240" w:lineRule="auto"/>
        <w:jc w:val="right"/>
        <w:rPr>
          <w:rFonts w:ascii="Arial" w:eastAsia="Arial" w:hAnsi="Arial" w:cs="Arial"/>
          <w:color w:val="000000"/>
        </w:rPr>
      </w:pPr>
      <w:r>
        <w:rPr>
          <w:rFonts w:ascii="Arial" w:eastAsia="Arial" w:hAnsi="Arial" w:cs="Arial"/>
          <w:b/>
          <w:color w:val="000000"/>
        </w:rPr>
        <w:t xml:space="preserve">Alumnos de Técnico Nivel Superior de Enfermería </w:t>
      </w:r>
    </w:p>
    <w:p w14:paraId="1EC6BAEB"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EC"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ED"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EE" w14:textId="77777777" w:rsidR="00691698" w:rsidRDefault="004A1EEE">
      <w:pPr>
        <w:pBdr>
          <w:top w:val="nil"/>
          <w:left w:val="nil"/>
          <w:bottom w:val="nil"/>
          <w:right w:val="nil"/>
          <w:between w:val="nil"/>
        </w:pBdr>
        <w:spacing w:after="0" w:line="240" w:lineRule="auto"/>
        <w:jc w:val="right"/>
        <w:rPr>
          <w:rFonts w:ascii="Arial" w:eastAsia="Arial" w:hAnsi="Arial" w:cs="Arial"/>
          <w:b/>
          <w:color w:val="000000"/>
        </w:rPr>
      </w:pPr>
      <w:r>
        <w:rPr>
          <w:rFonts w:ascii="Arial" w:eastAsia="Arial" w:hAnsi="Arial" w:cs="Arial"/>
          <w:b/>
          <w:color w:val="000000"/>
        </w:rPr>
        <w:t>REQUISITOS:</w:t>
      </w:r>
    </w:p>
    <w:p w14:paraId="1EC6BAEF" w14:textId="77777777" w:rsidR="00691698" w:rsidRDefault="00691698">
      <w:pPr>
        <w:pBdr>
          <w:top w:val="nil"/>
          <w:left w:val="nil"/>
          <w:bottom w:val="nil"/>
          <w:right w:val="nil"/>
          <w:between w:val="nil"/>
        </w:pBdr>
        <w:spacing w:after="0" w:line="240" w:lineRule="auto"/>
        <w:jc w:val="right"/>
        <w:rPr>
          <w:rFonts w:ascii="Arial" w:eastAsia="Arial" w:hAnsi="Arial" w:cs="Arial"/>
          <w:color w:val="000000"/>
        </w:rPr>
      </w:pPr>
    </w:p>
    <w:p w14:paraId="1EC6BAF0" w14:textId="77777777" w:rsidR="00691698" w:rsidRDefault="004A1EEE">
      <w:pPr>
        <w:pBdr>
          <w:top w:val="nil"/>
          <w:left w:val="nil"/>
          <w:bottom w:val="nil"/>
          <w:right w:val="nil"/>
          <w:between w:val="nil"/>
        </w:pBdr>
        <w:spacing w:after="0" w:line="240" w:lineRule="auto"/>
        <w:jc w:val="right"/>
        <w:rPr>
          <w:rFonts w:ascii="Arial" w:eastAsia="Arial" w:hAnsi="Arial" w:cs="Arial"/>
          <w:color w:val="000000"/>
        </w:rPr>
      </w:pPr>
      <w:r>
        <w:rPr>
          <w:rFonts w:ascii="Arial" w:eastAsia="Arial" w:hAnsi="Arial" w:cs="Arial"/>
          <w:color w:val="000000"/>
        </w:rPr>
        <w:lastRenderedPageBreak/>
        <w:t>Sin requisitos.</w:t>
      </w:r>
    </w:p>
    <w:p w14:paraId="1EC6BAF1"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F2"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AF3" w14:textId="77777777" w:rsidR="00691698" w:rsidRDefault="004A1EEE">
      <w:pPr>
        <w:keepNext/>
        <w:keepLines/>
        <w:pBdr>
          <w:top w:val="nil"/>
          <w:left w:val="nil"/>
          <w:bottom w:val="nil"/>
          <w:right w:val="nil"/>
          <w:between w:val="nil"/>
        </w:pBdr>
        <w:spacing w:before="480" w:after="0"/>
        <w:rPr>
          <w:b/>
          <w:color w:val="000000"/>
          <w:sz w:val="24"/>
          <w:szCs w:val="24"/>
        </w:rPr>
      </w:pPr>
      <w:r>
        <w:rPr>
          <w:b/>
          <w:color w:val="000000"/>
          <w:sz w:val="24"/>
          <w:szCs w:val="24"/>
        </w:rPr>
        <w:t>ÍNDICE</w:t>
      </w:r>
    </w:p>
    <w:sdt>
      <w:sdtPr>
        <w:id w:val="-718664329"/>
        <w:docPartObj>
          <w:docPartGallery w:val="Table of Contents"/>
          <w:docPartUnique/>
        </w:docPartObj>
      </w:sdtPr>
      <w:sdtContent>
        <w:p w14:paraId="1EC6BAF4" w14:textId="77777777" w:rsidR="00691698" w:rsidRDefault="004A1EEE">
          <w:pPr>
            <w:pBdr>
              <w:top w:val="nil"/>
              <w:left w:val="nil"/>
              <w:bottom w:val="nil"/>
              <w:right w:val="nil"/>
              <w:between w:val="nil"/>
            </w:pBdr>
            <w:tabs>
              <w:tab w:val="right" w:pos="10790"/>
            </w:tabs>
            <w:spacing w:before="120" w:after="0"/>
            <w:rPr>
              <w:b/>
              <w:color w:val="000000"/>
              <w:sz w:val="24"/>
              <w:szCs w:val="24"/>
            </w:rPr>
          </w:pPr>
          <w:r>
            <w:fldChar w:fldCharType="begin"/>
          </w:r>
          <w:r>
            <w:instrText xml:space="preserve"> TOC \h \u \z </w:instrText>
          </w:r>
          <w:r>
            <w:fldChar w:fldCharType="separate"/>
          </w:r>
          <w:r>
            <w:rPr>
              <w:b/>
              <w:color w:val="000000"/>
              <w:sz w:val="24"/>
              <w:szCs w:val="24"/>
            </w:rPr>
            <w:t>INTRODUCCIÓN</w:t>
          </w:r>
          <w:r>
            <w:rPr>
              <w:b/>
              <w:color w:val="000000"/>
              <w:sz w:val="24"/>
              <w:szCs w:val="24"/>
            </w:rPr>
            <w:tab/>
          </w:r>
          <w:r>
            <w:fldChar w:fldCharType="begin"/>
          </w:r>
          <w:r>
            <w:instrText xml:space="preserve"> HYPERLINK \l "_heading=h.30j0zll" </w:instrText>
          </w:r>
          <w:r>
            <w:fldChar w:fldCharType="separate"/>
          </w:r>
          <w:r>
            <w:rPr>
              <w:b/>
              <w:color w:val="000000"/>
              <w:sz w:val="24"/>
              <w:szCs w:val="24"/>
            </w:rPr>
            <w:t>1</w:t>
          </w:r>
        </w:p>
        <w:p w14:paraId="1EC6BAF5" w14:textId="77777777" w:rsidR="00691698" w:rsidRDefault="004A1EEE">
          <w:pPr>
            <w:pBdr>
              <w:top w:val="nil"/>
              <w:left w:val="nil"/>
              <w:bottom w:val="nil"/>
              <w:right w:val="nil"/>
              <w:between w:val="nil"/>
            </w:pBdr>
            <w:tabs>
              <w:tab w:val="right" w:pos="10790"/>
            </w:tabs>
            <w:spacing w:after="0"/>
            <w:ind w:left="220" w:hanging="220"/>
            <w:rPr>
              <w:b/>
              <w:color w:val="000000"/>
            </w:rPr>
          </w:pPr>
          <w:r>
            <w:fldChar w:fldCharType="end"/>
          </w:r>
          <w:r>
            <w:rPr>
              <w:b/>
              <w:color w:val="000000"/>
            </w:rPr>
            <w:t>Competencias Asociadas a la Asignatura</w:t>
          </w:r>
          <w:r>
            <w:rPr>
              <w:b/>
              <w:color w:val="000000"/>
            </w:rPr>
            <w:tab/>
          </w:r>
          <w:r>
            <w:fldChar w:fldCharType="begin"/>
          </w:r>
          <w:r>
            <w:instrText xml:space="preserve"> HYPERLINK \l "_heading=h.1fob9te" </w:instrText>
          </w:r>
          <w:r>
            <w:fldChar w:fldCharType="separate"/>
          </w:r>
          <w:r>
            <w:rPr>
              <w:b/>
              <w:color w:val="000000"/>
            </w:rPr>
            <w:t>1</w:t>
          </w:r>
        </w:p>
        <w:p w14:paraId="1EC6BAF6" w14:textId="77777777" w:rsidR="00691698" w:rsidRDefault="004A1EEE">
          <w:pPr>
            <w:pBdr>
              <w:top w:val="nil"/>
              <w:left w:val="nil"/>
              <w:bottom w:val="nil"/>
              <w:right w:val="nil"/>
              <w:between w:val="nil"/>
            </w:pBdr>
            <w:tabs>
              <w:tab w:val="right" w:pos="10790"/>
            </w:tabs>
            <w:spacing w:after="0"/>
            <w:ind w:left="220" w:hanging="220"/>
            <w:rPr>
              <w:b/>
              <w:color w:val="000000"/>
            </w:rPr>
          </w:pPr>
          <w:r>
            <w:fldChar w:fldCharType="end"/>
          </w:r>
          <w:r>
            <w:rPr>
              <w:b/>
              <w:color w:val="000000"/>
            </w:rPr>
            <w:t>Unidades de Competencias Asociadas a la Asignatura</w:t>
          </w:r>
          <w:r>
            <w:rPr>
              <w:b/>
              <w:color w:val="000000"/>
            </w:rPr>
            <w:tab/>
          </w:r>
          <w:r>
            <w:fldChar w:fldCharType="begin"/>
          </w:r>
          <w:r>
            <w:instrText xml:space="preserve"> HYPERLINK \l "_heading=h.3znysh7" </w:instrText>
          </w:r>
          <w:r>
            <w:fldChar w:fldCharType="separate"/>
          </w:r>
          <w:r>
            <w:rPr>
              <w:b/>
              <w:color w:val="000000"/>
            </w:rPr>
            <w:t>1</w:t>
          </w:r>
        </w:p>
        <w:p w14:paraId="1EC6BAF7" w14:textId="77777777" w:rsidR="00691698" w:rsidRDefault="004A1EEE">
          <w:pPr>
            <w:pBdr>
              <w:top w:val="nil"/>
              <w:left w:val="nil"/>
              <w:bottom w:val="nil"/>
              <w:right w:val="nil"/>
              <w:between w:val="nil"/>
            </w:pBdr>
            <w:tabs>
              <w:tab w:val="right" w:pos="10790"/>
            </w:tabs>
            <w:spacing w:before="120" w:after="0"/>
            <w:rPr>
              <w:b/>
              <w:color w:val="000000"/>
              <w:sz w:val="24"/>
              <w:szCs w:val="24"/>
            </w:rPr>
          </w:pPr>
          <w:r>
            <w:fldChar w:fldCharType="end"/>
          </w:r>
          <w:r>
            <w:rPr>
              <w:b/>
              <w:color w:val="000000"/>
              <w:sz w:val="24"/>
              <w:szCs w:val="24"/>
            </w:rPr>
            <w:t>MARCO DE REFERENCIA TEÓRICO</w:t>
          </w:r>
          <w:r>
            <w:rPr>
              <w:b/>
              <w:color w:val="000000"/>
              <w:sz w:val="24"/>
              <w:szCs w:val="24"/>
            </w:rPr>
            <w:tab/>
          </w:r>
          <w:r>
            <w:fldChar w:fldCharType="begin"/>
          </w:r>
          <w:r>
            <w:instrText xml:space="preserve"> HYPERLINK \l "_heading=h.2et92p0" </w:instrText>
          </w:r>
          <w:r>
            <w:fldChar w:fldCharType="separate"/>
          </w:r>
          <w:r>
            <w:rPr>
              <w:b/>
              <w:color w:val="000000"/>
              <w:sz w:val="24"/>
              <w:szCs w:val="24"/>
            </w:rPr>
            <w:t>2</w:t>
          </w:r>
        </w:p>
        <w:p w14:paraId="1EC6BAF8" w14:textId="77777777" w:rsidR="00691698" w:rsidRDefault="004A1EEE">
          <w:pPr>
            <w:pBdr>
              <w:top w:val="nil"/>
              <w:left w:val="nil"/>
              <w:bottom w:val="nil"/>
              <w:right w:val="nil"/>
              <w:between w:val="nil"/>
            </w:pBdr>
            <w:tabs>
              <w:tab w:val="right" w:pos="10790"/>
            </w:tabs>
            <w:spacing w:before="120" w:after="0"/>
            <w:rPr>
              <w:b/>
              <w:color w:val="000000"/>
              <w:sz w:val="24"/>
              <w:szCs w:val="24"/>
            </w:rPr>
          </w:pPr>
          <w:r>
            <w:fldChar w:fldCharType="end"/>
          </w:r>
          <w:r>
            <w:rPr>
              <w:b/>
              <w:color w:val="000000"/>
              <w:sz w:val="24"/>
              <w:szCs w:val="24"/>
            </w:rPr>
            <w:t>1 Precauciones Estándar/Elementos de Protección Personal</w:t>
          </w:r>
          <w:r>
            <w:rPr>
              <w:b/>
              <w:color w:val="000000"/>
              <w:sz w:val="24"/>
              <w:szCs w:val="24"/>
            </w:rPr>
            <w:tab/>
          </w:r>
          <w:r>
            <w:fldChar w:fldCharType="begin"/>
          </w:r>
          <w:r>
            <w:instrText xml:space="preserve"> HYPERLINK \l "_heading=h.tyjcwt" </w:instrText>
          </w:r>
          <w:r>
            <w:fldChar w:fldCharType="separate"/>
          </w:r>
          <w:r>
            <w:rPr>
              <w:b/>
              <w:color w:val="000000"/>
              <w:sz w:val="24"/>
              <w:szCs w:val="24"/>
            </w:rPr>
            <w:t>2</w:t>
          </w:r>
        </w:p>
        <w:p w14:paraId="1EC6BAF9" w14:textId="77777777" w:rsidR="00691698" w:rsidRDefault="004A1EEE">
          <w:pPr>
            <w:pBdr>
              <w:top w:val="nil"/>
              <w:left w:val="nil"/>
              <w:bottom w:val="nil"/>
              <w:right w:val="nil"/>
              <w:between w:val="nil"/>
            </w:pBdr>
            <w:tabs>
              <w:tab w:val="right" w:pos="10790"/>
            </w:tabs>
            <w:spacing w:after="0"/>
            <w:ind w:left="220" w:hanging="220"/>
            <w:rPr>
              <w:b/>
              <w:color w:val="000000"/>
            </w:rPr>
          </w:pPr>
          <w:r>
            <w:fldChar w:fldCharType="end"/>
          </w:r>
          <w:r>
            <w:rPr>
              <w:b/>
              <w:color w:val="000000"/>
            </w:rPr>
            <w:t>1.1 Higiene de manos:</w:t>
          </w:r>
          <w:r>
            <w:rPr>
              <w:b/>
              <w:color w:val="000000"/>
            </w:rPr>
            <w:tab/>
          </w:r>
          <w:r>
            <w:fldChar w:fldCharType="begin"/>
          </w:r>
          <w:r>
            <w:instrText xml:space="preserve"> HYPERLINK \l "_heading=h.3dy6vkm" </w:instrText>
          </w:r>
          <w:r>
            <w:fldChar w:fldCharType="separate"/>
          </w:r>
          <w:r>
            <w:rPr>
              <w:b/>
              <w:color w:val="000000"/>
            </w:rPr>
            <w:t>2</w:t>
          </w:r>
        </w:p>
        <w:p w14:paraId="1EC6BAFA" w14:textId="77777777" w:rsidR="00691698" w:rsidRDefault="004A1EEE">
          <w:pPr>
            <w:pBdr>
              <w:top w:val="nil"/>
              <w:left w:val="nil"/>
              <w:bottom w:val="nil"/>
              <w:right w:val="nil"/>
              <w:between w:val="nil"/>
            </w:pBdr>
            <w:tabs>
              <w:tab w:val="right" w:pos="10790"/>
            </w:tabs>
            <w:spacing w:after="0"/>
            <w:ind w:left="220" w:hanging="220"/>
            <w:rPr>
              <w:b/>
              <w:color w:val="000000"/>
            </w:rPr>
          </w:pPr>
          <w:r>
            <w:fldChar w:fldCharType="end"/>
          </w:r>
          <w:r>
            <w:rPr>
              <w:b/>
              <w:color w:val="000000"/>
            </w:rPr>
            <w:t>1.2 Uso de guantes</w:t>
          </w:r>
          <w:r>
            <w:rPr>
              <w:b/>
              <w:color w:val="000000"/>
            </w:rPr>
            <w:tab/>
          </w:r>
          <w:r>
            <w:fldChar w:fldCharType="begin"/>
          </w:r>
          <w:r>
            <w:instrText xml:space="preserve"> HYPERLINK \l "_heading=h.1t3h5sf" </w:instrText>
          </w:r>
          <w:r>
            <w:fldChar w:fldCharType="separate"/>
          </w:r>
          <w:r>
            <w:rPr>
              <w:b/>
              <w:color w:val="000000"/>
            </w:rPr>
            <w:t>2</w:t>
          </w:r>
        </w:p>
        <w:p w14:paraId="1EC6BAFB" w14:textId="77777777" w:rsidR="00691698" w:rsidRDefault="004A1EEE">
          <w:pPr>
            <w:pBdr>
              <w:top w:val="nil"/>
              <w:left w:val="nil"/>
              <w:bottom w:val="nil"/>
              <w:right w:val="nil"/>
              <w:between w:val="nil"/>
            </w:pBdr>
            <w:tabs>
              <w:tab w:val="right" w:pos="10790"/>
            </w:tabs>
            <w:spacing w:after="0"/>
            <w:ind w:left="220" w:hanging="220"/>
            <w:rPr>
              <w:b/>
              <w:color w:val="000000"/>
            </w:rPr>
          </w:pPr>
          <w:r>
            <w:fldChar w:fldCharType="end"/>
          </w:r>
          <w:r>
            <w:rPr>
              <w:b/>
              <w:color w:val="000000"/>
            </w:rPr>
            <w:t>1.3 Protección facial</w:t>
          </w:r>
          <w:r>
            <w:rPr>
              <w:b/>
              <w:color w:val="000000"/>
            </w:rPr>
            <w:tab/>
          </w:r>
          <w:r>
            <w:fldChar w:fldCharType="begin"/>
          </w:r>
          <w:r>
            <w:instrText xml:space="preserve"> HYPERLINK \l "_heading=h.4d34og8" </w:instrText>
          </w:r>
          <w:r>
            <w:fldChar w:fldCharType="separate"/>
          </w:r>
          <w:r>
            <w:rPr>
              <w:b/>
              <w:color w:val="000000"/>
            </w:rPr>
            <w:t>2</w:t>
          </w:r>
        </w:p>
        <w:p w14:paraId="1EC6BAFC" w14:textId="77777777" w:rsidR="00691698" w:rsidRDefault="004A1EEE">
          <w:pPr>
            <w:pBdr>
              <w:top w:val="nil"/>
              <w:left w:val="nil"/>
              <w:bottom w:val="nil"/>
              <w:right w:val="nil"/>
              <w:between w:val="nil"/>
            </w:pBdr>
            <w:tabs>
              <w:tab w:val="right" w:pos="10790"/>
            </w:tabs>
            <w:spacing w:after="0"/>
            <w:ind w:left="220" w:hanging="220"/>
            <w:rPr>
              <w:b/>
              <w:color w:val="000000"/>
            </w:rPr>
          </w:pPr>
          <w:r>
            <w:fldChar w:fldCharType="end"/>
          </w:r>
          <w:r>
            <w:rPr>
              <w:b/>
              <w:color w:val="000000"/>
            </w:rPr>
            <w:t>1.4 Uso de delantal/pechera</w:t>
          </w:r>
          <w:r>
            <w:rPr>
              <w:b/>
              <w:color w:val="000000"/>
            </w:rPr>
            <w:tab/>
          </w:r>
          <w:r>
            <w:fldChar w:fldCharType="begin"/>
          </w:r>
          <w:r>
            <w:instrText xml:space="preserve"> HYPERLINK \l "_heading=h.2s8eyo1" </w:instrText>
          </w:r>
          <w:r>
            <w:fldChar w:fldCharType="separate"/>
          </w:r>
          <w:r>
            <w:rPr>
              <w:b/>
              <w:color w:val="000000"/>
            </w:rPr>
            <w:t>3</w:t>
          </w:r>
        </w:p>
        <w:p w14:paraId="1EC6BAFD" w14:textId="77777777" w:rsidR="00691698" w:rsidRDefault="004A1EEE">
          <w:pPr>
            <w:pBdr>
              <w:top w:val="nil"/>
              <w:left w:val="nil"/>
              <w:bottom w:val="nil"/>
              <w:right w:val="nil"/>
              <w:between w:val="nil"/>
            </w:pBdr>
            <w:tabs>
              <w:tab w:val="right" w:pos="10790"/>
            </w:tabs>
            <w:spacing w:before="120" w:after="0"/>
            <w:rPr>
              <w:b/>
              <w:color w:val="000000"/>
              <w:sz w:val="24"/>
              <w:szCs w:val="24"/>
            </w:rPr>
          </w:pPr>
          <w:r>
            <w:fldChar w:fldCharType="end"/>
          </w:r>
          <w:r>
            <w:rPr>
              <w:b/>
              <w:color w:val="000000"/>
              <w:sz w:val="24"/>
              <w:szCs w:val="24"/>
            </w:rPr>
            <w:t>2. Precauciones basadas en la vía de trasmisión</w:t>
          </w:r>
          <w:r>
            <w:rPr>
              <w:b/>
              <w:color w:val="000000"/>
              <w:sz w:val="24"/>
              <w:szCs w:val="24"/>
            </w:rPr>
            <w:tab/>
          </w:r>
          <w:r>
            <w:fldChar w:fldCharType="begin"/>
          </w:r>
          <w:r>
            <w:instrText xml:space="preserve"> HYPERLINK \l "_heading=h.17dp8vu" </w:instrText>
          </w:r>
          <w:r>
            <w:fldChar w:fldCharType="separate"/>
          </w:r>
          <w:r>
            <w:rPr>
              <w:b/>
              <w:color w:val="000000"/>
              <w:sz w:val="24"/>
              <w:szCs w:val="24"/>
            </w:rPr>
            <w:t>5</w:t>
          </w:r>
        </w:p>
        <w:p w14:paraId="1EC6BAFE" w14:textId="77777777" w:rsidR="00691698" w:rsidRDefault="004A1EEE">
          <w:pPr>
            <w:pBdr>
              <w:top w:val="nil"/>
              <w:left w:val="nil"/>
              <w:bottom w:val="nil"/>
              <w:right w:val="nil"/>
              <w:between w:val="nil"/>
            </w:pBdr>
            <w:tabs>
              <w:tab w:val="right" w:pos="10790"/>
            </w:tabs>
            <w:spacing w:after="0"/>
            <w:ind w:left="220" w:hanging="220"/>
            <w:rPr>
              <w:b/>
              <w:color w:val="000000"/>
            </w:rPr>
          </w:pPr>
          <w:r>
            <w:fldChar w:fldCharType="end"/>
          </w:r>
          <w:r>
            <w:rPr>
              <w:b/>
              <w:color w:val="000000"/>
            </w:rPr>
            <w:t>2.1. Precauciones por gotitas:</w:t>
          </w:r>
          <w:r>
            <w:rPr>
              <w:b/>
              <w:color w:val="000000"/>
            </w:rPr>
            <w:tab/>
          </w:r>
          <w:r>
            <w:fldChar w:fldCharType="begin"/>
          </w:r>
          <w:r>
            <w:instrText xml:space="preserve"> HYPERLINK \l "_heading=h.3rdcrjn" </w:instrText>
          </w:r>
          <w:r>
            <w:fldChar w:fldCharType="separate"/>
          </w:r>
          <w:r>
            <w:rPr>
              <w:b/>
              <w:color w:val="000000"/>
            </w:rPr>
            <w:t>5</w:t>
          </w:r>
        </w:p>
        <w:p w14:paraId="1EC6BAFF" w14:textId="77777777" w:rsidR="00691698" w:rsidRDefault="004A1EEE">
          <w:pPr>
            <w:pBdr>
              <w:top w:val="nil"/>
              <w:left w:val="nil"/>
              <w:bottom w:val="nil"/>
              <w:right w:val="nil"/>
              <w:between w:val="nil"/>
            </w:pBdr>
            <w:tabs>
              <w:tab w:val="right" w:pos="10790"/>
            </w:tabs>
            <w:spacing w:after="0"/>
            <w:ind w:left="220" w:hanging="220"/>
            <w:rPr>
              <w:b/>
              <w:color w:val="000000"/>
            </w:rPr>
          </w:pPr>
          <w:r>
            <w:fldChar w:fldCharType="end"/>
          </w:r>
          <w:r>
            <w:rPr>
              <w:b/>
              <w:color w:val="000000"/>
            </w:rPr>
            <w:t>2.2. Precauciones de contacto</w:t>
          </w:r>
          <w:r>
            <w:rPr>
              <w:b/>
              <w:color w:val="000000"/>
            </w:rPr>
            <w:tab/>
          </w:r>
          <w:r>
            <w:fldChar w:fldCharType="begin"/>
          </w:r>
          <w:r>
            <w:instrText xml:space="preserve"> HYPERLINK \l "_heading=h.26in1rg" </w:instrText>
          </w:r>
          <w:r>
            <w:fldChar w:fldCharType="separate"/>
          </w:r>
          <w:r>
            <w:rPr>
              <w:b/>
              <w:color w:val="000000"/>
            </w:rPr>
            <w:t>5</w:t>
          </w:r>
        </w:p>
        <w:p w14:paraId="1EC6BB00" w14:textId="77777777" w:rsidR="00691698" w:rsidRDefault="004A1EEE">
          <w:pPr>
            <w:pBdr>
              <w:top w:val="nil"/>
              <w:left w:val="nil"/>
              <w:bottom w:val="nil"/>
              <w:right w:val="nil"/>
              <w:between w:val="nil"/>
            </w:pBdr>
            <w:tabs>
              <w:tab w:val="right" w:pos="10790"/>
            </w:tabs>
            <w:spacing w:after="0"/>
            <w:ind w:left="220" w:hanging="220"/>
            <w:rPr>
              <w:b/>
              <w:color w:val="000000"/>
            </w:rPr>
          </w:pPr>
          <w:r>
            <w:fldChar w:fldCharType="end"/>
          </w:r>
          <w:r>
            <w:rPr>
              <w:b/>
              <w:color w:val="000000"/>
            </w:rPr>
            <w:t>2.3 Precauciones  respiratorias:</w:t>
          </w:r>
          <w:r>
            <w:rPr>
              <w:b/>
              <w:color w:val="000000"/>
            </w:rPr>
            <w:tab/>
          </w:r>
          <w:r>
            <w:fldChar w:fldCharType="begin"/>
          </w:r>
          <w:r>
            <w:instrText xml:space="preserve"> HYPERLINK \l "_heading=h.lnxbz9" </w:instrText>
          </w:r>
          <w:r>
            <w:fldChar w:fldCharType="separate"/>
          </w:r>
          <w:r>
            <w:rPr>
              <w:b/>
              <w:color w:val="000000"/>
            </w:rPr>
            <w:t>5</w:t>
          </w:r>
        </w:p>
        <w:p w14:paraId="1EC6BB01" w14:textId="77777777" w:rsidR="00691698" w:rsidRDefault="004A1EEE">
          <w:pPr>
            <w:pBdr>
              <w:top w:val="nil"/>
              <w:left w:val="nil"/>
              <w:bottom w:val="nil"/>
              <w:right w:val="nil"/>
              <w:between w:val="nil"/>
            </w:pBdr>
            <w:tabs>
              <w:tab w:val="right" w:pos="10790"/>
            </w:tabs>
            <w:spacing w:before="120" w:after="0"/>
            <w:rPr>
              <w:b/>
              <w:color w:val="000000"/>
              <w:sz w:val="24"/>
              <w:szCs w:val="24"/>
            </w:rPr>
          </w:pPr>
          <w:r>
            <w:fldChar w:fldCharType="end"/>
          </w:r>
          <w:r>
            <w:rPr>
              <w:b/>
              <w:color w:val="000000"/>
              <w:sz w:val="24"/>
              <w:szCs w:val="24"/>
            </w:rPr>
            <w:t>Taller N°2</w:t>
          </w:r>
          <w:r>
            <w:rPr>
              <w:b/>
              <w:color w:val="000000"/>
              <w:sz w:val="24"/>
              <w:szCs w:val="24"/>
            </w:rPr>
            <w:tab/>
          </w:r>
          <w:r>
            <w:fldChar w:fldCharType="begin"/>
          </w:r>
          <w:r>
            <w:instrText xml:space="preserve"> HYPERLINK \l "_heading=h.35nkun2" </w:instrText>
          </w:r>
          <w:r>
            <w:fldChar w:fldCharType="separate"/>
          </w:r>
          <w:r>
            <w:rPr>
              <w:b/>
              <w:color w:val="000000"/>
              <w:sz w:val="24"/>
              <w:szCs w:val="24"/>
            </w:rPr>
            <w:t>6</w:t>
          </w:r>
        </w:p>
        <w:p w14:paraId="1EC6BB02" w14:textId="77777777" w:rsidR="00691698" w:rsidRDefault="004A1EEE">
          <w:pPr>
            <w:pBdr>
              <w:top w:val="nil"/>
              <w:left w:val="nil"/>
              <w:bottom w:val="nil"/>
              <w:right w:val="nil"/>
              <w:between w:val="nil"/>
            </w:pBdr>
            <w:tabs>
              <w:tab w:val="right" w:pos="10790"/>
            </w:tabs>
            <w:spacing w:after="0"/>
            <w:ind w:left="220" w:hanging="220"/>
            <w:rPr>
              <w:b/>
              <w:color w:val="000000"/>
            </w:rPr>
          </w:pPr>
          <w:r>
            <w:fldChar w:fldCharType="end"/>
          </w:r>
          <w:r>
            <w:rPr>
              <w:b/>
              <w:color w:val="000000"/>
            </w:rPr>
            <w:t>Elementos de Protección Personal en la atención de salud/Precauciones basadas en las vías de transmisión</w:t>
          </w:r>
          <w:r>
            <w:rPr>
              <w:b/>
              <w:color w:val="000000"/>
            </w:rPr>
            <w:tab/>
          </w:r>
          <w:r>
            <w:fldChar w:fldCharType="begin"/>
          </w:r>
          <w:r>
            <w:instrText xml:space="preserve"> HYPERLINK \l "_heading=h.1ksv4uv" </w:instrText>
          </w:r>
          <w:r>
            <w:fldChar w:fldCharType="separate"/>
          </w:r>
          <w:r>
            <w:rPr>
              <w:b/>
              <w:color w:val="000000"/>
            </w:rPr>
            <w:t>6</w:t>
          </w:r>
        </w:p>
        <w:p w14:paraId="1EC6BB03" w14:textId="77777777" w:rsidR="00691698" w:rsidRDefault="004A1EEE">
          <w:pPr>
            <w:pBdr>
              <w:top w:val="nil"/>
              <w:left w:val="nil"/>
              <w:bottom w:val="nil"/>
              <w:right w:val="nil"/>
              <w:between w:val="nil"/>
            </w:pBdr>
            <w:tabs>
              <w:tab w:val="right" w:pos="10790"/>
            </w:tabs>
            <w:spacing w:before="120" w:after="0"/>
            <w:rPr>
              <w:b/>
              <w:color w:val="000000"/>
              <w:sz w:val="24"/>
              <w:szCs w:val="24"/>
            </w:rPr>
          </w:pPr>
          <w:r>
            <w:fldChar w:fldCharType="end"/>
          </w:r>
          <w:r>
            <w:rPr>
              <w:b/>
              <w:color w:val="000000"/>
              <w:sz w:val="24"/>
              <w:szCs w:val="24"/>
            </w:rPr>
            <w:t>ANEXOS</w:t>
          </w:r>
          <w:r>
            <w:rPr>
              <w:b/>
              <w:color w:val="000000"/>
              <w:sz w:val="24"/>
              <w:szCs w:val="24"/>
            </w:rPr>
            <w:tab/>
          </w:r>
          <w:r>
            <w:fldChar w:fldCharType="begin"/>
          </w:r>
          <w:r>
            <w:instrText xml:space="preserve"> HYPERLINK \l "_heading=h.44sinio" </w:instrText>
          </w:r>
          <w:r>
            <w:fldChar w:fldCharType="separate"/>
          </w:r>
          <w:r>
            <w:rPr>
              <w:b/>
              <w:color w:val="000000"/>
              <w:sz w:val="24"/>
              <w:szCs w:val="24"/>
            </w:rPr>
            <w:t>8</w:t>
          </w:r>
        </w:p>
        <w:p w14:paraId="1EC6BB04" w14:textId="77777777" w:rsidR="00691698" w:rsidRDefault="004A1EEE">
          <w:pPr>
            <w:pBdr>
              <w:top w:val="nil"/>
              <w:left w:val="nil"/>
              <w:bottom w:val="nil"/>
              <w:right w:val="nil"/>
              <w:between w:val="nil"/>
            </w:pBdr>
            <w:tabs>
              <w:tab w:val="right" w:pos="10790"/>
            </w:tabs>
            <w:spacing w:after="0"/>
            <w:ind w:left="220" w:hanging="220"/>
            <w:rPr>
              <w:b/>
              <w:color w:val="000000"/>
            </w:rPr>
          </w:pPr>
          <w:r>
            <w:fldChar w:fldCharType="end"/>
          </w:r>
          <w:r>
            <w:rPr>
              <w:b/>
              <w:color w:val="000000"/>
            </w:rPr>
            <w:t>Anexo 1. Pauta de cotejo Precauciones por gotas</w:t>
          </w:r>
          <w:r>
            <w:rPr>
              <w:b/>
              <w:color w:val="000000"/>
            </w:rPr>
            <w:tab/>
          </w:r>
          <w:r>
            <w:fldChar w:fldCharType="begin"/>
          </w:r>
          <w:r>
            <w:instrText xml:space="preserve"> HYPERLINK \l "_heading=h.2jxsxqh" </w:instrText>
          </w:r>
          <w:r>
            <w:fldChar w:fldCharType="separate"/>
          </w:r>
          <w:r>
            <w:rPr>
              <w:b/>
              <w:color w:val="000000"/>
            </w:rPr>
            <w:t>8</w:t>
          </w:r>
        </w:p>
        <w:p w14:paraId="1EC6BB05" w14:textId="77777777" w:rsidR="00691698" w:rsidRDefault="004A1EEE">
          <w:pPr>
            <w:pBdr>
              <w:top w:val="nil"/>
              <w:left w:val="nil"/>
              <w:bottom w:val="nil"/>
              <w:right w:val="nil"/>
              <w:between w:val="nil"/>
            </w:pBdr>
            <w:tabs>
              <w:tab w:val="right" w:pos="10790"/>
            </w:tabs>
            <w:spacing w:after="0"/>
            <w:ind w:left="220" w:hanging="220"/>
            <w:rPr>
              <w:b/>
              <w:color w:val="000000"/>
            </w:rPr>
          </w:pPr>
          <w:r>
            <w:fldChar w:fldCharType="end"/>
          </w:r>
          <w:r>
            <w:rPr>
              <w:b/>
              <w:color w:val="000000"/>
            </w:rPr>
            <w:t>Anexo 2. Pauta de cotejo   Precauciones de contacto</w:t>
          </w:r>
          <w:r>
            <w:rPr>
              <w:b/>
              <w:color w:val="000000"/>
            </w:rPr>
            <w:tab/>
          </w:r>
          <w:r>
            <w:fldChar w:fldCharType="begin"/>
          </w:r>
          <w:r>
            <w:instrText xml:space="preserve"> HYPERLINK \l "_heading=h.z337ya" </w:instrText>
          </w:r>
          <w:r>
            <w:fldChar w:fldCharType="separate"/>
          </w:r>
          <w:r>
            <w:rPr>
              <w:b/>
              <w:color w:val="000000"/>
            </w:rPr>
            <w:t>8</w:t>
          </w:r>
        </w:p>
        <w:p w14:paraId="1EC6BB06" w14:textId="77777777" w:rsidR="00691698" w:rsidRDefault="004A1EEE">
          <w:pPr>
            <w:pBdr>
              <w:top w:val="nil"/>
              <w:left w:val="nil"/>
              <w:bottom w:val="nil"/>
              <w:right w:val="nil"/>
              <w:between w:val="nil"/>
            </w:pBdr>
            <w:tabs>
              <w:tab w:val="right" w:pos="10790"/>
            </w:tabs>
            <w:spacing w:after="0"/>
            <w:ind w:left="220" w:hanging="220"/>
            <w:rPr>
              <w:b/>
              <w:color w:val="000000"/>
            </w:rPr>
          </w:pPr>
          <w:r>
            <w:fldChar w:fldCharType="end"/>
          </w:r>
          <w:r>
            <w:rPr>
              <w:b/>
              <w:color w:val="000000"/>
            </w:rPr>
            <w:t>Anexo 3. Pauta de cotejo Precauciones Respiratorias</w:t>
          </w:r>
          <w:r>
            <w:rPr>
              <w:b/>
              <w:color w:val="000000"/>
            </w:rPr>
            <w:tab/>
          </w:r>
          <w:r>
            <w:fldChar w:fldCharType="begin"/>
          </w:r>
          <w:r>
            <w:instrText xml:space="preserve"> HYPERLINK \l "_heading=h.3j2qqm3" </w:instrText>
          </w:r>
          <w:r>
            <w:fldChar w:fldCharType="separate"/>
          </w:r>
          <w:r>
            <w:rPr>
              <w:b/>
              <w:color w:val="000000"/>
            </w:rPr>
            <w:t>8</w:t>
          </w:r>
        </w:p>
        <w:p w14:paraId="1EC6BB07" w14:textId="77777777" w:rsidR="00691698" w:rsidRDefault="004A1EEE">
          <w:r>
            <w:fldChar w:fldCharType="end"/>
          </w:r>
          <w:r>
            <w:fldChar w:fldCharType="end"/>
          </w:r>
        </w:p>
      </w:sdtContent>
    </w:sdt>
    <w:p w14:paraId="1EC6BB08"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B09"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B0A"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B0B"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B0C" w14:textId="77777777" w:rsidR="00691698" w:rsidRDefault="00691698">
      <w:pPr>
        <w:pBdr>
          <w:top w:val="nil"/>
          <w:left w:val="nil"/>
          <w:bottom w:val="nil"/>
          <w:right w:val="nil"/>
          <w:between w:val="nil"/>
        </w:pBdr>
        <w:spacing w:after="0" w:line="240" w:lineRule="auto"/>
        <w:rPr>
          <w:rFonts w:ascii="Arial" w:eastAsia="Arial" w:hAnsi="Arial" w:cs="Arial"/>
          <w:color w:val="000000"/>
        </w:rPr>
      </w:pPr>
      <w:bookmarkStart w:id="0" w:name="_heading=h.gjdgxs" w:colFirst="0" w:colLast="0"/>
      <w:bookmarkEnd w:id="0"/>
    </w:p>
    <w:p w14:paraId="1EC6BB0D"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B0E"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B0F"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B10"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B11"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B12"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B13"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B14"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B15"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1EC6BB16" w14:textId="77777777" w:rsidR="00691698" w:rsidRDefault="00691698">
      <w:pPr>
        <w:pBdr>
          <w:top w:val="nil"/>
          <w:left w:val="nil"/>
          <w:bottom w:val="nil"/>
          <w:right w:val="nil"/>
          <w:between w:val="nil"/>
        </w:pBdr>
        <w:spacing w:after="0" w:line="240" w:lineRule="auto"/>
        <w:rPr>
          <w:rFonts w:ascii="Arial" w:eastAsia="Arial" w:hAnsi="Arial" w:cs="Arial"/>
          <w:color w:val="000000"/>
        </w:rPr>
      </w:pPr>
    </w:p>
    <w:p w14:paraId="3F2CAE5C" w14:textId="2407A7C3" w:rsidR="00691698" w:rsidRDefault="00733DFD">
      <w:pPr>
        <w:pStyle w:val="Ttulo2"/>
      </w:pPr>
      <w:r>
        <w:t>Precauciones Estándar:</w:t>
      </w:r>
    </w:p>
    <w:p w14:paraId="268D28C3" w14:textId="77777777" w:rsidR="00733DFD" w:rsidRPr="00733DFD" w:rsidRDefault="00733DFD" w:rsidP="00733DFD">
      <w:pPr>
        <w:rPr>
          <w:lang w:val="es-MX"/>
        </w:rPr>
      </w:pPr>
    </w:p>
    <w:p w14:paraId="3D8BBA5F" w14:textId="23575C55" w:rsidR="00733DFD" w:rsidRDefault="00733DFD" w:rsidP="00733DFD">
      <w:pPr>
        <w:rPr>
          <w:lang w:val="es-MX"/>
        </w:rPr>
      </w:pPr>
      <w:r>
        <w:rPr>
          <w:lang w:val="es-MX"/>
        </w:rPr>
        <w:t>Higiene de Manos</w:t>
      </w:r>
    </w:p>
    <w:p w14:paraId="4E86CFCD" w14:textId="77777777" w:rsidR="00733DFD" w:rsidRDefault="00733DFD" w:rsidP="00733DFD">
      <w:pPr>
        <w:rPr>
          <w:lang w:val="es-MX"/>
        </w:rPr>
      </w:pPr>
      <w:r>
        <w:rPr>
          <w:lang w:val="es-MX"/>
        </w:rPr>
        <w:t>Elementos de Protección Personal (EPP)</w:t>
      </w:r>
    </w:p>
    <w:p w14:paraId="156C5C48" w14:textId="77777777" w:rsidR="00733DFD" w:rsidRDefault="00733DFD" w:rsidP="00733DFD">
      <w:pPr>
        <w:rPr>
          <w:lang w:val="es-MX"/>
        </w:rPr>
      </w:pPr>
      <w:r>
        <w:rPr>
          <w:lang w:val="es-MX"/>
        </w:rPr>
        <w:t xml:space="preserve">Prevención de Accidentes Cortopunzantes </w:t>
      </w:r>
    </w:p>
    <w:p w14:paraId="6CB811B1" w14:textId="77777777" w:rsidR="00733DFD" w:rsidRDefault="00733DFD" w:rsidP="00733DFD">
      <w:pPr>
        <w:rPr>
          <w:lang w:val="es-MX"/>
        </w:rPr>
      </w:pPr>
      <w:r>
        <w:rPr>
          <w:lang w:val="es-MX"/>
        </w:rPr>
        <w:t>Higiene respiratoria y buenos hábitos al toser o estornudar</w:t>
      </w:r>
    </w:p>
    <w:p w14:paraId="1C981F71" w14:textId="2D4C0660" w:rsidR="00733DFD" w:rsidRPr="00733DFD" w:rsidRDefault="00733DFD" w:rsidP="00733DFD">
      <w:pPr>
        <w:rPr>
          <w:lang w:val="es-MX"/>
        </w:rPr>
      </w:pPr>
      <w:r>
        <w:rPr>
          <w:lang w:val="es-MX"/>
        </w:rPr>
        <w:t xml:space="preserve">Manejo de equipos, desechos y ropa de los pacientes. </w:t>
      </w:r>
    </w:p>
    <w:p w14:paraId="4FEB37BC" w14:textId="77777777" w:rsidR="00733DFD" w:rsidRDefault="00733DFD" w:rsidP="00733DFD">
      <w:pPr>
        <w:rPr>
          <w:lang w:val="es-MX"/>
        </w:rPr>
      </w:pPr>
    </w:p>
    <w:p w14:paraId="0373875E" w14:textId="77777777" w:rsidR="00733DFD" w:rsidRDefault="00733DFD" w:rsidP="00733DFD">
      <w:pPr>
        <w:rPr>
          <w:lang w:val="es-MX"/>
        </w:rPr>
      </w:pPr>
    </w:p>
    <w:p w14:paraId="1EC6BB17" w14:textId="6A2EE5A0" w:rsidR="00733DFD" w:rsidRPr="00733DFD" w:rsidRDefault="00733DFD" w:rsidP="00733DFD">
      <w:pPr>
        <w:rPr>
          <w:lang w:val="es-MX"/>
        </w:rPr>
        <w:sectPr w:rsidR="00733DFD" w:rsidRPr="00733DFD" w:rsidSect="00BB54C7">
          <w:headerReference w:type="default" r:id="rId9"/>
          <w:footerReference w:type="even" r:id="rId10"/>
          <w:footerReference w:type="default" r:id="rId11"/>
          <w:pgSz w:w="12240" w:h="15840"/>
          <w:pgMar w:top="720" w:right="720" w:bottom="720" w:left="720" w:header="708" w:footer="708" w:gutter="0"/>
          <w:pgNumType w:start="1"/>
          <w:cols w:space="720" w:equalWidth="0">
            <w:col w:w="8838"/>
          </w:cols>
        </w:sectPr>
      </w:pPr>
    </w:p>
    <w:p w14:paraId="1EC6BB18" w14:textId="77777777" w:rsidR="00691698" w:rsidRDefault="004A1EEE">
      <w:pPr>
        <w:pStyle w:val="Ttulo1"/>
      </w:pPr>
      <w:bookmarkStart w:id="1" w:name="_heading=h.30j0zll" w:colFirst="0" w:colLast="0"/>
      <w:bookmarkEnd w:id="1"/>
      <w:r>
        <w:lastRenderedPageBreak/>
        <w:t>INTRODUCCIÓN</w:t>
      </w:r>
    </w:p>
    <w:p w14:paraId="1EC6BB19" w14:textId="77777777" w:rsidR="00691698" w:rsidRDefault="00691698">
      <w:pPr>
        <w:pBdr>
          <w:top w:val="nil"/>
          <w:left w:val="nil"/>
          <w:bottom w:val="nil"/>
          <w:right w:val="nil"/>
          <w:between w:val="nil"/>
        </w:pBdr>
        <w:spacing w:after="0" w:line="240" w:lineRule="auto"/>
        <w:jc w:val="center"/>
        <w:rPr>
          <w:rFonts w:ascii="Arial" w:eastAsia="Arial" w:hAnsi="Arial" w:cs="Arial"/>
          <w:color w:val="000000"/>
          <w:sz w:val="24"/>
          <w:szCs w:val="24"/>
        </w:rPr>
      </w:pPr>
    </w:p>
    <w:p w14:paraId="1EC6BB1A" w14:textId="466ADA2E" w:rsidR="00691698" w:rsidRDefault="004A1EEE">
      <w:pPr>
        <w:pBdr>
          <w:top w:val="nil"/>
          <w:left w:val="nil"/>
          <w:bottom w:val="nil"/>
          <w:right w:val="nil"/>
          <w:between w:val="nil"/>
        </w:pBdr>
        <w:spacing w:after="0" w:line="240" w:lineRule="auto"/>
        <w:jc w:val="both"/>
        <w:rPr>
          <w:color w:val="000000"/>
        </w:rPr>
      </w:pPr>
      <w:r>
        <w:rPr>
          <w:color w:val="000000"/>
        </w:rPr>
        <w:t xml:space="preserve">Las IAAS son una complicación </w:t>
      </w:r>
      <w:r>
        <w:t>frecuente</w:t>
      </w:r>
      <w:r>
        <w:rPr>
          <w:color w:val="000000"/>
        </w:rPr>
        <w:t xml:space="preserve"> de la hospitalización</w:t>
      </w:r>
      <w:r>
        <w:t>.</w:t>
      </w:r>
      <w:r>
        <w:rPr>
          <w:color w:val="000000"/>
        </w:rPr>
        <w:t xml:space="preserve">  Existe una serie de intervenciones que tienen como propósito disminuir estas infecciones reconocidas como Precauciones Estándar, estas permiten prevenir la transmisión de las IAAS, principalmente la transmisión cruzada entre pacientes por las manos del personal o uso de equipos clínicos. Se aplican en la atención de todos los pacientes, teniendo o no procesos infecciosos, sintomáticos o portadores de los agentes microbianos infecciosos, en todos los niveles de atención y sectores de salud.</w:t>
      </w:r>
    </w:p>
    <w:p w14:paraId="1EC6BB1B" w14:textId="77777777" w:rsidR="00691698" w:rsidRDefault="00691698">
      <w:pPr>
        <w:pBdr>
          <w:top w:val="nil"/>
          <w:left w:val="nil"/>
          <w:bottom w:val="nil"/>
          <w:right w:val="nil"/>
          <w:between w:val="nil"/>
        </w:pBdr>
        <w:spacing w:after="0" w:line="240" w:lineRule="auto"/>
        <w:jc w:val="both"/>
        <w:rPr>
          <w:color w:val="000000"/>
        </w:rPr>
      </w:pPr>
    </w:p>
    <w:p w14:paraId="1EC6BB1C" w14:textId="77777777" w:rsidR="00691698" w:rsidRDefault="004A1EEE">
      <w:pPr>
        <w:pBdr>
          <w:top w:val="nil"/>
          <w:left w:val="nil"/>
          <w:bottom w:val="nil"/>
          <w:right w:val="nil"/>
          <w:between w:val="nil"/>
        </w:pBdr>
        <w:spacing w:after="0" w:line="240" w:lineRule="auto"/>
        <w:jc w:val="both"/>
        <w:rPr>
          <w:color w:val="000000"/>
        </w:rPr>
      </w:pPr>
      <w:r>
        <w:rPr>
          <w:color w:val="000000"/>
        </w:rPr>
        <w:t xml:space="preserve">Algunas de las </w:t>
      </w:r>
      <w:r>
        <w:t>intervenciones</w:t>
      </w:r>
      <w:r>
        <w:rPr>
          <w:color w:val="000000"/>
        </w:rPr>
        <w:t xml:space="preserve"> de las Precauciones Estándar que se desarrollarán en esta guía son:</w:t>
      </w:r>
    </w:p>
    <w:p w14:paraId="1EC6BB1D" w14:textId="77777777" w:rsidR="00691698" w:rsidRDefault="00691698">
      <w:pPr>
        <w:pBdr>
          <w:top w:val="nil"/>
          <w:left w:val="nil"/>
          <w:bottom w:val="nil"/>
          <w:right w:val="nil"/>
          <w:between w:val="nil"/>
        </w:pBdr>
        <w:spacing w:after="0" w:line="240" w:lineRule="auto"/>
        <w:jc w:val="both"/>
        <w:rPr>
          <w:color w:val="000000"/>
        </w:rPr>
      </w:pPr>
    </w:p>
    <w:p w14:paraId="1EC6BB1E" w14:textId="77777777" w:rsidR="00691698" w:rsidRDefault="004A1EEE">
      <w:pPr>
        <w:numPr>
          <w:ilvl w:val="0"/>
          <w:numId w:val="13"/>
        </w:numPr>
        <w:pBdr>
          <w:top w:val="nil"/>
          <w:left w:val="nil"/>
          <w:bottom w:val="nil"/>
          <w:right w:val="nil"/>
          <w:between w:val="nil"/>
        </w:pBdr>
        <w:spacing w:after="0" w:line="240" w:lineRule="auto"/>
        <w:jc w:val="both"/>
        <w:rPr>
          <w:color w:val="000000"/>
        </w:rPr>
      </w:pPr>
      <w:r>
        <w:rPr>
          <w:color w:val="000000"/>
        </w:rPr>
        <w:t>Higiene de manos</w:t>
      </w:r>
    </w:p>
    <w:p w14:paraId="1EC6BB1F" w14:textId="77777777" w:rsidR="00691698" w:rsidRDefault="004A1EEE">
      <w:pPr>
        <w:numPr>
          <w:ilvl w:val="0"/>
          <w:numId w:val="13"/>
        </w:numPr>
        <w:pBdr>
          <w:top w:val="nil"/>
          <w:left w:val="nil"/>
          <w:bottom w:val="nil"/>
          <w:right w:val="nil"/>
          <w:between w:val="nil"/>
        </w:pBdr>
        <w:spacing w:after="0" w:line="240" w:lineRule="auto"/>
        <w:jc w:val="both"/>
        <w:rPr>
          <w:color w:val="000000"/>
        </w:rPr>
      </w:pPr>
      <w:r>
        <w:rPr>
          <w:color w:val="000000"/>
        </w:rPr>
        <w:t>Uso de guantes</w:t>
      </w:r>
    </w:p>
    <w:p w14:paraId="1EC6BB20" w14:textId="77777777" w:rsidR="00691698" w:rsidRDefault="004A1EEE">
      <w:pPr>
        <w:numPr>
          <w:ilvl w:val="0"/>
          <w:numId w:val="13"/>
        </w:numPr>
        <w:pBdr>
          <w:top w:val="nil"/>
          <w:left w:val="nil"/>
          <w:bottom w:val="nil"/>
          <w:right w:val="nil"/>
          <w:between w:val="nil"/>
        </w:pBdr>
        <w:spacing w:after="0" w:line="240" w:lineRule="auto"/>
        <w:jc w:val="both"/>
        <w:rPr>
          <w:color w:val="000000"/>
        </w:rPr>
      </w:pPr>
      <w:r>
        <w:rPr>
          <w:color w:val="000000"/>
        </w:rPr>
        <w:t>Protección Facial</w:t>
      </w:r>
    </w:p>
    <w:p w14:paraId="1EC6BB21" w14:textId="77777777" w:rsidR="00691698" w:rsidRDefault="004A1EEE">
      <w:pPr>
        <w:numPr>
          <w:ilvl w:val="0"/>
          <w:numId w:val="13"/>
        </w:numPr>
        <w:pBdr>
          <w:top w:val="nil"/>
          <w:left w:val="nil"/>
          <w:bottom w:val="nil"/>
          <w:right w:val="nil"/>
          <w:between w:val="nil"/>
        </w:pBdr>
        <w:spacing w:after="0" w:line="240" w:lineRule="auto"/>
        <w:jc w:val="both"/>
        <w:rPr>
          <w:color w:val="000000"/>
        </w:rPr>
      </w:pPr>
      <w:r>
        <w:rPr>
          <w:color w:val="000000"/>
        </w:rPr>
        <w:t>Uso de delantal</w:t>
      </w:r>
    </w:p>
    <w:p w14:paraId="1EC6BB22" w14:textId="77777777" w:rsidR="00691698" w:rsidRDefault="00691698">
      <w:pPr>
        <w:pBdr>
          <w:top w:val="nil"/>
          <w:left w:val="nil"/>
          <w:bottom w:val="nil"/>
          <w:right w:val="nil"/>
          <w:between w:val="nil"/>
        </w:pBdr>
        <w:spacing w:after="0" w:line="240" w:lineRule="auto"/>
        <w:jc w:val="both"/>
        <w:rPr>
          <w:color w:val="000000"/>
        </w:rPr>
      </w:pPr>
    </w:p>
    <w:p w14:paraId="1EC6BB23" w14:textId="1B1472ED" w:rsidR="00691698" w:rsidRDefault="004A1EEE">
      <w:pPr>
        <w:pBdr>
          <w:top w:val="nil"/>
          <w:left w:val="nil"/>
          <w:bottom w:val="nil"/>
          <w:right w:val="nil"/>
          <w:between w:val="nil"/>
        </w:pBdr>
        <w:spacing w:after="0" w:line="240" w:lineRule="auto"/>
        <w:jc w:val="both"/>
        <w:rPr>
          <w:color w:val="000000"/>
        </w:rPr>
      </w:pPr>
      <w:r>
        <w:rPr>
          <w:color w:val="000000"/>
        </w:rPr>
        <w:t>Además, es de vital importancia reconocer que en algunas ocasiones las Precauciones Estándar no son suficientes para contener la transmisión de agentes patógenos, viéndose en la necesidad de complementar esta intervención con otras medidas de precaución.  Para poder aplicarse las medidas adicionales e</w:t>
      </w:r>
      <w:r>
        <w:t xml:space="preserve">s </w:t>
      </w:r>
      <w:r>
        <w:rPr>
          <w:color w:val="000000"/>
        </w:rPr>
        <w:t>necesario saber el diagnóstico o sospecha diagnóstica de enfermedades infecciosas, estas medidas se denominan como “Precauciones basadas en la vía de transmisión”.</w:t>
      </w:r>
    </w:p>
    <w:p w14:paraId="1EC6BB24" w14:textId="77777777" w:rsidR="00691698" w:rsidRDefault="00691698">
      <w:pPr>
        <w:pBdr>
          <w:top w:val="nil"/>
          <w:left w:val="nil"/>
          <w:bottom w:val="nil"/>
          <w:right w:val="nil"/>
          <w:between w:val="nil"/>
        </w:pBdr>
        <w:spacing w:after="0" w:line="240" w:lineRule="auto"/>
        <w:jc w:val="both"/>
        <w:rPr>
          <w:color w:val="000000"/>
        </w:rPr>
      </w:pPr>
    </w:p>
    <w:p w14:paraId="1EC6BB25" w14:textId="77777777" w:rsidR="00691698" w:rsidRDefault="00691698">
      <w:pPr>
        <w:pBdr>
          <w:top w:val="nil"/>
          <w:left w:val="nil"/>
          <w:bottom w:val="nil"/>
          <w:right w:val="nil"/>
          <w:between w:val="nil"/>
        </w:pBdr>
        <w:spacing w:after="0" w:line="240" w:lineRule="auto"/>
        <w:jc w:val="both"/>
        <w:rPr>
          <w:color w:val="000000"/>
        </w:rPr>
      </w:pPr>
    </w:p>
    <w:p w14:paraId="1EC6BB26" w14:textId="77777777" w:rsidR="00691698" w:rsidRDefault="004A1EEE">
      <w:pPr>
        <w:pStyle w:val="Ttulo2"/>
      </w:pPr>
      <w:bookmarkStart w:id="2" w:name="_heading=h.1fob9te" w:colFirst="0" w:colLast="0"/>
      <w:bookmarkEnd w:id="2"/>
      <w:r>
        <w:t xml:space="preserve">Competencias Asociadas a la Asignatura </w:t>
      </w:r>
    </w:p>
    <w:p w14:paraId="1EC6BB27" w14:textId="77777777" w:rsidR="00691698" w:rsidRDefault="00691698">
      <w:pPr>
        <w:pBdr>
          <w:top w:val="nil"/>
          <w:left w:val="nil"/>
          <w:bottom w:val="nil"/>
          <w:right w:val="nil"/>
          <w:between w:val="nil"/>
        </w:pBdr>
        <w:spacing w:after="0" w:line="240" w:lineRule="auto"/>
        <w:jc w:val="both"/>
        <w:rPr>
          <w:color w:val="000000"/>
        </w:rPr>
      </w:pPr>
    </w:p>
    <w:p w14:paraId="1EC6BB28" w14:textId="77777777" w:rsidR="00691698" w:rsidRDefault="004A1EEE">
      <w:pPr>
        <w:numPr>
          <w:ilvl w:val="0"/>
          <w:numId w:val="7"/>
        </w:numPr>
        <w:pBdr>
          <w:top w:val="nil"/>
          <w:left w:val="nil"/>
          <w:bottom w:val="nil"/>
          <w:right w:val="nil"/>
          <w:between w:val="nil"/>
        </w:pBdr>
        <w:spacing w:after="0" w:line="240" w:lineRule="auto"/>
        <w:jc w:val="both"/>
        <w:rPr>
          <w:color w:val="000000"/>
        </w:rPr>
      </w:pPr>
      <w:r>
        <w:rPr>
          <w:color w:val="000000"/>
        </w:rPr>
        <w:t>Manejar normas y protocolos para la prevención de infecciones asociadas a la atención en salud.</w:t>
      </w:r>
    </w:p>
    <w:p w14:paraId="1EC6BB29" w14:textId="5CA56889" w:rsidR="00691698" w:rsidRDefault="004A1EEE">
      <w:pPr>
        <w:numPr>
          <w:ilvl w:val="0"/>
          <w:numId w:val="7"/>
        </w:numPr>
        <w:pBdr>
          <w:top w:val="nil"/>
          <w:left w:val="nil"/>
          <w:bottom w:val="nil"/>
          <w:right w:val="nil"/>
          <w:between w:val="nil"/>
        </w:pBdr>
        <w:spacing w:after="0" w:line="240" w:lineRule="auto"/>
        <w:jc w:val="both"/>
        <w:rPr>
          <w:color w:val="000000"/>
        </w:rPr>
      </w:pPr>
      <w:r>
        <w:rPr>
          <w:color w:val="000000"/>
        </w:rPr>
        <w:t>Proporcionar cuidados de enfermería aplicando estándares y protocolos de atención de salud a los usuarios, en los diferentes niveles de atención</w:t>
      </w:r>
    </w:p>
    <w:p w14:paraId="1EC6BB2A" w14:textId="77777777" w:rsidR="00691698" w:rsidRDefault="00691698">
      <w:pPr>
        <w:pBdr>
          <w:top w:val="nil"/>
          <w:left w:val="nil"/>
          <w:bottom w:val="nil"/>
          <w:right w:val="nil"/>
          <w:between w:val="nil"/>
        </w:pBdr>
        <w:spacing w:after="0" w:line="240" w:lineRule="auto"/>
        <w:jc w:val="both"/>
        <w:rPr>
          <w:color w:val="000000"/>
        </w:rPr>
      </w:pPr>
    </w:p>
    <w:p w14:paraId="1EC6BB2B" w14:textId="77777777" w:rsidR="00691698" w:rsidRDefault="004A1EEE">
      <w:pPr>
        <w:pStyle w:val="Ttulo2"/>
      </w:pPr>
      <w:bookmarkStart w:id="3" w:name="_heading=h.3znysh7" w:colFirst="0" w:colLast="0"/>
      <w:bookmarkEnd w:id="3"/>
      <w:r>
        <w:t>Unidades de Competencias Asociadas a la Asignatura</w:t>
      </w:r>
    </w:p>
    <w:p w14:paraId="1EC6BB2C" w14:textId="77777777" w:rsidR="00691698" w:rsidRDefault="00691698">
      <w:pPr>
        <w:pBdr>
          <w:top w:val="nil"/>
          <w:left w:val="nil"/>
          <w:bottom w:val="nil"/>
          <w:right w:val="nil"/>
          <w:between w:val="nil"/>
        </w:pBdr>
        <w:spacing w:after="0" w:line="240" w:lineRule="auto"/>
        <w:jc w:val="both"/>
        <w:rPr>
          <w:b/>
          <w:color w:val="000000"/>
          <w:sz w:val="24"/>
          <w:szCs w:val="24"/>
        </w:rPr>
      </w:pPr>
    </w:p>
    <w:p w14:paraId="1EC6BB2D" w14:textId="77777777" w:rsidR="00691698" w:rsidRDefault="004A1EEE">
      <w:pPr>
        <w:numPr>
          <w:ilvl w:val="0"/>
          <w:numId w:val="8"/>
        </w:numPr>
        <w:pBdr>
          <w:top w:val="nil"/>
          <w:left w:val="nil"/>
          <w:bottom w:val="nil"/>
          <w:right w:val="nil"/>
          <w:between w:val="nil"/>
        </w:pBdr>
        <w:spacing w:after="0" w:line="240" w:lineRule="auto"/>
        <w:jc w:val="both"/>
        <w:rPr>
          <w:color w:val="000000"/>
        </w:rPr>
      </w:pPr>
      <w:r>
        <w:rPr>
          <w:color w:val="000000"/>
        </w:rPr>
        <w:t>Reconocer las diferentes infecciones asociadas a la atención en salud en las diferentes unidades de atención al usuario.</w:t>
      </w:r>
    </w:p>
    <w:p w14:paraId="1EC6BB2E" w14:textId="11230D6E" w:rsidR="00691698" w:rsidRDefault="004A1EEE">
      <w:pPr>
        <w:numPr>
          <w:ilvl w:val="0"/>
          <w:numId w:val="8"/>
        </w:numPr>
        <w:pBdr>
          <w:top w:val="nil"/>
          <w:left w:val="nil"/>
          <w:bottom w:val="nil"/>
          <w:right w:val="nil"/>
          <w:between w:val="nil"/>
        </w:pBdr>
        <w:spacing w:after="0" w:line="240" w:lineRule="auto"/>
        <w:jc w:val="both"/>
        <w:rPr>
          <w:color w:val="000000"/>
        </w:rPr>
      </w:pPr>
      <w:r>
        <w:rPr>
          <w:color w:val="000000"/>
        </w:rPr>
        <w:t>Reconocer normas y protocolos para prevención de infecciones asociadas a la atención en salud.</w:t>
      </w:r>
    </w:p>
    <w:p w14:paraId="1EC6BB2F" w14:textId="769828F7" w:rsidR="00691698" w:rsidRDefault="004A1EEE">
      <w:pPr>
        <w:numPr>
          <w:ilvl w:val="0"/>
          <w:numId w:val="8"/>
        </w:numPr>
        <w:pBdr>
          <w:top w:val="nil"/>
          <w:left w:val="nil"/>
          <w:bottom w:val="nil"/>
          <w:right w:val="nil"/>
          <w:between w:val="nil"/>
        </w:pBdr>
        <w:spacing w:after="0" w:line="240" w:lineRule="auto"/>
        <w:jc w:val="both"/>
        <w:rPr>
          <w:color w:val="000000"/>
        </w:rPr>
      </w:pPr>
      <w:r>
        <w:rPr>
          <w:color w:val="000000"/>
        </w:rPr>
        <w:t>Identificar estándares y protocolos de calidad y seguridad de salud en Chile, que se aplican en la atención de salud de los usuarios, en los diferentes niveles de atención.</w:t>
      </w:r>
    </w:p>
    <w:p w14:paraId="1EC6BB30" w14:textId="77777777" w:rsidR="00691698" w:rsidRDefault="00691698">
      <w:pPr>
        <w:pBdr>
          <w:top w:val="nil"/>
          <w:left w:val="nil"/>
          <w:bottom w:val="nil"/>
          <w:right w:val="nil"/>
          <w:between w:val="nil"/>
        </w:pBdr>
        <w:spacing w:after="0" w:line="240" w:lineRule="auto"/>
        <w:jc w:val="center"/>
        <w:rPr>
          <w:rFonts w:ascii="Arial" w:eastAsia="Arial" w:hAnsi="Arial" w:cs="Arial"/>
          <w:b/>
          <w:color w:val="000000"/>
          <w:sz w:val="28"/>
          <w:szCs w:val="28"/>
        </w:rPr>
      </w:pPr>
    </w:p>
    <w:p w14:paraId="1EC6BB31" w14:textId="77777777" w:rsidR="00691698" w:rsidRDefault="00691698">
      <w:pPr>
        <w:pBdr>
          <w:top w:val="nil"/>
          <w:left w:val="nil"/>
          <w:bottom w:val="nil"/>
          <w:right w:val="nil"/>
          <w:between w:val="nil"/>
        </w:pBdr>
        <w:spacing w:after="0" w:line="240" w:lineRule="auto"/>
        <w:jc w:val="center"/>
        <w:rPr>
          <w:b/>
          <w:color w:val="000000"/>
        </w:rPr>
      </w:pPr>
    </w:p>
    <w:p w14:paraId="1EC6BB32" w14:textId="77777777" w:rsidR="00691698" w:rsidRDefault="00691698">
      <w:pPr>
        <w:pBdr>
          <w:top w:val="nil"/>
          <w:left w:val="nil"/>
          <w:bottom w:val="nil"/>
          <w:right w:val="nil"/>
          <w:between w:val="nil"/>
        </w:pBdr>
        <w:spacing w:after="0" w:line="240" w:lineRule="auto"/>
        <w:jc w:val="center"/>
        <w:rPr>
          <w:b/>
          <w:color w:val="000000"/>
        </w:rPr>
      </w:pPr>
    </w:p>
    <w:p w14:paraId="1EC6BB33" w14:textId="77777777" w:rsidR="00691698" w:rsidRDefault="00691698">
      <w:pPr>
        <w:pBdr>
          <w:top w:val="nil"/>
          <w:left w:val="nil"/>
          <w:bottom w:val="nil"/>
          <w:right w:val="nil"/>
          <w:between w:val="nil"/>
        </w:pBdr>
        <w:spacing w:after="0" w:line="240" w:lineRule="auto"/>
        <w:jc w:val="center"/>
        <w:rPr>
          <w:b/>
          <w:color w:val="000000"/>
        </w:rPr>
      </w:pPr>
    </w:p>
    <w:p w14:paraId="1EC6BB34" w14:textId="77777777" w:rsidR="00691698" w:rsidRDefault="00691698">
      <w:pPr>
        <w:pBdr>
          <w:top w:val="nil"/>
          <w:left w:val="nil"/>
          <w:bottom w:val="nil"/>
          <w:right w:val="nil"/>
          <w:between w:val="nil"/>
        </w:pBdr>
        <w:spacing w:after="0" w:line="240" w:lineRule="auto"/>
        <w:jc w:val="center"/>
        <w:rPr>
          <w:b/>
          <w:color w:val="000000"/>
        </w:rPr>
      </w:pPr>
    </w:p>
    <w:p w14:paraId="1EC6BB35" w14:textId="77777777" w:rsidR="00691698" w:rsidRDefault="00691698">
      <w:pPr>
        <w:pBdr>
          <w:top w:val="nil"/>
          <w:left w:val="nil"/>
          <w:bottom w:val="nil"/>
          <w:right w:val="nil"/>
          <w:between w:val="nil"/>
        </w:pBdr>
        <w:spacing w:after="0" w:line="240" w:lineRule="auto"/>
        <w:jc w:val="center"/>
        <w:rPr>
          <w:b/>
          <w:color w:val="000000"/>
        </w:rPr>
      </w:pPr>
    </w:p>
    <w:p w14:paraId="1EC6BB36" w14:textId="77777777" w:rsidR="00691698" w:rsidRDefault="00691698">
      <w:pPr>
        <w:pBdr>
          <w:top w:val="nil"/>
          <w:left w:val="nil"/>
          <w:bottom w:val="nil"/>
          <w:right w:val="nil"/>
          <w:between w:val="nil"/>
        </w:pBdr>
        <w:spacing w:after="0" w:line="240" w:lineRule="auto"/>
        <w:jc w:val="center"/>
        <w:rPr>
          <w:b/>
          <w:color w:val="000000"/>
        </w:rPr>
      </w:pPr>
    </w:p>
    <w:p w14:paraId="1EC6BB37" w14:textId="77777777" w:rsidR="00691698" w:rsidRDefault="004A1EEE">
      <w:pPr>
        <w:pStyle w:val="Ttulo1"/>
      </w:pPr>
      <w:bookmarkStart w:id="4" w:name="_heading=h.2et92p0" w:colFirst="0" w:colLast="0"/>
      <w:bookmarkEnd w:id="4"/>
      <w:r>
        <w:t>MARCO DE REFERENCIA TEÓRICO</w:t>
      </w:r>
    </w:p>
    <w:p w14:paraId="1EC6BB38" w14:textId="77777777" w:rsidR="00691698" w:rsidRDefault="004A1EEE">
      <w:pPr>
        <w:pStyle w:val="Ttulo1"/>
      </w:pPr>
      <w:bookmarkStart w:id="5" w:name="_heading=h.tyjcwt" w:colFirst="0" w:colLast="0"/>
      <w:bookmarkEnd w:id="5"/>
      <w:r>
        <w:t>1 Precauciones Estándar/Elementos de Protección Personal</w:t>
      </w:r>
    </w:p>
    <w:p w14:paraId="1EC6BB39" w14:textId="77777777" w:rsidR="00691698" w:rsidRDefault="00691698">
      <w:pPr>
        <w:pBdr>
          <w:top w:val="nil"/>
          <w:left w:val="nil"/>
          <w:bottom w:val="nil"/>
          <w:right w:val="nil"/>
          <w:between w:val="nil"/>
        </w:pBdr>
        <w:spacing w:after="0" w:line="240" w:lineRule="auto"/>
        <w:rPr>
          <w:b/>
          <w:color w:val="000000"/>
          <w:sz w:val="24"/>
          <w:szCs w:val="24"/>
        </w:rPr>
      </w:pPr>
    </w:p>
    <w:p w14:paraId="1EC6BB3A" w14:textId="77777777" w:rsidR="00691698" w:rsidRDefault="004A1EEE">
      <w:pPr>
        <w:pStyle w:val="Ttulo2"/>
      </w:pPr>
      <w:bookmarkStart w:id="6" w:name="_heading=h.3dy6vkm" w:colFirst="0" w:colLast="0"/>
      <w:bookmarkEnd w:id="6"/>
      <w:r>
        <w:t>1.1 Higiene de manos:</w:t>
      </w:r>
    </w:p>
    <w:p w14:paraId="1EC6BB3B" w14:textId="77777777" w:rsidR="00691698" w:rsidRDefault="00691698">
      <w:pPr>
        <w:pBdr>
          <w:top w:val="nil"/>
          <w:left w:val="nil"/>
          <w:bottom w:val="nil"/>
          <w:right w:val="nil"/>
          <w:between w:val="nil"/>
        </w:pBdr>
        <w:spacing w:after="0" w:line="240" w:lineRule="auto"/>
        <w:jc w:val="both"/>
        <w:rPr>
          <w:b/>
          <w:color w:val="000000"/>
        </w:rPr>
      </w:pPr>
    </w:p>
    <w:p w14:paraId="1EC6BB3C" w14:textId="77777777" w:rsidR="00691698" w:rsidRDefault="004A1EEE">
      <w:pPr>
        <w:pBdr>
          <w:top w:val="nil"/>
          <w:left w:val="nil"/>
          <w:bottom w:val="nil"/>
          <w:right w:val="nil"/>
          <w:between w:val="nil"/>
        </w:pBdr>
        <w:spacing w:after="0" w:line="240" w:lineRule="auto"/>
        <w:jc w:val="both"/>
        <w:rPr>
          <w:color w:val="000000"/>
        </w:rPr>
      </w:pPr>
      <w:r>
        <w:rPr>
          <w:color w:val="000000"/>
        </w:rPr>
        <w:t>Tiene el objetivo de eliminar flora microbiana de las manos.</w:t>
      </w:r>
    </w:p>
    <w:p w14:paraId="1EC6BB3D" w14:textId="786B3ED0" w:rsidR="00691698" w:rsidRDefault="004A1EEE">
      <w:pPr>
        <w:pBdr>
          <w:top w:val="nil"/>
          <w:left w:val="nil"/>
          <w:bottom w:val="nil"/>
          <w:right w:val="nil"/>
          <w:between w:val="nil"/>
        </w:pBdr>
        <w:spacing w:after="0" w:line="240" w:lineRule="auto"/>
        <w:jc w:val="both"/>
        <w:rPr>
          <w:color w:val="000000"/>
        </w:rPr>
      </w:pPr>
      <w:r>
        <w:rPr>
          <w:color w:val="000000"/>
        </w:rPr>
        <w:t>La técnica de Higiene de manos puede ser realizada de dos formas:  lavado de manos con agua y jabón o uso de soluciones de base alcohólica.  El uso de soluciones antisépticas con alcohol es efectivo y rápido, pero requiere que las manos no se encuentren visiblemente sucias, si las manos están visiblemente sucias se debe realizar lavado de manos.</w:t>
      </w:r>
    </w:p>
    <w:p w14:paraId="1EC6BB3E" w14:textId="77777777" w:rsidR="00691698" w:rsidRDefault="00691698">
      <w:pPr>
        <w:pBdr>
          <w:top w:val="nil"/>
          <w:left w:val="nil"/>
          <w:bottom w:val="nil"/>
          <w:right w:val="nil"/>
          <w:between w:val="nil"/>
        </w:pBdr>
        <w:spacing w:after="0" w:line="240" w:lineRule="auto"/>
        <w:jc w:val="both"/>
        <w:rPr>
          <w:color w:val="000000"/>
        </w:rPr>
      </w:pPr>
    </w:p>
    <w:p w14:paraId="1EC6BB3F" w14:textId="77777777" w:rsidR="00691698" w:rsidRDefault="004A1EEE">
      <w:pPr>
        <w:pStyle w:val="Ttulo2"/>
      </w:pPr>
      <w:bookmarkStart w:id="7" w:name="_heading=h.1t3h5sf" w:colFirst="0" w:colLast="0"/>
      <w:bookmarkEnd w:id="7"/>
      <w:r>
        <w:t>1.2 Uso de guantes</w:t>
      </w:r>
    </w:p>
    <w:p w14:paraId="1EC6BB40" w14:textId="77777777" w:rsidR="00691698" w:rsidRDefault="00691698">
      <w:pPr>
        <w:pBdr>
          <w:top w:val="nil"/>
          <w:left w:val="nil"/>
          <w:bottom w:val="nil"/>
          <w:right w:val="nil"/>
          <w:between w:val="nil"/>
        </w:pBdr>
        <w:spacing w:after="0" w:line="240" w:lineRule="auto"/>
        <w:jc w:val="both"/>
        <w:rPr>
          <w:b/>
          <w:color w:val="000000"/>
        </w:rPr>
      </w:pPr>
    </w:p>
    <w:p w14:paraId="1EC6BB41" w14:textId="77777777" w:rsidR="00691698" w:rsidRDefault="004A1EEE">
      <w:pPr>
        <w:pBdr>
          <w:top w:val="nil"/>
          <w:left w:val="nil"/>
          <w:bottom w:val="nil"/>
          <w:right w:val="nil"/>
          <w:between w:val="nil"/>
        </w:pBdr>
        <w:spacing w:after="0" w:line="240" w:lineRule="auto"/>
        <w:jc w:val="both"/>
        <w:rPr>
          <w:color w:val="000000"/>
        </w:rPr>
      </w:pPr>
      <w:r>
        <w:rPr>
          <w:color w:val="000000"/>
        </w:rPr>
        <w:t xml:space="preserve">Tiene por </w:t>
      </w:r>
      <w:r>
        <w:t>objetivo</w:t>
      </w:r>
      <w:r>
        <w:rPr>
          <w:color w:val="000000"/>
        </w:rPr>
        <w:t xml:space="preserve"> prevenir que el material contaminado se ponga en contacto con la piel de las manos del operador y así prevenir que los agentes infecciosos se </w:t>
      </w:r>
      <w:r>
        <w:t>transmiten</w:t>
      </w:r>
      <w:r>
        <w:rPr>
          <w:color w:val="000000"/>
        </w:rPr>
        <w:t xml:space="preserve"> a otras personas incluido el personal de salud.</w:t>
      </w:r>
    </w:p>
    <w:p w14:paraId="1EC6BB42" w14:textId="77777777" w:rsidR="00691698" w:rsidRDefault="00691698">
      <w:pPr>
        <w:pBdr>
          <w:top w:val="nil"/>
          <w:left w:val="nil"/>
          <w:bottom w:val="nil"/>
          <w:right w:val="nil"/>
          <w:between w:val="nil"/>
        </w:pBdr>
        <w:spacing w:after="0" w:line="240" w:lineRule="auto"/>
        <w:jc w:val="both"/>
        <w:rPr>
          <w:color w:val="000000"/>
        </w:rPr>
      </w:pPr>
    </w:p>
    <w:p w14:paraId="1EC6BB43" w14:textId="77777777" w:rsidR="00691698" w:rsidRDefault="004A1EEE">
      <w:pPr>
        <w:numPr>
          <w:ilvl w:val="0"/>
          <w:numId w:val="14"/>
        </w:numPr>
        <w:pBdr>
          <w:top w:val="nil"/>
          <w:left w:val="nil"/>
          <w:bottom w:val="nil"/>
          <w:right w:val="nil"/>
          <w:between w:val="nil"/>
        </w:pBdr>
        <w:spacing w:after="0" w:line="240" w:lineRule="auto"/>
        <w:jc w:val="both"/>
        <w:rPr>
          <w:color w:val="000000"/>
        </w:rPr>
      </w:pPr>
      <w:r>
        <w:rPr>
          <w:color w:val="000000"/>
        </w:rPr>
        <w:t xml:space="preserve">Se debe usar guantes si durante la atención se tocará material potencialmente infeccioso tales como:  secreciones fluidos corporales, </w:t>
      </w:r>
      <w:r>
        <w:t>secreciones</w:t>
      </w:r>
      <w:r>
        <w:rPr>
          <w:color w:val="000000"/>
        </w:rPr>
        <w:t>, mucosas, piel no intacta o si existe la posibilidad de que esto ocurra.</w:t>
      </w:r>
    </w:p>
    <w:p w14:paraId="1EC6BB44" w14:textId="3260FFBB" w:rsidR="00691698" w:rsidRDefault="004A1EEE">
      <w:pPr>
        <w:numPr>
          <w:ilvl w:val="0"/>
          <w:numId w:val="14"/>
        </w:numPr>
        <w:pBdr>
          <w:top w:val="nil"/>
          <w:left w:val="nil"/>
          <w:bottom w:val="nil"/>
          <w:right w:val="nil"/>
          <w:between w:val="nil"/>
        </w:pBdr>
        <w:spacing w:after="0" w:line="240" w:lineRule="auto"/>
        <w:jc w:val="both"/>
        <w:rPr>
          <w:color w:val="000000"/>
        </w:rPr>
      </w:pPr>
      <w:r>
        <w:rPr>
          <w:color w:val="000000"/>
        </w:rPr>
        <w:t>Los guantes deben ser cambiados entre las tareas y procedimientos en el mismo paciente si ha tenido contacto con material potencialmente infeccioso.</w:t>
      </w:r>
    </w:p>
    <w:p w14:paraId="1EC6BB45" w14:textId="77777777" w:rsidR="00691698" w:rsidRDefault="004A1EEE">
      <w:pPr>
        <w:numPr>
          <w:ilvl w:val="0"/>
          <w:numId w:val="14"/>
        </w:numPr>
        <w:pBdr>
          <w:top w:val="nil"/>
          <w:left w:val="nil"/>
          <w:bottom w:val="nil"/>
          <w:right w:val="nil"/>
          <w:between w:val="nil"/>
        </w:pBdr>
        <w:spacing w:after="0" w:line="240" w:lineRule="auto"/>
        <w:jc w:val="both"/>
        <w:rPr>
          <w:color w:val="000000"/>
        </w:rPr>
      </w:pPr>
      <w:r>
        <w:rPr>
          <w:color w:val="000000"/>
        </w:rPr>
        <w:t>Los guantes serán removidos después del uso, antes de tocar elementos y superficies no contaminadas y antes de atender a otro paciente.  Se debe realizar higiene de las manos inmediatamente después de quitárselos.</w:t>
      </w:r>
    </w:p>
    <w:p w14:paraId="1EC6BB46" w14:textId="77777777" w:rsidR="00691698" w:rsidRDefault="004A1EEE">
      <w:pPr>
        <w:numPr>
          <w:ilvl w:val="0"/>
          <w:numId w:val="14"/>
        </w:numPr>
        <w:pBdr>
          <w:top w:val="nil"/>
          <w:left w:val="nil"/>
          <w:bottom w:val="nil"/>
          <w:right w:val="nil"/>
          <w:between w:val="nil"/>
        </w:pBdr>
        <w:spacing w:after="0" w:line="240" w:lineRule="auto"/>
        <w:jc w:val="both"/>
        <w:rPr>
          <w:color w:val="000000"/>
        </w:rPr>
      </w:pPr>
      <w:r>
        <w:rPr>
          <w:color w:val="000000"/>
        </w:rPr>
        <w:t xml:space="preserve">Al realizarse procedimientos invasivos deben utilizarse guantes estériles, de no ser </w:t>
      </w:r>
      <w:r>
        <w:t>así</w:t>
      </w:r>
      <w:r>
        <w:rPr>
          <w:color w:val="000000"/>
        </w:rPr>
        <w:t xml:space="preserve"> se seleccionarán guantes de procedimiento de un solo uso.</w:t>
      </w:r>
    </w:p>
    <w:p w14:paraId="1EC6BB47" w14:textId="77777777" w:rsidR="00691698" w:rsidRDefault="00691698">
      <w:pPr>
        <w:pBdr>
          <w:top w:val="nil"/>
          <w:left w:val="nil"/>
          <w:bottom w:val="nil"/>
          <w:right w:val="nil"/>
          <w:between w:val="nil"/>
        </w:pBdr>
        <w:spacing w:after="0" w:line="240" w:lineRule="auto"/>
        <w:jc w:val="both"/>
        <w:rPr>
          <w:b/>
          <w:color w:val="000000"/>
        </w:rPr>
      </w:pPr>
    </w:p>
    <w:p w14:paraId="1EC6BB48" w14:textId="77777777" w:rsidR="00691698" w:rsidRDefault="004A1EEE">
      <w:pPr>
        <w:pStyle w:val="Ttulo2"/>
      </w:pPr>
      <w:bookmarkStart w:id="8" w:name="_heading=h.4d34og8" w:colFirst="0" w:colLast="0"/>
      <w:bookmarkEnd w:id="8"/>
      <w:r>
        <w:t>1.3 Protección facial</w:t>
      </w:r>
    </w:p>
    <w:p w14:paraId="1EC6BB49" w14:textId="77777777" w:rsidR="00691698" w:rsidRDefault="00691698">
      <w:pPr>
        <w:pBdr>
          <w:top w:val="nil"/>
          <w:left w:val="nil"/>
          <w:bottom w:val="nil"/>
          <w:right w:val="nil"/>
          <w:between w:val="nil"/>
        </w:pBdr>
        <w:spacing w:after="0" w:line="240" w:lineRule="auto"/>
        <w:jc w:val="both"/>
        <w:rPr>
          <w:b/>
          <w:color w:val="000000"/>
        </w:rPr>
      </w:pPr>
    </w:p>
    <w:p w14:paraId="1EC6BB4A" w14:textId="2A8EE730" w:rsidR="00691698" w:rsidRDefault="004A1EEE">
      <w:pPr>
        <w:pBdr>
          <w:top w:val="nil"/>
          <w:left w:val="nil"/>
          <w:bottom w:val="nil"/>
          <w:right w:val="nil"/>
          <w:between w:val="nil"/>
        </w:pBdr>
        <w:spacing w:after="0" w:line="240" w:lineRule="auto"/>
        <w:jc w:val="both"/>
        <w:rPr>
          <w:color w:val="000000"/>
        </w:rPr>
      </w:pPr>
      <w:r>
        <w:rPr>
          <w:color w:val="000000"/>
        </w:rPr>
        <w:t xml:space="preserve">Tiene como propósito prevenir que el personal de salud se exponga al contacto de sangre, fluidos orgánicos, secreciones o </w:t>
      </w:r>
      <w:r>
        <w:t>excreciones</w:t>
      </w:r>
      <w:r>
        <w:rPr>
          <w:color w:val="000000"/>
        </w:rPr>
        <w:t xml:space="preserve"> a través de la boca, nariz o conjuntiva, a través de salpicaduras durante la atención de salud.</w:t>
      </w:r>
    </w:p>
    <w:p w14:paraId="1EC6BB4B" w14:textId="77777777" w:rsidR="00691698" w:rsidRDefault="00691698">
      <w:pPr>
        <w:pBdr>
          <w:top w:val="nil"/>
          <w:left w:val="nil"/>
          <w:bottom w:val="nil"/>
          <w:right w:val="nil"/>
          <w:between w:val="nil"/>
        </w:pBdr>
        <w:spacing w:after="0" w:line="240" w:lineRule="auto"/>
        <w:jc w:val="both"/>
        <w:rPr>
          <w:color w:val="000000"/>
        </w:rPr>
      </w:pPr>
    </w:p>
    <w:p w14:paraId="1EC6BB4C" w14:textId="77777777" w:rsidR="00691698" w:rsidRDefault="004A1EEE">
      <w:pPr>
        <w:pBdr>
          <w:top w:val="nil"/>
          <w:left w:val="nil"/>
          <w:bottom w:val="nil"/>
          <w:right w:val="nil"/>
          <w:between w:val="nil"/>
        </w:pBdr>
        <w:spacing w:after="0" w:line="240" w:lineRule="auto"/>
        <w:jc w:val="both"/>
        <w:rPr>
          <w:color w:val="000000"/>
        </w:rPr>
      </w:pPr>
      <w:r>
        <w:rPr>
          <w:color w:val="000000"/>
        </w:rPr>
        <w:t>Los tipos de protección más frecuentes son:</w:t>
      </w:r>
    </w:p>
    <w:p w14:paraId="1EC6BB4D" w14:textId="77777777" w:rsidR="00691698" w:rsidRDefault="00691698">
      <w:pPr>
        <w:pBdr>
          <w:top w:val="nil"/>
          <w:left w:val="nil"/>
          <w:bottom w:val="nil"/>
          <w:right w:val="nil"/>
          <w:between w:val="nil"/>
        </w:pBdr>
        <w:spacing w:after="0" w:line="240" w:lineRule="auto"/>
        <w:jc w:val="both"/>
        <w:rPr>
          <w:color w:val="000000"/>
        </w:rPr>
      </w:pPr>
    </w:p>
    <w:p w14:paraId="1EC6BB4E" w14:textId="77777777" w:rsidR="00691698" w:rsidRDefault="004A1EEE">
      <w:pPr>
        <w:numPr>
          <w:ilvl w:val="0"/>
          <w:numId w:val="15"/>
        </w:numPr>
        <w:pBdr>
          <w:top w:val="nil"/>
          <w:left w:val="nil"/>
          <w:bottom w:val="nil"/>
          <w:right w:val="nil"/>
          <w:between w:val="nil"/>
        </w:pBdr>
        <w:spacing w:after="0" w:line="240" w:lineRule="auto"/>
        <w:jc w:val="both"/>
        <w:rPr>
          <w:color w:val="000000"/>
        </w:rPr>
      </w:pPr>
      <w:r>
        <w:rPr>
          <w:color w:val="000000"/>
        </w:rPr>
        <w:lastRenderedPageBreak/>
        <w:t>Mascarilla quirúrgica o de procedimientos</w:t>
      </w:r>
      <w:r>
        <w:rPr>
          <w:noProof/>
        </w:rPr>
        <w:drawing>
          <wp:anchor distT="0" distB="0" distL="114300" distR="114300" simplePos="0" relativeHeight="251659264" behindDoc="0" locked="0" layoutInCell="1" hidden="0" allowOverlap="1" wp14:anchorId="1EC6BCF0" wp14:editId="1EC6BCF1">
            <wp:simplePos x="0" y="0"/>
            <wp:positionH relativeFrom="column">
              <wp:posOffset>5372100</wp:posOffset>
            </wp:positionH>
            <wp:positionV relativeFrom="paragraph">
              <wp:posOffset>0</wp:posOffset>
            </wp:positionV>
            <wp:extent cx="1371600" cy="1536065"/>
            <wp:effectExtent l="0" t="0" r="0" b="0"/>
            <wp:wrapSquare wrapText="bothSides" distT="0" distB="0" distL="114300" distR="114300"/>
            <wp:docPr id="6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1371600" cy="1536065"/>
                    </a:xfrm>
                    <a:prstGeom prst="rect">
                      <a:avLst/>
                    </a:prstGeom>
                    <a:ln/>
                  </pic:spPr>
                </pic:pic>
              </a:graphicData>
            </a:graphic>
          </wp:anchor>
        </w:drawing>
      </w:r>
    </w:p>
    <w:p w14:paraId="1EC6BB4F" w14:textId="505AE829" w:rsidR="00691698" w:rsidRDefault="004A1EEE">
      <w:pPr>
        <w:numPr>
          <w:ilvl w:val="0"/>
          <w:numId w:val="15"/>
        </w:numPr>
        <w:pBdr>
          <w:top w:val="nil"/>
          <w:left w:val="nil"/>
          <w:bottom w:val="nil"/>
          <w:right w:val="nil"/>
          <w:between w:val="nil"/>
        </w:pBdr>
        <w:spacing w:after="0" w:line="240" w:lineRule="auto"/>
        <w:jc w:val="both"/>
        <w:rPr>
          <w:color w:val="000000"/>
        </w:rPr>
      </w:pPr>
      <w:r>
        <w:rPr>
          <w:color w:val="000000"/>
        </w:rPr>
        <w:t xml:space="preserve">Protección ocular (visor ocular/antiparras protectoras) *El uso de lentes </w:t>
      </w:r>
      <w:r>
        <w:t>ópticos</w:t>
      </w:r>
      <w:r>
        <w:rPr>
          <w:color w:val="000000"/>
        </w:rPr>
        <w:t xml:space="preserve"> no es suficiente como protección ocular.</w:t>
      </w:r>
    </w:p>
    <w:p w14:paraId="1EC6BB50" w14:textId="5F50D2FC" w:rsidR="00691698" w:rsidRDefault="004A1EEE">
      <w:pPr>
        <w:numPr>
          <w:ilvl w:val="0"/>
          <w:numId w:val="15"/>
        </w:numPr>
        <w:pBdr>
          <w:top w:val="nil"/>
          <w:left w:val="nil"/>
          <w:bottom w:val="nil"/>
          <w:right w:val="nil"/>
          <w:between w:val="nil"/>
        </w:pBdr>
        <w:spacing w:after="0" w:line="240" w:lineRule="auto"/>
        <w:jc w:val="both"/>
        <w:rPr>
          <w:color w:val="000000"/>
        </w:rPr>
      </w:pPr>
      <w:r>
        <w:rPr>
          <w:color w:val="000000"/>
        </w:rPr>
        <w:t>Protección facial transparente que protege desde los ojos hasta bajo el mentón.  Si se usan escudos faciales no se requiere el uso de mascarilla, ni protección ocular.</w:t>
      </w:r>
    </w:p>
    <w:tbl>
      <w:tblPr>
        <w:tblStyle w:val="a"/>
        <w:tblW w:w="15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tblGrid>
      <w:tr w:rsidR="00691698" w14:paraId="1EC6BB52" w14:textId="77777777">
        <w:trPr>
          <w:trHeight w:val="340"/>
        </w:trPr>
        <w:tc>
          <w:tcPr>
            <w:tcW w:w="1560" w:type="dxa"/>
          </w:tcPr>
          <w:p w14:paraId="1EC6BB51" w14:textId="77777777" w:rsidR="00691698" w:rsidRDefault="004A1EEE">
            <w:pPr>
              <w:pBdr>
                <w:top w:val="nil"/>
                <w:left w:val="nil"/>
                <w:bottom w:val="nil"/>
                <w:right w:val="nil"/>
                <w:between w:val="nil"/>
              </w:pBdr>
              <w:jc w:val="both"/>
              <w:rPr>
                <w:b/>
                <w:color w:val="000000"/>
              </w:rPr>
            </w:pPr>
            <w:r>
              <w:rPr>
                <w:b/>
                <w:color w:val="000000"/>
              </w:rPr>
              <w:t>Escudo facial</w:t>
            </w:r>
          </w:p>
        </w:tc>
      </w:tr>
    </w:tbl>
    <w:p w14:paraId="1EC6BB53" w14:textId="77777777" w:rsidR="00691698" w:rsidRDefault="00691698">
      <w:pPr>
        <w:pBdr>
          <w:top w:val="nil"/>
          <w:left w:val="nil"/>
          <w:bottom w:val="nil"/>
          <w:right w:val="nil"/>
          <w:between w:val="nil"/>
        </w:pBdr>
        <w:spacing w:after="0" w:line="240" w:lineRule="auto"/>
        <w:jc w:val="both"/>
        <w:rPr>
          <w:color w:val="000000"/>
        </w:rPr>
      </w:pPr>
    </w:p>
    <w:p w14:paraId="1EC6BB54" w14:textId="3649A6A9" w:rsidR="00691698" w:rsidRDefault="004A1EEE">
      <w:pPr>
        <w:pBdr>
          <w:top w:val="nil"/>
          <w:left w:val="nil"/>
          <w:bottom w:val="nil"/>
          <w:right w:val="nil"/>
          <w:between w:val="nil"/>
        </w:pBdr>
        <w:spacing w:after="0" w:line="240" w:lineRule="auto"/>
        <w:jc w:val="both"/>
        <w:rPr>
          <w:color w:val="000000"/>
        </w:rPr>
      </w:pPr>
      <w:r>
        <w:rPr>
          <w:color w:val="000000"/>
        </w:rPr>
        <w:t>* Se debe retirar la protección facial después de remover los guantes y haber realizado higiene de manos</w:t>
      </w:r>
    </w:p>
    <w:p w14:paraId="1EC6BB55" w14:textId="77777777" w:rsidR="00691698" w:rsidRDefault="00691698">
      <w:pPr>
        <w:pBdr>
          <w:top w:val="nil"/>
          <w:left w:val="nil"/>
          <w:bottom w:val="nil"/>
          <w:right w:val="nil"/>
          <w:between w:val="nil"/>
        </w:pBdr>
        <w:spacing w:after="0" w:line="240" w:lineRule="auto"/>
        <w:jc w:val="both"/>
        <w:rPr>
          <w:color w:val="000000"/>
        </w:rPr>
      </w:pPr>
    </w:p>
    <w:p w14:paraId="1EC6BB56" w14:textId="77777777" w:rsidR="00691698" w:rsidRDefault="004A1EEE">
      <w:pPr>
        <w:pBdr>
          <w:top w:val="nil"/>
          <w:left w:val="nil"/>
          <w:bottom w:val="nil"/>
          <w:right w:val="nil"/>
          <w:between w:val="nil"/>
        </w:pBdr>
        <w:spacing w:after="0" w:line="240" w:lineRule="auto"/>
        <w:jc w:val="both"/>
        <w:rPr>
          <w:color w:val="000000"/>
        </w:rPr>
      </w:pPr>
      <w:r>
        <w:rPr>
          <w:color w:val="000000"/>
        </w:rPr>
        <w:t xml:space="preserve">                                                  </w:t>
      </w:r>
    </w:p>
    <w:p w14:paraId="1EC6BB57" w14:textId="77777777" w:rsidR="00691698" w:rsidRDefault="00691698">
      <w:pPr>
        <w:pBdr>
          <w:top w:val="nil"/>
          <w:left w:val="nil"/>
          <w:bottom w:val="nil"/>
          <w:right w:val="nil"/>
          <w:between w:val="nil"/>
        </w:pBdr>
        <w:spacing w:after="0" w:line="240" w:lineRule="auto"/>
        <w:jc w:val="both"/>
        <w:rPr>
          <w:color w:val="000000"/>
        </w:rPr>
      </w:pPr>
    </w:p>
    <w:p w14:paraId="1EC6BB58" w14:textId="77777777" w:rsidR="00691698" w:rsidRDefault="00691698">
      <w:pPr>
        <w:pBdr>
          <w:top w:val="nil"/>
          <w:left w:val="nil"/>
          <w:bottom w:val="nil"/>
          <w:right w:val="nil"/>
          <w:between w:val="nil"/>
        </w:pBdr>
        <w:spacing w:after="0" w:line="240" w:lineRule="auto"/>
        <w:jc w:val="both"/>
        <w:rPr>
          <w:color w:val="000000"/>
        </w:rPr>
      </w:pPr>
    </w:p>
    <w:p w14:paraId="1EC6BB59" w14:textId="77777777" w:rsidR="00691698" w:rsidRDefault="004A1EEE">
      <w:pPr>
        <w:pStyle w:val="Ttulo2"/>
      </w:pPr>
      <w:bookmarkStart w:id="9" w:name="_heading=h.2s8eyo1" w:colFirst="0" w:colLast="0"/>
      <w:bookmarkEnd w:id="9"/>
      <w:r>
        <w:t>1.4 Uso de delantal/pechera</w:t>
      </w:r>
    </w:p>
    <w:p w14:paraId="1EC6BB5A" w14:textId="77777777" w:rsidR="00691698" w:rsidRDefault="00691698">
      <w:pPr>
        <w:pBdr>
          <w:top w:val="nil"/>
          <w:left w:val="nil"/>
          <w:bottom w:val="nil"/>
          <w:right w:val="nil"/>
          <w:between w:val="nil"/>
        </w:pBdr>
        <w:spacing w:after="0" w:line="240" w:lineRule="auto"/>
        <w:jc w:val="both"/>
        <w:rPr>
          <w:b/>
          <w:color w:val="000000"/>
        </w:rPr>
      </w:pPr>
    </w:p>
    <w:p w14:paraId="1EC6BB5B" w14:textId="09C56541" w:rsidR="00691698" w:rsidRDefault="004A1EEE">
      <w:pPr>
        <w:pBdr>
          <w:top w:val="nil"/>
          <w:left w:val="nil"/>
          <w:bottom w:val="nil"/>
          <w:right w:val="nil"/>
          <w:between w:val="nil"/>
        </w:pBdr>
        <w:spacing w:after="0" w:line="240" w:lineRule="auto"/>
        <w:jc w:val="both"/>
        <w:rPr>
          <w:color w:val="000000"/>
        </w:rPr>
      </w:pPr>
      <w:r>
        <w:rPr>
          <w:color w:val="000000"/>
        </w:rPr>
        <w:t>Tiene por objetivo prevenir que la ropa del personal de salud se ensucie con material contaminado, si en la atención de salud existe el riesgo de salpicaduras de sangre, fluidos orgánicos, secreciones o excreciones.</w:t>
      </w:r>
    </w:p>
    <w:p w14:paraId="1EC6BB5C" w14:textId="77777777" w:rsidR="00691698" w:rsidRDefault="00691698">
      <w:pPr>
        <w:pBdr>
          <w:top w:val="nil"/>
          <w:left w:val="nil"/>
          <w:bottom w:val="nil"/>
          <w:right w:val="nil"/>
          <w:between w:val="nil"/>
        </w:pBdr>
        <w:spacing w:after="0" w:line="240" w:lineRule="auto"/>
        <w:jc w:val="both"/>
        <w:rPr>
          <w:color w:val="000000"/>
        </w:rPr>
      </w:pPr>
    </w:p>
    <w:p w14:paraId="1EC6BB5D" w14:textId="77777777" w:rsidR="00691698" w:rsidRDefault="004A1EEE">
      <w:pPr>
        <w:pBdr>
          <w:top w:val="nil"/>
          <w:left w:val="nil"/>
          <w:bottom w:val="nil"/>
          <w:right w:val="nil"/>
          <w:between w:val="nil"/>
        </w:pBdr>
        <w:spacing w:after="0" w:line="240" w:lineRule="auto"/>
        <w:jc w:val="both"/>
        <w:rPr>
          <w:color w:val="000000"/>
        </w:rPr>
      </w:pPr>
      <w:r>
        <w:rPr>
          <w:color w:val="000000"/>
        </w:rPr>
        <w:t>*Algunas consideraciones:</w:t>
      </w:r>
    </w:p>
    <w:p w14:paraId="1EC6BB5E" w14:textId="77777777" w:rsidR="00691698" w:rsidRDefault="004A1EEE">
      <w:pPr>
        <w:pBdr>
          <w:top w:val="nil"/>
          <w:left w:val="nil"/>
          <w:bottom w:val="nil"/>
          <w:right w:val="nil"/>
          <w:between w:val="nil"/>
        </w:pBdr>
        <w:spacing w:after="0" w:line="240" w:lineRule="auto"/>
        <w:jc w:val="both"/>
        <w:rPr>
          <w:color w:val="000000"/>
        </w:rPr>
      </w:pPr>
      <w:r>
        <w:rPr>
          <w:color w:val="000000"/>
        </w:rPr>
        <w:t>Se debe retirar el delantal después de remover los guantes o en el mismo momento.  Se realizará higiene de manos después de eliminar los elementos de protección personal.</w:t>
      </w:r>
    </w:p>
    <w:p w14:paraId="1EC6BB5F" w14:textId="77777777" w:rsidR="00691698" w:rsidRDefault="00691698">
      <w:pPr>
        <w:pBdr>
          <w:top w:val="nil"/>
          <w:left w:val="nil"/>
          <w:bottom w:val="nil"/>
          <w:right w:val="nil"/>
          <w:between w:val="nil"/>
        </w:pBdr>
        <w:spacing w:after="0" w:line="240" w:lineRule="auto"/>
        <w:jc w:val="both"/>
        <w:rPr>
          <w:color w:val="000000"/>
        </w:rPr>
      </w:pPr>
    </w:p>
    <w:p w14:paraId="1EC6BB60" w14:textId="77777777" w:rsidR="00691698" w:rsidRDefault="004A1EEE">
      <w:pPr>
        <w:pBdr>
          <w:top w:val="nil"/>
          <w:left w:val="nil"/>
          <w:bottom w:val="nil"/>
          <w:right w:val="nil"/>
          <w:between w:val="nil"/>
        </w:pBdr>
        <w:spacing w:after="0" w:line="240" w:lineRule="auto"/>
        <w:jc w:val="both"/>
        <w:rPr>
          <w:color w:val="000000"/>
        </w:rPr>
      </w:pPr>
      <w:r>
        <w:rPr>
          <w:color w:val="000000"/>
        </w:rPr>
        <w:t>El uso correcto de EPP y la higiene de manos se ha asociado a la reducción de infecciones, el uso incorrecto aumenta la incidencia de IAAS. Ejemplo: no retirarse los guantes entre pacientes.</w:t>
      </w:r>
    </w:p>
    <w:p w14:paraId="1EC6BB61" w14:textId="77777777" w:rsidR="00691698" w:rsidRDefault="00691698">
      <w:pPr>
        <w:pBdr>
          <w:top w:val="nil"/>
          <w:left w:val="nil"/>
          <w:bottom w:val="nil"/>
          <w:right w:val="nil"/>
          <w:between w:val="nil"/>
        </w:pBdr>
        <w:spacing w:after="0" w:line="240" w:lineRule="auto"/>
        <w:jc w:val="both"/>
        <w:rPr>
          <w:color w:val="000000"/>
        </w:rPr>
      </w:pPr>
    </w:p>
    <w:tbl>
      <w:tblPr>
        <w:tblStyle w:val="a0"/>
        <w:tblW w:w="79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40"/>
      </w:tblGrid>
      <w:tr w:rsidR="00691698" w14:paraId="1EC6BB63" w14:textId="77777777">
        <w:trPr>
          <w:trHeight w:val="255"/>
        </w:trPr>
        <w:tc>
          <w:tcPr>
            <w:tcW w:w="7940" w:type="dxa"/>
          </w:tcPr>
          <w:p w14:paraId="1EC6BB62" w14:textId="77777777" w:rsidR="00691698" w:rsidRDefault="004A1EEE">
            <w:pPr>
              <w:pBdr>
                <w:top w:val="nil"/>
                <w:left w:val="nil"/>
                <w:bottom w:val="nil"/>
                <w:right w:val="nil"/>
                <w:between w:val="nil"/>
              </w:pBdr>
              <w:jc w:val="both"/>
              <w:rPr>
                <w:color w:val="000000"/>
              </w:rPr>
            </w:pPr>
            <w:r>
              <w:t>Como</w:t>
            </w:r>
            <w:r>
              <w:rPr>
                <w:color w:val="000000"/>
              </w:rPr>
              <w:t xml:space="preserve"> retirar con seguridad los EPP (Ejemplo 1)</w:t>
            </w:r>
          </w:p>
        </w:tc>
      </w:tr>
      <w:tr w:rsidR="00691698" w14:paraId="1EC6BB6A" w14:textId="77777777">
        <w:trPr>
          <w:trHeight w:val="1870"/>
        </w:trPr>
        <w:tc>
          <w:tcPr>
            <w:tcW w:w="7940" w:type="dxa"/>
          </w:tcPr>
          <w:p w14:paraId="1EC6BB64" w14:textId="77777777" w:rsidR="00691698" w:rsidRDefault="004A1EEE">
            <w:pPr>
              <w:numPr>
                <w:ilvl w:val="0"/>
                <w:numId w:val="3"/>
              </w:numPr>
              <w:pBdr>
                <w:top w:val="nil"/>
                <w:left w:val="nil"/>
                <w:bottom w:val="nil"/>
                <w:right w:val="nil"/>
                <w:between w:val="nil"/>
              </w:pBdr>
              <w:jc w:val="both"/>
              <w:rPr>
                <w:color w:val="000000"/>
              </w:rPr>
            </w:pPr>
            <w:r>
              <w:rPr>
                <w:color w:val="000000"/>
              </w:rPr>
              <w:t>Guantes</w:t>
            </w:r>
            <w:r>
              <w:rPr>
                <w:noProof/>
              </w:rPr>
              <w:drawing>
                <wp:anchor distT="0" distB="0" distL="114300" distR="114300" simplePos="0" relativeHeight="251660288" behindDoc="0" locked="0" layoutInCell="1" hidden="0" allowOverlap="1" wp14:anchorId="1EC6BCF2" wp14:editId="1EC6BCF3">
                  <wp:simplePos x="0" y="0"/>
                  <wp:positionH relativeFrom="column">
                    <wp:posOffset>4739640</wp:posOffset>
                  </wp:positionH>
                  <wp:positionV relativeFrom="paragraph">
                    <wp:posOffset>0</wp:posOffset>
                  </wp:positionV>
                  <wp:extent cx="2118360" cy="1118235"/>
                  <wp:effectExtent l="0" t="0" r="0" b="0"/>
                  <wp:wrapSquare wrapText="bothSides" distT="0" distB="0" distL="114300" distR="114300"/>
                  <wp:docPr id="5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2118360" cy="1118235"/>
                          </a:xfrm>
                          <a:prstGeom prst="rect">
                            <a:avLst/>
                          </a:prstGeom>
                          <a:ln/>
                        </pic:spPr>
                      </pic:pic>
                    </a:graphicData>
                  </a:graphic>
                </wp:anchor>
              </w:drawing>
            </w:r>
          </w:p>
          <w:p w14:paraId="1EC6BB65" w14:textId="77777777" w:rsidR="00691698" w:rsidRDefault="00691698">
            <w:pPr>
              <w:pBdr>
                <w:top w:val="nil"/>
                <w:left w:val="nil"/>
                <w:bottom w:val="nil"/>
                <w:right w:val="nil"/>
                <w:between w:val="nil"/>
              </w:pBdr>
              <w:jc w:val="both"/>
              <w:rPr>
                <w:color w:val="000000"/>
              </w:rPr>
            </w:pPr>
          </w:p>
          <w:p w14:paraId="1EC6BB66" w14:textId="77777777" w:rsidR="00691698" w:rsidRDefault="00691698">
            <w:pPr>
              <w:pBdr>
                <w:top w:val="nil"/>
                <w:left w:val="nil"/>
                <w:bottom w:val="nil"/>
                <w:right w:val="nil"/>
                <w:between w:val="nil"/>
              </w:pBdr>
              <w:jc w:val="both"/>
              <w:rPr>
                <w:color w:val="000000"/>
              </w:rPr>
            </w:pPr>
          </w:p>
          <w:p w14:paraId="1EC6BB67" w14:textId="77777777" w:rsidR="00691698" w:rsidRDefault="00691698">
            <w:pPr>
              <w:pBdr>
                <w:top w:val="nil"/>
                <w:left w:val="nil"/>
                <w:bottom w:val="nil"/>
                <w:right w:val="nil"/>
                <w:between w:val="nil"/>
              </w:pBdr>
              <w:jc w:val="both"/>
              <w:rPr>
                <w:color w:val="000000"/>
              </w:rPr>
            </w:pPr>
          </w:p>
          <w:p w14:paraId="1EC6BB68" w14:textId="77777777" w:rsidR="00691698" w:rsidRDefault="00691698">
            <w:pPr>
              <w:pBdr>
                <w:top w:val="nil"/>
                <w:left w:val="nil"/>
                <w:bottom w:val="nil"/>
                <w:right w:val="nil"/>
                <w:between w:val="nil"/>
              </w:pBdr>
              <w:jc w:val="both"/>
              <w:rPr>
                <w:color w:val="000000"/>
              </w:rPr>
            </w:pPr>
          </w:p>
          <w:p w14:paraId="1EC6BB69" w14:textId="77777777" w:rsidR="00691698" w:rsidRDefault="00691698">
            <w:pPr>
              <w:pBdr>
                <w:top w:val="nil"/>
                <w:left w:val="nil"/>
                <w:bottom w:val="nil"/>
                <w:right w:val="nil"/>
                <w:between w:val="nil"/>
              </w:pBdr>
              <w:jc w:val="both"/>
              <w:rPr>
                <w:color w:val="000000"/>
              </w:rPr>
            </w:pPr>
          </w:p>
        </w:tc>
      </w:tr>
      <w:tr w:rsidR="00691698" w14:paraId="1EC6BB6C" w14:textId="77777777">
        <w:trPr>
          <w:trHeight w:val="1699"/>
        </w:trPr>
        <w:tc>
          <w:tcPr>
            <w:tcW w:w="7940" w:type="dxa"/>
          </w:tcPr>
          <w:p w14:paraId="1EC6BB6B" w14:textId="77777777" w:rsidR="00691698" w:rsidRDefault="004A1EEE">
            <w:pPr>
              <w:pBdr>
                <w:top w:val="nil"/>
                <w:left w:val="nil"/>
                <w:bottom w:val="nil"/>
                <w:right w:val="nil"/>
                <w:between w:val="nil"/>
              </w:pBdr>
              <w:jc w:val="both"/>
              <w:rPr>
                <w:color w:val="000000"/>
              </w:rPr>
            </w:pPr>
            <w:r>
              <w:rPr>
                <w:color w:val="000000"/>
              </w:rPr>
              <w:t xml:space="preserve">2. Gafas o Protección facial </w:t>
            </w:r>
            <w:r>
              <w:rPr>
                <w:noProof/>
              </w:rPr>
              <w:drawing>
                <wp:anchor distT="0" distB="0" distL="114300" distR="114300" simplePos="0" relativeHeight="251661312" behindDoc="0" locked="0" layoutInCell="1" hidden="0" allowOverlap="1" wp14:anchorId="1EC6BCF4" wp14:editId="1EC6BCF5">
                  <wp:simplePos x="0" y="0"/>
                  <wp:positionH relativeFrom="column">
                    <wp:posOffset>4820920</wp:posOffset>
                  </wp:positionH>
                  <wp:positionV relativeFrom="paragraph">
                    <wp:posOffset>0</wp:posOffset>
                  </wp:positionV>
                  <wp:extent cx="2037080" cy="1022350"/>
                  <wp:effectExtent l="0" t="0" r="0" b="0"/>
                  <wp:wrapSquare wrapText="bothSides" distT="0" distB="0" distL="114300" distR="114300"/>
                  <wp:docPr id="5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l="4067"/>
                          <a:stretch>
                            <a:fillRect/>
                          </a:stretch>
                        </pic:blipFill>
                        <pic:spPr>
                          <a:xfrm>
                            <a:off x="0" y="0"/>
                            <a:ext cx="2037080" cy="1022350"/>
                          </a:xfrm>
                          <a:prstGeom prst="rect">
                            <a:avLst/>
                          </a:prstGeom>
                          <a:ln/>
                        </pic:spPr>
                      </pic:pic>
                    </a:graphicData>
                  </a:graphic>
                </wp:anchor>
              </w:drawing>
            </w:r>
          </w:p>
        </w:tc>
      </w:tr>
      <w:tr w:rsidR="00691698" w14:paraId="1EC6BB71" w14:textId="77777777">
        <w:trPr>
          <w:trHeight w:val="277"/>
        </w:trPr>
        <w:tc>
          <w:tcPr>
            <w:tcW w:w="7940" w:type="dxa"/>
          </w:tcPr>
          <w:p w14:paraId="1EC6BB6D" w14:textId="77777777" w:rsidR="00691698" w:rsidRDefault="004A1EEE">
            <w:pPr>
              <w:pBdr>
                <w:top w:val="nil"/>
                <w:left w:val="nil"/>
                <w:bottom w:val="nil"/>
                <w:right w:val="nil"/>
                <w:between w:val="nil"/>
              </w:pBdr>
              <w:jc w:val="both"/>
              <w:rPr>
                <w:color w:val="000000"/>
              </w:rPr>
            </w:pPr>
            <w:r>
              <w:rPr>
                <w:color w:val="000000"/>
              </w:rPr>
              <w:lastRenderedPageBreak/>
              <w:t xml:space="preserve">3. Pechera/delantal </w:t>
            </w:r>
            <w:r>
              <w:rPr>
                <w:noProof/>
              </w:rPr>
              <w:drawing>
                <wp:anchor distT="0" distB="0" distL="114300" distR="114300" simplePos="0" relativeHeight="251662336" behindDoc="0" locked="0" layoutInCell="1" hidden="0" allowOverlap="1" wp14:anchorId="1EC6BCF6" wp14:editId="1EC6BCF7">
                  <wp:simplePos x="0" y="0"/>
                  <wp:positionH relativeFrom="column">
                    <wp:posOffset>4747260</wp:posOffset>
                  </wp:positionH>
                  <wp:positionV relativeFrom="paragraph">
                    <wp:posOffset>0</wp:posOffset>
                  </wp:positionV>
                  <wp:extent cx="2110740" cy="1096645"/>
                  <wp:effectExtent l="0" t="0" r="0" b="0"/>
                  <wp:wrapSquare wrapText="bothSides" distT="0" distB="0" distL="114300" distR="114300"/>
                  <wp:docPr id="4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2110740" cy="1096645"/>
                          </a:xfrm>
                          <a:prstGeom prst="rect">
                            <a:avLst/>
                          </a:prstGeom>
                          <a:ln/>
                        </pic:spPr>
                      </pic:pic>
                    </a:graphicData>
                  </a:graphic>
                </wp:anchor>
              </w:drawing>
            </w:r>
          </w:p>
          <w:p w14:paraId="1EC6BB6E" w14:textId="77777777" w:rsidR="00691698" w:rsidRDefault="00691698"/>
          <w:p w14:paraId="1EC6BB6F" w14:textId="77777777" w:rsidR="00691698" w:rsidRDefault="00691698">
            <w:pPr>
              <w:jc w:val="right"/>
            </w:pPr>
          </w:p>
          <w:p w14:paraId="1EC6BB70" w14:textId="77777777" w:rsidR="00691698" w:rsidRDefault="00691698">
            <w:pPr>
              <w:jc w:val="right"/>
            </w:pPr>
          </w:p>
        </w:tc>
      </w:tr>
      <w:tr w:rsidR="00691698" w14:paraId="1EC6BB78" w14:textId="77777777">
        <w:trPr>
          <w:trHeight w:val="277"/>
        </w:trPr>
        <w:tc>
          <w:tcPr>
            <w:tcW w:w="7940" w:type="dxa"/>
          </w:tcPr>
          <w:p w14:paraId="1EC6BB72" w14:textId="77777777" w:rsidR="00691698" w:rsidRDefault="004A1EEE">
            <w:pPr>
              <w:pBdr>
                <w:top w:val="nil"/>
                <w:left w:val="nil"/>
                <w:bottom w:val="nil"/>
                <w:right w:val="nil"/>
                <w:between w:val="nil"/>
              </w:pBdr>
              <w:jc w:val="both"/>
              <w:rPr>
                <w:color w:val="000000"/>
              </w:rPr>
            </w:pPr>
            <w:r>
              <w:rPr>
                <w:color w:val="000000"/>
              </w:rPr>
              <w:t xml:space="preserve">4. </w:t>
            </w:r>
            <w:r>
              <w:t>Mascarilla</w:t>
            </w:r>
            <w:r>
              <w:rPr>
                <w:color w:val="000000"/>
              </w:rPr>
              <w:t xml:space="preserve"> </w:t>
            </w:r>
            <w:r>
              <w:t>quirúrgica</w:t>
            </w:r>
            <w:r>
              <w:rPr>
                <w:color w:val="000000"/>
              </w:rPr>
              <w:t xml:space="preserve"> o de procedimiento </w:t>
            </w:r>
            <w:r>
              <w:rPr>
                <w:noProof/>
              </w:rPr>
              <w:drawing>
                <wp:anchor distT="0" distB="0" distL="114300" distR="114300" simplePos="0" relativeHeight="251663360" behindDoc="0" locked="0" layoutInCell="1" hidden="0" allowOverlap="1" wp14:anchorId="1EC6BCF8" wp14:editId="1EC6BCF9">
                  <wp:simplePos x="0" y="0"/>
                  <wp:positionH relativeFrom="column">
                    <wp:posOffset>4759960</wp:posOffset>
                  </wp:positionH>
                  <wp:positionV relativeFrom="paragraph">
                    <wp:posOffset>0</wp:posOffset>
                  </wp:positionV>
                  <wp:extent cx="2098040" cy="1022350"/>
                  <wp:effectExtent l="0" t="0" r="0" b="0"/>
                  <wp:wrapSquare wrapText="bothSides" distT="0" distB="0" distL="114300" distR="114300"/>
                  <wp:docPr id="5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2098040" cy="1022350"/>
                          </a:xfrm>
                          <a:prstGeom prst="rect">
                            <a:avLst/>
                          </a:prstGeom>
                          <a:ln/>
                        </pic:spPr>
                      </pic:pic>
                    </a:graphicData>
                  </a:graphic>
                </wp:anchor>
              </w:drawing>
            </w:r>
          </w:p>
          <w:p w14:paraId="1EC6BB73" w14:textId="77777777" w:rsidR="00691698" w:rsidRDefault="00691698">
            <w:pPr>
              <w:pBdr>
                <w:top w:val="nil"/>
                <w:left w:val="nil"/>
                <w:bottom w:val="nil"/>
                <w:right w:val="nil"/>
                <w:between w:val="nil"/>
              </w:pBdr>
              <w:jc w:val="both"/>
              <w:rPr>
                <w:color w:val="000000"/>
              </w:rPr>
            </w:pPr>
          </w:p>
          <w:p w14:paraId="1EC6BB74" w14:textId="77777777" w:rsidR="00691698" w:rsidRDefault="00691698">
            <w:pPr>
              <w:pBdr>
                <w:top w:val="nil"/>
                <w:left w:val="nil"/>
                <w:bottom w:val="nil"/>
                <w:right w:val="nil"/>
                <w:between w:val="nil"/>
              </w:pBdr>
              <w:jc w:val="both"/>
              <w:rPr>
                <w:color w:val="000000"/>
              </w:rPr>
            </w:pPr>
          </w:p>
          <w:p w14:paraId="1EC6BB75" w14:textId="77777777" w:rsidR="00691698" w:rsidRDefault="00691698">
            <w:pPr>
              <w:pBdr>
                <w:top w:val="nil"/>
                <w:left w:val="nil"/>
                <w:bottom w:val="nil"/>
                <w:right w:val="nil"/>
                <w:between w:val="nil"/>
              </w:pBdr>
              <w:jc w:val="both"/>
              <w:rPr>
                <w:color w:val="000000"/>
              </w:rPr>
            </w:pPr>
          </w:p>
          <w:p w14:paraId="1EC6BB76" w14:textId="77777777" w:rsidR="00691698" w:rsidRDefault="00691698">
            <w:pPr>
              <w:pBdr>
                <w:top w:val="nil"/>
                <w:left w:val="nil"/>
                <w:bottom w:val="nil"/>
                <w:right w:val="nil"/>
                <w:between w:val="nil"/>
              </w:pBdr>
              <w:jc w:val="both"/>
              <w:rPr>
                <w:color w:val="000000"/>
              </w:rPr>
            </w:pPr>
          </w:p>
          <w:p w14:paraId="1EC6BB77" w14:textId="77777777" w:rsidR="00691698" w:rsidRDefault="00691698">
            <w:pPr>
              <w:pBdr>
                <w:top w:val="nil"/>
                <w:left w:val="nil"/>
                <w:bottom w:val="nil"/>
                <w:right w:val="nil"/>
                <w:between w:val="nil"/>
              </w:pBdr>
              <w:jc w:val="both"/>
              <w:rPr>
                <w:color w:val="000000"/>
              </w:rPr>
            </w:pPr>
          </w:p>
        </w:tc>
      </w:tr>
      <w:tr w:rsidR="00691698" w14:paraId="1EC6BB7A" w14:textId="77777777">
        <w:trPr>
          <w:trHeight w:val="277"/>
        </w:trPr>
        <w:tc>
          <w:tcPr>
            <w:tcW w:w="7940" w:type="dxa"/>
          </w:tcPr>
          <w:p w14:paraId="1EC6BB79" w14:textId="77777777" w:rsidR="00691698" w:rsidRDefault="004A1EEE">
            <w:pPr>
              <w:pBdr>
                <w:top w:val="nil"/>
                <w:left w:val="nil"/>
                <w:bottom w:val="nil"/>
                <w:right w:val="nil"/>
                <w:between w:val="nil"/>
              </w:pBdr>
              <w:jc w:val="both"/>
              <w:rPr>
                <w:color w:val="000000"/>
              </w:rPr>
            </w:pPr>
            <w:r>
              <w:rPr>
                <w:color w:val="000000"/>
              </w:rPr>
              <w:t xml:space="preserve">5. Higiene de manos </w:t>
            </w:r>
            <w:r>
              <w:rPr>
                <w:noProof/>
              </w:rPr>
              <w:drawing>
                <wp:anchor distT="0" distB="0" distL="114300" distR="114300" simplePos="0" relativeHeight="251664384" behindDoc="0" locked="0" layoutInCell="1" hidden="0" allowOverlap="1" wp14:anchorId="1EC6BCFA" wp14:editId="1EC6BCFB">
                  <wp:simplePos x="0" y="0"/>
                  <wp:positionH relativeFrom="column">
                    <wp:posOffset>4747260</wp:posOffset>
                  </wp:positionH>
                  <wp:positionV relativeFrom="paragraph">
                    <wp:posOffset>0</wp:posOffset>
                  </wp:positionV>
                  <wp:extent cx="2110740" cy="908050"/>
                  <wp:effectExtent l="0" t="0" r="0" b="0"/>
                  <wp:wrapSquare wrapText="bothSides" distT="0" distB="0" distL="114300" distR="114300"/>
                  <wp:docPr id="5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2110740" cy="908050"/>
                          </a:xfrm>
                          <a:prstGeom prst="rect">
                            <a:avLst/>
                          </a:prstGeom>
                          <a:ln/>
                        </pic:spPr>
                      </pic:pic>
                    </a:graphicData>
                  </a:graphic>
                </wp:anchor>
              </w:drawing>
            </w:r>
          </w:p>
        </w:tc>
      </w:tr>
      <w:tr w:rsidR="00691698" w14:paraId="1EC6BB7C" w14:textId="77777777">
        <w:trPr>
          <w:trHeight w:val="277"/>
        </w:trPr>
        <w:tc>
          <w:tcPr>
            <w:tcW w:w="7940" w:type="dxa"/>
          </w:tcPr>
          <w:p w14:paraId="1EC6BB7B" w14:textId="77777777" w:rsidR="00691698" w:rsidRDefault="004A1EEE">
            <w:pPr>
              <w:pBdr>
                <w:top w:val="nil"/>
                <w:left w:val="nil"/>
                <w:bottom w:val="nil"/>
                <w:right w:val="nil"/>
                <w:between w:val="nil"/>
              </w:pBdr>
              <w:jc w:val="both"/>
              <w:rPr>
                <w:color w:val="000000"/>
              </w:rPr>
            </w:pPr>
            <w:r>
              <w:rPr>
                <w:color w:val="000000"/>
              </w:rPr>
              <w:t>Realice higiene de manos entre los pasos si se hubiera contaminado  e inmediatamente después de retirar todo los EPP</w:t>
            </w:r>
          </w:p>
        </w:tc>
      </w:tr>
    </w:tbl>
    <w:p w14:paraId="1EC6BB7D" w14:textId="77777777" w:rsidR="00691698" w:rsidRDefault="00691698">
      <w:pPr>
        <w:pBdr>
          <w:top w:val="nil"/>
          <w:left w:val="nil"/>
          <w:bottom w:val="nil"/>
          <w:right w:val="nil"/>
          <w:between w:val="nil"/>
        </w:pBdr>
        <w:spacing w:after="0" w:line="240" w:lineRule="auto"/>
        <w:jc w:val="both"/>
        <w:rPr>
          <w:color w:val="000000"/>
        </w:rPr>
      </w:pPr>
    </w:p>
    <w:p w14:paraId="1EC6BB7E" w14:textId="77777777" w:rsidR="00691698" w:rsidRDefault="00691698">
      <w:pPr>
        <w:pBdr>
          <w:top w:val="nil"/>
          <w:left w:val="nil"/>
          <w:bottom w:val="nil"/>
          <w:right w:val="nil"/>
          <w:between w:val="nil"/>
        </w:pBdr>
        <w:spacing w:after="0" w:line="240" w:lineRule="auto"/>
        <w:jc w:val="both"/>
        <w:rPr>
          <w:color w:val="000000"/>
        </w:rPr>
      </w:pPr>
    </w:p>
    <w:p w14:paraId="1EC6BB7F" w14:textId="77777777" w:rsidR="00691698" w:rsidRDefault="00691698">
      <w:pPr>
        <w:pBdr>
          <w:top w:val="nil"/>
          <w:left w:val="nil"/>
          <w:bottom w:val="nil"/>
          <w:right w:val="nil"/>
          <w:between w:val="nil"/>
        </w:pBdr>
        <w:spacing w:after="0" w:line="240" w:lineRule="auto"/>
        <w:jc w:val="both"/>
        <w:rPr>
          <w:color w:val="000000"/>
        </w:rPr>
      </w:pPr>
    </w:p>
    <w:p w14:paraId="1EC6BB80" w14:textId="77777777" w:rsidR="00691698" w:rsidRDefault="00691698">
      <w:pPr>
        <w:pBdr>
          <w:top w:val="nil"/>
          <w:left w:val="nil"/>
          <w:bottom w:val="nil"/>
          <w:right w:val="nil"/>
          <w:between w:val="nil"/>
        </w:pBdr>
        <w:spacing w:after="0" w:line="240" w:lineRule="auto"/>
        <w:jc w:val="both"/>
        <w:rPr>
          <w:color w:val="000000"/>
        </w:rPr>
      </w:pPr>
    </w:p>
    <w:p w14:paraId="1EC6BB81" w14:textId="77777777" w:rsidR="00691698" w:rsidRDefault="00691698">
      <w:pPr>
        <w:pBdr>
          <w:top w:val="nil"/>
          <w:left w:val="nil"/>
          <w:bottom w:val="nil"/>
          <w:right w:val="nil"/>
          <w:between w:val="nil"/>
        </w:pBdr>
        <w:spacing w:after="0" w:line="240" w:lineRule="auto"/>
        <w:jc w:val="both"/>
        <w:rPr>
          <w:color w:val="000000"/>
        </w:rPr>
      </w:pPr>
    </w:p>
    <w:p w14:paraId="1EC6BB82" w14:textId="77777777" w:rsidR="00691698" w:rsidRDefault="00691698">
      <w:pPr>
        <w:pBdr>
          <w:top w:val="nil"/>
          <w:left w:val="nil"/>
          <w:bottom w:val="nil"/>
          <w:right w:val="nil"/>
          <w:between w:val="nil"/>
        </w:pBdr>
        <w:spacing w:after="0" w:line="240" w:lineRule="auto"/>
        <w:jc w:val="both"/>
        <w:rPr>
          <w:color w:val="000000"/>
        </w:rPr>
      </w:pPr>
    </w:p>
    <w:p w14:paraId="1EC6BB83" w14:textId="77777777" w:rsidR="00691698" w:rsidRDefault="00691698">
      <w:pPr>
        <w:pBdr>
          <w:top w:val="nil"/>
          <w:left w:val="nil"/>
          <w:bottom w:val="nil"/>
          <w:right w:val="nil"/>
          <w:between w:val="nil"/>
        </w:pBdr>
        <w:spacing w:after="0" w:line="240" w:lineRule="auto"/>
        <w:jc w:val="both"/>
        <w:rPr>
          <w:color w:val="000000"/>
        </w:rPr>
      </w:pPr>
    </w:p>
    <w:p w14:paraId="1EC6BB84" w14:textId="77777777" w:rsidR="00691698" w:rsidRDefault="00691698">
      <w:pPr>
        <w:pBdr>
          <w:top w:val="nil"/>
          <w:left w:val="nil"/>
          <w:bottom w:val="nil"/>
          <w:right w:val="nil"/>
          <w:between w:val="nil"/>
        </w:pBdr>
        <w:spacing w:after="0" w:line="240" w:lineRule="auto"/>
        <w:jc w:val="both"/>
        <w:rPr>
          <w:color w:val="000000"/>
        </w:rPr>
      </w:pPr>
    </w:p>
    <w:p w14:paraId="1EC6BB85" w14:textId="77777777" w:rsidR="00691698" w:rsidRDefault="00691698">
      <w:pPr>
        <w:pBdr>
          <w:top w:val="nil"/>
          <w:left w:val="nil"/>
          <w:bottom w:val="nil"/>
          <w:right w:val="nil"/>
          <w:between w:val="nil"/>
        </w:pBdr>
        <w:spacing w:after="0" w:line="240" w:lineRule="auto"/>
        <w:jc w:val="both"/>
        <w:rPr>
          <w:color w:val="000000"/>
        </w:rPr>
      </w:pPr>
    </w:p>
    <w:p w14:paraId="1EC6BB86" w14:textId="77777777" w:rsidR="00691698" w:rsidRDefault="00691698">
      <w:pPr>
        <w:pBdr>
          <w:top w:val="nil"/>
          <w:left w:val="nil"/>
          <w:bottom w:val="nil"/>
          <w:right w:val="nil"/>
          <w:between w:val="nil"/>
        </w:pBdr>
        <w:spacing w:after="0" w:line="240" w:lineRule="auto"/>
        <w:jc w:val="both"/>
        <w:rPr>
          <w:color w:val="000000"/>
        </w:rPr>
      </w:pPr>
    </w:p>
    <w:p w14:paraId="1EC6BB87" w14:textId="77777777" w:rsidR="00691698" w:rsidRDefault="00691698">
      <w:pPr>
        <w:pBdr>
          <w:top w:val="nil"/>
          <w:left w:val="nil"/>
          <w:bottom w:val="nil"/>
          <w:right w:val="nil"/>
          <w:between w:val="nil"/>
        </w:pBdr>
        <w:spacing w:after="0" w:line="240" w:lineRule="auto"/>
        <w:jc w:val="both"/>
        <w:rPr>
          <w:color w:val="000000"/>
        </w:rPr>
      </w:pPr>
    </w:p>
    <w:p w14:paraId="1EC6BB88" w14:textId="77777777" w:rsidR="00691698" w:rsidRDefault="00691698">
      <w:pPr>
        <w:pBdr>
          <w:top w:val="nil"/>
          <w:left w:val="nil"/>
          <w:bottom w:val="nil"/>
          <w:right w:val="nil"/>
          <w:between w:val="nil"/>
        </w:pBdr>
        <w:spacing w:after="0" w:line="240" w:lineRule="auto"/>
        <w:jc w:val="both"/>
        <w:rPr>
          <w:color w:val="000000"/>
        </w:rPr>
      </w:pPr>
    </w:p>
    <w:p w14:paraId="1EC6BB89" w14:textId="77777777" w:rsidR="00691698" w:rsidRDefault="00691698">
      <w:pPr>
        <w:pBdr>
          <w:top w:val="nil"/>
          <w:left w:val="nil"/>
          <w:bottom w:val="nil"/>
          <w:right w:val="nil"/>
          <w:between w:val="nil"/>
        </w:pBdr>
        <w:spacing w:after="0" w:line="240" w:lineRule="auto"/>
        <w:jc w:val="both"/>
        <w:rPr>
          <w:color w:val="000000"/>
        </w:rPr>
      </w:pPr>
    </w:p>
    <w:p w14:paraId="1EC6BB8A" w14:textId="77777777" w:rsidR="00691698" w:rsidRDefault="00691698">
      <w:pPr>
        <w:pBdr>
          <w:top w:val="nil"/>
          <w:left w:val="nil"/>
          <w:bottom w:val="nil"/>
          <w:right w:val="nil"/>
          <w:between w:val="nil"/>
        </w:pBdr>
        <w:spacing w:after="0" w:line="240" w:lineRule="auto"/>
        <w:jc w:val="both"/>
        <w:rPr>
          <w:color w:val="000000"/>
        </w:rPr>
      </w:pPr>
    </w:p>
    <w:p w14:paraId="1EC6BB8B" w14:textId="77777777" w:rsidR="00691698" w:rsidRDefault="00691698">
      <w:pPr>
        <w:pBdr>
          <w:top w:val="nil"/>
          <w:left w:val="nil"/>
          <w:bottom w:val="nil"/>
          <w:right w:val="nil"/>
          <w:between w:val="nil"/>
        </w:pBdr>
        <w:spacing w:after="0" w:line="240" w:lineRule="auto"/>
        <w:jc w:val="both"/>
        <w:rPr>
          <w:color w:val="000000"/>
        </w:rPr>
      </w:pPr>
    </w:p>
    <w:p w14:paraId="1EC6BB8C" w14:textId="77777777" w:rsidR="00691698" w:rsidRDefault="00691698">
      <w:pPr>
        <w:pBdr>
          <w:top w:val="nil"/>
          <w:left w:val="nil"/>
          <w:bottom w:val="nil"/>
          <w:right w:val="nil"/>
          <w:between w:val="nil"/>
        </w:pBdr>
        <w:spacing w:after="0" w:line="240" w:lineRule="auto"/>
        <w:jc w:val="both"/>
        <w:rPr>
          <w:color w:val="000000"/>
        </w:rPr>
      </w:pPr>
    </w:p>
    <w:p w14:paraId="1EC6BB8D" w14:textId="77777777" w:rsidR="00691698" w:rsidRDefault="00691698">
      <w:pPr>
        <w:pBdr>
          <w:top w:val="nil"/>
          <w:left w:val="nil"/>
          <w:bottom w:val="nil"/>
          <w:right w:val="nil"/>
          <w:between w:val="nil"/>
        </w:pBdr>
        <w:spacing w:after="0" w:line="240" w:lineRule="auto"/>
        <w:jc w:val="both"/>
        <w:rPr>
          <w:color w:val="000000"/>
        </w:rPr>
      </w:pPr>
    </w:p>
    <w:p w14:paraId="1EC6BB8E" w14:textId="77777777" w:rsidR="00691698" w:rsidRDefault="00691698">
      <w:pPr>
        <w:pBdr>
          <w:top w:val="nil"/>
          <w:left w:val="nil"/>
          <w:bottom w:val="nil"/>
          <w:right w:val="nil"/>
          <w:between w:val="nil"/>
        </w:pBdr>
        <w:spacing w:after="0" w:line="240" w:lineRule="auto"/>
        <w:jc w:val="both"/>
        <w:rPr>
          <w:color w:val="000000"/>
        </w:rPr>
      </w:pPr>
    </w:p>
    <w:p w14:paraId="1EC6BB8F" w14:textId="77777777" w:rsidR="00691698" w:rsidRDefault="00691698">
      <w:pPr>
        <w:pBdr>
          <w:top w:val="nil"/>
          <w:left w:val="nil"/>
          <w:bottom w:val="nil"/>
          <w:right w:val="nil"/>
          <w:between w:val="nil"/>
        </w:pBdr>
        <w:spacing w:after="0" w:line="240" w:lineRule="auto"/>
        <w:jc w:val="both"/>
        <w:rPr>
          <w:color w:val="000000"/>
        </w:rPr>
      </w:pPr>
    </w:p>
    <w:p w14:paraId="1EC6BB90" w14:textId="77777777" w:rsidR="00691698" w:rsidRDefault="00691698">
      <w:pPr>
        <w:pBdr>
          <w:top w:val="nil"/>
          <w:left w:val="nil"/>
          <w:bottom w:val="nil"/>
          <w:right w:val="nil"/>
          <w:between w:val="nil"/>
        </w:pBdr>
        <w:spacing w:after="0" w:line="240" w:lineRule="auto"/>
        <w:jc w:val="both"/>
        <w:rPr>
          <w:color w:val="000000"/>
        </w:rPr>
      </w:pPr>
    </w:p>
    <w:p w14:paraId="1EC6BB91" w14:textId="77777777" w:rsidR="00691698" w:rsidRDefault="00691698">
      <w:pPr>
        <w:pBdr>
          <w:top w:val="nil"/>
          <w:left w:val="nil"/>
          <w:bottom w:val="nil"/>
          <w:right w:val="nil"/>
          <w:between w:val="nil"/>
        </w:pBdr>
        <w:spacing w:after="0" w:line="240" w:lineRule="auto"/>
        <w:jc w:val="both"/>
        <w:rPr>
          <w:color w:val="000000"/>
        </w:rPr>
      </w:pPr>
    </w:p>
    <w:p w14:paraId="1EC6BB92" w14:textId="77777777" w:rsidR="00691698" w:rsidRDefault="00691698">
      <w:pPr>
        <w:pBdr>
          <w:top w:val="nil"/>
          <w:left w:val="nil"/>
          <w:bottom w:val="nil"/>
          <w:right w:val="nil"/>
          <w:between w:val="nil"/>
        </w:pBdr>
        <w:spacing w:after="0" w:line="240" w:lineRule="auto"/>
        <w:jc w:val="both"/>
        <w:rPr>
          <w:color w:val="000000"/>
        </w:rPr>
      </w:pPr>
    </w:p>
    <w:p w14:paraId="1EC6BB93" w14:textId="77777777" w:rsidR="00691698" w:rsidRDefault="00691698">
      <w:pPr>
        <w:pBdr>
          <w:top w:val="nil"/>
          <w:left w:val="nil"/>
          <w:bottom w:val="nil"/>
          <w:right w:val="nil"/>
          <w:between w:val="nil"/>
        </w:pBdr>
        <w:spacing w:after="0" w:line="240" w:lineRule="auto"/>
        <w:jc w:val="both"/>
        <w:rPr>
          <w:color w:val="000000"/>
        </w:rPr>
      </w:pPr>
    </w:p>
    <w:p w14:paraId="1EC6BB94" w14:textId="77777777" w:rsidR="00691698" w:rsidRDefault="00691698">
      <w:pPr>
        <w:pBdr>
          <w:top w:val="nil"/>
          <w:left w:val="nil"/>
          <w:bottom w:val="nil"/>
          <w:right w:val="nil"/>
          <w:between w:val="nil"/>
        </w:pBdr>
        <w:spacing w:after="0" w:line="240" w:lineRule="auto"/>
        <w:jc w:val="both"/>
        <w:rPr>
          <w:color w:val="000000"/>
        </w:rPr>
      </w:pPr>
    </w:p>
    <w:p w14:paraId="1EC6BB9A" w14:textId="77777777" w:rsidR="00691698" w:rsidRDefault="00691698">
      <w:pPr>
        <w:pBdr>
          <w:top w:val="nil"/>
          <w:left w:val="nil"/>
          <w:bottom w:val="nil"/>
          <w:right w:val="nil"/>
          <w:between w:val="nil"/>
        </w:pBdr>
        <w:spacing w:after="0" w:line="240" w:lineRule="auto"/>
        <w:jc w:val="both"/>
        <w:rPr>
          <w:color w:val="000000"/>
        </w:rPr>
      </w:pPr>
    </w:p>
    <w:p w14:paraId="1EC6BB9B" w14:textId="77777777" w:rsidR="00691698" w:rsidRDefault="00691698">
      <w:pPr>
        <w:pBdr>
          <w:top w:val="nil"/>
          <w:left w:val="nil"/>
          <w:bottom w:val="nil"/>
          <w:right w:val="nil"/>
          <w:between w:val="nil"/>
        </w:pBdr>
        <w:spacing w:after="0" w:line="240" w:lineRule="auto"/>
        <w:jc w:val="both"/>
        <w:rPr>
          <w:color w:val="000000"/>
        </w:rPr>
      </w:pPr>
    </w:p>
    <w:p w14:paraId="1EC6BBA0" w14:textId="59C01143" w:rsidR="00691698" w:rsidRDefault="004A1EEE" w:rsidP="00733DFD">
      <w:pPr>
        <w:pBdr>
          <w:top w:val="nil"/>
          <w:left w:val="nil"/>
          <w:bottom w:val="nil"/>
          <w:right w:val="nil"/>
          <w:between w:val="nil"/>
        </w:pBdr>
        <w:spacing w:after="0" w:line="240" w:lineRule="auto"/>
        <w:rPr>
          <w:color w:val="000000"/>
        </w:rPr>
      </w:pPr>
      <w:r>
        <w:rPr>
          <w:b/>
          <w:color w:val="000000"/>
        </w:rPr>
        <w:t>Fuente: Centros para el Control y Prevención de Enfermedades (CDC)</w:t>
      </w:r>
    </w:p>
    <w:p w14:paraId="1EC6BBA1" w14:textId="77777777" w:rsidR="00691698" w:rsidRDefault="00691698">
      <w:pPr>
        <w:pBdr>
          <w:top w:val="nil"/>
          <w:left w:val="nil"/>
          <w:bottom w:val="nil"/>
          <w:right w:val="nil"/>
          <w:between w:val="nil"/>
        </w:pBdr>
        <w:spacing w:after="0" w:line="240" w:lineRule="auto"/>
        <w:jc w:val="both"/>
        <w:rPr>
          <w:color w:val="000000"/>
        </w:rPr>
      </w:pPr>
    </w:p>
    <w:p w14:paraId="1EC6BBA2" w14:textId="77777777" w:rsidR="00691698" w:rsidRDefault="00691698">
      <w:pPr>
        <w:pBdr>
          <w:top w:val="nil"/>
          <w:left w:val="nil"/>
          <w:bottom w:val="nil"/>
          <w:right w:val="nil"/>
          <w:between w:val="nil"/>
        </w:pBdr>
        <w:spacing w:after="0" w:line="240" w:lineRule="auto"/>
        <w:jc w:val="both"/>
        <w:rPr>
          <w:color w:val="000000"/>
        </w:rPr>
      </w:pPr>
    </w:p>
    <w:tbl>
      <w:tblPr>
        <w:tblStyle w:val="a1"/>
        <w:tblW w:w="79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32"/>
      </w:tblGrid>
      <w:tr w:rsidR="00691698" w14:paraId="1EC6BBA4" w14:textId="77777777">
        <w:trPr>
          <w:trHeight w:val="489"/>
        </w:trPr>
        <w:tc>
          <w:tcPr>
            <w:tcW w:w="7932" w:type="dxa"/>
          </w:tcPr>
          <w:p w14:paraId="1EC6BBA3" w14:textId="77777777" w:rsidR="00691698" w:rsidRDefault="004A1EEE">
            <w:pPr>
              <w:pBdr>
                <w:top w:val="nil"/>
                <w:left w:val="nil"/>
                <w:bottom w:val="nil"/>
                <w:right w:val="nil"/>
                <w:between w:val="nil"/>
              </w:pBdr>
              <w:jc w:val="both"/>
              <w:rPr>
                <w:color w:val="000000"/>
              </w:rPr>
            </w:pPr>
            <w:r>
              <w:t>Como</w:t>
            </w:r>
            <w:r>
              <w:rPr>
                <w:color w:val="000000"/>
              </w:rPr>
              <w:t xml:space="preserve"> retirar con seguridad los EPP (Ejemplo 2)</w:t>
            </w:r>
          </w:p>
        </w:tc>
      </w:tr>
      <w:tr w:rsidR="00691698" w14:paraId="1EC6BBA7" w14:textId="77777777">
        <w:trPr>
          <w:trHeight w:val="2880"/>
        </w:trPr>
        <w:tc>
          <w:tcPr>
            <w:tcW w:w="7932" w:type="dxa"/>
          </w:tcPr>
          <w:p w14:paraId="1EC6BBA5" w14:textId="77777777" w:rsidR="00691698" w:rsidRDefault="004A1EEE">
            <w:pPr>
              <w:numPr>
                <w:ilvl w:val="0"/>
                <w:numId w:val="4"/>
              </w:numPr>
              <w:pBdr>
                <w:top w:val="nil"/>
                <w:left w:val="nil"/>
                <w:bottom w:val="nil"/>
                <w:right w:val="nil"/>
                <w:between w:val="nil"/>
              </w:pBdr>
              <w:jc w:val="both"/>
            </w:pPr>
            <w:r>
              <w:rPr>
                <w:color w:val="000000"/>
              </w:rPr>
              <w:t xml:space="preserve">Delantal/Pechera y guantes </w:t>
            </w:r>
          </w:p>
          <w:p w14:paraId="1EC6BBA6" w14:textId="77777777" w:rsidR="00691698" w:rsidRDefault="004A1EEE">
            <w:pPr>
              <w:pBdr>
                <w:top w:val="nil"/>
                <w:left w:val="nil"/>
                <w:bottom w:val="nil"/>
                <w:right w:val="nil"/>
                <w:between w:val="nil"/>
              </w:pBdr>
              <w:jc w:val="both"/>
              <w:rPr>
                <w:color w:val="000000"/>
              </w:rPr>
            </w:pPr>
            <w:r>
              <w:rPr>
                <w:noProof/>
              </w:rPr>
              <w:drawing>
                <wp:anchor distT="0" distB="0" distL="114300" distR="114300" simplePos="0" relativeHeight="251665408" behindDoc="0" locked="0" layoutInCell="1" hidden="0" allowOverlap="1" wp14:anchorId="1EC6BCFC" wp14:editId="1EC6BCFD">
                  <wp:simplePos x="0" y="0"/>
                  <wp:positionH relativeFrom="column">
                    <wp:posOffset>4254500</wp:posOffset>
                  </wp:positionH>
                  <wp:positionV relativeFrom="paragraph">
                    <wp:posOffset>0</wp:posOffset>
                  </wp:positionV>
                  <wp:extent cx="2603500" cy="1778000"/>
                  <wp:effectExtent l="0" t="0" r="0" b="0"/>
                  <wp:wrapSquare wrapText="bothSides" distT="0" distB="0" distL="114300" distR="114300"/>
                  <wp:docPr id="4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2603500" cy="1778000"/>
                          </a:xfrm>
                          <a:prstGeom prst="rect">
                            <a:avLst/>
                          </a:prstGeom>
                          <a:ln/>
                        </pic:spPr>
                      </pic:pic>
                    </a:graphicData>
                  </a:graphic>
                </wp:anchor>
              </w:drawing>
            </w:r>
          </w:p>
        </w:tc>
      </w:tr>
      <w:tr w:rsidR="00691698" w14:paraId="1EC6BBAF" w14:textId="77777777">
        <w:trPr>
          <w:trHeight w:val="1523"/>
        </w:trPr>
        <w:tc>
          <w:tcPr>
            <w:tcW w:w="7932" w:type="dxa"/>
          </w:tcPr>
          <w:p w14:paraId="1EC6BBA8" w14:textId="15A7DC63" w:rsidR="00691698" w:rsidRDefault="00733DFD">
            <w:pPr>
              <w:numPr>
                <w:ilvl w:val="0"/>
                <w:numId w:val="3"/>
              </w:numPr>
              <w:pBdr>
                <w:top w:val="nil"/>
                <w:left w:val="nil"/>
                <w:bottom w:val="nil"/>
                <w:right w:val="nil"/>
                <w:between w:val="nil"/>
              </w:pBdr>
              <w:jc w:val="both"/>
            </w:pPr>
            <w:r>
              <w:rPr>
                <w:noProof/>
              </w:rPr>
              <w:drawing>
                <wp:anchor distT="0" distB="0" distL="114300" distR="114300" simplePos="0" relativeHeight="251673600" behindDoc="0" locked="0" layoutInCell="1" hidden="0" allowOverlap="1" wp14:anchorId="2853B377" wp14:editId="7BC17695">
                  <wp:simplePos x="0" y="0"/>
                  <wp:positionH relativeFrom="column">
                    <wp:posOffset>2705100</wp:posOffset>
                  </wp:positionH>
                  <wp:positionV relativeFrom="paragraph">
                    <wp:posOffset>71755</wp:posOffset>
                  </wp:positionV>
                  <wp:extent cx="2225040" cy="1028700"/>
                  <wp:effectExtent l="0" t="0" r="0" b="0"/>
                  <wp:wrapSquare wrapText="bothSides" distT="0" distB="0" distL="114300" distR="114300"/>
                  <wp:docPr id="5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l="2438"/>
                          <a:stretch>
                            <a:fillRect/>
                          </a:stretch>
                        </pic:blipFill>
                        <pic:spPr>
                          <a:xfrm>
                            <a:off x="0" y="0"/>
                            <a:ext cx="2225040" cy="1028700"/>
                          </a:xfrm>
                          <a:prstGeom prst="rect">
                            <a:avLst/>
                          </a:prstGeom>
                          <a:ln/>
                        </pic:spPr>
                      </pic:pic>
                    </a:graphicData>
                  </a:graphic>
                </wp:anchor>
              </w:drawing>
            </w:r>
            <w:r w:rsidR="004A1EEE">
              <w:rPr>
                <w:color w:val="000000"/>
              </w:rPr>
              <w:t xml:space="preserve">Gafas o protección facial </w:t>
            </w:r>
          </w:p>
          <w:p w14:paraId="1EC6BBA9" w14:textId="1DFC0146" w:rsidR="00691698" w:rsidRDefault="00691698">
            <w:pPr>
              <w:pBdr>
                <w:top w:val="nil"/>
                <w:left w:val="nil"/>
                <w:bottom w:val="nil"/>
                <w:right w:val="nil"/>
                <w:between w:val="nil"/>
              </w:pBdr>
              <w:jc w:val="both"/>
              <w:rPr>
                <w:color w:val="000000"/>
              </w:rPr>
            </w:pPr>
          </w:p>
          <w:p w14:paraId="1EC6BBAA" w14:textId="11414F4C" w:rsidR="00691698" w:rsidRDefault="00691698">
            <w:pPr>
              <w:pBdr>
                <w:top w:val="nil"/>
                <w:left w:val="nil"/>
                <w:bottom w:val="nil"/>
                <w:right w:val="nil"/>
                <w:between w:val="nil"/>
              </w:pBdr>
              <w:jc w:val="both"/>
              <w:rPr>
                <w:color w:val="000000"/>
              </w:rPr>
            </w:pPr>
          </w:p>
          <w:p w14:paraId="1EC6BBAB" w14:textId="6BD997F7" w:rsidR="00691698" w:rsidRDefault="00691698">
            <w:pPr>
              <w:pBdr>
                <w:top w:val="nil"/>
                <w:left w:val="nil"/>
                <w:bottom w:val="nil"/>
                <w:right w:val="nil"/>
                <w:between w:val="nil"/>
              </w:pBdr>
              <w:jc w:val="both"/>
              <w:rPr>
                <w:color w:val="000000"/>
              </w:rPr>
            </w:pPr>
          </w:p>
          <w:p w14:paraId="1EC6BBAC" w14:textId="77777777" w:rsidR="00691698" w:rsidRDefault="00691698">
            <w:pPr>
              <w:pBdr>
                <w:top w:val="nil"/>
                <w:left w:val="nil"/>
                <w:bottom w:val="nil"/>
                <w:right w:val="nil"/>
                <w:between w:val="nil"/>
              </w:pBdr>
              <w:jc w:val="both"/>
              <w:rPr>
                <w:color w:val="000000"/>
              </w:rPr>
            </w:pPr>
          </w:p>
          <w:p w14:paraId="1EC6BBAD" w14:textId="77777777" w:rsidR="00691698" w:rsidRDefault="00691698">
            <w:pPr>
              <w:pBdr>
                <w:top w:val="nil"/>
                <w:left w:val="nil"/>
                <w:bottom w:val="nil"/>
                <w:right w:val="nil"/>
                <w:between w:val="nil"/>
              </w:pBdr>
              <w:jc w:val="both"/>
              <w:rPr>
                <w:color w:val="000000"/>
              </w:rPr>
            </w:pPr>
          </w:p>
          <w:p w14:paraId="1EC6BBAE" w14:textId="77777777" w:rsidR="00691698" w:rsidRDefault="00691698">
            <w:pPr>
              <w:pBdr>
                <w:top w:val="nil"/>
                <w:left w:val="nil"/>
                <w:bottom w:val="nil"/>
                <w:right w:val="nil"/>
                <w:between w:val="nil"/>
              </w:pBdr>
              <w:jc w:val="both"/>
              <w:rPr>
                <w:color w:val="000000"/>
              </w:rPr>
            </w:pPr>
          </w:p>
        </w:tc>
      </w:tr>
      <w:tr w:rsidR="00691698" w14:paraId="1EC6BBB7" w14:textId="77777777">
        <w:trPr>
          <w:trHeight w:val="1279"/>
        </w:trPr>
        <w:tc>
          <w:tcPr>
            <w:tcW w:w="7932" w:type="dxa"/>
          </w:tcPr>
          <w:p w14:paraId="1EC6BBB0" w14:textId="77777777" w:rsidR="00691698" w:rsidRDefault="004A1EEE">
            <w:pPr>
              <w:numPr>
                <w:ilvl w:val="0"/>
                <w:numId w:val="3"/>
              </w:numPr>
              <w:pBdr>
                <w:top w:val="nil"/>
                <w:left w:val="nil"/>
                <w:bottom w:val="nil"/>
                <w:right w:val="nil"/>
                <w:between w:val="nil"/>
              </w:pBdr>
              <w:jc w:val="both"/>
            </w:pPr>
            <w:r>
              <w:rPr>
                <w:color w:val="000000"/>
              </w:rPr>
              <w:t xml:space="preserve">Mascarilla quirúrgica o de procedimiento </w:t>
            </w:r>
            <w:r>
              <w:rPr>
                <w:noProof/>
              </w:rPr>
              <w:drawing>
                <wp:anchor distT="0" distB="0" distL="114300" distR="114300" simplePos="0" relativeHeight="251666432" behindDoc="0" locked="0" layoutInCell="1" hidden="0" allowOverlap="1" wp14:anchorId="1EC6BCFE" wp14:editId="1EC6BCFF">
                  <wp:simplePos x="0" y="0"/>
                  <wp:positionH relativeFrom="column">
                    <wp:posOffset>4597400</wp:posOffset>
                  </wp:positionH>
                  <wp:positionV relativeFrom="paragraph">
                    <wp:posOffset>0</wp:posOffset>
                  </wp:positionV>
                  <wp:extent cx="2260600" cy="984885"/>
                  <wp:effectExtent l="0" t="0" r="0" b="0"/>
                  <wp:wrapSquare wrapText="bothSides" distT="0" distB="0" distL="114300" distR="114300"/>
                  <wp:docPr id="5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2260600" cy="984885"/>
                          </a:xfrm>
                          <a:prstGeom prst="rect">
                            <a:avLst/>
                          </a:prstGeom>
                          <a:ln/>
                        </pic:spPr>
                      </pic:pic>
                    </a:graphicData>
                  </a:graphic>
                </wp:anchor>
              </w:drawing>
            </w:r>
          </w:p>
          <w:p w14:paraId="1EC6BBB1" w14:textId="77777777" w:rsidR="00691698" w:rsidRDefault="00691698">
            <w:pPr>
              <w:pBdr>
                <w:top w:val="nil"/>
                <w:left w:val="nil"/>
                <w:bottom w:val="nil"/>
                <w:right w:val="nil"/>
                <w:between w:val="nil"/>
              </w:pBdr>
              <w:jc w:val="both"/>
              <w:rPr>
                <w:color w:val="000000"/>
              </w:rPr>
            </w:pPr>
          </w:p>
          <w:p w14:paraId="1EC6BBB2" w14:textId="77777777" w:rsidR="00691698" w:rsidRDefault="00691698">
            <w:pPr>
              <w:pBdr>
                <w:top w:val="nil"/>
                <w:left w:val="nil"/>
                <w:bottom w:val="nil"/>
                <w:right w:val="nil"/>
                <w:between w:val="nil"/>
              </w:pBdr>
              <w:jc w:val="both"/>
              <w:rPr>
                <w:color w:val="000000"/>
              </w:rPr>
            </w:pPr>
          </w:p>
          <w:p w14:paraId="1EC6BBB3" w14:textId="77777777" w:rsidR="00691698" w:rsidRDefault="00691698">
            <w:pPr>
              <w:pBdr>
                <w:top w:val="nil"/>
                <w:left w:val="nil"/>
                <w:bottom w:val="nil"/>
                <w:right w:val="nil"/>
                <w:between w:val="nil"/>
              </w:pBdr>
              <w:jc w:val="both"/>
              <w:rPr>
                <w:color w:val="000000"/>
              </w:rPr>
            </w:pPr>
          </w:p>
          <w:p w14:paraId="1EC6BBB4" w14:textId="77777777" w:rsidR="00691698" w:rsidRDefault="00691698">
            <w:pPr>
              <w:pBdr>
                <w:top w:val="nil"/>
                <w:left w:val="nil"/>
                <w:bottom w:val="nil"/>
                <w:right w:val="nil"/>
                <w:between w:val="nil"/>
              </w:pBdr>
              <w:jc w:val="both"/>
              <w:rPr>
                <w:color w:val="000000"/>
              </w:rPr>
            </w:pPr>
          </w:p>
          <w:p w14:paraId="1EC6BBB5" w14:textId="77777777" w:rsidR="00691698" w:rsidRDefault="00691698">
            <w:pPr>
              <w:pBdr>
                <w:top w:val="nil"/>
                <w:left w:val="nil"/>
                <w:bottom w:val="nil"/>
                <w:right w:val="nil"/>
                <w:between w:val="nil"/>
              </w:pBdr>
              <w:jc w:val="both"/>
              <w:rPr>
                <w:color w:val="000000"/>
              </w:rPr>
            </w:pPr>
          </w:p>
          <w:p w14:paraId="1EC6BBB6" w14:textId="77777777" w:rsidR="00691698" w:rsidRDefault="00691698">
            <w:pPr>
              <w:pBdr>
                <w:top w:val="nil"/>
                <w:left w:val="nil"/>
                <w:bottom w:val="nil"/>
                <w:right w:val="nil"/>
                <w:between w:val="nil"/>
              </w:pBdr>
              <w:jc w:val="both"/>
              <w:rPr>
                <w:color w:val="000000"/>
              </w:rPr>
            </w:pPr>
          </w:p>
        </w:tc>
      </w:tr>
      <w:tr w:rsidR="00691698" w14:paraId="1EC6BBBA" w14:textId="77777777">
        <w:trPr>
          <w:trHeight w:val="1411"/>
        </w:trPr>
        <w:tc>
          <w:tcPr>
            <w:tcW w:w="7932" w:type="dxa"/>
          </w:tcPr>
          <w:p w14:paraId="1EC6BBB8" w14:textId="77777777" w:rsidR="00691698" w:rsidRDefault="004A1EEE">
            <w:pPr>
              <w:numPr>
                <w:ilvl w:val="0"/>
                <w:numId w:val="3"/>
              </w:numPr>
              <w:pBdr>
                <w:top w:val="nil"/>
                <w:left w:val="nil"/>
                <w:bottom w:val="nil"/>
                <w:right w:val="nil"/>
                <w:between w:val="nil"/>
              </w:pBdr>
              <w:jc w:val="both"/>
            </w:pPr>
            <w:r>
              <w:rPr>
                <w:color w:val="000000"/>
              </w:rPr>
              <w:t xml:space="preserve">Higiene de manos </w:t>
            </w:r>
            <w:r>
              <w:rPr>
                <w:noProof/>
              </w:rPr>
              <w:drawing>
                <wp:anchor distT="0" distB="0" distL="114300" distR="114300" simplePos="0" relativeHeight="251667456" behindDoc="0" locked="0" layoutInCell="1" hidden="0" allowOverlap="1" wp14:anchorId="1EC6BD00" wp14:editId="1EC6BD01">
                  <wp:simplePos x="0" y="0"/>
                  <wp:positionH relativeFrom="column">
                    <wp:posOffset>4645660</wp:posOffset>
                  </wp:positionH>
                  <wp:positionV relativeFrom="paragraph">
                    <wp:posOffset>0</wp:posOffset>
                  </wp:positionV>
                  <wp:extent cx="2212340" cy="1075055"/>
                  <wp:effectExtent l="0" t="0" r="0" b="0"/>
                  <wp:wrapSquare wrapText="bothSides" distT="0" distB="0" distL="114300" distR="114300"/>
                  <wp:docPr id="5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2212340" cy="1075055"/>
                          </a:xfrm>
                          <a:prstGeom prst="rect">
                            <a:avLst/>
                          </a:prstGeom>
                          <a:ln/>
                        </pic:spPr>
                      </pic:pic>
                    </a:graphicData>
                  </a:graphic>
                </wp:anchor>
              </w:drawing>
            </w:r>
          </w:p>
          <w:p w14:paraId="1EC6BBB9" w14:textId="77777777" w:rsidR="00691698" w:rsidRDefault="00691698">
            <w:pPr>
              <w:pBdr>
                <w:top w:val="nil"/>
                <w:left w:val="nil"/>
                <w:bottom w:val="nil"/>
                <w:right w:val="nil"/>
                <w:between w:val="nil"/>
              </w:pBdr>
              <w:jc w:val="both"/>
              <w:rPr>
                <w:color w:val="000000"/>
              </w:rPr>
            </w:pPr>
          </w:p>
        </w:tc>
      </w:tr>
      <w:tr w:rsidR="00691698" w14:paraId="1EC6BBBC" w14:textId="77777777">
        <w:trPr>
          <w:trHeight w:val="263"/>
        </w:trPr>
        <w:tc>
          <w:tcPr>
            <w:tcW w:w="7932" w:type="dxa"/>
          </w:tcPr>
          <w:p w14:paraId="1EC6BBBB" w14:textId="77777777" w:rsidR="00691698" w:rsidRDefault="004A1EEE">
            <w:pPr>
              <w:pBdr>
                <w:top w:val="nil"/>
                <w:left w:val="nil"/>
                <w:bottom w:val="nil"/>
                <w:right w:val="nil"/>
                <w:between w:val="nil"/>
              </w:pBdr>
              <w:jc w:val="both"/>
              <w:rPr>
                <w:color w:val="000000"/>
              </w:rPr>
            </w:pPr>
            <w:r>
              <w:rPr>
                <w:color w:val="000000"/>
              </w:rPr>
              <w:t>Realice higiene de manos entre los pasos si se hubiera contaminado  e inmediatamente después de retirar todo los EPP</w:t>
            </w:r>
          </w:p>
        </w:tc>
      </w:tr>
    </w:tbl>
    <w:p w14:paraId="1EC6BBBD" w14:textId="77777777" w:rsidR="00691698" w:rsidRDefault="00691698">
      <w:pPr>
        <w:pBdr>
          <w:top w:val="nil"/>
          <w:left w:val="nil"/>
          <w:bottom w:val="nil"/>
          <w:right w:val="nil"/>
          <w:between w:val="nil"/>
        </w:pBdr>
        <w:spacing w:after="0" w:line="240" w:lineRule="auto"/>
        <w:jc w:val="both"/>
        <w:rPr>
          <w:color w:val="000000"/>
        </w:rPr>
      </w:pPr>
    </w:p>
    <w:p w14:paraId="1EC6BBBE" w14:textId="47D64524" w:rsidR="00691698" w:rsidRDefault="00691698">
      <w:pPr>
        <w:pBdr>
          <w:top w:val="nil"/>
          <w:left w:val="nil"/>
          <w:bottom w:val="nil"/>
          <w:right w:val="nil"/>
          <w:between w:val="nil"/>
        </w:pBdr>
        <w:spacing w:after="0" w:line="240" w:lineRule="auto"/>
        <w:jc w:val="both"/>
        <w:rPr>
          <w:color w:val="000000"/>
        </w:rPr>
      </w:pPr>
    </w:p>
    <w:p w14:paraId="1EC6BBBF" w14:textId="77777777" w:rsidR="00691698" w:rsidRDefault="00691698">
      <w:pPr>
        <w:pBdr>
          <w:top w:val="nil"/>
          <w:left w:val="nil"/>
          <w:bottom w:val="nil"/>
          <w:right w:val="nil"/>
          <w:between w:val="nil"/>
        </w:pBdr>
        <w:spacing w:after="0" w:line="240" w:lineRule="auto"/>
        <w:jc w:val="both"/>
        <w:rPr>
          <w:color w:val="000000"/>
        </w:rPr>
      </w:pPr>
    </w:p>
    <w:p w14:paraId="1EC6BBC0" w14:textId="62BD86CC" w:rsidR="00691698" w:rsidRDefault="00691698">
      <w:pPr>
        <w:pBdr>
          <w:top w:val="nil"/>
          <w:left w:val="nil"/>
          <w:bottom w:val="nil"/>
          <w:right w:val="nil"/>
          <w:between w:val="nil"/>
        </w:pBdr>
        <w:spacing w:after="0" w:line="240" w:lineRule="auto"/>
        <w:jc w:val="both"/>
        <w:rPr>
          <w:color w:val="000000"/>
        </w:rPr>
      </w:pPr>
    </w:p>
    <w:p w14:paraId="1EC6BBC1" w14:textId="77777777" w:rsidR="00691698" w:rsidRDefault="00691698">
      <w:pPr>
        <w:pBdr>
          <w:top w:val="nil"/>
          <w:left w:val="nil"/>
          <w:bottom w:val="nil"/>
          <w:right w:val="nil"/>
          <w:between w:val="nil"/>
        </w:pBdr>
        <w:spacing w:after="0" w:line="240" w:lineRule="auto"/>
        <w:jc w:val="both"/>
        <w:rPr>
          <w:color w:val="000000"/>
        </w:rPr>
      </w:pPr>
    </w:p>
    <w:p w14:paraId="1EC6BBC2" w14:textId="77777777" w:rsidR="00691698" w:rsidRDefault="00691698">
      <w:pPr>
        <w:pBdr>
          <w:top w:val="nil"/>
          <w:left w:val="nil"/>
          <w:bottom w:val="nil"/>
          <w:right w:val="nil"/>
          <w:between w:val="nil"/>
        </w:pBdr>
        <w:spacing w:after="0" w:line="240" w:lineRule="auto"/>
        <w:jc w:val="both"/>
        <w:rPr>
          <w:color w:val="000000"/>
        </w:rPr>
      </w:pPr>
    </w:p>
    <w:p w14:paraId="1EC6BBC3" w14:textId="31812528" w:rsidR="00691698" w:rsidRDefault="00691698">
      <w:pPr>
        <w:pBdr>
          <w:top w:val="nil"/>
          <w:left w:val="nil"/>
          <w:bottom w:val="nil"/>
          <w:right w:val="nil"/>
          <w:between w:val="nil"/>
        </w:pBdr>
        <w:spacing w:after="0" w:line="240" w:lineRule="auto"/>
        <w:jc w:val="both"/>
        <w:rPr>
          <w:color w:val="000000"/>
        </w:rPr>
      </w:pPr>
    </w:p>
    <w:p w14:paraId="1EC6BBD8" w14:textId="77777777" w:rsidR="00691698" w:rsidRDefault="00691698">
      <w:pPr>
        <w:pBdr>
          <w:top w:val="nil"/>
          <w:left w:val="nil"/>
          <w:bottom w:val="nil"/>
          <w:right w:val="nil"/>
          <w:between w:val="nil"/>
        </w:pBdr>
        <w:spacing w:after="0" w:line="240" w:lineRule="auto"/>
        <w:jc w:val="both"/>
        <w:rPr>
          <w:b/>
          <w:color w:val="000000"/>
          <w:sz w:val="24"/>
          <w:szCs w:val="24"/>
        </w:rPr>
      </w:pPr>
    </w:p>
    <w:p w14:paraId="1EC6BBE3" w14:textId="264EE51D" w:rsidR="00691698" w:rsidRDefault="004A1EEE" w:rsidP="00733DFD">
      <w:pPr>
        <w:pBdr>
          <w:top w:val="nil"/>
          <w:left w:val="nil"/>
          <w:bottom w:val="nil"/>
          <w:right w:val="nil"/>
          <w:between w:val="nil"/>
        </w:pBdr>
        <w:spacing w:after="0" w:line="240" w:lineRule="auto"/>
        <w:rPr>
          <w:b/>
          <w:color w:val="000000"/>
          <w:sz w:val="24"/>
          <w:szCs w:val="24"/>
        </w:rPr>
      </w:pPr>
      <w:r>
        <w:rPr>
          <w:b/>
          <w:color w:val="000000"/>
          <w:sz w:val="24"/>
          <w:szCs w:val="24"/>
        </w:rPr>
        <w:t>Fuente: Centros para el Control y Prevención de Enfermedades (CDC</w:t>
      </w:r>
      <w:r w:rsidR="00733DFD">
        <w:rPr>
          <w:b/>
          <w:color w:val="000000"/>
          <w:sz w:val="24"/>
          <w:szCs w:val="24"/>
        </w:rPr>
        <w:t xml:space="preserve"> )</w:t>
      </w:r>
    </w:p>
    <w:p w14:paraId="1EC6BBE4" w14:textId="77777777" w:rsidR="00691698" w:rsidRDefault="004A1EEE">
      <w:pPr>
        <w:pStyle w:val="Ttulo1"/>
      </w:pPr>
      <w:bookmarkStart w:id="10" w:name="_heading=h.17dp8vu" w:colFirst="0" w:colLast="0"/>
      <w:bookmarkEnd w:id="10"/>
      <w:r>
        <w:lastRenderedPageBreak/>
        <w:t>2. Precauciones basadas en la vía de trasmisión</w:t>
      </w:r>
    </w:p>
    <w:p w14:paraId="1EC6BBE5" w14:textId="77777777" w:rsidR="00691698" w:rsidRDefault="00691698">
      <w:pPr>
        <w:pBdr>
          <w:top w:val="nil"/>
          <w:left w:val="nil"/>
          <w:bottom w:val="nil"/>
          <w:right w:val="nil"/>
          <w:between w:val="nil"/>
        </w:pBdr>
        <w:spacing w:after="0" w:line="240" w:lineRule="auto"/>
        <w:jc w:val="both"/>
        <w:rPr>
          <w:b/>
          <w:color w:val="000000"/>
          <w:sz w:val="24"/>
          <w:szCs w:val="24"/>
        </w:rPr>
      </w:pPr>
    </w:p>
    <w:p w14:paraId="1EC6BBE6" w14:textId="77777777" w:rsidR="00691698" w:rsidRDefault="004A1EEE">
      <w:pPr>
        <w:pStyle w:val="Ttulo2"/>
      </w:pPr>
      <w:bookmarkStart w:id="11" w:name="_heading=h.3rdcrjn" w:colFirst="0" w:colLast="0"/>
      <w:bookmarkEnd w:id="11"/>
      <w:r>
        <w:t>2.1. Precauciones por gotitas:</w:t>
      </w:r>
    </w:p>
    <w:p w14:paraId="1EC6BBE7" w14:textId="77777777" w:rsidR="00691698" w:rsidRDefault="004A1EEE">
      <w:pPr>
        <w:numPr>
          <w:ilvl w:val="0"/>
          <w:numId w:val="1"/>
        </w:numPr>
        <w:pBdr>
          <w:top w:val="nil"/>
          <w:left w:val="nil"/>
          <w:bottom w:val="nil"/>
          <w:right w:val="nil"/>
          <w:between w:val="nil"/>
        </w:pBdr>
        <w:spacing w:after="0" w:line="240" w:lineRule="auto"/>
        <w:jc w:val="both"/>
        <w:rPr>
          <w:color w:val="000000"/>
        </w:rPr>
      </w:pPr>
      <w:r>
        <w:rPr>
          <w:color w:val="000000"/>
        </w:rPr>
        <w:t xml:space="preserve">Paciente en habitación </w:t>
      </w:r>
      <w:r>
        <w:t>individual</w:t>
      </w:r>
      <w:r>
        <w:rPr>
          <w:color w:val="000000"/>
        </w:rPr>
        <w:t xml:space="preserve"> o mantener separación al menos de un metro entre pacientes si están en sala compartida</w:t>
      </w:r>
    </w:p>
    <w:p w14:paraId="1EC6BBE8" w14:textId="7707CC13" w:rsidR="00691698" w:rsidRDefault="004A1EEE">
      <w:pPr>
        <w:numPr>
          <w:ilvl w:val="0"/>
          <w:numId w:val="1"/>
        </w:numPr>
        <w:pBdr>
          <w:top w:val="nil"/>
          <w:left w:val="nil"/>
          <w:bottom w:val="nil"/>
          <w:right w:val="nil"/>
          <w:between w:val="nil"/>
        </w:pBdr>
        <w:spacing w:after="0" w:line="240" w:lineRule="auto"/>
        <w:jc w:val="both"/>
        <w:rPr>
          <w:color w:val="000000"/>
        </w:rPr>
      </w:pPr>
      <w:r>
        <w:rPr>
          <w:color w:val="000000"/>
        </w:rPr>
        <w:t xml:space="preserve">Pacientes con las mismas enfermedades pueden compartir habitación. </w:t>
      </w:r>
    </w:p>
    <w:p w14:paraId="1EC6BBE9" w14:textId="0557B7A2" w:rsidR="00691698" w:rsidRDefault="004A1EEE">
      <w:pPr>
        <w:numPr>
          <w:ilvl w:val="0"/>
          <w:numId w:val="1"/>
        </w:numPr>
        <w:pBdr>
          <w:top w:val="nil"/>
          <w:left w:val="nil"/>
          <w:bottom w:val="nil"/>
          <w:right w:val="nil"/>
          <w:between w:val="nil"/>
        </w:pBdr>
        <w:spacing w:after="0" w:line="240" w:lineRule="auto"/>
        <w:jc w:val="both"/>
        <w:rPr>
          <w:color w:val="000000"/>
        </w:rPr>
      </w:pPr>
      <w:r>
        <w:rPr>
          <w:color w:val="000000"/>
        </w:rPr>
        <w:t>Uso de protección facial si se va a tener contacto con el paciente a menos de un metro.</w:t>
      </w:r>
    </w:p>
    <w:p w14:paraId="1EC6BBEA" w14:textId="77777777" w:rsidR="00691698" w:rsidRDefault="004A1EEE">
      <w:pPr>
        <w:numPr>
          <w:ilvl w:val="0"/>
          <w:numId w:val="1"/>
        </w:numPr>
        <w:pBdr>
          <w:top w:val="nil"/>
          <w:left w:val="nil"/>
          <w:bottom w:val="nil"/>
          <w:right w:val="nil"/>
          <w:between w:val="nil"/>
        </w:pBdr>
        <w:spacing w:after="0" w:line="240" w:lineRule="auto"/>
        <w:jc w:val="both"/>
        <w:rPr>
          <w:color w:val="000000"/>
        </w:rPr>
      </w:pPr>
      <w:r>
        <w:rPr>
          <w:color w:val="000000"/>
        </w:rPr>
        <w:t>Uso de guantes y delantal de acuerdo a evaluación de riesgo de las Precauciones Estándar.</w:t>
      </w:r>
    </w:p>
    <w:p w14:paraId="1EC6BBEB" w14:textId="77777777" w:rsidR="00691698" w:rsidRDefault="004A1EEE">
      <w:pPr>
        <w:numPr>
          <w:ilvl w:val="0"/>
          <w:numId w:val="1"/>
        </w:numPr>
        <w:pBdr>
          <w:top w:val="nil"/>
          <w:left w:val="nil"/>
          <w:bottom w:val="nil"/>
          <w:right w:val="nil"/>
          <w:between w:val="nil"/>
        </w:pBdr>
        <w:spacing w:after="0" w:line="240" w:lineRule="auto"/>
        <w:jc w:val="both"/>
        <w:rPr>
          <w:color w:val="000000"/>
        </w:rPr>
      </w:pPr>
      <w:r>
        <w:rPr>
          <w:color w:val="000000"/>
        </w:rPr>
        <w:t>Ejemplos de enfermedades que requieren precauciones de gotitas: Influenza, infección por adenovirus, meningitis meningocócica</w:t>
      </w:r>
    </w:p>
    <w:p w14:paraId="1EC6BBEC" w14:textId="77777777" w:rsidR="00691698" w:rsidRDefault="00691698">
      <w:pPr>
        <w:pBdr>
          <w:top w:val="nil"/>
          <w:left w:val="nil"/>
          <w:bottom w:val="nil"/>
          <w:right w:val="nil"/>
          <w:between w:val="nil"/>
        </w:pBdr>
        <w:spacing w:after="0" w:line="240" w:lineRule="auto"/>
        <w:jc w:val="both"/>
        <w:rPr>
          <w:color w:val="000000"/>
        </w:rPr>
      </w:pPr>
    </w:p>
    <w:p w14:paraId="1EC6BBED" w14:textId="77777777" w:rsidR="00691698" w:rsidRDefault="004A1EEE">
      <w:pPr>
        <w:pStyle w:val="Ttulo2"/>
      </w:pPr>
      <w:bookmarkStart w:id="12" w:name="_heading=h.26in1rg" w:colFirst="0" w:colLast="0"/>
      <w:bookmarkEnd w:id="12"/>
      <w:r>
        <w:t>2.2. Precauciones de contacto</w:t>
      </w:r>
    </w:p>
    <w:p w14:paraId="1EC6BBEE" w14:textId="77777777" w:rsidR="00691698" w:rsidRDefault="004A1EEE">
      <w:pPr>
        <w:numPr>
          <w:ilvl w:val="0"/>
          <w:numId w:val="2"/>
        </w:numPr>
        <w:pBdr>
          <w:top w:val="nil"/>
          <w:left w:val="nil"/>
          <w:bottom w:val="nil"/>
          <w:right w:val="nil"/>
          <w:between w:val="nil"/>
        </w:pBdr>
        <w:spacing w:after="0" w:line="240" w:lineRule="auto"/>
        <w:jc w:val="both"/>
        <w:rPr>
          <w:color w:val="000000"/>
        </w:rPr>
      </w:pPr>
      <w:r>
        <w:rPr>
          <w:color w:val="000000"/>
        </w:rPr>
        <w:t>Paciente en habitación individual</w:t>
      </w:r>
    </w:p>
    <w:p w14:paraId="1EC6BBEF" w14:textId="77777777" w:rsidR="00691698" w:rsidRDefault="004A1EEE">
      <w:pPr>
        <w:numPr>
          <w:ilvl w:val="0"/>
          <w:numId w:val="2"/>
        </w:numPr>
        <w:pBdr>
          <w:top w:val="nil"/>
          <w:left w:val="nil"/>
          <w:bottom w:val="nil"/>
          <w:right w:val="nil"/>
          <w:between w:val="nil"/>
        </w:pBdr>
        <w:spacing w:after="0" w:line="240" w:lineRule="auto"/>
        <w:jc w:val="both"/>
        <w:rPr>
          <w:color w:val="000000"/>
        </w:rPr>
      </w:pPr>
      <w:r>
        <w:rPr>
          <w:color w:val="000000"/>
        </w:rPr>
        <w:t>Pacientes con la misma enfermedad pueden compartir la misma habitación.</w:t>
      </w:r>
    </w:p>
    <w:p w14:paraId="1EC6BBF0" w14:textId="77777777" w:rsidR="00691698" w:rsidRDefault="004A1EEE">
      <w:pPr>
        <w:numPr>
          <w:ilvl w:val="0"/>
          <w:numId w:val="2"/>
        </w:numPr>
        <w:pBdr>
          <w:top w:val="nil"/>
          <w:left w:val="nil"/>
          <w:bottom w:val="nil"/>
          <w:right w:val="nil"/>
          <w:between w:val="nil"/>
        </w:pBdr>
        <w:spacing w:after="0" w:line="240" w:lineRule="auto"/>
        <w:jc w:val="both"/>
        <w:rPr>
          <w:color w:val="000000"/>
        </w:rPr>
      </w:pPr>
      <w:r>
        <w:rPr>
          <w:color w:val="000000"/>
        </w:rPr>
        <w:t>Uso de guantes y delantal para ingresar a la habitación del paciente</w:t>
      </w:r>
    </w:p>
    <w:p w14:paraId="1EC6BBF1" w14:textId="77777777" w:rsidR="00691698" w:rsidRDefault="004A1EEE">
      <w:pPr>
        <w:numPr>
          <w:ilvl w:val="0"/>
          <w:numId w:val="2"/>
        </w:numPr>
        <w:pBdr>
          <w:top w:val="nil"/>
          <w:left w:val="nil"/>
          <w:bottom w:val="nil"/>
          <w:right w:val="nil"/>
          <w:between w:val="nil"/>
        </w:pBdr>
        <w:spacing w:after="0" w:line="240" w:lineRule="auto"/>
        <w:jc w:val="both"/>
        <w:rPr>
          <w:color w:val="000000"/>
        </w:rPr>
      </w:pPr>
      <w:r>
        <w:rPr>
          <w:color w:val="000000"/>
        </w:rPr>
        <w:t>Uso de protección facial de acuerdo a la evaluación de riesgo de las Precauciones Estándar.</w:t>
      </w:r>
    </w:p>
    <w:p w14:paraId="1EC6BBF2" w14:textId="77777777" w:rsidR="00691698" w:rsidRDefault="004A1EEE">
      <w:pPr>
        <w:numPr>
          <w:ilvl w:val="0"/>
          <w:numId w:val="2"/>
        </w:numPr>
        <w:pBdr>
          <w:top w:val="nil"/>
          <w:left w:val="nil"/>
          <w:bottom w:val="nil"/>
          <w:right w:val="nil"/>
          <w:between w:val="nil"/>
        </w:pBdr>
        <w:spacing w:after="0" w:line="240" w:lineRule="auto"/>
        <w:jc w:val="both"/>
        <w:rPr>
          <w:color w:val="000000"/>
        </w:rPr>
      </w:pPr>
      <w:r>
        <w:rPr>
          <w:color w:val="000000"/>
        </w:rPr>
        <w:t xml:space="preserve">Ejemplo de agentes que requieren precauciones de contacto: </w:t>
      </w:r>
      <w:r>
        <w:rPr>
          <w:i/>
          <w:color w:val="000000"/>
        </w:rPr>
        <w:t xml:space="preserve">C. difficile, </w:t>
      </w:r>
      <w:r>
        <w:rPr>
          <w:color w:val="000000"/>
        </w:rPr>
        <w:t xml:space="preserve">enterococo resistente a la </w:t>
      </w:r>
      <w:r>
        <w:t>vancomicina</w:t>
      </w:r>
      <w:r>
        <w:rPr>
          <w:color w:val="000000"/>
        </w:rPr>
        <w:t>, norovirus, etc.</w:t>
      </w:r>
    </w:p>
    <w:p w14:paraId="1EC6BBF3" w14:textId="77777777" w:rsidR="00691698" w:rsidRDefault="00691698">
      <w:pPr>
        <w:pBdr>
          <w:top w:val="nil"/>
          <w:left w:val="nil"/>
          <w:bottom w:val="nil"/>
          <w:right w:val="nil"/>
          <w:between w:val="nil"/>
        </w:pBdr>
        <w:spacing w:after="0" w:line="240" w:lineRule="auto"/>
        <w:jc w:val="both"/>
        <w:rPr>
          <w:color w:val="000000"/>
        </w:rPr>
      </w:pPr>
    </w:p>
    <w:p w14:paraId="1EC6BBF4" w14:textId="232BB7F6" w:rsidR="00691698" w:rsidRDefault="004A1EEE">
      <w:pPr>
        <w:pStyle w:val="Ttulo2"/>
      </w:pPr>
      <w:bookmarkStart w:id="13" w:name="_heading=h.lnxbz9" w:colFirst="0" w:colLast="0"/>
      <w:bookmarkEnd w:id="13"/>
      <w:r>
        <w:t>2.3 Precauciones respiratorias:</w:t>
      </w:r>
    </w:p>
    <w:p w14:paraId="1EC6BBF5" w14:textId="77777777" w:rsidR="00691698" w:rsidRDefault="004A1EEE">
      <w:pPr>
        <w:numPr>
          <w:ilvl w:val="0"/>
          <w:numId w:val="2"/>
        </w:numPr>
        <w:pBdr>
          <w:top w:val="nil"/>
          <w:left w:val="nil"/>
          <w:bottom w:val="nil"/>
          <w:right w:val="nil"/>
          <w:between w:val="nil"/>
        </w:pBdr>
        <w:spacing w:after="0" w:line="240" w:lineRule="auto"/>
        <w:jc w:val="both"/>
        <w:rPr>
          <w:color w:val="000000"/>
        </w:rPr>
      </w:pPr>
      <w:r>
        <w:rPr>
          <w:color w:val="000000"/>
        </w:rPr>
        <w:t>Paciente en habitación individual</w:t>
      </w:r>
    </w:p>
    <w:p w14:paraId="1EC6BBF6" w14:textId="77777777" w:rsidR="00691698" w:rsidRDefault="004A1EEE">
      <w:pPr>
        <w:numPr>
          <w:ilvl w:val="0"/>
          <w:numId w:val="2"/>
        </w:numPr>
        <w:pBdr>
          <w:top w:val="nil"/>
          <w:left w:val="nil"/>
          <w:bottom w:val="nil"/>
          <w:right w:val="nil"/>
          <w:between w:val="nil"/>
        </w:pBdr>
        <w:spacing w:after="0" w:line="240" w:lineRule="auto"/>
        <w:jc w:val="both"/>
        <w:rPr>
          <w:color w:val="000000"/>
        </w:rPr>
      </w:pPr>
      <w:r>
        <w:rPr>
          <w:color w:val="000000"/>
        </w:rPr>
        <w:t>Pacientes con la misma enfermedad pueden compartir la misma habitación.</w:t>
      </w:r>
    </w:p>
    <w:p w14:paraId="1EC6BBF7" w14:textId="77777777" w:rsidR="00691698" w:rsidRDefault="004A1EEE">
      <w:pPr>
        <w:numPr>
          <w:ilvl w:val="0"/>
          <w:numId w:val="2"/>
        </w:numPr>
        <w:pBdr>
          <w:top w:val="nil"/>
          <w:left w:val="nil"/>
          <w:bottom w:val="nil"/>
          <w:right w:val="nil"/>
          <w:between w:val="nil"/>
        </w:pBdr>
        <w:spacing w:after="0" w:line="240" w:lineRule="auto"/>
        <w:jc w:val="both"/>
        <w:rPr>
          <w:color w:val="000000"/>
        </w:rPr>
      </w:pPr>
      <w:r>
        <w:rPr>
          <w:color w:val="000000"/>
        </w:rPr>
        <w:t xml:space="preserve">La puerta debe </w:t>
      </w:r>
      <w:r>
        <w:t>mantenerse</w:t>
      </w:r>
      <w:r>
        <w:rPr>
          <w:color w:val="000000"/>
        </w:rPr>
        <w:t xml:space="preserve"> cerrada y contar con un sistema de extracción de aire al exterior.</w:t>
      </w:r>
    </w:p>
    <w:p w14:paraId="1EC6BBF8" w14:textId="77777777" w:rsidR="00691698" w:rsidRDefault="004A1EEE">
      <w:pPr>
        <w:numPr>
          <w:ilvl w:val="0"/>
          <w:numId w:val="2"/>
        </w:numPr>
        <w:pBdr>
          <w:top w:val="nil"/>
          <w:left w:val="nil"/>
          <w:bottom w:val="nil"/>
          <w:right w:val="nil"/>
          <w:between w:val="nil"/>
        </w:pBdr>
        <w:spacing w:after="0" w:line="240" w:lineRule="auto"/>
        <w:jc w:val="both"/>
        <w:rPr>
          <w:color w:val="000000"/>
        </w:rPr>
      </w:pPr>
      <w:r>
        <w:rPr>
          <w:color w:val="000000"/>
        </w:rPr>
        <w:t>Personal de salud debe usar mascarilla Nº95 para ingresar a la habitación.</w:t>
      </w:r>
    </w:p>
    <w:p w14:paraId="1EC6BBF9" w14:textId="77777777" w:rsidR="00691698" w:rsidRDefault="004A1EEE">
      <w:pPr>
        <w:numPr>
          <w:ilvl w:val="0"/>
          <w:numId w:val="2"/>
        </w:numPr>
        <w:pBdr>
          <w:top w:val="nil"/>
          <w:left w:val="nil"/>
          <w:bottom w:val="nil"/>
          <w:right w:val="nil"/>
          <w:between w:val="nil"/>
        </w:pBdr>
        <w:spacing w:after="0" w:line="240" w:lineRule="auto"/>
        <w:jc w:val="both"/>
        <w:rPr>
          <w:color w:val="000000"/>
        </w:rPr>
      </w:pPr>
      <w:r>
        <w:rPr>
          <w:color w:val="000000"/>
        </w:rPr>
        <w:t xml:space="preserve">Ejemplos de agentes que requieren precauciones respiratorias: virus varicela zoster, </w:t>
      </w:r>
      <w:r>
        <w:rPr>
          <w:i/>
          <w:color w:val="000000"/>
        </w:rPr>
        <w:t>M tuberculosis.</w:t>
      </w:r>
    </w:p>
    <w:p w14:paraId="1EC6BBFA" w14:textId="77777777" w:rsidR="00691698" w:rsidRDefault="004A1EEE">
      <w:pPr>
        <w:pBdr>
          <w:top w:val="nil"/>
          <w:left w:val="nil"/>
          <w:bottom w:val="nil"/>
          <w:right w:val="nil"/>
          <w:between w:val="nil"/>
        </w:pBdr>
        <w:spacing w:after="0" w:line="240" w:lineRule="auto"/>
        <w:jc w:val="both"/>
        <w:rPr>
          <w:i/>
          <w:color w:val="000000"/>
        </w:rPr>
      </w:pPr>
      <w:r>
        <w:rPr>
          <w:noProof/>
        </w:rPr>
        <w:lastRenderedPageBreak/>
        <w:drawing>
          <wp:anchor distT="0" distB="0" distL="114300" distR="114300" simplePos="0" relativeHeight="251669504" behindDoc="0" locked="0" layoutInCell="1" hidden="0" allowOverlap="1" wp14:anchorId="1EC6BD04" wp14:editId="1EC6BD05">
            <wp:simplePos x="0" y="0"/>
            <wp:positionH relativeFrom="column">
              <wp:posOffset>2286000</wp:posOffset>
            </wp:positionH>
            <wp:positionV relativeFrom="paragraph">
              <wp:posOffset>252730</wp:posOffset>
            </wp:positionV>
            <wp:extent cx="2171700" cy="2811780"/>
            <wp:effectExtent l="0" t="0" r="0" b="0"/>
            <wp:wrapSquare wrapText="bothSides" distT="0" distB="0" distL="114300" distR="114300"/>
            <wp:docPr id="5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l="2267" r="2812"/>
                    <a:stretch>
                      <a:fillRect/>
                    </a:stretch>
                  </pic:blipFill>
                  <pic:spPr>
                    <a:xfrm>
                      <a:off x="0" y="0"/>
                      <a:ext cx="2171700" cy="2811780"/>
                    </a:xfrm>
                    <a:prstGeom prst="rect">
                      <a:avLst/>
                    </a:prstGeom>
                    <a:ln/>
                  </pic:spPr>
                </pic:pic>
              </a:graphicData>
            </a:graphic>
          </wp:anchor>
        </w:drawing>
      </w:r>
      <w:r>
        <w:rPr>
          <w:noProof/>
        </w:rPr>
        <w:drawing>
          <wp:anchor distT="0" distB="0" distL="114300" distR="114300" simplePos="0" relativeHeight="251670528" behindDoc="0" locked="0" layoutInCell="1" hidden="0" allowOverlap="1" wp14:anchorId="1EC6BD06" wp14:editId="1EC6BD07">
            <wp:simplePos x="0" y="0"/>
            <wp:positionH relativeFrom="column">
              <wp:posOffset>-114299</wp:posOffset>
            </wp:positionH>
            <wp:positionV relativeFrom="paragraph">
              <wp:posOffset>252730</wp:posOffset>
            </wp:positionV>
            <wp:extent cx="2171700" cy="2811780"/>
            <wp:effectExtent l="0" t="0" r="0" b="0"/>
            <wp:wrapSquare wrapText="bothSides" distT="0" distB="0" distL="114300" distR="114300"/>
            <wp:docPr id="5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l="-1615" r="1810"/>
                    <a:stretch>
                      <a:fillRect/>
                    </a:stretch>
                  </pic:blipFill>
                  <pic:spPr>
                    <a:xfrm>
                      <a:off x="0" y="0"/>
                      <a:ext cx="2171700" cy="2811780"/>
                    </a:xfrm>
                    <a:prstGeom prst="rect">
                      <a:avLst/>
                    </a:prstGeom>
                    <a:ln/>
                  </pic:spPr>
                </pic:pic>
              </a:graphicData>
            </a:graphic>
          </wp:anchor>
        </w:drawing>
      </w:r>
      <w:r>
        <w:rPr>
          <w:noProof/>
        </w:rPr>
        <w:drawing>
          <wp:anchor distT="0" distB="0" distL="114300" distR="114300" simplePos="0" relativeHeight="251671552" behindDoc="0" locked="0" layoutInCell="1" hidden="0" allowOverlap="1" wp14:anchorId="1EC6BD08" wp14:editId="1EC6BD09">
            <wp:simplePos x="0" y="0"/>
            <wp:positionH relativeFrom="column">
              <wp:posOffset>4686300</wp:posOffset>
            </wp:positionH>
            <wp:positionV relativeFrom="paragraph">
              <wp:posOffset>252730</wp:posOffset>
            </wp:positionV>
            <wp:extent cx="2171700" cy="2811780"/>
            <wp:effectExtent l="0" t="0" r="0" b="0"/>
            <wp:wrapSquare wrapText="bothSides" distT="0" distB="0" distL="114300" distR="114300"/>
            <wp:docPr id="5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l="670" r="2379"/>
                    <a:stretch>
                      <a:fillRect/>
                    </a:stretch>
                  </pic:blipFill>
                  <pic:spPr>
                    <a:xfrm>
                      <a:off x="0" y="0"/>
                      <a:ext cx="2171700" cy="2811780"/>
                    </a:xfrm>
                    <a:prstGeom prst="rect">
                      <a:avLst/>
                    </a:prstGeom>
                    <a:ln/>
                  </pic:spPr>
                </pic:pic>
              </a:graphicData>
            </a:graphic>
          </wp:anchor>
        </w:drawing>
      </w:r>
    </w:p>
    <w:p w14:paraId="1EC6BBFB" w14:textId="77777777" w:rsidR="00691698" w:rsidRDefault="00691698">
      <w:pPr>
        <w:pBdr>
          <w:top w:val="nil"/>
          <w:left w:val="nil"/>
          <w:bottom w:val="nil"/>
          <w:right w:val="nil"/>
          <w:between w:val="nil"/>
        </w:pBdr>
        <w:spacing w:after="0" w:line="240" w:lineRule="auto"/>
        <w:jc w:val="both"/>
        <w:rPr>
          <w:i/>
          <w:color w:val="000000"/>
        </w:rPr>
      </w:pPr>
    </w:p>
    <w:p w14:paraId="1EC6BBFC" w14:textId="77777777" w:rsidR="00691698" w:rsidRDefault="00691698">
      <w:pPr>
        <w:pBdr>
          <w:top w:val="nil"/>
          <w:left w:val="nil"/>
          <w:bottom w:val="nil"/>
          <w:right w:val="nil"/>
          <w:between w:val="nil"/>
        </w:pBdr>
        <w:spacing w:after="0" w:line="240" w:lineRule="auto"/>
        <w:jc w:val="both"/>
        <w:rPr>
          <w:color w:val="000000"/>
        </w:rPr>
      </w:pPr>
    </w:p>
    <w:p w14:paraId="1EC6BBFD" w14:textId="77777777" w:rsidR="00691698" w:rsidRDefault="004A1EEE">
      <w:pPr>
        <w:pStyle w:val="Ttulo1"/>
      </w:pPr>
      <w:bookmarkStart w:id="14" w:name="_heading=h.35nkun2" w:colFirst="0" w:colLast="0"/>
      <w:bookmarkEnd w:id="14"/>
      <w:r>
        <w:t>Taller N°2</w:t>
      </w:r>
    </w:p>
    <w:p w14:paraId="1EC6BBFE" w14:textId="77777777" w:rsidR="00691698" w:rsidRDefault="00691698">
      <w:pPr>
        <w:pBdr>
          <w:top w:val="nil"/>
          <w:left w:val="nil"/>
          <w:bottom w:val="nil"/>
          <w:right w:val="nil"/>
          <w:between w:val="nil"/>
        </w:pBdr>
        <w:spacing w:after="0" w:line="240" w:lineRule="auto"/>
        <w:jc w:val="both"/>
        <w:rPr>
          <w:b/>
          <w:color w:val="000000"/>
        </w:rPr>
      </w:pPr>
    </w:p>
    <w:tbl>
      <w:tblPr>
        <w:tblStyle w:val="a2"/>
        <w:tblW w:w="1062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2"/>
        <w:gridCol w:w="2390"/>
        <w:gridCol w:w="2693"/>
        <w:gridCol w:w="2552"/>
      </w:tblGrid>
      <w:tr w:rsidR="00691698" w14:paraId="1EC6BC01" w14:textId="77777777">
        <w:tc>
          <w:tcPr>
            <w:tcW w:w="2992" w:type="dxa"/>
          </w:tcPr>
          <w:p w14:paraId="1EC6BBFF" w14:textId="77777777" w:rsidR="00691698" w:rsidRDefault="004A1EEE">
            <w:pPr>
              <w:pBdr>
                <w:top w:val="nil"/>
                <w:left w:val="nil"/>
                <w:bottom w:val="nil"/>
                <w:right w:val="nil"/>
                <w:between w:val="nil"/>
              </w:pBdr>
              <w:jc w:val="both"/>
              <w:rPr>
                <w:b/>
                <w:color w:val="000000"/>
              </w:rPr>
            </w:pPr>
            <w:r>
              <w:rPr>
                <w:b/>
                <w:color w:val="000000"/>
              </w:rPr>
              <w:t>Nombre del Taller</w:t>
            </w:r>
          </w:p>
        </w:tc>
        <w:tc>
          <w:tcPr>
            <w:tcW w:w="7635" w:type="dxa"/>
            <w:gridSpan w:val="3"/>
          </w:tcPr>
          <w:p w14:paraId="1EC6BC00" w14:textId="77777777" w:rsidR="00691698" w:rsidRDefault="004A1EEE">
            <w:pPr>
              <w:pStyle w:val="Ttulo2"/>
            </w:pPr>
            <w:bookmarkStart w:id="15" w:name="_heading=h.1ksv4uv" w:colFirst="0" w:colLast="0"/>
            <w:bookmarkEnd w:id="15"/>
            <w:r>
              <w:t>Elementos de Protección Personal en la atención de salud/Precauciones basadas en las vías de transmisión</w:t>
            </w:r>
          </w:p>
        </w:tc>
      </w:tr>
      <w:tr w:rsidR="00691698" w14:paraId="1EC6BC06" w14:textId="77777777">
        <w:tc>
          <w:tcPr>
            <w:tcW w:w="2992" w:type="dxa"/>
          </w:tcPr>
          <w:p w14:paraId="1EC6BC02" w14:textId="77777777" w:rsidR="00691698" w:rsidRDefault="004A1EEE">
            <w:pPr>
              <w:pBdr>
                <w:top w:val="nil"/>
                <w:left w:val="nil"/>
                <w:bottom w:val="nil"/>
                <w:right w:val="nil"/>
                <w:between w:val="nil"/>
              </w:pBdr>
              <w:jc w:val="both"/>
              <w:rPr>
                <w:b/>
                <w:color w:val="000000"/>
              </w:rPr>
            </w:pPr>
            <w:r>
              <w:rPr>
                <w:b/>
                <w:color w:val="000000"/>
              </w:rPr>
              <w:t>Requisitos para Taller</w:t>
            </w:r>
          </w:p>
        </w:tc>
        <w:tc>
          <w:tcPr>
            <w:tcW w:w="7635" w:type="dxa"/>
            <w:gridSpan w:val="3"/>
          </w:tcPr>
          <w:p w14:paraId="1EC6BC03" w14:textId="77777777" w:rsidR="00691698" w:rsidRDefault="004A1EEE">
            <w:pPr>
              <w:pBdr>
                <w:top w:val="nil"/>
                <w:left w:val="nil"/>
                <w:bottom w:val="nil"/>
                <w:right w:val="nil"/>
                <w:between w:val="nil"/>
              </w:pBdr>
              <w:jc w:val="both"/>
              <w:rPr>
                <w:color w:val="000000"/>
              </w:rPr>
            </w:pPr>
            <w:r>
              <w:rPr>
                <w:color w:val="000000"/>
              </w:rPr>
              <w:t>Realizar lectura de guía de taller.</w:t>
            </w:r>
          </w:p>
          <w:p w14:paraId="1EC6BC04" w14:textId="77777777" w:rsidR="00691698" w:rsidRDefault="004A1EEE">
            <w:pPr>
              <w:pBdr>
                <w:top w:val="nil"/>
                <w:left w:val="nil"/>
                <w:bottom w:val="nil"/>
                <w:right w:val="nil"/>
                <w:between w:val="nil"/>
              </w:pBdr>
              <w:jc w:val="both"/>
              <w:rPr>
                <w:color w:val="000000"/>
              </w:rPr>
            </w:pPr>
            <w:r>
              <w:rPr>
                <w:color w:val="000000"/>
              </w:rPr>
              <w:t>Uso de uniforme de Institucional/delantal blanco</w:t>
            </w:r>
          </w:p>
          <w:p w14:paraId="1EC6BC05" w14:textId="77777777" w:rsidR="00691698" w:rsidRDefault="004A1EEE">
            <w:pPr>
              <w:pBdr>
                <w:top w:val="nil"/>
                <w:left w:val="nil"/>
                <w:bottom w:val="nil"/>
                <w:right w:val="nil"/>
                <w:between w:val="nil"/>
              </w:pBdr>
              <w:jc w:val="both"/>
              <w:rPr>
                <w:color w:val="000000"/>
              </w:rPr>
            </w:pPr>
            <w:r>
              <w:rPr>
                <w:color w:val="000000"/>
              </w:rPr>
              <w:t xml:space="preserve">Presentación personal acorde a normativas de taller </w:t>
            </w:r>
          </w:p>
        </w:tc>
      </w:tr>
      <w:tr w:rsidR="00691698" w14:paraId="1EC6BC09" w14:textId="77777777">
        <w:tc>
          <w:tcPr>
            <w:tcW w:w="2992" w:type="dxa"/>
          </w:tcPr>
          <w:p w14:paraId="1EC6BC07" w14:textId="77777777" w:rsidR="00691698" w:rsidRDefault="004A1EEE">
            <w:pPr>
              <w:pBdr>
                <w:top w:val="nil"/>
                <w:left w:val="nil"/>
                <w:bottom w:val="nil"/>
                <w:right w:val="nil"/>
                <w:between w:val="nil"/>
              </w:pBdr>
              <w:jc w:val="both"/>
              <w:rPr>
                <w:b/>
                <w:color w:val="000000"/>
              </w:rPr>
            </w:pPr>
            <w:r>
              <w:rPr>
                <w:b/>
                <w:color w:val="000000"/>
              </w:rPr>
              <w:t>Tiempo</w:t>
            </w:r>
          </w:p>
        </w:tc>
        <w:tc>
          <w:tcPr>
            <w:tcW w:w="7635" w:type="dxa"/>
            <w:gridSpan w:val="3"/>
          </w:tcPr>
          <w:p w14:paraId="1EC6BC08" w14:textId="77777777" w:rsidR="00691698" w:rsidRDefault="004A1EEE">
            <w:pPr>
              <w:pBdr>
                <w:top w:val="nil"/>
                <w:left w:val="nil"/>
                <w:bottom w:val="nil"/>
                <w:right w:val="nil"/>
                <w:between w:val="nil"/>
              </w:pBdr>
              <w:jc w:val="both"/>
              <w:rPr>
                <w:color w:val="000000"/>
              </w:rPr>
            </w:pPr>
            <w:r>
              <w:rPr>
                <w:color w:val="000000"/>
              </w:rPr>
              <w:t>2 módulos</w:t>
            </w:r>
          </w:p>
        </w:tc>
      </w:tr>
      <w:tr w:rsidR="00691698" w14:paraId="1EC6BC0C" w14:textId="77777777">
        <w:tc>
          <w:tcPr>
            <w:tcW w:w="2992" w:type="dxa"/>
          </w:tcPr>
          <w:p w14:paraId="1EC6BC0A" w14:textId="77777777" w:rsidR="00691698" w:rsidRDefault="004A1EEE">
            <w:pPr>
              <w:pBdr>
                <w:top w:val="nil"/>
                <w:left w:val="nil"/>
                <w:bottom w:val="nil"/>
                <w:right w:val="nil"/>
                <w:between w:val="nil"/>
              </w:pBdr>
              <w:jc w:val="both"/>
              <w:rPr>
                <w:b/>
                <w:color w:val="000000"/>
              </w:rPr>
            </w:pPr>
            <w:r>
              <w:rPr>
                <w:b/>
                <w:color w:val="000000"/>
              </w:rPr>
              <w:t xml:space="preserve">N° estudiantes </w:t>
            </w:r>
          </w:p>
        </w:tc>
        <w:tc>
          <w:tcPr>
            <w:tcW w:w="7635" w:type="dxa"/>
            <w:gridSpan w:val="3"/>
          </w:tcPr>
          <w:p w14:paraId="1EC6BC0B" w14:textId="77777777" w:rsidR="00691698" w:rsidRDefault="004A1EEE">
            <w:pPr>
              <w:pBdr>
                <w:top w:val="nil"/>
                <w:left w:val="nil"/>
                <w:bottom w:val="nil"/>
                <w:right w:val="nil"/>
                <w:between w:val="nil"/>
              </w:pBdr>
              <w:jc w:val="both"/>
              <w:rPr>
                <w:color w:val="000000"/>
              </w:rPr>
            </w:pPr>
            <w:r>
              <w:rPr>
                <w:color w:val="000000"/>
              </w:rPr>
              <w:t>Máximo 12 alumnos</w:t>
            </w:r>
          </w:p>
        </w:tc>
      </w:tr>
      <w:tr w:rsidR="00691698" w14:paraId="1EC6BC11" w14:textId="77777777">
        <w:tc>
          <w:tcPr>
            <w:tcW w:w="2992" w:type="dxa"/>
            <w:vMerge w:val="restart"/>
            <w:vAlign w:val="center"/>
          </w:tcPr>
          <w:p w14:paraId="1EC6BC0D" w14:textId="77777777" w:rsidR="00691698" w:rsidRDefault="004A1EEE">
            <w:pPr>
              <w:pBdr>
                <w:top w:val="nil"/>
                <w:left w:val="nil"/>
                <w:bottom w:val="nil"/>
                <w:right w:val="nil"/>
                <w:between w:val="nil"/>
              </w:pBdr>
              <w:jc w:val="both"/>
              <w:rPr>
                <w:b/>
                <w:color w:val="000000"/>
              </w:rPr>
            </w:pPr>
            <w:r>
              <w:rPr>
                <w:b/>
                <w:color w:val="000000"/>
              </w:rPr>
              <w:t>Objetivos del Taller</w:t>
            </w:r>
          </w:p>
        </w:tc>
        <w:tc>
          <w:tcPr>
            <w:tcW w:w="2390" w:type="dxa"/>
          </w:tcPr>
          <w:p w14:paraId="1EC6BC0E" w14:textId="77777777" w:rsidR="00691698" w:rsidRDefault="004A1EEE">
            <w:pPr>
              <w:pBdr>
                <w:top w:val="nil"/>
                <w:left w:val="nil"/>
                <w:bottom w:val="nil"/>
                <w:right w:val="nil"/>
                <w:between w:val="nil"/>
              </w:pBdr>
              <w:jc w:val="both"/>
              <w:rPr>
                <w:b/>
                <w:color w:val="000000"/>
              </w:rPr>
            </w:pPr>
            <w:r>
              <w:rPr>
                <w:b/>
                <w:color w:val="000000"/>
              </w:rPr>
              <w:t>Procedimentales</w:t>
            </w:r>
          </w:p>
        </w:tc>
        <w:tc>
          <w:tcPr>
            <w:tcW w:w="2693" w:type="dxa"/>
          </w:tcPr>
          <w:p w14:paraId="1EC6BC0F" w14:textId="77777777" w:rsidR="00691698" w:rsidRDefault="004A1EEE">
            <w:pPr>
              <w:pBdr>
                <w:top w:val="nil"/>
                <w:left w:val="nil"/>
                <w:bottom w:val="nil"/>
                <w:right w:val="nil"/>
                <w:between w:val="nil"/>
              </w:pBdr>
              <w:jc w:val="both"/>
              <w:rPr>
                <w:b/>
                <w:color w:val="000000"/>
              </w:rPr>
            </w:pPr>
            <w:r>
              <w:rPr>
                <w:b/>
                <w:color w:val="000000"/>
              </w:rPr>
              <w:t>Actitudinales</w:t>
            </w:r>
          </w:p>
        </w:tc>
        <w:tc>
          <w:tcPr>
            <w:tcW w:w="2552" w:type="dxa"/>
          </w:tcPr>
          <w:p w14:paraId="1EC6BC10" w14:textId="77777777" w:rsidR="00691698" w:rsidRDefault="004A1EEE">
            <w:pPr>
              <w:pBdr>
                <w:top w:val="nil"/>
                <w:left w:val="nil"/>
                <w:bottom w:val="nil"/>
                <w:right w:val="nil"/>
                <w:between w:val="nil"/>
              </w:pBdr>
              <w:jc w:val="both"/>
              <w:rPr>
                <w:b/>
                <w:color w:val="000000"/>
              </w:rPr>
            </w:pPr>
            <w:r>
              <w:rPr>
                <w:b/>
                <w:color w:val="000000"/>
              </w:rPr>
              <w:t xml:space="preserve">Conceptuales </w:t>
            </w:r>
          </w:p>
        </w:tc>
      </w:tr>
      <w:tr w:rsidR="00691698" w14:paraId="1EC6BC21" w14:textId="77777777">
        <w:tc>
          <w:tcPr>
            <w:tcW w:w="2992" w:type="dxa"/>
            <w:vMerge/>
            <w:vAlign w:val="center"/>
          </w:tcPr>
          <w:p w14:paraId="1EC6BC12" w14:textId="77777777" w:rsidR="00691698" w:rsidRDefault="00691698">
            <w:pPr>
              <w:widowControl w:val="0"/>
              <w:pBdr>
                <w:top w:val="nil"/>
                <w:left w:val="nil"/>
                <w:bottom w:val="nil"/>
                <w:right w:val="nil"/>
                <w:between w:val="nil"/>
              </w:pBdr>
              <w:rPr>
                <w:b/>
                <w:color w:val="000000"/>
              </w:rPr>
            </w:pPr>
          </w:p>
        </w:tc>
        <w:tc>
          <w:tcPr>
            <w:tcW w:w="2390" w:type="dxa"/>
          </w:tcPr>
          <w:p w14:paraId="1EC6BC13" w14:textId="77777777" w:rsidR="00691698" w:rsidRDefault="004A1EEE">
            <w:pPr>
              <w:pBdr>
                <w:top w:val="nil"/>
                <w:left w:val="nil"/>
                <w:bottom w:val="nil"/>
                <w:right w:val="nil"/>
                <w:between w:val="nil"/>
              </w:pBdr>
              <w:jc w:val="both"/>
              <w:rPr>
                <w:color w:val="000000"/>
              </w:rPr>
            </w:pPr>
            <w:r>
              <w:rPr>
                <w:color w:val="000000"/>
              </w:rPr>
              <w:t>Emplea elementos de protección personal en la atención clínica según normativa Nacional e Internacional de los Servicios de Salud.</w:t>
            </w:r>
          </w:p>
          <w:p w14:paraId="1EC6BC14" w14:textId="77777777" w:rsidR="00691698" w:rsidRDefault="00691698">
            <w:pPr>
              <w:pBdr>
                <w:top w:val="nil"/>
                <w:left w:val="nil"/>
                <w:bottom w:val="nil"/>
                <w:right w:val="nil"/>
                <w:between w:val="nil"/>
              </w:pBdr>
              <w:jc w:val="both"/>
              <w:rPr>
                <w:color w:val="000000"/>
              </w:rPr>
            </w:pPr>
          </w:p>
          <w:p w14:paraId="1EC6BC15" w14:textId="77777777" w:rsidR="00691698" w:rsidRDefault="004A1EEE">
            <w:pPr>
              <w:pBdr>
                <w:top w:val="nil"/>
                <w:left w:val="nil"/>
                <w:bottom w:val="nil"/>
                <w:right w:val="nil"/>
                <w:between w:val="nil"/>
              </w:pBdr>
              <w:jc w:val="both"/>
              <w:rPr>
                <w:color w:val="000000"/>
              </w:rPr>
            </w:pPr>
            <w:r>
              <w:rPr>
                <w:color w:val="000000"/>
              </w:rPr>
              <w:t xml:space="preserve">Emplea medidas adicionales de protección personal en la atención de precauciones basadas en las vías de transmisión según </w:t>
            </w:r>
            <w:r>
              <w:rPr>
                <w:color w:val="000000"/>
              </w:rPr>
              <w:lastRenderedPageBreak/>
              <w:t>normativa Nacional e Internacional de  los Servicios de Salud.</w:t>
            </w:r>
          </w:p>
        </w:tc>
        <w:tc>
          <w:tcPr>
            <w:tcW w:w="2693" w:type="dxa"/>
          </w:tcPr>
          <w:p w14:paraId="1EC6BC16" w14:textId="6EB60662" w:rsidR="00691698" w:rsidRDefault="004A1EEE">
            <w:pPr>
              <w:pBdr>
                <w:top w:val="nil"/>
                <w:left w:val="nil"/>
                <w:bottom w:val="nil"/>
                <w:right w:val="nil"/>
                <w:between w:val="nil"/>
              </w:pBdr>
              <w:jc w:val="both"/>
              <w:rPr>
                <w:color w:val="000000"/>
              </w:rPr>
            </w:pPr>
            <w:r>
              <w:rPr>
                <w:color w:val="000000"/>
              </w:rPr>
              <w:lastRenderedPageBreak/>
              <w:t>Integra en la atención de salud las medidas de precauciones estándar y precauciones basadas en las vías de transmisión según Normativa Nacional e internacional de los Servicios de Salud</w:t>
            </w:r>
          </w:p>
          <w:p w14:paraId="1EC6BC17" w14:textId="77777777" w:rsidR="00691698" w:rsidRDefault="004A1EEE">
            <w:pPr>
              <w:pBdr>
                <w:top w:val="nil"/>
                <w:left w:val="nil"/>
                <w:bottom w:val="nil"/>
                <w:right w:val="nil"/>
                <w:between w:val="nil"/>
              </w:pBdr>
              <w:jc w:val="both"/>
              <w:rPr>
                <w:color w:val="000000"/>
              </w:rPr>
            </w:pPr>
            <w:r>
              <w:rPr>
                <w:color w:val="000000"/>
              </w:rPr>
              <w:t xml:space="preserve"> </w:t>
            </w:r>
          </w:p>
          <w:p w14:paraId="1EC6BC18" w14:textId="77777777" w:rsidR="00691698" w:rsidRDefault="004A1EEE">
            <w:pPr>
              <w:pBdr>
                <w:top w:val="nil"/>
                <w:left w:val="nil"/>
                <w:bottom w:val="nil"/>
                <w:right w:val="nil"/>
                <w:between w:val="nil"/>
              </w:pBdr>
              <w:jc w:val="both"/>
              <w:rPr>
                <w:color w:val="000000"/>
              </w:rPr>
            </w:pPr>
            <w:r>
              <w:rPr>
                <w:color w:val="000000"/>
              </w:rPr>
              <w:t xml:space="preserve">Cumple con las medidas de precauciones estándar y precauciones basadas en las vías de transmisión en la atención de salud según </w:t>
            </w:r>
            <w:r>
              <w:rPr>
                <w:color w:val="000000"/>
              </w:rPr>
              <w:lastRenderedPageBreak/>
              <w:t>Normativa Nacional e Internacional de los Servicios de Salud.</w:t>
            </w:r>
          </w:p>
          <w:p w14:paraId="1EC6BC19" w14:textId="77777777" w:rsidR="00691698" w:rsidRDefault="00691698">
            <w:pPr>
              <w:pBdr>
                <w:top w:val="nil"/>
                <w:left w:val="nil"/>
                <w:bottom w:val="nil"/>
                <w:right w:val="nil"/>
                <w:between w:val="nil"/>
              </w:pBdr>
              <w:jc w:val="both"/>
              <w:rPr>
                <w:color w:val="000000"/>
              </w:rPr>
            </w:pPr>
          </w:p>
          <w:p w14:paraId="1EC6BC1A" w14:textId="77777777" w:rsidR="00691698" w:rsidRDefault="00691698">
            <w:pPr>
              <w:pBdr>
                <w:top w:val="nil"/>
                <w:left w:val="nil"/>
                <w:bottom w:val="nil"/>
                <w:right w:val="nil"/>
                <w:between w:val="nil"/>
              </w:pBdr>
              <w:jc w:val="both"/>
              <w:rPr>
                <w:color w:val="000000"/>
              </w:rPr>
            </w:pPr>
          </w:p>
        </w:tc>
        <w:tc>
          <w:tcPr>
            <w:tcW w:w="2552" w:type="dxa"/>
          </w:tcPr>
          <w:p w14:paraId="1EC6BC1B" w14:textId="77777777" w:rsidR="00691698" w:rsidRDefault="004A1EEE">
            <w:pPr>
              <w:pBdr>
                <w:top w:val="nil"/>
                <w:left w:val="nil"/>
                <w:bottom w:val="nil"/>
                <w:right w:val="nil"/>
                <w:between w:val="nil"/>
              </w:pBdr>
              <w:jc w:val="both"/>
              <w:rPr>
                <w:color w:val="000000"/>
              </w:rPr>
            </w:pPr>
            <w:r>
              <w:rPr>
                <w:color w:val="000000"/>
              </w:rPr>
              <w:lastRenderedPageBreak/>
              <w:t>Reconocer los elementos de protección personal para la atención clínica según Normativa Nacional e Internacional de los Servicios de Salud.</w:t>
            </w:r>
          </w:p>
          <w:p w14:paraId="1EC6BC1C" w14:textId="77777777" w:rsidR="00691698" w:rsidRDefault="00691698">
            <w:pPr>
              <w:pBdr>
                <w:top w:val="nil"/>
                <w:left w:val="nil"/>
                <w:bottom w:val="nil"/>
                <w:right w:val="nil"/>
                <w:between w:val="nil"/>
              </w:pBdr>
              <w:jc w:val="both"/>
              <w:rPr>
                <w:color w:val="000000"/>
              </w:rPr>
            </w:pPr>
          </w:p>
          <w:p w14:paraId="1EC6BC1D" w14:textId="77777777" w:rsidR="00691698" w:rsidRDefault="004A1EEE">
            <w:pPr>
              <w:pBdr>
                <w:top w:val="nil"/>
                <w:left w:val="nil"/>
                <w:bottom w:val="nil"/>
                <w:right w:val="nil"/>
                <w:between w:val="nil"/>
              </w:pBdr>
              <w:jc w:val="both"/>
              <w:rPr>
                <w:color w:val="000000"/>
              </w:rPr>
            </w:pPr>
            <w:r>
              <w:rPr>
                <w:color w:val="000000"/>
              </w:rPr>
              <w:t>Diferenciar los elementos de protección personal para la atención clínica según Normativa Nacional e Internacional de los Servicios de Salud.</w:t>
            </w:r>
          </w:p>
          <w:p w14:paraId="1EC6BC1E" w14:textId="77777777" w:rsidR="00691698" w:rsidRDefault="00691698">
            <w:pPr>
              <w:pBdr>
                <w:top w:val="nil"/>
                <w:left w:val="nil"/>
                <w:bottom w:val="nil"/>
                <w:right w:val="nil"/>
                <w:between w:val="nil"/>
              </w:pBdr>
              <w:jc w:val="both"/>
              <w:rPr>
                <w:color w:val="000000"/>
              </w:rPr>
            </w:pPr>
          </w:p>
          <w:p w14:paraId="1EC6BC1F" w14:textId="567D6F1F" w:rsidR="00691698" w:rsidRDefault="004A1EEE">
            <w:pPr>
              <w:pBdr>
                <w:top w:val="nil"/>
                <w:left w:val="nil"/>
                <w:bottom w:val="nil"/>
                <w:right w:val="nil"/>
                <w:between w:val="nil"/>
              </w:pBdr>
              <w:jc w:val="both"/>
              <w:rPr>
                <w:color w:val="000000"/>
              </w:rPr>
            </w:pPr>
            <w:r>
              <w:rPr>
                <w:color w:val="000000"/>
              </w:rPr>
              <w:lastRenderedPageBreak/>
              <w:t>Identifica medidas de precauciones basadas en las vías de transmisión para la atención clínica según Normativa Nacional e Internacional de los Servicios de Salud.</w:t>
            </w:r>
          </w:p>
          <w:p w14:paraId="1EC6BC20" w14:textId="77777777" w:rsidR="00691698" w:rsidRDefault="00691698">
            <w:pPr>
              <w:pBdr>
                <w:top w:val="nil"/>
                <w:left w:val="nil"/>
                <w:bottom w:val="nil"/>
                <w:right w:val="nil"/>
                <w:between w:val="nil"/>
              </w:pBdr>
              <w:jc w:val="both"/>
              <w:rPr>
                <w:color w:val="000000"/>
              </w:rPr>
            </w:pPr>
          </w:p>
        </w:tc>
      </w:tr>
      <w:tr w:rsidR="00691698" w14:paraId="1EC6BC24" w14:textId="77777777">
        <w:tc>
          <w:tcPr>
            <w:tcW w:w="5382" w:type="dxa"/>
            <w:gridSpan w:val="2"/>
          </w:tcPr>
          <w:p w14:paraId="1EC6BC22" w14:textId="77777777" w:rsidR="00691698" w:rsidRDefault="004A1EEE">
            <w:pPr>
              <w:pBdr>
                <w:top w:val="nil"/>
                <w:left w:val="nil"/>
                <w:bottom w:val="nil"/>
                <w:right w:val="nil"/>
                <w:between w:val="nil"/>
              </w:pBdr>
              <w:jc w:val="both"/>
              <w:rPr>
                <w:b/>
                <w:color w:val="000000"/>
              </w:rPr>
            </w:pPr>
            <w:r>
              <w:rPr>
                <w:b/>
                <w:color w:val="000000"/>
              </w:rPr>
              <w:lastRenderedPageBreak/>
              <w:t xml:space="preserve">Escenario: </w:t>
            </w:r>
            <w:r>
              <w:rPr>
                <w:color w:val="000000"/>
              </w:rPr>
              <w:t>El taller se realiza en sala de hospitalizado</w:t>
            </w:r>
          </w:p>
        </w:tc>
        <w:tc>
          <w:tcPr>
            <w:tcW w:w="5245" w:type="dxa"/>
            <w:gridSpan w:val="2"/>
          </w:tcPr>
          <w:p w14:paraId="1EC6BC23" w14:textId="77777777" w:rsidR="00691698" w:rsidRDefault="004A1EEE">
            <w:pPr>
              <w:pBdr>
                <w:top w:val="nil"/>
                <w:left w:val="nil"/>
                <w:bottom w:val="nil"/>
                <w:right w:val="nil"/>
                <w:between w:val="nil"/>
              </w:pBdr>
              <w:rPr>
                <w:b/>
                <w:color w:val="000000"/>
              </w:rPr>
            </w:pPr>
            <w:r>
              <w:rPr>
                <w:b/>
                <w:color w:val="000000"/>
              </w:rPr>
              <w:t>Actividad</w:t>
            </w:r>
          </w:p>
        </w:tc>
      </w:tr>
      <w:tr w:rsidR="00691698" w14:paraId="1EC6BC2D" w14:textId="77777777">
        <w:tc>
          <w:tcPr>
            <w:tcW w:w="5382" w:type="dxa"/>
            <w:gridSpan w:val="2"/>
          </w:tcPr>
          <w:p w14:paraId="1EC6BC25" w14:textId="77777777" w:rsidR="00691698" w:rsidRDefault="004A1EEE">
            <w:pPr>
              <w:pBdr>
                <w:top w:val="nil"/>
                <w:left w:val="nil"/>
                <w:bottom w:val="nil"/>
                <w:right w:val="nil"/>
                <w:between w:val="nil"/>
              </w:pBdr>
              <w:rPr>
                <w:b/>
                <w:color w:val="000000"/>
              </w:rPr>
            </w:pPr>
            <w:r>
              <w:rPr>
                <w:b/>
                <w:color w:val="000000"/>
              </w:rPr>
              <w:t>Escenario 1:</w:t>
            </w:r>
          </w:p>
          <w:p w14:paraId="1EC6BC26" w14:textId="77777777" w:rsidR="00691698" w:rsidRDefault="004A1EEE">
            <w:pPr>
              <w:pBdr>
                <w:top w:val="nil"/>
                <w:left w:val="nil"/>
                <w:bottom w:val="nil"/>
                <w:right w:val="nil"/>
                <w:between w:val="nil"/>
              </w:pBdr>
              <w:rPr>
                <w:color w:val="000000"/>
              </w:rPr>
            </w:pPr>
            <w:r>
              <w:rPr>
                <w:color w:val="000000"/>
              </w:rPr>
              <w:t>Paciente pediátrico lactante mayor hospitalizado con diagnóstico de NAC por Virus respiratorio Sincicial. Actualmente con indicación de Precauciones por gotas.</w:t>
            </w:r>
          </w:p>
          <w:p w14:paraId="1EC6BC27" w14:textId="77777777" w:rsidR="00691698" w:rsidRDefault="00691698">
            <w:pPr>
              <w:pBdr>
                <w:top w:val="nil"/>
                <w:left w:val="nil"/>
                <w:bottom w:val="nil"/>
                <w:right w:val="nil"/>
                <w:between w:val="nil"/>
              </w:pBdr>
              <w:rPr>
                <w:color w:val="000000"/>
              </w:rPr>
            </w:pPr>
          </w:p>
          <w:p w14:paraId="1EC6BC28" w14:textId="77777777" w:rsidR="00691698" w:rsidRDefault="004A1EEE">
            <w:pPr>
              <w:numPr>
                <w:ilvl w:val="0"/>
                <w:numId w:val="9"/>
              </w:numPr>
              <w:pBdr>
                <w:top w:val="nil"/>
                <w:left w:val="nil"/>
                <w:bottom w:val="nil"/>
                <w:right w:val="nil"/>
                <w:between w:val="nil"/>
              </w:pBdr>
              <w:rPr>
                <w:b/>
                <w:color w:val="000000"/>
              </w:rPr>
            </w:pPr>
            <w:r>
              <w:rPr>
                <w:color w:val="000000"/>
              </w:rPr>
              <w:t>Realice muda del paciente</w:t>
            </w:r>
          </w:p>
        </w:tc>
        <w:tc>
          <w:tcPr>
            <w:tcW w:w="5245" w:type="dxa"/>
            <w:gridSpan w:val="2"/>
          </w:tcPr>
          <w:p w14:paraId="1EC6BC29" w14:textId="77777777" w:rsidR="00691698" w:rsidRDefault="004A1EEE">
            <w:pPr>
              <w:numPr>
                <w:ilvl w:val="0"/>
                <w:numId w:val="5"/>
              </w:numPr>
              <w:pBdr>
                <w:top w:val="nil"/>
                <w:left w:val="nil"/>
                <w:bottom w:val="nil"/>
                <w:right w:val="nil"/>
                <w:between w:val="nil"/>
              </w:pBdr>
              <w:jc w:val="both"/>
              <w:rPr>
                <w:color w:val="000000"/>
              </w:rPr>
            </w:pPr>
            <w:r>
              <w:rPr>
                <w:color w:val="000000"/>
              </w:rPr>
              <w:t>Cada grupo distribuye los roles indicados por el docente previo al inicio de la actividad.</w:t>
            </w:r>
          </w:p>
          <w:p w14:paraId="1EC6BC2A" w14:textId="77777777" w:rsidR="00691698" w:rsidRDefault="004A1EEE">
            <w:pPr>
              <w:numPr>
                <w:ilvl w:val="0"/>
                <w:numId w:val="5"/>
              </w:numPr>
              <w:pBdr>
                <w:top w:val="nil"/>
                <w:left w:val="nil"/>
                <w:bottom w:val="nil"/>
                <w:right w:val="nil"/>
                <w:between w:val="nil"/>
              </w:pBdr>
              <w:jc w:val="both"/>
              <w:rPr>
                <w:color w:val="000000"/>
              </w:rPr>
            </w:pPr>
            <w:r>
              <w:rPr>
                <w:color w:val="000000"/>
              </w:rPr>
              <w:t>Selecciona EEP e insumos y equipos para la ejecución de la indicación.</w:t>
            </w:r>
          </w:p>
          <w:p w14:paraId="1EC6BC2B" w14:textId="77777777" w:rsidR="00691698" w:rsidRDefault="004A1EEE">
            <w:pPr>
              <w:numPr>
                <w:ilvl w:val="0"/>
                <w:numId w:val="5"/>
              </w:numPr>
              <w:pBdr>
                <w:top w:val="nil"/>
                <w:left w:val="nil"/>
                <w:bottom w:val="nil"/>
                <w:right w:val="nil"/>
                <w:between w:val="nil"/>
              </w:pBdr>
              <w:jc w:val="both"/>
              <w:rPr>
                <w:color w:val="000000"/>
              </w:rPr>
            </w:pPr>
            <w:r>
              <w:rPr>
                <w:color w:val="000000"/>
              </w:rPr>
              <w:t xml:space="preserve">Aplica Pauta de cotejo </w:t>
            </w:r>
          </w:p>
          <w:p w14:paraId="1EC6BC2C" w14:textId="77777777" w:rsidR="00691698" w:rsidRDefault="004A1EEE">
            <w:pPr>
              <w:numPr>
                <w:ilvl w:val="0"/>
                <w:numId w:val="5"/>
              </w:numPr>
              <w:pBdr>
                <w:top w:val="nil"/>
                <w:left w:val="nil"/>
                <w:bottom w:val="nil"/>
                <w:right w:val="nil"/>
                <w:between w:val="nil"/>
              </w:pBdr>
              <w:jc w:val="both"/>
              <w:rPr>
                <w:color w:val="000000"/>
              </w:rPr>
            </w:pPr>
            <w:r>
              <w:rPr>
                <w:color w:val="000000"/>
              </w:rPr>
              <w:t xml:space="preserve">Reflexiona sobre uso de EPP seleccionados </w:t>
            </w:r>
          </w:p>
        </w:tc>
      </w:tr>
      <w:tr w:rsidR="00691698" w14:paraId="1EC6BC36" w14:textId="77777777">
        <w:tc>
          <w:tcPr>
            <w:tcW w:w="5382" w:type="dxa"/>
            <w:gridSpan w:val="2"/>
          </w:tcPr>
          <w:p w14:paraId="1EC6BC2E" w14:textId="77777777" w:rsidR="00691698" w:rsidRDefault="004A1EEE">
            <w:pPr>
              <w:pBdr>
                <w:top w:val="nil"/>
                <w:left w:val="nil"/>
                <w:bottom w:val="nil"/>
                <w:right w:val="nil"/>
                <w:between w:val="nil"/>
              </w:pBdr>
              <w:rPr>
                <w:b/>
                <w:color w:val="000000"/>
              </w:rPr>
            </w:pPr>
            <w:r>
              <w:rPr>
                <w:b/>
                <w:color w:val="000000"/>
              </w:rPr>
              <w:t>Escenario 2</w:t>
            </w:r>
          </w:p>
          <w:p w14:paraId="1EC6BC2F" w14:textId="77777777" w:rsidR="00691698" w:rsidRDefault="004A1EEE">
            <w:pPr>
              <w:pBdr>
                <w:top w:val="nil"/>
                <w:left w:val="nil"/>
                <w:bottom w:val="nil"/>
                <w:right w:val="nil"/>
                <w:between w:val="nil"/>
              </w:pBdr>
              <w:jc w:val="both"/>
              <w:rPr>
                <w:color w:val="000000"/>
              </w:rPr>
            </w:pPr>
            <w:r>
              <w:rPr>
                <w:color w:val="000000"/>
              </w:rPr>
              <w:t xml:space="preserve">Paciente adulto mayor hospitalizado con </w:t>
            </w:r>
            <w:r>
              <w:t>diagnóstico</w:t>
            </w:r>
            <w:r>
              <w:rPr>
                <w:color w:val="000000"/>
              </w:rPr>
              <w:t xml:space="preserve"> de NAC ATS IV, 7ºdía en el Servicio de UTI, en las últimas 24 se agrega el diagnóstico de Síndrome diarreico por </w:t>
            </w:r>
            <w:r>
              <w:rPr>
                <w:i/>
                <w:color w:val="000000"/>
              </w:rPr>
              <w:t xml:space="preserve">Clostridium difficile. </w:t>
            </w:r>
            <w:r>
              <w:rPr>
                <w:color w:val="000000"/>
              </w:rPr>
              <w:t>Actualmente con indicación de Precauciones de Contacto</w:t>
            </w:r>
          </w:p>
          <w:p w14:paraId="1EC6BC30" w14:textId="77777777" w:rsidR="00691698" w:rsidRDefault="00691698">
            <w:pPr>
              <w:pBdr>
                <w:top w:val="nil"/>
                <w:left w:val="nil"/>
                <w:bottom w:val="nil"/>
                <w:right w:val="nil"/>
                <w:between w:val="nil"/>
              </w:pBdr>
              <w:jc w:val="both"/>
              <w:rPr>
                <w:i/>
                <w:color w:val="000000"/>
              </w:rPr>
            </w:pPr>
          </w:p>
          <w:p w14:paraId="1EC6BC31" w14:textId="77777777" w:rsidR="00691698" w:rsidRDefault="004A1EEE">
            <w:pPr>
              <w:numPr>
                <w:ilvl w:val="0"/>
                <w:numId w:val="6"/>
              </w:numPr>
              <w:pBdr>
                <w:top w:val="nil"/>
                <w:left w:val="nil"/>
                <w:bottom w:val="nil"/>
                <w:right w:val="nil"/>
                <w:between w:val="nil"/>
              </w:pBdr>
              <w:jc w:val="both"/>
              <w:rPr>
                <w:b/>
                <w:color w:val="000000"/>
              </w:rPr>
            </w:pPr>
            <w:r>
              <w:rPr>
                <w:color w:val="000000"/>
              </w:rPr>
              <w:t>Realice Control de Signos Vitales</w:t>
            </w:r>
          </w:p>
        </w:tc>
        <w:tc>
          <w:tcPr>
            <w:tcW w:w="5245" w:type="dxa"/>
            <w:gridSpan w:val="2"/>
          </w:tcPr>
          <w:p w14:paraId="1EC6BC32" w14:textId="77777777" w:rsidR="00691698" w:rsidRDefault="004A1EEE">
            <w:pPr>
              <w:numPr>
                <w:ilvl w:val="0"/>
                <w:numId w:val="5"/>
              </w:numPr>
              <w:pBdr>
                <w:top w:val="nil"/>
                <w:left w:val="nil"/>
                <w:bottom w:val="nil"/>
                <w:right w:val="nil"/>
                <w:between w:val="nil"/>
              </w:pBdr>
              <w:jc w:val="both"/>
              <w:rPr>
                <w:color w:val="000000"/>
              </w:rPr>
            </w:pPr>
            <w:r>
              <w:rPr>
                <w:color w:val="000000"/>
              </w:rPr>
              <w:t>Cada grupo distribuye los roles indicados por el docente previo al inicio de la actividad.</w:t>
            </w:r>
          </w:p>
          <w:p w14:paraId="1EC6BC33" w14:textId="77777777" w:rsidR="00691698" w:rsidRDefault="004A1EEE">
            <w:pPr>
              <w:numPr>
                <w:ilvl w:val="0"/>
                <w:numId w:val="5"/>
              </w:numPr>
              <w:pBdr>
                <w:top w:val="nil"/>
                <w:left w:val="nil"/>
                <w:bottom w:val="nil"/>
                <w:right w:val="nil"/>
                <w:between w:val="nil"/>
              </w:pBdr>
              <w:jc w:val="both"/>
              <w:rPr>
                <w:color w:val="000000"/>
              </w:rPr>
            </w:pPr>
            <w:r>
              <w:rPr>
                <w:color w:val="000000"/>
              </w:rPr>
              <w:t>Selecciona EEP e insumos y equipos para la ejecución de la indicación.</w:t>
            </w:r>
          </w:p>
          <w:p w14:paraId="1EC6BC34" w14:textId="77777777" w:rsidR="00691698" w:rsidRDefault="004A1EEE">
            <w:pPr>
              <w:numPr>
                <w:ilvl w:val="0"/>
                <w:numId w:val="5"/>
              </w:numPr>
              <w:pBdr>
                <w:top w:val="nil"/>
                <w:left w:val="nil"/>
                <w:bottom w:val="nil"/>
                <w:right w:val="nil"/>
                <w:between w:val="nil"/>
              </w:pBdr>
              <w:jc w:val="both"/>
              <w:rPr>
                <w:color w:val="000000"/>
              </w:rPr>
            </w:pPr>
            <w:r>
              <w:rPr>
                <w:color w:val="000000"/>
              </w:rPr>
              <w:t xml:space="preserve">Aplica Pauta de cotejo </w:t>
            </w:r>
          </w:p>
          <w:p w14:paraId="1EC6BC35" w14:textId="77777777" w:rsidR="00691698" w:rsidRDefault="004A1EEE">
            <w:pPr>
              <w:numPr>
                <w:ilvl w:val="0"/>
                <w:numId w:val="5"/>
              </w:numPr>
              <w:pBdr>
                <w:top w:val="nil"/>
                <w:left w:val="nil"/>
                <w:bottom w:val="nil"/>
                <w:right w:val="nil"/>
                <w:between w:val="nil"/>
              </w:pBdr>
              <w:jc w:val="both"/>
              <w:rPr>
                <w:color w:val="000000"/>
              </w:rPr>
            </w:pPr>
            <w:r>
              <w:rPr>
                <w:color w:val="000000"/>
              </w:rPr>
              <w:t>Reflexiona sobre uso de EPP seleccionados</w:t>
            </w:r>
          </w:p>
        </w:tc>
      </w:tr>
      <w:tr w:rsidR="00691698" w14:paraId="1EC6BC3E" w14:textId="77777777">
        <w:tc>
          <w:tcPr>
            <w:tcW w:w="5382" w:type="dxa"/>
            <w:gridSpan w:val="2"/>
          </w:tcPr>
          <w:p w14:paraId="1EC6BC37" w14:textId="77777777" w:rsidR="00691698" w:rsidRDefault="004A1EEE">
            <w:pPr>
              <w:pBdr>
                <w:top w:val="nil"/>
                <w:left w:val="nil"/>
                <w:bottom w:val="nil"/>
                <w:right w:val="nil"/>
                <w:between w:val="nil"/>
              </w:pBdr>
              <w:rPr>
                <w:b/>
                <w:color w:val="000000"/>
              </w:rPr>
            </w:pPr>
            <w:r>
              <w:rPr>
                <w:b/>
                <w:color w:val="000000"/>
              </w:rPr>
              <w:t>Escenario 3</w:t>
            </w:r>
          </w:p>
          <w:p w14:paraId="1EC6BC38" w14:textId="3DDA575D" w:rsidR="00691698" w:rsidRDefault="004A1EEE">
            <w:pPr>
              <w:pBdr>
                <w:top w:val="nil"/>
                <w:left w:val="nil"/>
                <w:bottom w:val="nil"/>
                <w:right w:val="nil"/>
                <w:between w:val="nil"/>
              </w:pBdr>
              <w:jc w:val="both"/>
              <w:rPr>
                <w:color w:val="000000"/>
              </w:rPr>
            </w:pPr>
            <w:r>
              <w:rPr>
                <w:color w:val="000000"/>
              </w:rPr>
              <w:t xml:space="preserve">Paciente adulto con diagnóstico de Insuficiencia respiratoria, </w:t>
            </w:r>
            <w:r>
              <w:t>Neumonía</w:t>
            </w:r>
            <w:r>
              <w:rPr>
                <w:color w:val="000000"/>
              </w:rPr>
              <w:t xml:space="preserve"> por atípicos, TBC activa, con antecedentes de VIH sin tto. Actualmente con indicación de Precauciones Respiratorias, </w:t>
            </w:r>
            <w:r>
              <w:t>oxígeno</w:t>
            </w:r>
            <w:r>
              <w:rPr>
                <w:color w:val="000000"/>
              </w:rPr>
              <w:t xml:space="preserve"> por mascarilla 50%.</w:t>
            </w:r>
          </w:p>
          <w:p w14:paraId="1EC6BC39" w14:textId="77777777" w:rsidR="00691698" w:rsidRDefault="004A1EEE">
            <w:pPr>
              <w:numPr>
                <w:ilvl w:val="0"/>
                <w:numId w:val="11"/>
              </w:numPr>
              <w:pBdr>
                <w:top w:val="nil"/>
                <w:left w:val="nil"/>
                <w:bottom w:val="nil"/>
                <w:right w:val="nil"/>
                <w:between w:val="nil"/>
              </w:pBdr>
              <w:jc w:val="both"/>
              <w:rPr>
                <w:b/>
                <w:color w:val="000000"/>
              </w:rPr>
            </w:pPr>
            <w:r>
              <w:rPr>
                <w:color w:val="000000"/>
              </w:rPr>
              <w:t>Realice traslado a servicio de radiología, para toma de radiografía de tórax.</w:t>
            </w:r>
          </w:p>
        </w:tc>
        <w:tc>
          <w:tcPr>
            <w:tcW w:w="5245" w:type="dxa"/>
            <w:gridSpan w:val="2"/>
          </w:tcPr>
          <w:p w14:paraId="1EC6BC3A" w14:textId="77777777" w:rsidR="00691698" w:rsidRDefault="004A1EEE">
            <w:pPr>
              <w:numPr>
                <w:ilvl w:val="0"/>
                <w:numId w:val="5"/>
              </w:numPr>
              <w:pBdr>
                <w:top w:val="nil"/>
                <w:left w:val="nil"/>
                <w:bottom w:val="nil"/>
                <w:right w:val="nil"/>
                <w:between w:val="nil"/>
              </w:pBdr>
              <w:jc w:val="both"/>
              <w:rPr>
                <w:color w:val="000000"/>
              </w:rPr>
            </w:pPr>
            <w:r>
              <w:rPr>
                <w:color w:val="000000"/>
              </w:rPr>
              <w:t>Cada grupo distribuye los roles indicados por el docente previo al inicio de la actividad.</w:t>
            </w:r>
          </w:p>
          <w:p w14:paraId="1EC6BC3B" w14:textId="77777777" w:rsidR="00691698" w:rsidRDefault="004A1EEE">
            <w:pPr>
              <w:numPr>
                <w:ilvl w:val="0"/>
                <w:numId w:val="5"/>
              </w:numPr>
              <w:pBdr>
                <w:top w:val="nil"/>
                <w:left w:val="nil"/>
                <w:bottom w:val="nil"/>
                <w:right w:val="nil"/>
                <w:between w:val="nil"/>
              </w:pBdr>
              <w:jc w:val="both"/>
              <w:rPr>
                <w:color w:val="000000"/>
              </w:rPr>
            </w:pPr>
            <w:r>
              <w:rPr>
                <w:color w:val="000000"/>
              </w:rPr>
              <w:t>Selecciona EEP e insumos y equipos para la ejecución de la indicación.</w:t>
            </w:r>
          </w:p>
          <w:p w14:paraId="1EC6BC3C" w14:textId="77777777" w:rsidR="00691698" w:rsidRDefault="004A1EEE">
            <w:pPr>
              <w:numPr>
                <w:ilvl w:val="0"/>
                <w:numId w:val="5"/>
              </w:numPr>
              <w:pBdr>
                <w:top w:val="nil"/>
                <w:left w:val="nil"/>
                <w:bottom w:val="nil"/>
                <w:right w:val="nil"/>
                <w:between w:val="nil"/>
              </w:pBdr>
              <w:jc w:val="both"/>
              <w:rPr>
                <w:color w:val="000000"/>
              </w:rPr>
            </w:pPr>
            <w:r>
              <w:rPr>
                <w:color w:val="000000"/>
              </w:rPr>
              <w:t xml:space="preserve">Aplica Pauta de cotejo </w:t>
            </w:r>
          </w:p>
          <w:p w14:paraId="1EC6BC3D" w14:textId="77777777" w:rsidR="00691698" w:rsidRDefault="004A1EEE">
            <w:pPr>
              <w:numPr>
                <w:ilvl w:val="0"/>
                <w:numId w:val="5"/>
              </w:numPr>
              <w:pBdr>
                <w:top w:val="nil"/>
                <w:left w:val="nil"/>
                <w:bottom w:val="nil"/>
                <w:right w:val="nil"/>
                <w:between w:val="nil"/>
              </w:pBdr>
              <w:jc w:val="both"/>
              <w:rPr>
                <w:color w:val="000000"/>
              </w:rPr>
            </w:pPr>
            <w:r>
              <w:rPr>
                <w:color w:val="000000"/>
              </w:rPr>
              <w:t>Reflexiona sobre uso de EPP seleccionados</w:t>
            </w:r>
          </w:p>
        </w:tc>
      </w:tr>
      <w:tr w:rsidR="00691698" w14:paraId="1EC6BC41" w14:textId="77777777">
        <w:trPr>
          <w:trHeight w:val="117"/>
        </w:trPr>
        <w:tc>
          <w:tcPr>
            <w:tcW w:w="2992" w:type="dxa"/>
          </w:tcPr>
          <w:p w14:paraId="1EC6BC3F" w14:textId="77777777" w:rsidR="00691698" w:rsidRDefault="004A1EEE">
            <w:pPr>
              <w:pBdr>
                <w:top w:val="nil"/>
                <w:left w:val="nil"/>
                <w:bottom w:val="nil"/>
                <w:right w:val="nil"/>
                <w:between w:val="nil"/>
              </w:pBdr>
              <w:rPr>
                <w:b/>
                <w:color w:val="000000"/>
              </w:rPr>
            </w:pPr>
            <w:r>
              <w:rPr>
                <w:b/>
                <w:color w:val="000000"/>
              </w:rPr>
              <w:t>Recursos</w:t>
            </w:r>
          </w:p>
        </w:tc>
        <w:tc>
          <w:tcPr>
            <w:tcW w:w="7635" w:type="dxa"/>
            <w:gridSpan w:val="3"/>
          </w:tcPr>
          <w:p w14:paraId="1EC6BC40" w14:textId="77777777" w:rsidR="00691698" w:rsidRDefault="004A1EEE">
            <w:pPr>
              <w:pBdr>
                <w:top w:val="nil"/>
                <w:left w:val="nil"/>
                <w:bottom w:val="nil"/>
                <w:right w:val="nil"/>
                <w:between w:val="nil"/>
              </w:pBdr>
              <w:rPr>
                <w:b/>
                <w:color w:val="000000"/>
              </w:rPr>
            </w:pPr>
            <w:r>
              <w:rPr>
                <w:b/>
                <w:color w:val="000000"/>
              </w:rPr>
              <w:t>Rol del Docente</w:t>
            </w:r>
          </w:p>
        </w:tc>
      </w:tr>
      <w:tr w:rsidR="00691698" w14:paraId="1EC6BC65" w14:textId="77777777">
        <w:trPr>
          <w:trHeight w:val="559"/>
        </w:trPr>
        <w:tc>
          <w:tcPr>
            <w:tcW w:w="2992" w:type="dxa"/>
          </w:tcPr>
          <w:p w14:paraId="1EC6BC42" w14:textId="77777777" w:rsidR="00691698" w:rsidRDefault="004A1EEE">
            <w:pPr>
              <w:pBdr>
                <w:top w:val="nil"/>
                <w:left w:val="nil"/>
                <w:bottom w:val="nil"/>
                <w:right w:val="nil"/>
                <w:between w:val="nil"/>
              </w:pBdr>
              <w:jc w:val="both"/>
              <w:rPr>
                <w:color w:val="000000"/>
              </w:rPr>
            </w:pPr>
            <w:r>
              <w:rPr>
                <w:color w:val="000000"/>
              </w:rPr>
              <w:t>1 camas clínica</w:t>
            </w:r>
          </w:p>
          <w:p w14:paraId="1EC6BC43" w14:textId="77777777" w:rsidR="00691698" w:rsidRDefault="004A1EEE">
            <w:pPr>
              <w:pBdr>
                <w:top w:val="nil"/>
                <w:left w:val="nil"/>
                <w:bottom w:val="nil"/>
                <w:right w:val="nil"/>
                <w:between w:val="nil"/>
              </w:pBdr>
              <w:jc w:val="both"/>
              <w:rPr>
                <w:color w:val="000000"/>
              </w:rPr>
            </w:pPr>
            <w:r>
              <w:rPr>
                <w:color w:val="000000"/>
              </w:rPr>
              <w:t>2 fantomas (adulto/pediátrico)</w:t>
            </w:r>
          </w:p>
          <w:p w14:paraId="1EC6BC44" w14:textId="61A03FD3" w:rsidR="00691698" w:rsidRDefault="004A1EEE">
            <w:pPr>
              <w:pBdr>
                <w:top w:val="nil"/>
                <w:left w:val="nil"/>
                <w:bottom w:val="nil"/>
                <w:right w:val="nil"/>
                <w:between w:val="nil"/>
              </w:pBdr>
              <w:jc w:val="both"/>
              <w:rPr>
                <w:color w:val="000000"/>
              </w:rPr>
            </w:pPr>
            <w:r>
              <w:rPr>
                <w:color w:val="000000"/>
              </w:rPr>
              <w:t>1 Monitor multiparámetros</w:t>
            </w:r>
          </w:p>
          <w:p w14:paraId="1EC6BC45" w14:textId="77777777" w:rsidR="00691698" w:rsidRDefault="004A1EEE">
            <w:pPr>
              <w:pBdr>
                <w:top w:val="nil"/>
                <w:left w:val="nil"/>
                <w:bottom w:val="nil"/>
                <w:right w:val="nil"/>
                <w:between w:val="nil"/>
              </w:pBdr>
              <w:jc w:val="both"/>
              <w:rPr>
                <w:color w:val="000000"/>
              </w:rPr>
            </w:pPr>
            <w:r>
              <w:rPr>
                <w:color w:val="000000"/>
              </w:rPr>
              <w:t>1 silla de ruedas</w:t>
            </w:r>
          </w:p>
          <w:p w14:paraId="1EC6BC46" w14:textId="77777777" w:rsidR="00691698" w:rsidRDefault="004A1EEE">
            <w:pPr>
              <w:pBdr>
                <w:top w:val="nil"/>
                <w:left w:val="nil"/>
                <w:bottom w:val="nil"/>
                <w:right w:val="nil"/>
                <w:between w:val="nil"/>
              </w:pBdr>
              <w:jc w:val="both"/>
              <w:rPr>
                <w:color w:val="000000"/>
              </w:rPr>
            </w:pPr>
            <w:r>
              <w:rPr>
                <w:color w:val="000000"/>
              </w:rPr>
              <w:t>2 pañales</w:t>
            </w:r>
          </w:p>
          <w:p w14:paraId="1EC6BC47" w14:textId="77777777" w:rsidR="00691698" w:rsidRDefault="004A1EEE">
            <w:pPr>
              <w:pBdr>
                <w:top w:val="nil"/>
                <w:left w:val="nil"/>
                <w:bottom w:val="nil"/>
                <w:right w:val="nil"/>
                <w:between w:val="nil"/>
              </w:pBdr>
              <w:jc w:val="both"/>
              <w:rPr>
                <w:color w:val="000000"/>
              </w:rPr>
            </w:pPr>
            <w:r>
              <w:rPr>
                <w:color w:val="000000"/>
              </w:rPr>
              <w:t>Tórulas para aseo genital</w:t>
            </w:r>
          </w:p>
          <w:p w14:paraId="1EC6BC48" w14:textId="77777777" w:rsidR="00691698" w:rsidRDefault="004A1EEE">
            <w:pPr>
              <w:pBdr>
                <w:top w:val="nil"/>
                <w:left w:val="nil"/>
                <w:bottom w:val="nil"/>
                <w:right w:val="nil"/>
                <w:between w:val="nil"/>
              </w:pBdr>
              <w:jc w:val="both"/>
              <w:rPr>
                <w:color w:val="000000"/>
              </w:rPr>
            </w:pPr>
            <w:r>
              <w:rPr>
                <w:color w:val="000000"/>
              </w:rPr>
              <w:t>Pecheras manga larga</w:t>
            </w:r>
          </w:p>
          <w:p w14:paraId="1EC6BC49" w14:textId="77777777" w:rsidR="00691698" w:rsidRDefault="004A1EEE">
            <w:pPr>
              <w:pBdr>
                <w:top w:val="nil"/>
                <w:left w:val="nil"/>
                <w:bottom w:val="nil"/>
                <w:right w:val="nil"/>
                <w:between w:val="nil"/>
              </w:pBdr>
              <w:jc w:val="both"/>
              <w:rPr>
                <w:color w:val="000000"/>
              </w:rPr>
            </w:pPr>
            <w:r>
              <w:rPr>
                <w:color w:val="000000"/>
              </w:rPr>
              <w:t>Pecheras</w:t>
            </w:r>
          </w:p>
          <w:p w14:paraId="1EC6BC4A" w14:textId="3C8E507B" w:rsidR="00691698" w:rsidRDefault="004A1EEE">
            <w:pPr>
              <w:pBdr>
                <w:top w:val="nil"/>
                <w:left w:val="nil"/>
                <w:bottom w:val="nil"/>
                <w:right w:val="nil"/>
                <w:between w:val="nil"/>
              </w:pBdr>
              <w:jc w:val="both"/>
              <w:rPr>
                <w:color w:val="000000"/>
              </w:rPr>
            </w:pPr>
            <w:r>
              <w:rPr>
                <w:color w:val="000000"/>
              </w:rPr>
              <w:t>Mascarilla quirúrgica/procedimiento</w:t>
            </w:r>
          </w:p>
          <w:p w14:paraId="1EC6BC4B" w14:textId="77777777" w:rsidR="00691698" w:rsidRDefault="004A1EEE">
            <w:pPr>
              <w:pBdr>
                <w:top w:val="nil"/>
                <w:left w:val="nil"/>
                <w:bottom w:val="nil"/>
                <w:right w:val="nil"/>
                <w:between w:val="nil"/>
              </w:pBdr>
              <w:jc w:val="both"/>
              <w:rPr>
                <w:color w:val="000000"/>
              </w:rPr>
            </w:pPr>
            <w:r>
              <w:rPr>
                <w:color w:val="000000"/>
              </w:rPr>
              <w:t>Guantes de procedimiento S-M-L</w:t>
            </w:r>
          </w:p>
          <w:p w14:paraId="1EC6BC4C" w14:textId="77777777" w:rsidR="00691698" w:rsidRDefault="004A1EEE">
            <w:pPr>
              <w:pBdr>
                <w:top w:val="nil"/>
                <w:left w:val="nil"/>
                <w:bottom w:val="nil"/>
                <w:right w:val="nil"/>
                <w:between w:val="nil"/>
              </w:pBdr>
              <w:jc w:val="both"/>
              <w:rPr>
                <w:color w:val="000000"/>
              </w:rPr>
            </w:pPr>
            <w:r>
              <w:rPr>
                <w:color w:val="000000"/>
              </w:rPr>
              <w:t>Mascarilla Nº95</w:t>
            </w:r>
          </w:p>
          <w:p w14:paraId="1EC6BC4D" w14:textId="77777777" w:rsidR="00691698" w:rsidRDefault="004A1EEE">
            <w:pPr>
              <w:pBdr>
                <w:top w:val="nil"/>
                <w:left w:val="nil"/>
                <w:bottom w:val="nil"/>
                <w:right w:val="nil"/>
                <w:between w:val="nil"/>
              </w:pBdr>
              <w:jc w:val="both"/>
              <w:rPr>
                <w:color w:val="000000"/>
              </w:rPr>
            </w:pPr>
            <w:r>
              <w:rPr>
                <w:color w:val="000000"/>
              </w:rPr>
              <w:t>Oxígeno portátil</w:t>
            </w:r>
          </w:p>
          <w:p w14:paraId="1EC6BC4E" w14:textId="36C8791C" w:rsidR="00691698" w:rsidRDefault="004A1EEE">
            <w:pPr>
              <w:pBdr>
                <w:top w:val="nil"/>
                <w:left w:val="nil"/>
                <w:bottom w:val="nil"/>
                <w:right w:val="nil"/>
                <w:between w:val="nil"/>
              </w:pBdr>
              <w:jc w:val="both"/>
              <w:rPr>
                <w:color w:val="000000"/>
              </w:rPr>
            </w:pPr>
            <w:r>
              <w:t>Mascarilla</w:t>
            </w:r>
            <w:r>
              <w:rPr>
                <w:color w:val="000000"/>
              </w:rPr>
              <w:t xml:space="preserve"> sistema Venturi</w:t>
            </w:r>
          </w:p>
          <w:p w14:paraId="1EC6BC4F" w14:textId="77777777" w:rsidR="00691698" w:rsidRDefault="004A1EEE">
            <w:pPr>
              <w:pBdr>
                <w:top w:val="nil"/>
                <w:left w:val="nil"/>
                <w:bottom w:val="nil"/>
                <w:right w:val="nil"/>
                <w:between w:val="nil"/>
              </w:pBdr>
              <w:jc w:val="both"/>
              <w:rPr>
                <w:color w:val="000000"/>
              </w:rPr>
            </w:pPr>
            <w:r>
              <w:rPr>
                <w:color w:val="000000"/>
              </w:rPr>
              <w:lastRenderedPageBreak/>
              <w:t>Humidificador</w:t>
            </w:r>
          </w:p>
          <w:p w14:paraId="1EC6BC50" w14:textId="77777777" w:rsidR="00691698" w:rsidRDefault="004A1EEE">
            <w:pPr>
              <w:jc w:val="both"/>
            </w:pPr>
            <w:r>
              <w:t>Toalla desechable en dispensador.</w:t>
            </w:r>
          </w:p>
          <w:p w14:paraId="1EC6BC51" w14:textId="77777777" w:rsidR="00691698" w:rsidRDefault="004A1EEE">
            <w:pPr>
              <w:jc w:val="both"/>
            </w:pPr>
            <w:r>
              <w:t>Jabón en dispensadores.</w:t>
            </w:r>
          </w:p>
          <w:p w14:paraId="1EC6BC52" w14:textId="77777777" w:rsidR="00691698" w:rsidRDefault="004A1EEE">
            <w:pPr>
              <w:jc w:val="both"/>
            </w:pPr>
            <w:r>
              <w:t>2 papeleros grandes.</w:t>
            </w:r>
          </w:p>
          <w:p w14:paraId="1EC6BC53" w14:textId="77777777" w:rsidR="00691698" w:rsidRDefault="004A1EEE">
            <w:pPr>
              <w:jc w:val="both"/>
            </w:pPr>
            <w:r>
              <w:t>2 frascos Alcohol gel</w:t>
            </w:r>
          </w:p>
          <w:p w14:paraId="1EC6BC54" w14:textId="2461EF2C" w:rsidR="00691698" w:rsidRDefault="004A1EEE">
            <w:pPr>
              <w:jc w:val="both"/>
            </w:pPr>
            <w:r>
              <w:t>Láminas Precauciones respiratorias, de contacto, por gotas.</w:t>
            </w:r>
          </w:p>
          <w:p w14:paraId="1EC6BC55" w14:textId="77777777" w:rsidR="00691698" w:rsidRDefault="004A1EEE">
            <w:pPr>
              <w:jc w:val="both"/>
            </w:pPr>
            <w:r>
              <w:t>3 Ficha clínica, 3 hojas de registro, 3 lápiz.</w:t>
            </w:r>
          </w:p>
          <w:p w14:paraId="1EC6BC56" w14:textId="77777777" w:rsidR="00691698" w:rsidRDefault="004A1EEE">
            <w:pPr>
              <w:jc w:val="both"/>
            </w:pPr>
            <w:r>
              <w:t xml:space="preserve">3 Pauta de cotejo </w:t>
            </w:r>
          </w:p>
        </w:tc>
        <w:tc>
          <w:tcPr>
            <w:tcW w:w="7635" w:type="dxa"/>
            <w:gridSpan w:val="3"/>
          </w:tcPr>
          <w:p w14:paraId="1EC6BC57" w14:textId="77777777" w:rsidR="00691698" w:rsidRDefault="004A1EEE">
            <w:pPr>
              <w:numPr>
                <w:ilvl w:val="0"/>
                <w:numId w:val="5"/>
              </w:numPr>
              <w:pBdr>
                <w:top w:val="nil"/>
                <w:left w:val="nil"/>
                <w:bottom w:val="nil"/>
                <w:right w:val="nil"/>
                <w:between w:val="nil"/>
              </w:pBdr>
              <w:jc w:val="both"/>
              <w:rPr>
                <w:color w:val="000000"/>
              </w:rPr>
            </w:pPr>
            <w:r>
              <w:rPr>
                <w:color w:val="000000"/>
              </w:rPr>
              <w:lastRenderedPageBreak/>
              <w:t xml:space="preserve">El docente debe entregar las instrucciones del taller </w:t>
            </w:r>
          </w:p>
          <w:p w14:paraId="1EC6BC58" w14:textId="77777777" w:rsidR="00691698" w:rsidRDefault="00691698">
            <w:pPr>
              <w:pBdr>
                <w:top w:val="nil"/>
                <w:left w:val="nil"/>
                <w:bottom w:val="nil"/>
                <w:right w:val="nil"/>
                <w:between w:val="nil"/>
              </w:pBdr>
              <w:jc w:val="both"/>
              <w:rPr>
                <w:color w:val="000000"/>
              </w:rPr>
            </w:pPr>
          </w:p>
          <w:p w14:paraId="1EC6BC59" w14:textId="77777777" w:rsidR="00691698" w:rsidRDefault="004A1EEE">
            <w:pPr>
              <w:numPr>
                <w:ilvl w:val="0"/>
                <w:numId w:val="5"/>
              </w:numPr>
              <w:pBdr>
                <w:top w:val="nil"/>
                <w:left w:val="nil"/>
                <w:bottom w:val="nil"/>
                <w:right w:val="nil"/>
                <w:between w:val="nil"/>
              </w:pBdr>
              <w:jc w:val="both"/>
              <w:rPr>
                <w:color w:val="000000"/>
              </w:rPr>
            </w:pPr>
            <w:r>
              <w:rPr>
                <w:color w:val="000000"/>
              </w:rPr>
              <w:t xml:space="preserve">Los estudiantes de dividirán en 3 grupos 3-4 integrantes: </w:t>
            </w:r>
          </w:p>
          <w:p w14:paraId="1EC6BC5A" w14:textId="77777777" w:rsidR="00691698" w:rsidRDefault="004A1EEE">
            <w:pPr>
              <w:numPr>
                <w:ilvl w:val="0"/>
                <w:numId w:val="10"/>
              </w:numPr>
              <w:pBdr>
                <w:top w:val="nil"/>
                <w:left w:val="nil"/>
                <w:bottom w:val="nil"/>
                <w:right w:val="nil"/>
                <w:between w:val="nil"/>
              </w:pBdr>
              <w:jc w:val="both"/>
              <w:rPr>
                <w:color w:val="000000"/>
              </w:rPr>
            </w:pPr>
            <w:r>
              <w:rPr>
                <w:color w:val="000000"/>
              </w:rPr>
              <w:t>1-2º estudiante realizará la indicación solicitada</w:t>
            </w:r>
          </w:p>
          <w:p w14:paraId="1EC6BC5B" w14:textId="77777777" w:rsidR="00691698" w:rsidRDefault="004A1EEE">
            <w:pPr>
              <w:numPr>
                <w:ilvl w:val="0"/>
                <w:numId w:val="10"/>
              </w:numPr>
              <w:pBdr>
                <w:top w:val="nil"/>
                <w:left w:val="nil"/>
                <w:bottom w:val="nil"/>
                <w:right w:val="nil"/>
                <w:between w:val="nil"/>
              </w:pBdr>
              <w:jc w:val="both"/>
              <w:rPr>
                <w:color w:val="000000"/>
              </w:rPr>
            </w:pPr>
            <w:r>
              <w:rPr>
                <w:color w:val="000000"/>
              </w:rPr>
              <w:t>3-4º estudiante aplica la pauta de higiene de manos seleccionada</w:t>
            </w:r>
          </w:p>
          <w:p w14:paraId="1EC6BC5C" w14:textId="77777777" w:rsidR="00691698" w:rsidRDefault="00691698">
            <w:pPr>
              <w:pBdr>
                <w:top w:val="nil"/>
                <w:left w:val="nil"/>
                <w:bottom w:val="nil"/>
                <w:right w:val="nil"/>
                <w:between w:val="nil"/>
              </w:pBdr>
              <w:jc w:val="both"/>
              <w:rPr>
                <w:color w:val="000000"/>
              </w:rPr>
            </w:pPr>
          </w:p>
          <w:p w14:paraId="1EC6BC5D" w14:textId="77777777" w:rsidR="00691698" w:rsidRDefault="004A1EEE">
            <w:pPr>
              <w:numPr>
                <w:ilvl w:val="0"/>
                <w:numId w:val="12"/>
              </w:numPr>
              <w:pBdr>
                <w:top w:val="nil"/>
                <w:left w:val="nil"/>
                <w:bottom w:val="nil"/>
                <w:right w:val="nil"/>
                <w:between w:val="nil"/>
              </w:pBdr>
              <w:rPr>
                <w:color w:val="000000"/>
              </w:rPr>
            </w:pPr>
            <w:r>
              <w:rPr>
                <w:color w:val="000000"/>
              </w:rPr>
              <w:t xml:space="preserve">Todos los grupos deben rotar por cada uno de los escenarios </w:t>
            </w:r>
          </w:p>
          <w:p w14:paraId="1EC6BC5E" w14:textId="77777777" w:rsidR="00691698" w:rsidRDefault="00691698">
            <w:pPr>
              <w:pBdr>
                <w:top w:val="nil"/>
                <w:left w:val="nil"/>
                <w:bottom w:val="nil"/>
                <w:right w:val="nil"/>
                <w:between w:val="nil"/>
              </w:pBdr>
              <w:rPr>
                <w:color w:val="000000"/>
              </w:rPr>
            </w:pPr>
          </w:p>
          <w:p w14:paraId="1EC6BC5F" w14:textId="77777777" w:rsidR="00691698" w:rsidRDefault="004A1EEE">
            <w:pPr>
              <w:numPr>
                <w:ilvl w:val="0"/>
                <w:numId w:val="12"/>
              </w:numPr>
              <w:pBdr>
                <w:top w:val="nil"/>
                <w:left w:val="nil"/>
                <w:bottom w:val="nil"/>
                <w:right w:val="nil"/>
                <w:between w:val="nil"/>
              </w:pBdr>
              <w:rPr>
                <w:color w:val="000000"/>
              </w:rPr>
            </w:pPr>
            <w:r>
              <w:rPr>
                <w:color w:val="000000"/>
              </w:rPr>
              <w:t>Duración del tiempo por cada estación: 10 minutos</w:t>
            </w:r>
          </w:p>
          <w:p w14:paraId="1EC6BC60" w14:textId="77777777" w:rsidR="00691698" w:rsidRDefault="00691698">
            <w:pPr>
              <w:pBdr>
                <w:top w:val="nil"/>
                <w:left w:val="nil"/>
                <w:bottom w:val="nil"/>
                <w:right w:val="nil"/>
                <w:between w:val="nil"/>
              </w:pBdr>
              <w:jc w:val="both"/>
              <w:rPr>
                <w:color w:val="000000"/>
              </w:rPr>
            </w:pPr>
          </w:p>
          <w:p w14:paraId="1EC6BC61" w14:textId="77777777" w:rsidR="00691698" w:rsidRDefault="004A1EEE">
            <w:pPr>
              <w:numPr>
                <w:ilvl w:val="0"/>
                <w:numId w:val="12"/>
              </w:numPr>
              <w:pBdr>
                <w:top w:val="nil"/>
                <w:left w:val="nil"/>
                <w:bottom w:val="nil"/>
                <w:right w:val="nil"/>
                <w:between w:val="nil"/>
              </w:pBdr>
              <w:jc w:val="both"/>
              <w:rPr>
                <w:color w:val="000000"/>
              </w:rPr>
            </w:pPr>
            <w:r>
              <w:rPr>
                <w:color w:val="000000"/>
              </w:rPr>
              <w:t>El docente debe realizar intervención inmediata en cada estación y resolver dudas de la técnica de higiene de manos y refuerza la ejecución en los momentos necesarios.</w:t>
            </w:r>
          </w:p>
          <w:p w14:paraId="1EC6BC62" w14:textId="77777777" w:rsidR="00691698" w:rsidRDefault="00691698">
            <w:pPr>
              <w:pBdr>
                <w:top w:val="nil"/>
                <w:left w:val="nil"/>
                <w:bottom w:val="nil"/>
                <w:right w:val="nil"/>
                <w:between w:val="nil"/>
              </w:pBdr>
              <w:jc w:val="both"/>
              <w:rPr>
                <w:color w:val="000000"/>
              </w:rPr>
            </w:pPr>
          </w:p>
          <w:p w14:paraId="1EC6BC63" w14:textId="77777777" w:rsidR="00691698" w:rsidRDefault="00691698">
            <w:pPr>
              <w:pBdr>
                <w:top w:val="nil"/>
                <w:left w:val="nil"/>
                <w:bottom w:val="nil"/>
                <w:right w:val="nil"/>
                <w:between w:val="nil"/>
              </w:pBdr>
              <w:jc w:val="both"/>
              <w:rPr>
                <w:color w:val="000000"/>
              </w:rPr>
            </w:pPr>
          </w:p>
          <w:p w14:paraId="1EC6BC64" w14:textId="77777777" w:rsidR="00691698" w:rsidRDefault="004A1EEE">
            <w:pPr>
              <w:numPr>
                <w:ilvl w:val="0"/>
                <w:numId w:val="12"/>
              </w:numPr>
              <w:pBdr>
                <w:top w:val="nil"/>
                <w:left w:val="nil"/>
                <w:bottom w:val="nil"/>
                <w:right w:val="nil"/>
                <w:between w:val="nil"/>
              </w:pBdr>
              <w:jc w:val="both"/>
              <w:rPr>
                <w:color w:val="000000"/>
              </w:rPr>
            </w:pPr>
            <w:r>
              <w:rPr>
                <w:color w:val="000000"/>
              </w:rPr>
              <w:lastRenderedPageBreak/>
              <w:t>Feedback al finalizar la actividad.</w:t>
            </w:r>
          </w:p>
        </w:tc>
      </w:tr>
      <w:tr w:rsidR="00691698" w14:paraId="1EC6BC68" w14:textId="77777777">
        <w:tc>
          <w:tcPr>
            <w:tcW w:w="2992" w:type="dxa"/>
          </w:tcPr>
          <w:p w14:paraId="1EC6BC66" w14:textId="77777777" w:rsidR="00691698" w:rsidRDefault="004A1EEE">
            <w:pPr>
              <w:pBdr>
                <w:top w:val="nil"/>
                <w:left w:val="nil"/>
                <w:bottom w:val="nil"/>
                <w:right w:val="nil"/>
                <w:between w:val="nil"/>
              </w:pBdr>
              <w:rPr>
                <w:b/>
                <w:color w:val="000000"/>
              </w:rPr>
            </w:pPr>
            <w:r>
              <w:rPr>
                <w:b/>
                <w:color w:val="000000"/>
              </w:rPr>
              <w:lastRenderedPageBreak/>
              <w:t>Evaluación formativa</w:t>
            </w:r>
          </w:p>
        </w:tc>
        <w:tc>
          <w:tcPr>
            <w:tcW w:w="7635" w:type="dxa"/>
            <w:gridSpan w:val="3"/>
          </w:tcPr>
          <w:p w14:paraId="1EC6BC67" w14:textId="77777777" w:rsidR="00691698" w:rsidRDefault="004A1EEE">
            <w:pPr>
              <w:pBdr>
                <w:top w:val="nil"/>
                <w:left w:val="nil"/>
                <w:bottom w:val="nil"/>
                <w:right w:val="nil"/>
                <w:between w:val="nil"/>
              </w:pBdr>
              <w:rPr>
                <w:color w:val="000000"/>
              </w:rPr>
            </w:pPr>
            <w:r>
              <w:rPr>
                <w:color w:val="000000"/>
              </w:rPr>
              <w:t>Pauta de cotejo</w:t>
            </w:r>
          </w:p>
        </w:tc>
      </w:tr>
    </w:tbl>
    <w:p w14:paraId="1EC6BC69" w14:textId="77777777" w:rsidR="00691698" w:rsidRDefault="00691698">
      <w:pPr>
        <w:pBdr>
          <w:top w:val="nil"/>
          <w:left w:val="nil"/>
          <w:bottom w:val="nil"/>
          <w:right w:val="nil"/>
          <w:between w:val="nil"/>
        </w:pBdr>
        <w:spacing w:after="0" w:line="240" w:lineRule="auto"/>
        <w:rPr>
          <w:color w:val="000000"/>
        </w:rPr>
      </w:pPr>
    </w:p>
    <w:p w14:paraId="1EC6BC6A" w14:textId="77777777" w:rsidR="00691698" w:rsidRDefault="00691698">
      <w:pPr>
        <w:pBdr>
          <w:top w:val="nil"/>
          <w:left w:val="nil"/>
          <w:bottom w:val="nil"/>
          <w:right w:val="nil"/>
          <w:between w:val="nil"/>
        </w:pBdr>
        <w:spacing w:after="0" w:line="240" w:lineRule="auto"/>
        <w:jc w:val="center"/>
        <w:rPr>
          <w:b/>
          <w:color w:val="000000"/>
        </w:rPr>
      </w:pPr>
    </w:p>
    <w:p w14:paraId="1EC6BC6B" w14:textId="77777777" w:rsidR="00691698" w:rsidRDefault="00691698">
      <w:pPr>
        <w:pBdr>
          <w:top w:val="nil"/>
          <w:left w:val="nil"/>
          <w:bottom w:val="nil"/>
          <w:right w:val="nil"/>
          <w:between w:val="nil"/>
        </w:pBdr>
        <w:spacing w:after="0" w:line="240" w:lineRule="auto"/>
        <w:jc w:val="center"/>
        <w:rPr>
          <w:b/>
          <w:color w:val="000000"/>
        </w:rPr>
      </w:pPr>
    </w:p>
    <w:p w14:paraId="1EC6BC6C" w14:textId="77777777" w:rsidR="00691698" w:rsidRDefault="00691698">
      <w:pPr>
        <w:pBdr>
          <w:top w:val="nil"/>
          <w:left w:val="nil"/>
          <w:bottom w:val="nil"/>
          <w:right w:val="nil"/>
          <w:between w:val="nil"/>
        </w:pBdr>
        <w:spacing w:after="0" w:line="240" w:lineRule="auto"/>
        <w:jc w:val="center"/>
        <w:rPr>
          <w:b/>
          <w:color w:val="000000"/>
        </w:rPr>
      </w:pPr>
    </w:p>
    <w:p w14:paraId="1EC6BC6D" w14:textId="77777777" w:rsidR="00691698" w:rsidRDefault="00691698">
      <w:pPr>
        <w:pBdr>
          <w:top w:val="nil"/>
          <w:left w:val="nil"/>
          <w:bottom w:val="nil"/>
          <w:right w:val="nil"/>
          <w:between w:val="nil"/>
        </w:pBdr>
        <w:spacing w:after="0" w:line="240" w:lineRule="auto"/>
        <w:jc w:val="center"/>
        <w:rPr>
          <w:b/>
          <w:color w:val="000000"/>
        </w:rPr>
      </w:pPr>
    </w:p>
    <w:p w14:paraId="1EC6BC6E" w14:textId="77777777" w:rsidR="00691698" w:rsidRDefault="00691698">
      <w:pPr>
        <w:pBdr>
          <w:top w:val="nil"/>
          <w:left w:val="nil"/>
          <w:bottom w:val="nil"/>
          <w:right w:val="nil"/>
          <w:between w:val="nil"/>
        </w:pBdr>
        <w:spacing w:after="0" w:line="240" w:lineRule="auto"/>
        <w:jc w:val="center"/>
        <w:rPr>
          <w:b/>
          <w:color w:val="000000"/>
        </w:rPr>
      </w:pPr>
    </w:p>
    <w:p w14:paraId="1EC6BC6F" w14:textId="77777777" w:rsidR="00691698" w:rsidRDefault="00691698">
      <w:pPr>
        <w:pBdr>
          <w:top w:val="nil"/>
          <w:left w:val="nil"/>
          <w:bottom w:val="nil"/>
          <w:right w:val="nil"/>
          <w:between w:val="nil"/>
        </w:pBdr>
        <w:spacing w:after="0" w:line="240" w:lineRule="auto"/>
        <w:jc w:val="center"/>
        <w:rPr>
          <w:b/>
          <w:color w:val="000000"/>
        </w:rPr>
      </w:pPr>
    </w:p>
    <w:p w14:paraId="1EC6BC70" w14:textId="77777777" w:rsidR="00691698" w:rsidRDefault="00691698">
      <w:pPr>
        <w:pBdr>
          <w:top w:val="nil"/>
          <w:left w:val="nil"/>
          <w:bottom w:val="nil"/>
          <w:right w:val="nil"/>
          <w:between w:val="nil"/>
        </w:pBdr>
        <w:spacing w:after="0" w:line="240" w:lineRule="auto"/>
        <w:jc w:val="center"/>
        <w:rPr>
          <w:b/>
          <w:color w:val="000000"/>
        </w:rPr>
      </w:pPr>
    </w:p>
    <w:p w14:paraId="1EC6BC71" w14:textId="77777777" w:rsidR="00691698" w:rsidRDefault="004A1EEE">
      <w:pPr>
        <w:pStyle w:val="Ttulo1"/>
      </w:pPr>
      <w:bookmarkStart w:id="16" w:name="_heading=h.44sinio" w:colFirst="0" w:colLast="0"/>
      <w:bookmarkEnd w:id="16"/>
      <w:r>
        <w:t>ANEXOS</w:t>
      </w:r>
    </w:p>
    <w:p w14:paraId="1EC6BC72" w14:textId="77777777" w:rsidR="00691698" w:rsidRDefault="00691698">
      <w:pPr>
        <w:pBdr>
          <w:top w:val="nil"/>
          <w:left w:val="nil"/>
          <w:bottom w:val="nil"/>
          <w:right w:val="nil"/>
          <w:between w:val="nil"/>
        </w:pBdr>
        <w:spacing w:after="0" w:line="240" w:lineRule="auto"/>
        <w:rPr>
          <w:color w:val="000000"/>
        </w:rPr>
      </w:pPr>
    </w:p>
    <w:p w14:paraId="1EC6BC73" w14:textId="77777777" w:rsidR="00691698" w:rsidRDefault="004A1EEE">
      <w:pPr>
        <w:pStyle w:val="Ttulo2"/>
      </w:pPr>
      <w:bookmarkStart w:id="17" w:name="_heading=h.2jxsxqh" w:colFirst="0" w:colLast="0"/>
      <w:bookmarkEnd w:id="17"/>
      <w:r>
        <w:t>Anexo 1. Pauta de cotejo Precauciones por gotas</w:t>
      </w:r>
    </w:p>
    <w:tbl>
      <w:tblPr>
        <w:tblStyle w:val="a3"/>
        <w:tblW w:w="103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8505"/>
        <w:gridCol w:w="567"/>
        <w:gridCol w:w="567"/>
      </w:tblGrid>
      <w:tr w:rsidR="00691698" w14:paraId="1EC6BC78" w14:textId="77777777">
        <w:tc>
          <w:tcPr>
            <w:tcW w:w="675" w:type="dxa"/>
          </w:tcPr>
          <w:p w14:paraId="1EC6BC74" w14:textId="77777777" w:rsidR="00691698" w:rsidRDefault="004A1EEE">
            <w:pPr>
              <w:pBdr>
                <w:top w:val="nil"/>
                <w:left w:val="nil"/>
                <w:bottom w:val="nil"/>
                <w:right w:val="nil"/>
                <w:between w:val="nil"/>
              </w:pBdr>
              <w:rPr>
                <w:b/>
                <w:color w:val="000000"/>
              </w:rPr>
            </w:pPr>
            <w:r>
              <w:rPr>
                <w:b/>
                <w:color w:val="000000"/>
              </w:rPr>
              <w:t>N°</w:t>
            </w:r>
          </w:p>
        </w:tc>
        <w:tc>
          <w:tcPr>
            <w:tcW w:w="8505" w:type="dxa"/>
          </w:tcPr>
          <w:p w14:paraId="1EC6BC75" w14:textId="77777777" w:rsidR="00691698" w:rsidRDefault="004A1EEE">
            <w:pPr>
              <w:pBdr>
                <w:top w:val="nil"/>
                <w:left w:val="nil"/>
                <w:bottom w:val="nil"/>
                <w:right w:val="nil"/>
                <w:between w:val="nil"/>
              </w:pBdr>
              <w:rPr>
                <w:b/>
                <w:color w:val="000000"/>
              </w:rPr>
            </w:pPr>
            <w:r>
              <w:rPr>
                <w:b/>
                <w:color w:val="000000"/>
              </w:rPr>
              <w:t>Actividad</w:t>
            </w:r>
          </w:p>
        </w:tc>
        <w:tc>
          <w:tcPr>
            <w:tcW w:w="567" w:type="dxa"/>
          </w:tcPr>
          <w:p w14:paraId="1EC6BC76" w14:textId="77777777" w:rsidR="00691698" w:rsidRDefault="004A1EEE">
            <w:pPr>
              <w:pBdr>
                <w:top w:val="nil"/>
                <w:left w:val="nil"/>
                <w:bottom w:val="nil"/>
                <w:right w:val="nil"/>
                <w:between w:val="nil"/>
              </w:pBdr>
              <w:jc w:val="center"/>
              <w:rPr>
                <w:b/>
                <w:color w:val="000000"/>
              </w:rPr>
            </w:pPr>
            <w:r>
              <w:rPr>
                <w:b/>
                <w:color w:val="000000"/>
              </w:rPr>
              <w:t>L</w:t>
            </w:r>
          </w:p>
        </w:tc>
        <w:tc>
          <w:tcPr>
            <w:tcW w:w="567" w:type="dxa"/>
          </w:tcPr>
          <w:p w14:paraId="1EC6BC77" w14:textId="77777777" w:rsidR="00691698" w:rsidRDefault="004A1EEE">
            <w:pPr>
              <w:pBdr>
                <w:top w:val="nil"/>
                <w:left w:val="nil"/>
                <w:bottom w:val="nil"/>
                <w:right w:val="nil"/>
                <w:between w:val="nil"/>
              </w:pBdr>
              <w:jc w:val="center"/>
              <w:rPr>
                <w:b/>
                <w:color w:val="000000"/>
              </w:rPr>
            </w:pPr>
            <w:r>
              <w:rPr>
                <w:b/>
                <w:color w:val="000000"/>
              </w:rPr>
              <w:t>NL</w:t>
            </w:r>
          </w:p>
        </w:tc>
      </w:tr>
      <w:tr w:rsidR="00691698" w14:paraId="1EC6BC7D" w14:textId="77777777">
        <w:tc>
          <w:tcPr>
            <w:tcW w:w="675" w:type="dxa"/>
          </w:tcPr>
          <w:p w14:paraId="1EC6BC79" w14:textId="77777777" w:rsidR="00691698" w:rsidRDefault="004A1EEE">
            <w:pPr>
              <w:pBdr>
                <w:top w:val="nil"/>
                <w:left w:val="nil"/>
                <w:bottom w:val="nil"/>
                <w:right w:val="nil"/>
                <w:between w:val="nil"/>
              </w:pBdr>
              <w:rPr>
                <w:color w:val="000000"/>
              </w:rPr>
            </w:pPr>
            <w:r>
              <w:rPr>
                <w:color w:val="000000"/>
              </w:rPr>
              <w:t>1.</w:t>
            </w:r>
          </w:p>
        </w:tc>
        <w:tc>
          <w:tcPr>
            <w:tcW w:w="8505" w:type="dxa"/>
          </w:tcPr>
          <w:p w14:paraId="1EC6BC7A" w14:textId="77777777" w:rsidR="00691698" w:rsidRDefault="004A1EEE">
            <w:pPr>
              <w:pBdr>
                <w:top w:val="nil"/>
                <w:left w:val="nil"/>
                <w:bottom w:val="nil"/>
                <w:right w:val="nil"/>
                <w:between w:val="nil"/>
              </w:pBdr>
              <w:jc w:val="both"/>
              <w:rPr>
                <w:color w:val="000000"/>
              </w:rPr>
            </w:pPr>
            <w:r>
              <w:rPr>
                <w:color w:val="000000"/>
              </w:rPr>
              <w:t>Realiza higiene de manos</w:t>
            </w:r>
          </w:p>
        </w:tc>
        <w:tc>
          <w:tcPr>
            <w:tcW w:w="567" w:type="dxa"/>
          </w:tcPr>
          <w:p w14:paraId="1EC6BC7B" w14:textId="77777777" w:rsidR="00691698" w:rsidRDefault="00691698">
            <w:pPr>
              <w:pBdr>
                <w:top w:val="nil"/>
                <w:left w:val="nil"/>
                <w:bottom w:val="nil"/>
                <w:right w:val="nil"/>
                <w:between w:val="nil"/>
              </w:pBdr>
              <w:rPr>
                <w:color w:val="000000"/>
              </w:rPr>
            </w:pPr>
          </w:p>
        </w:tc>
        <w:tc>
          <w:tcPr>
            <w:tcW w:w="567" w:type="dxa"/>
          </w:tcPr>
          <w:p w14:paraId="1EC6BC7C" w14:textId="77777777" w:rsidR="00691698" w:rsidRDefault="00691698">
            <w:pPr>
              <w:pBdr>
                <w:top w:val="nil"/>
                <w:left w:val="nil"/>
                <w:bottom w:val="nil"/>
                <w:right w:val="nil"/>
                <w:between w:val="nil"/>
              </w:pBdr>
              <w:rPr>
                <w:color w:val="000000"/>
              </w:rPr>
            </w:pPr>
          </w:p>
        </w:tc>
      </w:tr>
      <w:tr w:rsidR="00691698" w14:paraId="1EC6BC82" w14:textId="77777777">
        <w:tc>
          <w:tcPr>
            <w:tcW w:w="675" w:type="dxa"/>
          </w:tcPr>
          <w:p w14:paraId="1EC6BC7E" w14:textId="77777777" w:rsidR="00691698" w:rsidRDefault="004A1EEE">
            <w:pPr>
              <w:pBdr>
                <w:top w:val="nil"/>
                <w:left w:val="nil"/>
                <w:bottom w:val="nil"/>
                <w:right w:val="nil"/>
                <w:between w:val="nil"/>
              </w:pBdr>
              <w:rPr>
                <w:color w:val="000000"/>
              </w:rPr>
            </w:pPr>
            <w:r>
              <w:rPr>
                <w:color w:val="000000"/>
              </w:rPr>
              <w:t>2.</w:t>
            </w:r>
          </w:p>
        </w:tc>
        <w:tc>
          <w:tcPr>
            <w:tcW w:w="8505" w:type="dxa"/>
          </w:tcPr>
          <w:p w14:paraId="1EC6BC7F" w14:textId="77777777" w:rsidR="00691698" w:rsidRDefault="004A1EEE">
            <w:pPr>
              <w:pBdr>
                <w:top w:val="nil"/>
                <w:left w:val="nil"/>
                <w:bottom w:val="nil"/>
                <w:right w:val="nil"/>
                <w:between w:val="nil"/>
              </w:pBdr>
              <w:jc w:val="both"/>
              <w:rPr>
                <w:color w:val="000000"/>
              </w:rPr>
            </w:pPr>
            <w:r>
              <w:rPr>
                <w:color w:val="000000"/>
              </w:rPr>
              <w:t>Utiliza mascarilla</w:t>
            </w:r>
          </w:p>
        </w:tc>
        <w:tc>
          <w:tcPr>
            <w:tcW w:w="567" w:type="dxa"/>
          </w:tcPr>
          <w:p w14:paraId="1EC6BC80" w14:textId="77777777" w:rsidR="00691698" w:rsidRDefault="00691698">
            <w:pPr>
              <w:pBdr>
                <w:top w:val="nil"/>
                <w:left w:val="nil"/>
                <w:bottom w:val="nil"/>
                <w:right w:val="nil"/>
                <w:between w:val="nil"/>
              </w:pBdr>
              <w:rPr>
                <w:color w:val="000000"/>
              </w:rPr>
            </w:pPr>
          </w:p>
        </w:tc>
        <w:tc>
          <w:tcPr>
            <w:tcW w:w="567" w:type="dxa"/>
          </w:tcPr>
          <w:p w14:paraId="1EC6BC81" w14:textId="77777777" w:rsidR="00691698" w:rsidRDefault="00691698">
            <w:pPr>
              <w:pBdr>
                <w:top w:val="nil"/>
                <w:left w:val="nil"/>
                <w:bottom w:val="nil"/>
                <w:right w:val="nil"/>
                <w:between w:val="nil"/>
              </w:pBdr>
              <w:rPr>
                <w:color w:val="000000"/>
              </w:rPr>
            </w:pPr>
          </w:p>
        </w:tc>
      </w:tr>
      <w:tr w:rsidR="00691698" w14:paraId="1EC6BC87" w14:textId="77777777">
        <w:tc>
          <w:tcPr>
            <w:tcW w:w="675" w:type="dxa"/>
          </w:tcPr>
          <w:p w14:paraId="1EC6BC83" w14:textId="77777777" w:rsidR="00691698" w:rsidRDefault="004A1EEE">
            <w:pPr>
              <w:pBdr>
                <w:top w:val="nil"/>
                <w:left w:val="nil"/>
                <w:bottom w:val="nil"/>
                <w:right w:val="nil"/>
                <w:between w:val="nil"/>
              </w:pBdr>
              <w:rPr>
                <w:color w:val="000000"/>
              </w:rPr>
            </w:pPr>
            <w:r>
              <w:rPr>
                <w:color w:val="000000"/>
              </w:rPr>
              <w:t>3.</w:t>
            </w:r>
          </w:p>
        </w:tc>
        <w:tc>
          <w:tcPr>
            <w:tcW w:w="8505" w:type="dxa"/>
          </w:tcPr>
          <w:p w14:paraId="1EC6BC84" w14:textId="77777777" w:rsidR="00691698" w:rsidRDefault="004A1EEE">
            <w:pPr>
              <w:pBdr>
                <w:top w:val="nil"/>
                <w:left w:val="nil"/>
                <w:bottom w:val="nil"/>
                <w:right w:val="nil"/>
                <w:between w:val="nil"/>
              </w:pBdr>
              <w:jc w:val="both"/>
              <w:rPr>
                <w:color w:val="000000"/>
              </w:rPr>
            </w:pPr>
            <w:r>
              <w:rPr>
                <w:color w:val="000000"/>
              </w:rPr>
              <w:t>Emplea guantes  de procedimiento</w:t>
            </w:r>
          </w:p>
        </w:tc>
        <w:tc>
          <w:tcPr>
            <w:tcW w:w="567" w:type="dxa"/>
          </w:tcPr>
          <w:p w14:paraId="1EC6BC85" w14:textId="77777777" w:rsidR="00691698" w:rsidRDefault="00691698">
            <w:pPr>
              <w:pBdr>
                <w:top w:val="nil"/>
                <w:left w:val="nil"/>
                <w:bottom w:val="nil"/>
                <w:right w:val="nil"/>
                <w:between w:val="nil"/>
              </w:pBdr>
              <w:rPr>
                <w:color w:val="000000"/>
              </w:rPr>
            </w:pPr>
          </w:p>
        </w:tc>
        <w:tc>
          <w:tcPr>
            <w:tcW w:w="567" w:type="dxa"/>
          </w:tcPr>
          <w:p w14:paraId="1EC6BC86" w14:textId="77777777" w:rsidR="00691698" w:rsidRDefault="00691698">
            <w:pPr>
              <w:pBdr>
                <w:top w:val="nil"/>
                <w:left w:val="nil"/>
                <w:bottom w:val="nil"/>
                <w:right w:val="nil"/>
                <w:between w:val="nil"/>
              </w:pBdr>
              <w:rPr>
                <w:color w:val="000000"/>
              </w:rPr>
            </w:pPr>
          </w:p>
        </w:tc>
      </w:tr>
      <w:tr w:rsidR="00691698" w14:paraId="1EC6BC8C" w14:textId="77777777">
        <w:tc>
          <w:tcPr>
            <w:tcW w:w="675" w:type="dxa"/>
          </w:tcPr>
          <w:p w14:paraId="1EC6BC88" w14:textId="77777777" w:rsidR="00691698" w:rsidRDefault="004A1EEE">
            <w:pPr>
              <w:pBdr>
                <w:top w:val="nil"/>
                <w:left w:val="nil"/>
                <w:bottom w:val="nil"/>
                <w:right w:val="nil"/>
                <w:between w:val="nil"/>
              </w:pBdr>
              <w:rPr>
                <w:color w:val="000000"/>
              </w:rPr>
            </w:pPr>
            <w:r>
              <w:rPr>
                <w:color w:val="000000"/>
              </w:rPr>
              <w:t>4.</w:t>
            </w:r>
          </w:p>
        </w:tc>
        <w:tc>
          <w:tcPr>
            <w:tcW w:w="8505" w:type="dxa"/>
          </w:tcPr>
          <w:p w14:paraId="1EC6BC89" w14:textId="77777777" w:rsidR="00691698" w:rsidRDefault="004A1EEE">
            <w:pPr>
              <w:pBdr>
                <w:top w:val="nil"/>
                <w:left w:val="nil"/>
                <w:bottom w:val="nil"/>
                <w:right w:val="nil"/>
                <w:between w:val="nil"/>
              </w:pBdr>
              <w:jc w:val="both"/>
              <w:rPr>
                <w:color w:val="000000"/>
              </w:rPr>
            </w:pPr>
            <w:r>
              <w:rPr>
                <w:color w:val="000000"/>
              </w:rPr>
              <w:t>Emplea pechera</w:t>
            </w:r>
          </w:p>
        </w:tc>
        <w:tc>
          <w:tcPr>
            <w:tcW w:w="567" w:type="dxa"/>
          </w:tcPr>
          <w:p w14:paraId="1EC6BC8A" w14:textId="77777777" w:rsidR="00691698" w:rsidRDefault="00691698">
            <w:pPr>
              <w:pBdr>
                <w:top w:val="nil"/>
                <w:left w:val="nil"/>
                <w:bottom w:val="nil"/>
                <w:right w:val="nil"/>
                <w:between w:val="nil"/>
              </w:pBdr>
              <w:rPr>
                <w:color w:val="000000"/>
              </w:rPr>
            </w:pPr>
          </w:p>
        </w:tc>
        <w:tc>
          <w:tcPr>
            <w:tcW w:w="567" w:type="dxa"/>
          </w:tcPr>
          <w:p w14:paraId="1EC6BC8B" w14:textId="77777777" w:rsidR="00691698" w:rsidRDefault="00691698">
            <w:pPr>
              <w:pBdr>
                <w:top w:val="nil"/>
                <w:left w:val="nil"/>
                <w:bottom w:val="nil"/>
                <w:right w:val="nil"/>
                <w:between w:val="nil"/>
              </w:pBdr>
              <w:rPr>
                <w:color w:val="000000"/>
              </w:rPr>
            </w:pPr>
          </w:p>
        </w:tc>
      </w:tr>
      <w:tr w:rsidR="00691698" w14:paraId="1EC6BC91" w14:textId="77777777">
        <w:tc>
          <w:tcPr>
            <w:tcW w:w="675" w:type="dxa"/>
          </w:tcPr>
          <w:p w14:paraId="1EC6BC8D" w14:textId="77777777" w:rsidR="00691698" w:rsidRDefault="004A1EEE">
            <w:pPr>
              <w:pBdr>
                <w:top w:val="nil"/>
                <w:left w:val="nil"/>
                <w:bottom w:val="nil"/>
                <w:right w:val="nil"/>
                <w:between w:val="nil"/>
              </w:pBdr>
              <w:rPr>
                <w:color w:val="000000"/>
              </w:rPr>
            </w:pPr>
            <w:r>
              <w:rPr>
                <w:color w:val="000000"/>
              </w:rPr>
              <w:t>5.</w:t>
            </w:r>
          </w:p>
        </w:tc>
        <w:tc>
          <w:tcPr>
            <w:tcW w:w="8505" w:type="dxa"/>
          </w:tcPr>
          <w:p w14:paraId="1EC6BC8E" w14:textId="77777777" w:rsidR="00691698" w:rsidRDefault="004A1EEE">
            <w:pPr>
              <w:pBdr>
                <w:top w:val="nil"/>
                <w:left w:val="nil"/>
                <w:bottom w:val="nil"/>
                <w:right w:val="nil"/>
                <w:between w:val="nil"/>
              </w:pBdr>
              <w:jc w:val="both"/>
              <w:rPr>
                <w:color w:val="000000"/>
              </w:rPr>
            </w:pPr>
            <w:r>
              <w:rPr>
                <w:color w:val="000000"/>
              </w:rPr>
              <w:t>Al término del procedimiento retira elementos de protección personal</w:t>
            </w:r>
          </w:p>
        </w:tc>
        <w:tc>
          <w:tcPr>
            <w:tcW w:w="567" w:type="dxa"/>
          </w:tcPr>
          <w:p w14:paraId="1EC6BC8F" w14:textId="77777777" w:rsidR="00691698" w:rsidRDefault="00691698">
            <w:pPr>
              <w:pBdr>
                <w:top w:val="nil"/>
                <w:left w:val="nil"/>
                <w:bottom w:val="nil"/>
                <w:right w:val="nil"/>
                <w:between w:val="nil"/>
              </w:pBdr>
              <w:rPr>
                <w:color w:val="000000"/>
              </w:rPr>
            </w:pPr>
          </w:p>
        </w:tc>
        <w:tc>
          <w:tcPr>
            <w:tcW w:w="567" w:type="dxa"/>
          </w:tcPr>
          <w:p w14:paraId="1EC6BC90" w14:textId="77777777" w:rsidR="00691698" w:rsidRDefault="00691698">
            <w:pPr>
              <w:pBdr>
                <w:top w:val="nil"/>
                <w:left w:val="nil"/>
                <w:bottom w:val="nil"/>
                <w:right w:val="nil"/>
                <w:between w:val="nil"/>
              </w:pBdr>
              <w:rPr>
                <w:color w:val="000000"/>
              </w:rPr>
            </w:pPr>
          </w:p>
        </w:tc>
      </w:tr>
      <w:tr w:rsidR="00691698" w14:paraId="1EC6BC96" w14:textId="77777777">
        <w:tc>
          <w:tcPr>
            <w:tcW w:w="675" w:type="dxa"/>
          </w:tcPr>
          <w:p w14:paraId="1EC6BC92" w14:textId="77777777" w:rsidR="00691698" w:rsidRDefault="004A1EEE">
            <w:pPr>
              <w:pBdr>
                <w:top w:val="nil"/>
                <w:left w:val="nil"/>
                <w:bottom w:val="nil"/>
                <w:right w:val="nil"/>
                <w:between w:val="nil"/>
              </w:pBdr>
              <w:rPr>
                <w:color w:val="000000"/>
              </w:rPr>
            </w:pPr>
            <w:r>
              <w:rPr>
                <w:color w:val="000000"/>
              </w:rPr>
              <w:t>6.</w:t>
            </w:r>
          </w:p>
        </w:tc>
        <w:tc>
          <w:tcPr>
            <w:tcW w:w="8505" w:type="dxa"/>
          </w:tcPr>
          <w:p w14:paraId="1EC6BC93" w14:textId="77777777" w:rsidR="00691698" w:rsidRDefault="004A1EEE">
            <w:pPr>
              <w:pBdr>
                <w:top w:val="nil"/>
                <w:left w:val="nil"/>
                <w:bottom w:val="nil"/>
                <w:right w:val="nil"/>
                <w:between w:val="nil"/>
              </w:pBdr>
              <w:jc w:val="both"/>
              <w:rPr>
                <w:color w:val="000000"/>
              </w:rPr>
            </w:pPr>
            <w:r>
              <w:rPr>
                <w:color w:val="000000"/>
              </w:rPr>
              <w:t>Realiza higiene de manos</w:t>
            </w:r>
          </w:p>
        </w:tc>
        <w:tc>
          <w:tcPr>
            <w:tcW w:w="567" w:type="dxa"/>
          </w:tcPr>
          <w:p w14:paraId="1EC6BC94" w14:textId="77777777" w:rsidR="00691698" w:rsidRDefault="00691698">
            <w:pPr>
              <w:pBdr>
                <w:top w:val="nil"/>
                <w:left w:val="nil"/>
                <w:bottom w:val="nil"/>
                <w:right w:val="nil"/>
                <w:between w:val="nil"/>
              </w:pBdr>
              <w:rPr>
                <w:color w:val="000000"/>
              </w:rPr>
            </w:pPr>
          </w:p>
        </w:tc>
        <w:tc>
          <w:tcPr>
            <w:tcW w:w="567" w:type="dxa"/>
          </w:tcPr>
          <w:p w14:paraId="1EC6BC95" w14:textId="77777777" w:rsidR="00691698" w:rsidRDefault="00691698">
            <w:pPr>
              <w:pBdr>
                <w:top w:val="nil"/>
                <w:left w:val="nil"/>
                <w:bottom w:val="nil"/>
                <w:right w:val="nil"/>
                <w:between w:val="nil"/>
              </w:pBdr>
              <w:rPr>
                <w:color w:val="000000"/>
              </w:rPr>
            </w:pPr>
          </w:p>
        </w:tc>
      </w:tr>
      <w:tr w:rsidR="00691698" w14:paraId="1EC6BC9B" w14:textId="77777777">
        <w:tc>
          <w:tcPr>
            <w:tcW w:w="675" w:type="dxa"/>
          </w:tcPr>
          <w:p w14:paraId="1EC6BC97" w14:textId="77777777" w:rsidR="00691698" w:rsidRDefault="00691698">
            <w:pPr>
              <w:pBdr>
                <w:top w:val="nil"/>
                <w:left w:val="nil"/>
                <w:bottom w:val="nil"/>
                <w:right w:val="nil"/>
                <w:between w:val="nil"/>
              </w:pBdr>
              <w:rPr>
                <w:color w:val="000000"/>
              </w:rPr>
            </w:pPr>
          </w:p>
        </w:tc>
        <w:tc>
          <w:tcPr>
            <w:tcW w:w="8505" w:type="dxa"/>
          </w:tcPr>
          <w:p w14:paraId="1EC6BC98" w14:textId="77777777" w:rsidR="00691698" w:rsidRDefault="004A1EEE">
            <w:pPr>
              <w:pBdr>
                <w:top w:val="nil"/>
                <w:left w:val="nil"/>
                <w:bottom w:val="nil"/>
                <w:right w:val="nil"/>
                <w:between w:val="nil"/>
              </w:pBdr>
              <w:jc w:val="both"/>
              <w:rPr>
                <w:color w:val="000000"/>
              </w:rPr>
            </w:pPr>
            <w:r>
              <w:rPr>
                <w:color w:val="000000"/>
              </w:rPr>
              <w:t>TOTAL</w:t>
            </w:r>
          </w:p>
        </w:tc>
        <w:tc>
          <w:tcPr>
            <w:tcW w:w="567" w:type="dxa"/>
          </w:tcPr>
          <w:p w14:paraId="1EC6BC99" w14:textId="77777777" w:rsidR="00691698" w:rsidRDefault="00691698">
            <w:pPr>
              <w:pBdr>
                <w:top w:val="nil"/>
                <w:left w:val="nil"/>
                <w:bottom w:val="nil"/>
                <w:right w:val="nil"/>
                <w:between w:val="nil"/>
              </w:pBdr>
              <w:rPr>
                <w:color w:val="000000"/>
              </w:rPr>
            </w:pPr>
          </w:p>
        </w:tc>
        <w:tc>
          <w:tcPr>
            <w:tcW w:w="567" w:type="dxa"/>
          </w:tcPr>
          <w:p w14:paraId="1EC6BC9A" w14:textId="77777777" w:rsidR="00691698" w:rsidRDefault="00691698">
            <w:pPr>
              <w:pBdr>
                <w:top w:val="nil"/>
                <w:left w:val="nil"/>
                <w:bottom w:val="nil"/>
                <w:right w:val="nil"/>
                <w:between w:val="nil"/>
              </w:pBdr>
              <w:rPr>
                <w:color w:val="000000"/>
              </w:rPr>
            </w:pPr>
          </w:p>
        </w:tc>
      </w:tr>
    </w:tbl>
    <w:p w14:paraId="1EC6BC9C" w14:textId="77777777" w:rsidR="00691698" w:rsidRDefault="00691698">
      <w:pPr>
        <w:pBdr>
          <w:top w:val="nil"/>
          <w:left w:val="nil"/>
          <w:bottom w:val="nil"/>
          <w:right w:val="nil"/>
          <w:between w:val="nil"/>
        </w:pBdr>
        <w:spacing w:after="0" w:line="240" w:lineRule="auto"/>
        <w:rPr>
          <w:color w:val="000000"/>
          <w:sz w:val="24"/>
          <w:szCs w:val="24"/>
        </w:rPr>
      </w:pPr>
    </w:p>
    <w:p w14:paraId="1EC6BC9D" w14:textId="77777777" w:rsidR="00691698" w:rsidRDefault="004A1EEE">
      <w:pPr>
        <w:pStyle w:val="Ttulo2"/>
      </w:pPr>
      <w:bookmarkStart w:id="18" w:name="_heading=h.z337ya" w:colFirst="0" w:colLast="0"/>
      <w:bookmarkEnd w:id="18"/>
      <w:r>
        <w:t>Anexo 2. Pauta de cotejo   Precauciones de contacto</w:t>
      </w:r>
    </w:p>
    <w:tbl>
      <w:tblPr>
        <w:tblStyle w:val="a4"/>
        <w:tblW w:w="103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8505"/>
        <w:gridCol w:w="567"/>
        <w:gridCol w:w="567"/>
      </w:tblGrid>
      <w:tr w:rsidR="00691698" w14:paraId="1EC6BCA2" w14:textId="77777777">
        <w:tc>
          <w:tcPr>
            <w:tcW w:w="675" w:type="dxa"/>
          </w:tcPr>
          <w:p w14:paraId="1EC6BC9E" w14:textId="77777777" w:rsidR="00691698" w:rsidRDefault="004A1EEE">
            <w:pPr>
              <w:pBdr>
                <w:top w:val="nil"/>
                <w:left w:val="nil"/>
                <w:bottom w:val="nil"/>
                <w:right w:val="nil"/>
                <w:between w:val="nil"/>
              </w:pBdr>
              <w:rPr>
                <w:b/>
                <w:color w:val="000000"/>
              </w:rPr>
            </w:pPr>
            <w:r>
              <w:rPr>
                <w:b/>
                <w:color w:val="000000"/>
              </w:rPr>
              <w:t>N°</w:t>
            </w:r>
          </w:p>
        </w:tc>
        <w:tc>
          <w:tcPr>
            <w:tcW w:w="8505" w:type="dxa"/>
          </w:tcPr>
          <w:p w14:paraId="1EC6BC9F" w14:textId="77777777" w:rsidR="00691698" w:rsidRDefault="004A1EEE">
            <w:pPr>
              <w:pBdr>
                <w:top w:val="nil"/>
                <w:left w:val="nil"/>
                <w:bottom w:val="nil"/>
                <w:right w:val="nil"/>
                <w:between w:val="nil"/>
              </w:pBdr>
              <w:rPr>
                <w:b/>
                <w:color w:val="000000"/>
              </w:rPr>
            </w:pPr>
            <w:r>
              <w:rPr>
                <w:b/>
                <w:color w:val="000000"/>
              </w:rPr>
              <w:t>Actividad</w:t>
            </w:r>
          </w:p>
        </w:tc>
        <w:tc>
          <w:tcPr>
            <w:tcW w:w="567" w:type="dxa"/>
          </w:tcPr>
          <w:p w14:paraId="1EC6BCA0" w14:textId="77777777" w:rsidR="00691698" w:rsidRDefault="004A1EEE">
            <w:pPr>
              <w:pBdr>
                <w:top w:val="nil"/>
                <w:left w:val="nil"/>
                <w:bottom w:val="nil"/>
                <w:right w:val="nil"/>
                <w:between w:val="nil"/>
              </w:pBdr>
              <w:jc w:val="center"/>
              <w:rPr>
                <w:b/>
                <w:color w:val="000000"/>
              </w:rPr>
            </w:pPr>
            <w:r>
              <w:rPr>
                <w:b/>
                <w:color w:val="000000"/>
              </w:rPr>
              <w:t>L</w:t>
            </w:r>
          </w:p>
        </w:tc>
        <w:tc>
          <w:tcPr>
            <w:tcW w:w="567" w:type="dxa"/>
          </w:tcPr>
          <w:p w14:paraId="1EC6BCA1" w14:textId="77777777" w:rsidR="00691698" w:rsidRDefault="004A1EEE">
            <w:pPr>
              <w:pBdr>
                <w:top w:val="nil"/>
                <w:left w:val="nil"/>
                <w:bottom w:val="nil"/>
                <w:right w:val="nil"/>
                <w:between w:val="nil"/>
              </w:pBdr>
              <w:jc w:val="center"/>
              <w:rPr>
                <w:b/>
                <w:color w:val="000000"/>
              </w:rPr>
            </w:pPr>
            <w:r>
              <w:rPr>
                <w:b/>
                <w:color w:val="000000"/>
              </w:rPr>
              <w:t>NL</w:t>
            </w:r>
          </w:p>
        </w:tc>
      </w:tr>
      <w:tr w:rsidR="00691698" w14:paraId="1EC6BCA7" w14:textId="77777777">
        <w:tc>
          <w:tcPr>
            <w:tcW w:w="675" w:type="dxa"/>
          </w:tcPr>
          <w:p w14:paraId="1EC6BCA3" w14:textId="77777777" w:rsidR="00691698" w:rsidRDefault="004A1EEE">
            <w:pPr>
              <w:pBdr>
                <w:top w:val="nil"/>
                <w:left w:val="nil"/>
                <w:bottom w:val="nil"/>
                <w:right w:val="nil"/>
                <w:between w:val="nil"/>
              </w:pBdr>
              <w:rPr>
                <w:color w:val="000000"/>
              </w:rPr>
            </w:pPr>
            <w:r>
              <w:rPr>
                <w:color w:val="000000"/>
              </w:rPr>
              <w:t>1.</w:t>
            </w:r>
          </w:p>
        </w:tc>
        <w:tc>
          <w:tcPr>
            <w:tcW w:w="8505" w:type="dxa"/>
          </w:tcPr>
          <w:p w14:paraId="1EC6BCA4" w14:textId="77777777" w:rsidR="00691698" w:rsidRDefault="004A1EEE">
            <w:pPr>
              <w:pBdr>
                <w:top w:val="nil"/>
                <w:left w:val="nil"/>
                <w:bottom w:val="nil"/>
                <w:right w:val="nil"/>
                <w:between w:val="nil"/>
              </w:pBdr>
              <w:jc w:val="both"/>
              <w:rPr>
                <w:color w:val="000000"/>
              </w:rPr>
            </w:pPr>
            <w:r>
              <w:rPr>
                <w:color w:val="000000"/>
              </w:rPr>
              <w:t>Realiza  higiene de manos</w:t>
            </w:r>
          </w:p>
        </w:tc>
        <w:tc>
          <w:tcPr>
            <w:tcW w:w="567" w:type="dxa"/>
          </w:tcPr>
          <w:p w14:paraId="1EC6BCA5" w14:textId="77777777" w:rsidR="00691698" w:rsidRDefault="00691698">
            <w:pPr>
              <w:pBdr>
                <w:top w:val="nil"/>
                <w:left w:val="nil"/>
                <w:bottom w:val="nil"/>
                <w:right w:val="nil"/>
                <w:between w:val="nil"/>
              </w:pBdr>
              <w:rPr>
                <w:color w:val="000000"/>
              </w:rPr>
            </w:pPr>
          </w:p>
        </w:tc>
        <w:tc>
          <w:tcPr>
            <w:tcW w:w="567" w:type="dxa"/>
          </w:tcPr>
          <w:p w14:paraId="1EC6BCA6" w14:textId="77777777" w:rsidR="00691698" w:rsidRDefault="00691698">
            <w:pPr>
              <w:pBdr>
                <w:top w:val="nil"/>
                <w:left w:val="nil"/>
                <w:bottom w:val="nil"/>
                <w:right w:val="nil"/>
                <w:between w:val="nil"/>
              </w:pBdr>
              <w:rPr>
                <w:color w:val="000000"/>
              </w:rPr>
            </w:pPr>
          </w:p>
        </w:tc>
      </w:tr>
      <w:tr w:rsidR="00691698" w14:paraId="1EC6BCAC" w14:textId="77777777">
        <w:tc>
          <w:tcPr>
            <w:tcW w:w="675" w:type="dxa"/>
          </w:tcPr>
          <w:p w14:paraId="1EC6BCA8" w14:textId="77777777" w:rsidR="00691698" w:rsidRDefault="004A1EEE">
            <w:pPr>
              <w:pBdr>
                <w:top w:val="nil"/>
                <w:left w:val="nil"/>
                <w:bottom w:val="nil"/>
                <w:right w:val="nil"/>
                <w:between w:val="nil"/>
              </w:pBdr>
              <w:rPr>
                <w:color w:val="000000"/>
              </w:rPr>
            </w:pPr>
            <w:r>
              <w:rPr>
                <w:color w:val="000000"/>
              </w:rPr>
              <w:t>2.</w:t>
            </w:r>
          </w:p>
        </w:tc>
        <w:tc>
          <w:tcPr>
            <w:tcW w:w="8505" w:type="dxa"/>
          </w:tcPr>
          <w:p w14:paraId="1EC6BCA9" w14:textId="77777777" w:rsidR="00691698" w:rsidRDefault="004A1EEE">
            <w:pPr>
              <w:pBdr>
                <w:top w:val="nil"/>
                <w:left w:val="nil"/>
                <w:bottom w:val="nil"/>
                <w:right w:val="nil"/>
                <w:between w:val="nil"/>
              </w:pBdr>
              <w:jc w:val="both"/>
              <w:rPr>
                <w:color w:val="000000"/>
              </w:rPr>
            </w:pPr>
            <w:r>
              <w:rPr>
                <w:color w:val="000000"/>
              </w:rPr>
              <w:t>Emplea pechera manga larga</w:t>
            </w:r>
          </w:p>
        </w:tc>
        <w:tc>
          <w:tcPr>
            <w:tcW w:w="567" w:type="dxa"/>
          </w:tcPr>
          <w:p w14:paraId="1EC6BCAA" w14:textId="77777777" w:rsidR="00691698" w:rsidRDefault="00691698">
            <w:pPr>
              <w:pBdr>
                <w:top w:val="nil"/>
                <w:left w:val="nil"/>
                <w:bottom w:val="nil"/>
                <w:right w:val="nil"/>
                <w:between w:val="nil"/>
              </w:pBdr>
              <w:rPr>
                <w:color w:val="000000"/>
              </w:rPr>
            </w:pPr>
          </w:p>
        </w:tc>
        <w:tc>
          <w:tcPr>
            <w:tcW w:w="567" w:type="dxa"/>
          </w:tcPr>
          <w:p w14:paraId="1EC6BCAB" w14:textId="77777777" w:rsidR="00691698" w:rsidRDefault="00691698">
            <w:pPr>
              <w:pBdr>
                <w:top w:val="nil"/>
                <w:left w:val="nil"/>
                <w:bottom w:val="nil"/>
                <w:right w:val="nil"/>
                <w:between w:val="nil"/>
              </w:pBdr>
              <w:rPr>
                <w:color w:val="000000"/>
              </w:rPr>
            </w:pPr>
          </w:p>
        </w:tc>
      </w:tr>
      <w:tr w:rsidR="00691698" w14:paraId="1EC6BCB1" w14:textId="77777777">
        <w:tc>
          <w:tcPr>
            <w:tcW w:w="675" w:type="dxa"/>
          </w:tcPr>
          <w:p w14:paraId="1EC6BCAD" w14:textId="77777777" w:rsidR="00691698" w:rsidRDefault="004A1EEE">
            <w:pPr>
              <w:pBdr>
                <w:top w:val="nil"/>
                <w:left w:val="nil"/>
                <w:bottom w:val="nil"/>
                <w:right w:val="nil"/>
                <w:between w:val="nil"/>
              </w:pBdr>
              <w:rPr>
                <w:color w:val="000000"/>
              </w:rPr>
            </w:pPr>
            <w:r>
              <w:rPr>
                <w:color w:val="000000"/>
              </w:rPr>
              <w:t>3.</w:t>
            </w:r>
          </w:p>
        </w:tc>
        <w:tc>
          <w:tcPr>
            <w:tcW w:w="8505" w:type="dxa"/>
          </w:tcPr>
          <w:p w14:paraId="1EC6BCAE" w14:textId="77777777" w:rsidR="00691698" w:rsidRDefault="004A1EEE">
            <w:pPr>
              <w:pBdr>
                <w:top w:val="nil"/>
                <w:left w:val="nil"/>
                <w:bottom w:val="nil"/>
                <w:right w:val="nil"/>
                <w:between w:val="nil"/>
              </w:pBdr>
              <w:jc w:val="both"/>
              <w:rPr>
                <w:color w:val="000000"/>
              </w:rPr>
            </w:pPr>
            <w:r>
              <w:rPr>
                <w:color w:val="000000"/>
              </w:rPr>
              <w:t>Emplea guantes de procedimiento</w:t>
            </w:r>
          </w:p>
        </w:tc>
        <w:tc>
          <w:tcPr>
            <w:tcW w:w="567" w:type="dxa"/>
          </w:tcPr>
          <w:p w14:paraId="1EC6BCAF" w14:textId="77777777" w:rsidR="00691698" w:rsidRDefault="00691698">
            <w:pPr>
              <w:pBdr>
                <w:top w:val="nil"/>
                <w:left w:val="nil"/>
                <w:bottom w:val="nil"/>
                <w:right w:val="nil"/>
                <w:between w:val="nil"/>
              </w:pBdr>
              <w:rPr>
                <w:color w:val="000000"/>
              </w:rPr>
            </w:pPr>
          </w:p>
        </w:tc>
        <w:tc>
          <w:tcPr>
            <w:tcW w:w="567" w:type="dxa"/>
          </w:tcPr>
          <w:p w14:paraId="1EC6BCB0" w14:textId="77777777" w:rsidR="00691698" w:rsidRDefault="00691698">
            <w:pPr>
              <w:pBdr>
                <w:top w:val="nil"/>
                <w:left w:val="nil"/>
                <w:bottom w:val="nil"/>
                <w:right w:val="nil"/>
                <w:between w:val="nil"/>
              </w:pBdr>
              <w:rPr>
                <w:color w:val="000000"/>
              </w:rPr>
            </w:pPr>
          </w:p>
        </w:tc>
      </w:tr>
      <w:tr w:rsidR="00691698" w14:paraId="1EC6BCB6" w14:textId="77777777">
        <w:tc>
          <w:tcPr>
            <w:tcW w:w="675" w:type="dxa"/>
          </w:tcPr>
          <w:p w14:paraId="1EC6BCB2" w14:textId="77777777" w:rsidR="00691698" w:rsidRDefault="004A1EEE">
            <w:pPr>
              <w:pBdr>
                <w:top w:val="nil"/>
                <w:left w:val="nil"/>
                <w:bottom w:val="nil"/>
                <w:right w:val="nil"/>
                <w:between w:val="nil"/>
              </w:pBdr>
              <w:rPr>
                <w:color w:val="000000"/>
              </w:rPr>
            </w:pPr>
            <w:r>
              <w:rPr>
                <w:color w:val="000000"/>
              </w:rPr>
              <w:t>4.</w:t>
            </w:r>
          </w:p>
        </w:tc>
        <w:tc>
          <w:tcPr>
            <w:tcW w:w="8505" w:type="dxa"/>
          </w:tcPr>
          <w:p w14:paraId="1EC6BCB3" w14:textId="77777777" w:rsidR="00691698" w:rsidRDefault="004A1EEE">
            <w:pPr>
              <w:pBdr>
                <w:top w:val="nil"/>
                <w:left w:val="nil"/>
                <w:bottom w:val="nil"/>
                <w:right w:val="nil"/>
                <w:between w:val="nil"/>
              </w:pBdr>
              <w:jc w:val="both"/>
              <w:rPr>
                <w:color w:val="000000"/>
              </w:rPr>
            </w:pPr>
            <w:r>
              <w:rPr>
                <w:color w:val="000000"/>
              </w:rPr>
              <w:t>Al término del procedimiento retira elementos de protección personal</w:t>
            </w:r>
          </w:p>
        </w:tc>
        <w:tc>
          <w:tcPr>
            <w:tcW w:w="567" w:type="dxa"/>
          </w:tcPr>
          <w:p w14:paraId="1EC6BCB4" w14:textId="77777777" w:rsidR="00691698" w:rsidRDefault="00691698">
            <w:pPr>
              <w:pBdr>
                <w:top w:val="nil"/>
                <w:left w:val="nil"/>
                <w:bottom w:val="nil"/>
                <w:right w:val="nil"/>
                <w:between w:val="nil"/>
              </w:pBdr>
              <w:rPr>
                <w:color w:val="000000"/>
              </w:rPr>
            </w:pPr>
          </w:p>
        </w:tc>
        <w:tc>
          <w:tcPr>
            <w:tcW w:w="567" w:type="dxa"/>
          </w:tcPr>
          <w:p w14:paraId="1EC6BCB5" w14:textId="77777777" w:rsidR="00691698" w:rsidRDefault="00691698">
            <w:pPr>
              <w:pBdr>
                <w:top w:val="nil"/>
                <w:left w:val="nil"/>
                <w:bottom w:val="nil"/>
                <w:right w:val="nil"/>
                <w:between w:val="nil"/>
              </w:pBdr>
              <w:rPr>
                <w:color w:val="000000"/>
              </w:rPr>
            </w:pPr>
          </w:p>
        </w:tc>
      </w:tr>
      <w:tr w:rsidR="00691698" w14:paraId="1EC6BCBB" w14:textId="77777777">
        <w:tc>
          <w:tcPr>
            <w:tcW w:w="675" w:type="dxa"/>
          </w:tcPr>
          <w:p w14:paraId="1EC6BCB7" w14:textId="77777777" w:rsidR="00691698" w:rsidRDefault="004A1EEE">
            <w:pPr>
              <w:pBdr>
                <w:top w:val="nil"/>
                <w:left w:val="nil"/>
                <w:bottom w:val="nil"/>
                <w:right w:val="nil"/>
                <w:between w:val="nil"/>
              </w:pBdr>
              <w:rPr>
                <w:color w:val="000000"/>
              </w:rPr>
            </w:pPr>
            <w:r>
              <w:rPr>
                <w:color w:val="000000"/>
              </w:rPr>
              <w:t>5.</w:t>
            </w:r>
          </w:p>
        </w:tc>
        <w:tc>
          <w:tcPr>
            <w:tcW w:w="8505" w:type="dxa"/>
          </w:tcPr>
          <w:p w14:paraId="1EC6BCB8" w14:textId="77777777" w:rsidR="00691698" w:rsidRDefault="004A1EEE">
            <w:pPr>
              <w:pBdr>
                <w:top w:val="nil"/>
                <w:left w:val="nil"/>
                <w:bottom w:val="nil"/>
                <w:right w:val="nil"/>
                <w:between w:val="nil"/>
              </w:pBdr>
              <w:jc w:val="both"/>
              <w:rPr>
                <w:color w:val="000000"/>
              </w:rPr>
            </w:pPr>
            <w:r>
              <w:rPr>
                <w:color w:val="000000"/>
              </w:rPr>
              <w:t>Realiza higiene de manos (lavado de manos)</w:t>
            </w:r>
          </w:p>
        </w:tc>
        <w:tc>
          <w:tcPr>
            <w:tcW w:w="567" w:type="dxa"/>
          </w:tcPr>
          <w:p w14:paraId="1EC6BCB9" w14:textId="77777777" w:rsidR="00691698" w:rsidRDefault="00691698">
            <w:pPr>
              <w:pBdr>
                <w:top w:val="nil"/>
                <w:left w:val="nil"/>
                <w:bottom w:val="nil"/>
                <w:right w:val="nil"/>
                <w:between w:val="nil"/>
              </w:pBdr>
              <w:rPr>
                <w:color w:val="000000"/>
              </w:rPr>
            </w:pPr>
          </w:p>
        </w:tc>
        <w:tc>
          <w:tcPr>
            <w:tcW w:w="567" w:type="dxa"/>
          </w:tcPr>
          <w:p w14:paraId="1EC6BCBA" w14:textId="77777777" w:rsidR="00691698" w:rsidRDefault="00691698">
            <w:pPr>
              <w:pBdr>
                <w:top w:val="nil"/>
                <w:left w:val="nil"/>
                <w:bottom w:val="nil"/>
                <w:right w:val="nil"/>
                <w:between w:val="nil"/>
              </w:pBdr>
              <w:rPr>
                <w:color w:val="000000"/>
              </w:rPr>
            </w:pPr>
          </w:p>
        </w:tc>
      </w:tr>
      <w:tr w:rsidR="00691698" w14:paraId="1EC6BCC0" w14:textId="77777777">
        <w:tc>
          <w:tcPr>
            <w:tcW w:w="675" w:type="dxa"/>
          </w:tcPr>
          <w:p w14:paraId="1EC6BCBC" w14:textId="77777777" w:rsidR="00691698" w:rsidRDefault="00691698">
            <w:pPr>
              <w:pBdr>
                <w:top w:val="nil"/>
                <w:left w:val="nil"/>
                <w:bottom w:val="nil"/>
                <w:right w:val="nil"/>
                <w:between w:val="nil"/>
              </w:pBdr>
              <w:rPr>
                <w:color w:val="000000"/>
              </w:rPr>
            </w:pPr>
          </w:p>
        </w:tc>
        <w:tc>
          <w:tcPr>
            <w:tcW w:w="8505" w:type="dxa"/>
          </w:tcPr>
          <w:p w14:paraId="1EC6BCBD" w14:textId="77777777" w:rsidR="00691698" w:rsidRDefault="004A1EEE">
            <w:pPr>
              <w:pBdr>
                <w:top w:val="nil"/>
                <w:left w:val="nil"/>
                <w:bottom w:val="nil"/>
                <w:right w:val="nil"/>
                <w:between w:val="nil"/>
              </w:pBdr>
              <w:jc w:val="both"/>
              <w:rPr>
                <w:color w:val="000000"/>
              </w:rPr>
            </w:pPr>
            <w:r>
              <w:rPr>
                <w:color w:val="000000"/>
              </w:rPr>
              <w:t>TOTAL</w:t>
            </w:r>
          </w:p>
        </w:tc>
        <w:tc>
          <w:tcPr>
            <w:tcW w:w="567" w:type="dxa"/>
          </w:tcPr>
          <w:p w14:paraId="1EC6BCBE" w14:textId="77777777" w:rsidR="00691698" w:rsidRDefault="00691698">
            <w:pPr>
              <w:pBdr>
                <w:top w:val="nil"/>
                <w:left w:val="nil"/>
                <w:bottom w:val="nil"/>
                <w:right w:val="nil"/>
                <w:between w:val="nil"/>
              </w:pBdr>
              <w:rPr>
                <w:color w:val="000000"/>
              </w:rPr>
            </w:pPr>
          </w:p>
        </w:tc>
        <w:tc>
          <w:tcPr>
            <w:tcW w:w="567" w:type="dxa"/>
          </w:tcPr>
          <w:p w14:paraId="1EC6BCBF" w14:textId="77777777" w:rsidR="00691698" w:rsidRDefault="00691698">
            <w:pPr>
              <w:pBdr>
                <w:top w:val="nil"/>
                <w:left w:val="nil"/>
                <w:bottom w:val="nil"/>
                <w:right w:val="nil"/>
                <w:between w:val="nil"/>
              </w:pBdr>
              <w:rPr>
                <w:color w:val="000000"/>
              </w:rPr>
            </w:pPr>
          </w:p>
        </w:tc>
      </w:tr>
    </w:tbl>
    <w:p w14:paraId="1EC6BCC1" w14:textId="77777777" w:rsidR="00691698" w:rsidRDefault="00691698">
      <w:pPr>
        <w:pBdr>
          <w:top w:val="nil"/>
          <w:left w:val="nil"/>
          <w:bottom w:val="nil"/>
          <w:right w:val="nil"/>
          <w:between w:val="nil"/>
        </w:pBdr>
        <w:spacing w:after="0" w:line="240" w:lineRule="auto"/>
        <w:rPr>
          <w:color w:val="000000"/>
        </w:rPr>
      </w:pPr>
    </w:p>
    <w:p w14:paraId="1EC6BCC2" w14:textId="77777777" w:rsidR="00691698" w:rsidRDefault="00691698">
      <w:pPr>
        <w:pBdr>
          <w:top w:val="nil"/>
          <w:left w:val="nil"/>
          <w:bottom w:val="nil"/>
          <w:right w:val="nil"/>
          <w:between w:val="nil"/>
        </w:pBdr>
        <w:spacing w:after="0" w:line="240" w:lineRule="auto"/>
        <w:rPr>
          <w:color w:val="000000"/>
        </w:rPr>
      </w:pPr>
    </w:p>
    <w:p w14:paraId="1EC6BCC3" w14:textId="77777777" w:rsidR="00691698" w:rsidRDefault="004A1EEE">
      <w:pPr>
        <w:pStyle w:val="Ttulo2"/>
      </w:pPr>
      <w:bookmarkStart w:id="19" w:name="_heading=h.3j2qqm3" w:colFirst="0" w:colLast="0"/>
      <w:bookmarkEnd w:id="19"/>
      <w:r>
        <w:t>Anexo 3. Pauta de cotejo Precauciones Respiratorias</w:t>
      </w:r>
    </w:p>
    <w:tbl>
      <w:tblPr>
        <w:tblStyle w:val="a5"/>
        <w:tblW w:w="103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5"/>
        <w:gridCol w:w="8505"/>
        <w:gridCol w:w="567"/>
        <w:gridCol w:w="567"/>
      </w:tblGrid>
      <w:tr w:rsidR="00691698" w14:paraId="1EC6BCC8" w14:textId="77777777">
        <w:tc>
          <w:tcPr>
            <w:tcW w:w="675" w:type="dxa"/>
          </w:tcPr>
          <w:p w14:paraId="1EC6BCC4" w14:textId="77777777" w:rsidR="00691698" w:rsidRDefault="004A1EEE">
            <w:pPr>
              <w:pBdr>
                <w:top w:val="nil"/>
                <w:left w:val="nil"/>
                <w:bottom w:val="nil"/>
                <w:right w:val="nil"/>
                <w:between w:val="nil"/>
              </w:pBdr>
              <w:rPr>
                <w:b/>
                <w:color w:val="000000"/>
              </w:rPr>
            </w:pPr>
            <w:r>
              <w:rPr>
                <w:b/>
                <w:color w:val="000000"/>
              </w:rPr>
              <w:t>N°</w:t>
            </w:r>
          </w:p>
        </w:tc>
        <w:tc>
          <w:tcPr>
            <w:tcW w:w="8505" w:type="dxa"/>
          </w:tcPr>
          <w:p w14:paraId="1EC6BCC5" w14:textId="77777777" w:rsidR="00691698" w:rsidRDefault="004A1EEE">
            <w:pPr>
              <w:pBdr>
                <w:top w:val="nil"/>
                <w:left w:val="nil"/>
                <w:bottom w:val="nil"/>
                <w:right w:val="nil"/>
                <w:between w:val="nil"/>
              </w:pBdr>
              <w:rPr>
                <w:b/>
                <w:color w:val="000000"/>
              </w:rPr>
            </w:pPr>
            <w:r>
              <w:rPr>
                <w:b/>
                <w:color w:val="000000"/>
              </w:rPr>
              <w:t>Actividad</w:t>
            </w:r>
          </w:p>
        </w:tc>
        <w:tc>
          <w:tcPr>
            <w:tcW w:w="567" w:type="dxa"/>
          </w:tcPr>
          <w:p w14:paraId="1EC6BCC6" w14:textId="77777777" w:rsidR="00691698" w:rsidRDefault="004A1EEE">
            <w:pPr>
              <w:pBdr>
                <w:top w:val="nil"/>
                <w:left w:val="nil"/>
                <w:bottom w:val="nil"/>
                <w:right w:val="nil"/>
                <w:between w:val="nil"/>
              </w:pBdr>
              <w:jc w:val="center"/>
              <w:rPr>
                <w:b/>
                <w:color w:val="000000"/>
              </w:rPr>
            </w:pPr>
            <w:r>
              <w:rPr>
                <w:b/>
                <w:color w:val="000000"/>
              </w:rPr>
              <w:t>L</w:t>
            </w:r>
          </w:p>
        </w:tc>
        <w:tc>
          <w:tcPr>
            <w:tcW w:w="567" w:type="dxa"/>
          </w:tcPr>
          <w:p w14:paraId="1EC6BCC7" w14:textId="77777777" w:rsidR="00691698" w:rsidRDefault="004A1EEE">
            <w:pPr>
              <w:pBdr>
                <w:top w:val="nil"/>
                <w:left w:val="nil"/>
                <w:bottom w:val="nil"/>
                <w:right w:val="nil"/>
                <w:between w:val="nil"/>
              </w:pBdr>
              <w:jc w:val="center"/>
              <w:rPr>
                <w:b/>
                <w:color w:val="000000"/>
              </w:rPr>
            </w:pPr>
            <w:r>
              <w:rPr>
                <w:b/>
                <w:color w:val="000000"/>
              </w:rPr>
              <w:t>NL</w:t>
            </w:r>
          </w:p>
        </w:tc>
      </w:tr>
      <w:tr w:rsidR="00691698" w14:paraId="1EC6BCCD" w14:textId="77777777">
        <w:tc>
          <w:tcPr>
            <w:tcW w:w="675" w:type="dxa"/>
          </w:tcPr>
          <w:p w14:paraId="1EC6BCC9" w14:textId="77777777" w:rsidR="00691698" w:rsidRDefault="004A1EEE">
            <w:pPr>
              <w:pBdr>
                <w:top w:val="nil"/>
                <w:left w:val="nil"/>
                <w:bottom w:val="nil"/>
                <w:right w:val="nil"/>
                <w:between w:val="nil"/>
              </w:pBdr>
              <w:rPr>
                <w:color w:val="000000"/>
              </w:rPr>
            </w:pPr>
            <w:r>
              <w:rPr>
                <w:color w:val="000000"/>
              </w:rPr>
              <w:t>1.</w:t>
            </w:r>
          </w:p>
        </w:tc>
        <w:tc>
          <w:tcPr>
            <w:tcW w:w="8505" w:type="dxa"/>
          </w:tcPr>
          <w:p w14:paraId="1EC6BCCA" w14:textId="77777777" w:rsidR="00691698" w:rsidRDefault="004A1EEE">
            <w:pPr>
              <w:pBdr>
                <w:top w:val="nil"/>
                <w:left w:val="nil"/>
                <w:bottom w:val="nil"/>
                <w:right w:val="nil"/>
                <w:between w:val="nil"/>
              </w:pBdr>
              <w:jc w:val="both"/>
              <w:rPr>
                <w:color w:val="000000"/>
              </w:rPr>
            </w:pPr>
            <w:r>
              <w:rPr>
                <w:color w:val="000000"/>
              </w:rPr>
              <w:t>Realiza  higiene de manos</w:t>
            </w:r>
          </w:p>
        </w:tc>
        <w:tc>
          <w:tcPr>
            <w:tcW w:w="567" w:type="dxa"/>
          </w:tcPr>
          <w:p w14:paraId="1EC6BCCB" w14:textId="77777777" w:rsidR="00691698" w:rsidRDefault="00691698">
            <w:pPr>
              <w:pBdr>
                <w:top w:val="nil"/>
                <w:left w:val="nil"/>
                <w:bottom w:val="nil"/>
                <w:right w:val="nil"/>
                <w:between w:val="nil"/>
              </w:pBdr>
              <w:rPr>
                <w:color w:val="000000"/>
              </w:rPr>
            </w:pPr>
          </w:p>
        </w:tc>
        <w:tc>
          <w:tcPr>
            <w:tcW w:w="567" w:type="dxa"/>
          </w:tcPr>
          <w:p w14:paraId="1EC6BCCC" w14:textId="77777777" w:rsidR="00691698" w:rsidRDefault="00691698">
            <w:pPr>
              <w:pBdr>
                <w:top w:val="nil"/>
                <w:left w:val="nil"/>
                <w:bottom w:val="nil"/>
                <w:right w:val="nil"/>
                <w:between w:val="nil"/>
              </w:pBdr>
              <w:rPr>
                <w:color w:val="000000"/>
              </w:rPr>
            </w:pPr>
          </w:p>
        </w:tc>
      </w:tr>
      <w:tr w:rsidR="00691698" w14:paraId="1EC6BCD2" w14:textId="77777777">
        <w:tc>
          <w:tcPr>
            <w:tcW w:w="675" w:type="dxa"/>
          </w:tcPr>
          <w:p w14:paraId="1EC6BCCE" w14:textId="77777777" w:rsidR="00691698" w:rsidRDefault="004A1EEE">
            <w:pPr>
              <w:pBdr>
                <w:top w:val="nil"/>
                <w:left w:val="nil"/>
                <w:bottom w:val="nil"/>
                <w:right w:val="nil"/>
                <w:between w:val="nil"/>
              </w:pBdr>
              <w:rPr>
                <w:color w:val="000000"/>
              </w:rPr>
            </w:pPr>
            <w:r>
              <w:rPr>
                <w:color w:val="000000"/>
              </w:rPr>
              <w:t>2.</w:t>
            </w:r>
          </w:p>
        </w:tc>
        <w:tc>
          <w:tcPr>
            <w:tcW w:w="8505" w:type="dxa"/>
          </w:tcPr>
          <w:p w14:paraId="1EC6BCCF" w14:textId="77777777" w:rsidR="00691698" w:rsidRDefault="004A1EEE">
            <w:pPr>
              <w:pBdr>
                <w:top w:val="nil"/>
                <w:left w:val="nil"/>
                <w:bottom w:val="nil"/>
                <w:right w:val="nil"/>
                <w:between w:val="nil"/>
              </w:pBdr>
              <w:jc w:val="both"/>
              <w:rPr>
                <w:color w:val="000000"/>
              </w:rPr>
            </w:pPr>
            <w:r>
              <w:rPr>
                <w:color w:val="000000"/>
              </w:rPr>
              <w:t>Emplea mascarilla Nº95 al ingreso de la unidad</w:t>
            </w:r>
          </w:p>
        </w:tc>
        <w:tc>
          <w:tcPr>
            <w:tcW w:w="567" w:type="dxa"/>
          </w:tcPr>
          <w:p w14:paraId="1EC6BCD0" w14:textId="77777777" w:rsidR="00691698" w:rsidRDefault="00691698">
            <w:pPr>
              <w:pBdr>
                <w:top w:val="nil"/>
                <w:left w:val="nil"/>
                <w:bottom w:val="nil"/>
                <w:right w:val="nil"/>
                <w:between w:val="nil"/>
              </w:pBdr>
              <w:rPr>
                <w:color w:val="000000"/>
              </w:rPr>
            </w:pPr>
          </w:p>
        </w:tc>
        <w:tc>
          <w:tcPr>
            <w:tcW w:w="567" w:type="dxa"/>
          </w:tcPr>
          <w:p w14:paraId="1EC6BCD1" w14:textId="77777777" w:rsidR="00691698" w:rsidRDefault="00691698">
            <w:pPr>
              <w:pBdr>
                <w:top w:val="nil"/>
                <w:left w:val="nil"/>
                <w:bottom w:val="nil"/>
                <w:right w:val="nil"/>
                <w:between w:val="nil"/>
              </w:pBdr>
              <w:rPr>
                <w:color w:val="000000"/>
              </w:rPr>
            </w:pPr>
          </w:p>
        </w:tc>
      </w:tr>
      <w:tr w:rsidR="00691698" w14:paraId="1EC6BCD7" w14:textId="77777777">
        <w:tc>
          <w:tcPr>
            <w:tcW w:w="675" w:type="dxa"/>
          </w:tcPr>
          <w:p w14:paraId="1EC6BCD3" w14:textId="77777777" w:rsidR="00691698" w:rsidRDefault="004A1EEE">
            <w:pPr>
              <w:pBdr>
                <w:top w:val="nil"/>
                <w:left w:val="nil"/>
                <w:bottom w:val="nil"/>
                <w:right w:val="nil"/>
                <w:between w:val="nil"/>
              </w:pBdr>
              <w:rPr>
                <w:color w:val="000000"/>
              </w:rPr>
            </w:pPr>
            <w:r>
              <w:rPr>
                <w:color w:val="000000"/>
              </w:rPr>
              <w:t>3.</w:t>
            </w:r>
          </w:p>
        </w:tc>
        <w:tc>
          <w:tcPr>
            <w:tcW w:w="8505" w:type="dxa"/>
          </w:tcPr>
          <w:p w14:paraId="1EC6BCD4" w14:textId="77777777" w:rsidR="00691698" w:rsidRDefault="004A1EEE">
            <w:pPr>
              <w:pBdr>
                <w:top w:val="nil"/>
                <w:left w:val="nil"/>
                <w:bottom w:val="nil"/>
                <w:right w:val="nil"/>
                <w:between w:val="nil"/>
              </w:pBdr>
              <w:jc w:val="both"/>
              <w:rPr>
                <w:color w:val="000000"/>
              </w:rPr>
            </w:pPr>
            <w:r>
              <w:rPr>
                <w:color w:val="000000"/>
              </w:rPr>
              <w:t>Instala mascarilla Nº95 en paciente para traslado</w:t>
            </w:r>
          </w:p>
        </w:tc>
        <w:tc>
          <w:tcPr>
            <w:tcW w:w="567" w:type="dxa"/>
          </w:tcPr>
          <w:p w14:paraId="1EC6BCD5" w14:textId="77777777" w:rsidR="00691698" w:rsidRDefault="00691698">
            <w:pPr>
              <w:pBdr>
                <w:top w:val="nil"/>
                <w:left w:val="nil"/>
                <w:bottom w:val="nil"/>
                <w:right w:val="nil"/>
                <w:between w:val="nil"/>
              </w:pBdr>
              <w:rPr>
                <w:color w:val="000000"/>
              </w:rPr>
            </w:pPr>
          </w:p>
        </w:tc>
        <w:tc>
          <w:tcPr>
            <w:tcW w:w="567" w:type="dxa"/>
          </w:tcPr>
          <w:p w14:paraId="1EC6BCD6" w14:textId="77777777" w:rsidR="00691698" w:rsidRDefault="00691698">
            <w:pPr>
              <w:pBdr>
                <w:top w:val="nil"/>
                <w:left w:val="nil"/>
                <w:bottom w:val="nil"/>
                <w:right w:val="nil"/>
                <w:between w:val="nil"/>
              </w:pBdr>
              <w:rPr>
                <w:color w:val="000000"/>
              </w:rPr>
            </w:pPr>
          </w:p>
        </w:tc>
      </w:tr>
      <w:tr w:rsidR="00691698" w14:paraId="1EC6BCDC" w14:textId="77777777">
        <w:tc>
          <w:tcPr>
            <w:tcW w:w="675" w:type="dxa"/>
          </w:tcPr>
          <w:p w14:paraId="1EC6BCD8" w14:textId="77777777" w:rsidR="00691698" w:rsidRDefault="004A1EEE">
            <w:pPr>
              <w:pBdr>
                <w:top w:val="nil"/>
                <w:left w:val="nil"/>
                <w:bottom w:val="nil"/>
                <w:right w:val="nil"/>
                <w:between w:val="nil"/>
              </w:pBdr>
              <w:rPr>
                <w:color w:val="000000"/>
              </w:rPr>
            </w:pPr>
            <w:r>
              <w:rPr>
                <w:color w:val="000000"/>
              </w:rPr>
              <w:t>4.</w:t>
            </w:r>
          </w:p>
        </w:tc>
        <w:tc>
          <w:tcPr>
            <w:tcW w:w="8505" w:type="dxa"/>
          </w:tcPr>
          <w:p w14:paraId="1EC6BCD9" w14:textId="77777777" w:rsidR="00691698" w:rsidRDefault="004A1EEE">
            <w:pPr>
              <w:pBdr>
                <w:top w:val="nil"/>
                <w:left w:val="nil"/>
                <w:bottom w:val="nil"/>
                <w:right w:val="nil"/>
                <w:between w:val="nil"/>
              </w:pBdr>
              <w:jc w:val="both"/>
              <w:rPr>
                <w:color w:val="000000"/>
              </w:rPr>
            </w:pPr>
            <w:r>
              <w:rPr>
                <w:color w:val="000000"/>
              </w:rPr>
              <w:t>Agrega medidas de precauciones estándar según la necesidad del procedimiento</w:t>
            </w:r>
          </w:p>
        </w:tc>
        <w:tc>
          <w:tcPr>
            <w:tcW w:w="567" w:type="dxa"/>
          </w:tcPr>
          <w:p w14:paraId="1EC6BCDA" w14:textId="77777777" w:rsidR="00691698" w:rsidRDefault="00691698">
            <w:pPr>
              <w:pBdr>
                <w:top w:val="nil"/>
                <w:left w:val="nil"/>
                <w:bottom w:val="nil"/>
                <w:right w:val="nil"/>
                <w:between w:val="nil"/>
              </w:pBdr>
              <w:rPr>
                <w:color w:val="000000"/>
              </w:rPr>
            </w:pPr>
          </w:p>
        </w:tc>
        <w:tc>
          <w:tcPr>
            <w:tcW w:w="567" w:type="dxa"/>
          </w:tcPr>
          <w:p w14:paraId="1EC6BCDB" w14:textId="77777777" w:rsidR="00691698" w:rsidRDefault="00691698">
            <w:pPr>
              <w:pBdr>
                <w:top w:val="nil"/>
                <w:left w:val="nil"/>
                <w:bottom w:val="nil"/>
                <w:right w:val="nil"/>
                <w:between w:val="nil"/>
              </w:pBdr>
              <w:rPr>
                <w:color w:val="000000"/>
              </w:rPr>
            </w:pPr>
          </w:p>
        </w:tc>
      </w:tr>
      <w:tr w:rsidR="00691698" w14:paraId="1EC6BCE1" w14:textId="77777777">
        <w:tc>
          <w:tcPr>
            <w:tcW w:w="675" w:type="dxa"/>
          </w:tcPr>
          <w:p w14:paraId="1EC6BCDD" w14:textId="77777777" w:rsidR="00691698" w:rsidRDefault="004A1EEE">
            <w:pPr>
              <w:pBdr>
                <w:top w:val="nil"/>
                <w:left w:val="nil"/>
                <w:bottom w:val="nil"/>
                <w:right w:val="nil"/>
                <w:between w:val="nil"/>
              </w:pBdr>
              <w:rPr>
                <w:color w:val="000000"/>
              </w:rPr>
            </w:pPr>
            <w:r>
              <w:rPr>
                <w:color w:val="000000"/>
              </w:rPr>
              <w:t>5.</w:t>
            </w:r>
          </w:p>
        </w:tc>
        <w:tc>
          <w:tcPr>
            <w:tcW w:w="8505" w:type="dxa"/>
          </w:tcPr>
          <w:p w14:paraId="1EC6BCDE" w14:textId="77777777" w:rsidR="00691698" w:rsidRDefault="004A1EEE">
            <w:pPr>
              <w:pBdr>
                <w:top w:val="nil"/>
                <w:left w:val="nil"/>
                <w:bottom w:val="nil"/>
                <w:right w:val="nil"/>
                <w:between w:val="nil"/>
              </w:pBdr>
              <w:jc w:val="both"/>
              <w:rPr>
                <w:color w:val="000000"/>
              </w:rPr>
            </w:pPr>
            <w:r>
              <w:rPr>
                <w:color w:val="000000"/>
              </w:rPr>
              <w:t>Retira elementos de protección personal en el momento oportuno</w:t>
            </w:r>
          </w:p>
        </w:tc>
        <w:tc>
          <w:tcPr>
            <w:tcW w:w="567" w:type="dxa"/>
          </w:tcPr>
          <w:p w14:paraId="1EC6BCDF" w14:textId="77777777" w:rsidR="00691698" w:rsidRDefault="00691698">
            <w:pPr>
              <w:pBdr>
                <w:top w:val="nil"/>
                <w:left w:val="nil"/>
                <w:bottom w:val="nil"/>
                <w:right w:val="nil"/>
                <w:between w:val="nil"/>
              </w:pBdr>
              <w:rPr>
                <w:color w:val="000000"/>
              </w:rPr>
            </w:pPr>
          </w:p>
        </w:tc>
        <w:tc>
          <w:tcPr>
            <w:tcW w:w="567" w:type="dxa"/>
          </w:tcPr>
          <w:p w14:paraId="1EC6BCE0" w14:textId="77777777" w:rsidR="00691698" w:rsidRDefault="00691698">
            <w:pPr>
              <w:pBdr>
                <w:top w:val="nil"/>
                <w:left w:val="nil"/>
                <w:bottom w:val="nil"/>
                <w:right w:val="nil"/>
                <w:between w:val="nil"/>
              </w:pBdr>
              <w:rPr>
                <w:color w:val="000000"/>
              </w:rPr>
            </w:pPr>
          </w:p>
        </w:tc>
      </w:tr>
      <w:tr w:rsidR="00691698" w14:paraId="1EC6BCE6" w14:textId="77777777">
        <w:tc>
          <w:tcPr>
            <w:tcW w:w="675" w:type="dxa"/>
          </w:tcPr>
          <w:p w14:paraId="1EC6BCE2" w14:textId="77777777" w:rsidR="00691698" w:rsidRDefault="004A1EEE">
            <w:pPr>
              <w:pBdr>
                <w:top w:val="nil"/>
                <w:left w:val="nil"/>
                <w:bottom w:val="nil"/>
                <w:right w:val="nil"/>
                <w:between w:val="nil"/>
              </w:pBdr>
              <w:rPr>
                <w:color w:val="000000"/>
              </w:rPr>
            </w:pPr>
            <w:r>
              <w:rPr>
                <w:color w:val="000000"/>
              </w:rPr>
              <w:t>6.</w:t>
            </w:r>
          </w:p>
        </w:tc>
        <w:tc>
          <w:tcPr>
            <w:tcW w:w="8505" w:type="dxa"/>
          </w:tcPr>
          <w:p w14:paraId="1EC6BCE3" w14:textId="77777777" w:rsidR="00691698" w:rsidRDefault="004A1EEE">
            <w:pPr>
              <w:pBdr>
                <w:top w:val="nil"/>
                <w:left w:val="nil"/>
                <w:bottom w:val="nil"/>
                <w:right w:val="nil"/>
                <w:between w:val="nil"/>
              </w:pBdr>
              <w:jc w:val="both"/>
              <w:rPr>
                <w:color w:val="000000"/>
              </w:rPr>
            </w:pPr>
            <w:r>
              <w:rPr>
                <w:color w:val="000000"/>
              </w:rPr>
              <w:t>Realiza higiene de manos al finalizar el procedimiento</w:t>
            </w:r>
          </w:p>
        </w:tc>
        <w:tc>
          <w:tcPr>
            <w:tcW w:w="567" w:type="dxa"/>
          </w:tcPr>
          <w:p w14:paraId="1EC6BCE4" w14:textId="77777777" w:rsidR="00691698" w:rsidRDefault="00691698">
            <w:pPr>
              <w:pBdr>
                <w:top w:val="nil"/>
                <w:left w:val="nil"/>
                <w:bottom w:val="nil"/>
                <w:right w:val="nil"/>
                <w:between w:val="nil"/>
              </w:pBdr>
              <w:rPr>
                <w:color w:val="000000"/>
              </w:rPr>
            </w:pPr>
          </w:p>
        </w:tc>
        <w:tc>
          <w:tcPr>
            <w:tcW w:w="567" w:type="dxa"/>
          </w:tcPr>
          <w:p w14:paraId="1EC6BCE5" w14:textId="77777777" w:rsidR="00691698" w:rsidRDefault="00691698">
            <w:pPr>
              <w:pBdr>
                <w:top w:val="nil"/>
                <w:left w:val="nil"/>
                <w:bottom w:val="nil"/>
                <w:right w:val="nil"/>
                <w:between w:val="nil"/>
              </w:pBdr>
              <w:rPr>
                <w:color w:val="000000"/>
              </w:rPr>
            </w:pPr>
          </w:p>
        </w:tc>
      </w:tr>
      <w:tr w:rsidR="00691698" w14:paraId="1EC6BCEB" w14:textId="77777777">
        <w:tc>
          <w:tcPr>
            <w:tcW w:w="675" w:type="dxa"/>
          </w:tcPr>
          <w:p w14:paraId="1EC6BCE7" w14:textId="77777777" w:rsidR="00691698" w:rsidRDefault="00691698">
            <w:pPr>
              <w:pBdr>
                <w:top w:val="nil"/>
                <w:left w:val="nil"/>
                <w:bottom w:val="nil"/>
                <w:right w:val="nil"/>
                <w:between w:val="nil"/>
              </w:pBdr>
              <w:rPr>
                <w:color w:val="000000"/>
              </w:rPr>
            </w:pPr>
          </w:p>
        </w:tc>
        <w:tc>
          <w:tcPr>
            <w:tcW w:w="8505" w:type="dxa"/>
          </w:tcPr>
          <w:p w14:paraId="1EC6BCE8" w14:textId="77777777" w:rsidR="00691698" w:rsidRDefault="004A1EEE">
            <w:pPr>
              <w:pBdr>
                <w:top w:val="nil"/>
                <w:left w:val="nil"/>
                <w:bottom w:val="nil"/>
                <w:right w:val="nil"/>
                <w:between w:val="nil"/>
              </w:pBdr>
              <w:jc w:val="both"/>
              <w:rPr>
                <w:color w:val="000000"/>
              </w:rPr>
            </w:pPr>
            <w:r>
              <w:rPr>
                <w:color w:val="000000"/>
              </w:rPr>
              <w:t>TOTAL</w:t>
            </w:r>
          </w:p>
        </w:tc>
        <w:tc>
          <w:tcPr>
            <w:tcW w:w="567" w:type="dxa"/>
          </w:tcPr>
          <w:p w14:paraId="1EC6BCE9" w14:textId="77777777" w:rsidR="00691698" w:rsidRDefault="00691698">
            <w:pPr>
              <w:pBdr>
                <w:top w:val="nil"/>
                <w:left w:val="nil"/>
                <w:bottom w:val="nil"/>
                <w:right w:val="nil"/>
                <w:between w:val="nil"/>
              </w:pBdr>
              <w:rPr>
                <w:color w:val="000000"/>
              </w:rPr>
            </w:pPr>
          </w:p>
        </w:tc>
        <w:tc>
          <w:tcPr>
            <w:tcW w:w="567" w:type="dxa"/>
          </w:tcPr>
          <w:p w14:paraId="1EC6BCEA" w14:textId="77777777" w:rsidR="00691698" w:rsidRDefault="00691698">
            <w:pPr>
              <w:pBdr>
                <w:top w:val="nil"/>
                <w:left w:val="nil"/>
                <w:bottom w:val="nil"/>
                <w:right w:val="nil"/>
                <w:between w:val="nil"/>
              </w:pBdr>
              <w:rPr>
                <w:color w:val="000000"/>
              </w:rPr>
            </w:pPr>
          </w:p>
        </w:tc>
      </w:tr>
    </w:tbl>
    <w:p w14:paraId="1EC6BCEC" w14:textId="77777777" w:rsidR="00691698" w:rsidRDefault="00691698">
      <w:pPr>
        <w:pBdr>
          <w:top w:val="nil"/>
          <w:left w:val="nil"/>
          <w:bottom w:val="nil"/>
          <w:right w:val="nil"/>
          <w:between w:val="nil"/>
        </w:pBdr>
        <w:spacing w:after="0" w:line="240" w:lineRule="auto"/>
        <w:rPr>
          <w:color w:val="000000"/>
        </w:rPr>
      </w:pPr>
    </w:p>
    <w:p w14:paraId="1EC6BCED" w14:textId="77777777" w:rsidR="00691698" w:rsidRDefault="00691698">
      <w:pPr>
        <w:pBdr>
          <w:top w:val="nil"/>
          <w:left w:val="nil"/>
          <w:bottom w:val="nil"/>
          <w:right w:val="nil"/>
          <w:between w:val="nil"/>
        </w:pBdr>
        <w:spacing w:after="0" w:line="240" w:lineRule="auto"/>
        <w:rPr>
          <w:color w:val="000000"/>
        </w:rPr>
      </w:pPr>
    </w:p>
    <w:sectPr w:rsidR="00691698">
      <w:pgSz w:w="12240" w:h="15840"/>
      <w:pgMar w:top="720" w:right="720" w:bottom="720" w:left="720" w:header="708" w:footer="708" w:gutter="0"/>
      <w:pgNumType w:start="1"/>
      <w:cols w:space="720" w:equalWidth="0">
        <w:col w:w="883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E9FE40" w14:textId="77777777" w:rsidR="00BB54C7" w:rsidRDefault="00BB54C7">
      <w:pPr>
        <w:spacing w:after="0" w:line="240" w:lineRule="auto"/>
      </w:pPr>
      <w:r>
        <w:separator/>
      </w:r>
    </w:p>
  </w:endnote>
  <w:endnote w:type="continuationSeparator" w:id="0">
    <w:p w14:paraId="7F79F732" w14:textId="77777777" w:rsidR="00BB54C7" w:rsidRDefault="00BB5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C6BD0C" w14:textId="77777777" w:rsidR="00691698" w:rsidRDefault="00691698">
    <w:pPr>
      <w:pBdr>
        <w:top w:val="nil"/>
        <w:left w:val="nil"/>
        <w:bottom w:val="nil"/>
        <w:right w:val="nil"/>
        <w:between w:val="nil"/>
      </w:pBdr>
      <w:tabs>
        <w:tab w:val="center" w:pos="4419"/>
        <w:tab w:val="right" w:pos="8838"/>
      </w:tabs>
      <w:spacing w:after="0" w:line="240" w:lineRule="auto"/>
      <w:jc w:val="right"/>
      <w:rPr>
        <w:color w:val="000000"/>
      </w:rPr>
    </w:pPr>
  </w:p>
  <w:p w14:paraId="1EC6BD0D" w14:textId="77777777" w:rsidR="00691698" w:rsidRDefault="004A1EEE">
    <w:pPr>
      <w:pBdr>
        <w:top w:val="nil"/>
        <w:left w:val="nil"/>
        <w:bottom w:val="nil"/>
        <w:right w:val="nil"/>
        <w:between w:val="nil"/>
      </w:pBdr>
      <w:tabs>
        <w:tab w:val="center" w:pos="4419"/>
        <w:tab w:val="right" w:pos="8838"/>
      </w:tabs>
      <w:spacing w:after="0" w:line="240" w:lineRule="auto"/>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C6BD0E" w14:textId="49AE4ED4" w:rsidR="00691698" w:rsidRDefault="004A1EEE">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8B11AE">
      <w:rPr>
        <w:noProof/>
        <w:color w:val="000000"/>
      </w:rPr>
      <w:t>1</w:t>
    </w:r>
    <w:r>
      <w:rPr>
        <w:color w:val="000000"/>
      </w:rPr>
      <w:fldChar w:fldCharType="end"/>
    </w:r>
  </w:p>
  <w:p w14:paraId="1EC6BD0F" w14:textId="77777777" w:rsidR="00691698" w:rsidRDefault="004A1EEE">
    <w:pPr>
      <w:pBdr>
        <w:top w:val="nil"/>
        <w:left w:val="nil"/>
        <w:bottom w:val="nil"/>
        <w:right w:val="nil"/>
        <w:between w:val="nil"/>
      </w:pBdr>
      <w:tabs>
        <w:tab w:val="center" w:pos="4419"/>
        <w:tab w:val="right" w:pos="8838"/>
      </w:tabs>
      <w:spacing w:after="0" w:line="240" w:lineRule="auto"/>
      <w:ind w:right="360"/>
      <w:jc w:val="center"/>
      <w:rPr>
        <w:color w:val="000000"/>
      </w:rPr>
    </w:pPr>
    <w:r>
      <w:rPr>
        <w:color w:val="000000"/>
      </w:rPr>
      <w:t>Equipo EBS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500256" w14:textId="77777777" w:rsidR="00BB54C7" w:rsidRDefault="00BB54C7">
      <w:pPr>
        <w:spacing w:after="0" w:line="240" w:lineRule="auto"/>
      </w:pPr>
      <w:r>
        <w:separator/>
      </w:r>
    </w:p>
  </w:footnote>
  <w:footnote w:type="continuationSeparator" w:id="0">
    <w:p w14:paraId="21816C4C" w14:textId="77777777" w:rsidR="00BB54C7" w:rsidRDefault="00BB54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C6BD0A" w14:textId="77777777" w:rsidR="00691698" w:rsidRDefault="004A1EEE">
    <w:pPr>
      <w:pBdr>
        <w:top w:val="nil"/>
        <w:left w:val="nil"/>
        <w:bottom w:val="nil"/>
        <w:right w:val="nil"/>
        <w:between w:val="nil"/>
      </w:pBdr>
      <w:tabs>
        <w:tab w:val="center" w:pos="4419"/>
        <w:tab w:val="right" w:pos="8838"/>
      </w:tabs>
      <w:spacing w:after="0" w:line="240" w:lineRule="auto"/>
      <w:rPr>
        <w:color w:val="000000"/>
      </w:rPr>
    </w:pPr>
    <w:r>
      <w:rPr>
        <w:noProof/>
        <w:color w:val="000000"/>
      </w:rPr>
      <w:drawing>
        <wp:inline distT="0" distB="0" distL="0" distR="0" wp14:anchorId="1EC6BD10" wp14:editId="1EC6BD11">
          <wp:extent cx="2286000" cy="476250"/>
          <wp:effectExtent l="0" t="0" r="0" b="0"/>
          <wp:docPr id="60"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
                  <a:srcRect/>
                  <a:stretch>
                    <a:fillRect/>
                  </a:stretch>
                </pic:blipFill>
                <pic:spPr>
                  <a:xfrm>
                    <a:off x="0" y="0"/>
                    <a:ext cx="2286000" cy="476250"/>
                  </a:xfrm>
                  <a:prstGeom prst="rect">
                    <a:avLst/>
                  </a:prstGeom>
                  <a:ln/>
                </pic:spPr>
              </pic:pic>
            </a:graphicData>
          </a:graphic>
        </wp:inline>
      </w:drawing>
    </w:r>
  </w:p>
  <w:p w14:paraId="1EC6BD0B" w14:textId="77777777" w:rsidR="00691698" w:rsidRDefault="00691698">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D7673"/>
    <w:multiLevelType w:val="multilevel"/>
    <w:tmpl w:val="C25A78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371090B"/>
    <w:multiLevelType w:val="multilevel"/>
    <w:tmpl w:val="443C15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B8A4499"/>
    <w:multiLevelType w:val="multilevel"/>
    <w:tmpl w:val="E02C79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C3068A"/>
    <w:multiLevelType w:val="multilevel"/>
    <w:tmpl w:val="04C67A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4E5437A"/>
    <w:multiLevelType w:val="multilevel"/>
    <w:tmpl w:val="A7862E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8F64046"/>
    <w:multiLevelType w:val="multilevel"/>
    <w:tmpl w:val="FDAEB0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BA53C8F"/>
    <w:multiLevelType w:val="multilevel"/>
    <w:tmpl w:val="F10CE0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BF13160"/>
    <w:multiLevelType w:val="multilevel"/>
    <w:tmpl w:val="DB7253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62179E3"/>
    <w:multiLevelType w:val="multilevel"/>
    <w:tmpl w:val="8EBAE26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589C289F"/>
    <w:multiLevelType w:val="multilevel"/>
    <w:tmpl w:val="334C63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E692CB8"/>
    <w:multiLevelType w:val="multilevel"/>
    <w:tmpl w:val="7074A8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FE941DB"/>
    <w:multiLevelType w:val="multilevel"/>
    <w:tmpl w:val="8522D4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2B62D17"/>
    <w:multiLevelType w:val="multilevel"/>
    <w:tmpl w:val="0C58EF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4133EB5"/>
    <w:multiLevelType w:val="multilevel"/>
    <w:tmpl w:val="E69A40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9A756FD"/>
    <w:multiLevelType w:val="multilevel"/>
    <w:tmpl w:val="F7308D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436855">
    <w:abstractNumId w:val="5"/>
  </w:num>
  <w:num w:numId="2" w16cid:durableId="1135223672">
    <w:abstractNumId w:val="3"/>
  </w:num>
  <w:num w:numId="3" w16cid:durableId="298848174">
    <w:abstractNumId w:val="8"/>
  </w:num>
  <w:num w:numId="4" w16cid:durableId="902643430">
    <w:abstractNumId w:val="6"/>
  </w:num>
  <w:num w:numId="5" w16cid:durableId="1253318037">
    <w:abstractNumId w:val="9"/>
  </w:num>
  <w:num w:numId="6" w16cid:durableId="597105412">
    <w:abstractNumId w:val="10"/>
  </w:num>
  <w:num w:numId="7" w16cid:durableId="1276793942">
    <w:abstractNumId w:val="0"/>
  </w:num>
  <w:num w:numId="8" w16cid:durableId="351537112">
    <w:abstractNumId w:val="4"/>
  </w:num>
  <w:num w:numId="9" w16cid:durableId="931474681">
    <w:abstractNumId w:val="2"/>
  </w:num>
  <w:num w:numId="10" w16cid:durableId="1829394741">
    <w:abstractNumId w:val="14"/>
  </w:num>
  <w:num w:numId="11" w16cid:durableId="772088523">
    <w:abstractNumId w:val="11"/>
  </w:num>
  <w:num w:numId="12" w16cid:durableId="1586956595">
    <w:abstractNumId w:val="13"/>
  </w:num>
  <w:num w:numId="13" w16cid:durableId="521476042">
    <w:abstractNumId w:val="12"/>
  </w:num>
  <w:num w:numId="14" w16cid:durableId="2025664975">
    <w:abstractNumId w:val="7"/>
  </w:num>
  <w:num w:numId="15" w16cid:durableId="1833178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698"/>
    <w:rsid w:val="00336E3A"/>
    <w:rsid w:val="004A1EEE"/>
    <w:rsid w:val="00691698"/>
    <w:rsid w:val="00733DFD"/>
    <w:rsid w:val="008B11AE"/>
    <w:rsid w:val="00BB54C7"/>
    <w:rsid w:val="00E0694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6BABE"/>
  <w15:docId w15:val="{E4F05A2C-7187-4E7A-A3C8-5973A4C01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ECC"/>
  </w:style>
  <w:style w:type="paragraph" w:styleId="Ttulo1">
    <w:name w:val="heading 1"/>
    <w:basedOn w:val="Normal"/>
    <w:next w:val="Normal"/>
    <w:link w:val="Ttulo1Car"/>
    <w:uiPriority w:val="9"/>
    <w:qFormat/>
    <w:rsid w:val="00F25F31"/>
    <w:pPr>
      <w:keepNext/>
      <w:keepLines/>
      <w:spacing w:before="480" w:after="0"/>
      <w:jc w:val="center"/>
      <w:outlineLvl w:val="0"/>
    </w:pPr>
    <w:rPr>
      <w:rFonts w:eastAsiaTheme="majorEastAsia" w:cstheme="majorBidi"/>
      <w:b/>
      <w:bCs/>
      <w:sz w:val="28"/>
      <w:szCs w:val="32"/>
    </w:rPr>
  </w:style>
  <w:style w:type="paragraph" w:styleId="Ttulo2">
    <w:name w:val="heading 2"/>
    <w:basedOn w:val="Normal"/>
    <w:next w:val="Normal"/>
    <w:link w:val="Ttulo2Car"/>
    <w:uiPriority w:val="9"/>
    <w:unhideWhenUsed/>
    <w:qFormat/>
    <w:rsid w:val="00F25F31"/>
    <w:pPr>
      <w:keepNext/>
      <w:keepLines/>
      <w:spacing w:before="200" w:after="0"/>
      <w:jc w:val="both"/>
      <w:outlineLvl w:val="1"/>
    </w:pPr>
    <w:rPr>
      <w:rFonts w:eastAsiaTheme="majorEastAsia" w:cstheme="majorBidi"/>
      <w:b/>
      <w:bCs/>
      <w:sz w:val="24"/>
      <w:szCs w:val="26"/>
      <w:lang w:val="es-MX"/>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inespaciado">
    <w:name w:val="No Spacing"/>
    <w:uiPriority w:val="1"/>
    <w:qFormat/>
    <w:rsid w:val="00C7319B"/>
    <w:pPr>
      <w:spacing w:after="0" w:line="240" w:lineRule="auto"/>
    </w:pPr>
  </w:style>
  <w:style w:type="paragraph" w:styleId="Encabezado">
    <w:name w:val="header"/>
    <w:basedOn w:val="Normal"/>
    <w:link w:val="EncabezadoCar"/>
    <w:uiPriority w:val="99"/>
    <w:unhideWhenUsed/>
    <w:rsid w:val="00C731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319B"/>
  </w:style>
  <w:style w:type="paragraph" w:styleId="Piedepgina">
    <w:name w:val="footer"/>
    <w:basedOn w:val="Normal"/>
    <w:link w:val="PiedepginaCar"/>
    <w:uiPriority w:val="99"/>
    <w:unhideWhenUsed/>
    <w:rsid w:val="00C731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319B"/>
  </w:style>
  <w:style w:type="paragraph" w:styleId="Prrafodelista">
    <w:name w:val="List Paragraph"/>
    <w:basedOn w:val="Normal"/>
    <w:uiPriority w:val="34"/>
    <w:qFormat/>
    <w:rsid w:val="001138F1"/>
    <w:pPr>
      <w:ind w:left="720"/>
      <w:contextualSpacing/>
    </w:pPr>
  </w:style>
  <w:style w:type="table" w:styleId="Tablaconcuadrcula">
    <w:name w:val="Table Grid"/>
    <w:basedOn w:val="Tablanormal"/>
    <w:rsid w:val="00962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rsid w:val="00CE013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CE013B"/>
    <w:rPr>
      <w:rFonts w:ascii="Courier New" w:eastAsia="Times New Roman" w:hAnsi="Courier New" w:cs="Times New Roman"/>
      <w:sz w:val="20"/>
      <w:szCs w:val="20"/>
      <w:lang w:eastAsia="es-ES"/>
    </w:rPr>
  </w:style>
  <w:style w:type="paragraph" w:styleId="Textodeglobo">
    <w:name w:val="Balloon Text"/>
    <w:basedOn w:val="Normal"/>
    <w:link w:val="TextodegloboCar"/>
    <w:uiPriority w:val="99"/>
    <w:semiHidden/>
    <w:unhideWhenUsed/>
    <w:rsid w:val="00A10D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0D79"/>
    <w:rPr>
      <w:rFonts w:ascii="Tahoma" w:hAnsi="Tahoma" w:cs="Tahoma"/>
      <w:sz w:val="16"/>
      <w:szCs w:val="16"/>
    </w:rPr>
  </w:style>
  <w:style w:type="paragraph" w:customStyle="1" w:styleId="Pa10">
    <w:name w:val="Pa10"/>
    <w:basedOn w:val="Normal"/>
    <w:next w:val="Normal"/>
    <w:rsid w:val="007A5DCF"/>
    <w:pPr>
      <w:autoSpaceDE w:val="0"/>
      <w:autoSpaceDN w:val="0"/>
      <w:adjustRightInd w:val="0"/>
      <w:spacing w:after="0" w:line="218" w:lineRule="auto"/>
    </w:pPr>
    <w:rPr>
      <w:rFonts w:ascii="Times-Roman" w:eastAsia="Times New Roman" w:hAnsi="Times-Roman" w:cs="Times New Roman"/>
      <w:sz w:val="20"/>
      <w:szCs w:val="24"/>
      <w:lang w:val="es-ES" w:eastAsia="es-ES"/>
    </w:rPr>
  </w:style>
  <w:style w:type="paragraph" w:customStyle="1" w:styleId="Default">
    <w:name w:val="Default"/>
    <w:rsid w:val="009C601B"/>
    <w:pPr>
      <w:autoSpaceDE w:val="0"/>
      <w:autoSpaceDN w:val="0"/>
      <w:adjustRightInd w:val="0"/>
      <w:spacing w:after="0" w:line="240" w:lineRule="auto"/>
    </w:pPr>
    <w:rPr>
      <w:rFonts w:ascii="Times-Roman" w:eastAsia="Times New Roman" w:hAnsi="Times-Roman" w:cs="Times New Roman"/>
      <w:sz w:val="20"/>
      <w:szCs w:val="20"/>
      <w:lang w:val="es-ES" w:eastAsia="es-ES"/>
    </w:rPr>
  </w:style>
  <w:style w:type="character" w:styleId="Hipervnculo">
    <w:name w:val="Hyperlink"/>
    <w:basedOn w:val="Fuentedeprrafopredeter"/>
    <w:uiPriority w:val="99"/>
    <w:unhideWhenUsed/>
    <w:rsid w:val="00F140AE"/>
    <w:rPr>
      <w:color w:val="0563C1" w:themeColor="hyperlink"/>
      <w:u w:val="single"/>
    </w:rPr>
  </w:style>
  <w:style w:type="character" w:styleId="Refdecomentario">
    <w:name w:val="annotation reference"/>
    <w:basedOn w:val="Fuentedeprrafopredeter"/>
    <w:uiPriority w:val="99"/>
    <w:semiHidden/>
    <w:unhideWhenUsed/>
    <w:rsid w:val="0041224B"/>
    <w:rPr>
      <w:sz w:val="16"/>
      <w:szCs w:val="16"/>
    </w:rPr>
  </w:style>
  <w:style w:type="paragraph" w:styleId="Textocomentario">
    <w:name w:val="annotation text"/>
    <w:basedOn w:val="Normal"/>
    <w:link w:val="TextocomentarioCar"/>
    <w:uiPriority w:val="99"/>
    <w:semiHidden/>
    <w:unhideWhenUsed/>
    <w:rsid w:val="0041224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1224B"/>
    <w:rPr>
      <w:sz w:val="20"/>
      <w:szCs w:val="20"/>
    </w:rPr>
  </w:style>
  <w:style w:type="paragraph" w:styleId="Asuntodelcomentario">
    <w:name w:val="annotation subject"/>
    <w:basedOn w:val="Textocomentario"/>
    <w:next w:val="Textocomentario"/>
    <w:link w:val="AsuntodelcomentarioCar"/>
    <w:uiPriority w:val="99"/>
    <w:semiHidden/>
    <w:unhideWhenUsed/>
    <w:rsid w:val="0041224B"/>
    <w:rPr>
      <w:b/>
      <w:bCs/>
    </w:rPr>
  </w:style>
  <w:style w:type="character" w:customStyle="1" w:styleId="AsuntodelcomentarioCar">
    <w:name w:val="Asunto del comentario Car"/>
    <w:basedOn w:val="TextocomentarioCar"/>
    <w:link w:val="Asuntodelcomentario"/>
    <w:uiPriority w:val="99"/>
    <w:semiHidden/>
    <w:rsid w:val="0041224B"/>
    <w:rPr>
      <w:b/>
      <w:bCs/>
      <w:sz w:val="20"/>
      <w:szCs w:val="20"/>
    </w:rPr>
  </w:style>
  <w:style w:type="paragraph" w:styleId="Revisin">
    <w:name w:val="Revision"/>
    <w:hidden/>
    <w:uiPriority w:val="99"/>
    <w:semiHidden/>
    <w:rsid w:val="0041224B"/>
    <w:pPr>
      <w:spacing w:after="0" w:line="240" w:lineRule="auto"/>
    </w:pPr>
  </w:style>
  <w:style w:type="character" w:customStyle="1" w:styleId="Ttulo1Car">
    <w:name w:val="Título 1 Car"/>
    <w:basedOn w:val="Fuentedeprrafopredeter"/>
    <w:link w:val="Ttulo1"/>
    <w:uiPriority w:val="9"/>
    <w:rsid w:val="00F25F31"/>
    <w:rPr>
      <w:rFonts w:eastAsiaTheme="majorEastAsia" w:cstheme="majorBidi"/>
      <w:b/>
      <w:bCs/>
      <w:sz w:val="28"/>
      <w:szCs w:val="32"/>
    </w:rPr>
  </w:style>
  <w:style w:type="character" w:customStyle="1" w:styleId="Ttulo2Car">
    <w:name w:val="Título 2 Car"/>
    <w:basedOn w:val="Fuentedeprrafopredeter"/>
    <w:link w:val="Ttulo2"/>
    <w:uiPriority w:val="9"/>
    <w:rsid w:val="00F25F31"/>
    <w:rPr>
      <w:rFonts w:eastAsiaTheme="majorEastAsia" w:cstheme="majorBidi"/>
      <w:b/>
      <w:bCs/>
      <w:sz w:val="24"/>
      <w:szCs w:val="26"/>
      <w:lang w:val="es-MX"/>
    </w:rPr>
  </w:style>
  <w:style w:type="paragraph" w:styleId="TtuloTDC">
    <w:name w:val="TOC Heading"/>
    <w:basedOn w:val="Ttulo1"/>
    <w:next w:val="Normal"/>
    <w:uiPriority w:val="39"/>
    <w:unhideWhenUsed/>
    <w:qFormat/>
    <w:rsid w:val="00F25F31"/>
    <w:pPr>
      <w:jc w:val="left"/>
      <w:outlineLvl w:val="9"/>
    </w:pPr>
    <w:rPr>
      <w:rFonts w:asciiTheme="majorHAnsi" w:hAnsiTheme="majorHAnsi"/>
      <w:color w:val="2E74B5" w:themeColor="accent1" w:themeShade="BF"/>
      <w:szCs w:val="28"/>
      <w:lang w:val="es-ES_tradnl" w:eastAsia="es-ES"/>
    </w:rPr>
  </w:style>
  <w:style w:type="paragraph" w:styleId="TDC1">
    <w:name w:val="toc 1"/>
    <w:basedOn w:val="Normal"/>
    <w:next w:val="Normal"/>
    <w:autoRedefine/>
    <w:uiPriority w:val="39"/>
    <w:unhideWhenUsed/>
    <w:rsid w:val="00F25F31"/>
    <w:pPr>
      <w:spacing w:before="120" w:after="0"/>
    </w:pPr>
    <w:rPr>
      <w:b/>
      <w:sz w:val="24"/>
      <w:szCs w:val="24"/>
    </w:rPr>
  </w:style>
  <w:style w:type="paragraph" w:styleId="TDC2">
    <w:name w:val="toc 2"/>
    <w:basedOn w:val="Normal"/>
    <w:next w:val="Normal"/>
    <w:autoRedefine/>
    <w:uiPriority w:val="39"/>
    <w:unhideWhenUsed/>
    <w:rsid w:val="00F25F31"/>
    <w:pPr>
      <w:spacing w:after="0"/>
      <w:ind w:left="220"/>
    </w:pPr>
    <w:rPr>
      <w:b/>
    </w:rPr>
  </w:style>
  <w:style w:type="paragraph" w:styleId="TDC3">
    <w:name w:val="toc 3"/>
    <w:basedOn w:val="Normal"/>
    <w:next w:val="Normal"/>
    <w:autoRedefine/>
    <w:uiPriority w:val="39"/>
    <w:semiHidden/>
    <w:unhideWhenUsed/>
    <w:rsid w:val="00F25F31"/>
    <w:pPr>
      <w:spacing w:after="0"/>
      <w:ind w:left="440"/>
    </w:pPr>
  </w:style>
  <w:style w:type="paragraph" w:styleId="TDC4">
    <w:name w:val="toc 4"/>
    <w:basedOn w:val="Normal"/>
    <w:next w:val="Normal"/>
    <w:autoRedefine/>
    <w:uiPriority w:val="39"/>
    <w:semiHidden/>
    <w:unhideWhenUsed/>
    <w:rsid w:val="00F25F31"/>
    <w:pPr>
      <w:spacing w:after="0"/>
      <w:ind w:left="660"/>
    </w:pPr>
    <w:rPr>
      <w:sz w:val="20"/>
      <w:szCs w:val="20"/>
    </w:rPr>
  </w:style>
  <w:style w:type="paragraph" w:styleId="TDC5">
    <w:name w:val="toc 5"/>
    <w:basedOn w:val="Normal"/>
    <w:next w:val="Normal"/>
    <w:autoRedefine/>
    <w:uiPriority w:val="39"/>
    <w:semiHidden/>
    <w:unhideWhenUsed/>
    <w:rsid w:val="00F25F31"/>
    <w:pPr>
      <w:spacing w:after="0"/>
      <w:ind w:left="880"/>
    </w:pPr>
    <w:rPr>
      <w:sz w:val="20"/>
      <w:szCs w:val="20"/>
    </w:rPr>
  </w:style>
  <w:style w:type="paragraph" w:styleId="TDC6">
    <w:name w:val="toc 6"/>
    <w:basedOn w:val="Normal"/>
    <w:next w:val="Normal"/>
    <w:autoRedefine/>
    <w:uiPriority w:val="39"/>
    <w:semiHidden/>
    <w:unhideWhenUsed/>
    <w:rsid w:val="00F25F31"/>
    <w:pPr>
      <w:spacing w:after="0"/>
      <w:ind w:left="1100"/>
    </w:pPr>
    <w:rPr>
      <w:sz w:val="20"/>
      <w:szCs w:val="20"/>
    </w:rPr>
  </w:style>
  <w:style w:type="paragraph" w:styleId="TDC7">
    <w:name w:val="toc 7"/>
    <w:basedOn w:val="Normal"/>
    <w:next w:val="Normal"/>
    <w:autoRedefine/>
    <w:uiPriority w:val="39"/>
    <w:semiHidden/>
    <w:unhideWhenUsed/>
    <w:rsid w:val="00F25F31"/>
    <w:pPr>
      <w:spacing w:after="0"/>
      <w:ind w:left="1320"/>
    </w:pPr>
    <w:rPr>
      <w:sz w:val="20"/>
      <w:szCs w:val="20"/>
    </w:rPr>
  </w:style>
  <w:style w:type="paragraph" w:styleId="TDC8">
    <w:name w:val="toc 8"/>
    <w:basedOn w:val="Normal"/>
    <w:next w:val="Normal"/>
    <w:autoRedefine/>
    <w:uiPriority w:val="39"/>
    <w:semiHidden/>
    <w:unhideWhenUsed/>
    <w:rsid w:val="00F25F31"/>
    <w:pPr>
      <w:spacing w:after="0"/>
      <w:ind w:left="1540"/>
    </w:pPr>
    <w:rPr>
      <w:sz w:val="20"/>
      <w:szCs w:val="20"/>
    </w:rPr>
  </w:style>
  <w:style w:type="paragraph" w:styleId="TDC9">
    <w:name w:val="toc 9"/>
    <w:basedOn w:val="Normal"/>
    <w:next w:val="Normal"/>
    <w:autoRedefine/>
    <w:uiPriority w:val="39"/>
    <w:semiHidden/>
    <w:unhideWhenUsed/>
    <w:rsid w:val="00F25F31"/>
    <w:pPr>
      <w:spacing w:after="0"/>
      <w:ind w:left="1760"/>
    </w:pPr>
    <w:rPr>
      <w:sz w:val="20"/>
      <w:szCs w:val="20"/>
    </w:rPr>
  </w:style>
  <w:style w:type="character" w:styleId="Nmerodepgina">
    <w:name w:val="page number"/>
    <w:basedOn w:val="Fuentedeprrafopredeter"/>
    <w:uiPriority w:val="99"/>
    <w:semiHidden/>
    <w:unhideWhenUsed/>
    <w:rsid w:val="00F25F31"/>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pPr>
      <w:spacing w:after="0" w:line="240" w:lineRule="auto"/>
    </w:pPr>
    <w:tblPr>
      <w:tblStyleRowBandSize w:val="1"/>
      <w:tblStyleColBandSize w:val="1"/>
      <w:tblCellMar>
        <w:left w:w="108" w:type="dxa"/>
        <w:right w:w="108" w:type="dxa"/>
      </w:tblCellMar>
    </w:tblPr>
  </w:style>
  <w:style w:type="table" w:customStyle="1" w:styleId="a5">
    <w:basedOn w:val="TableNormal"/>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Ctaxi0sCXrMwloZ9kzSlhXt0LSg==">AMUW2mW7VKjsxyePVuH7f0w58ijeK1SqOd86nGaEUF7cuHPNnSFrWZCLPvd4bsj4sii/Oa5SmGeB+43B7OwHezGGleR4UCdQynqLBIGkN37WpSBq6dhJk53rK44IE4Pj2kBdbGf0yDtO3bOs0LIRdkASPCXCAQHsISqTCqy/xOeSyKB4dhlWCCcP4rflhO+PPFLTWRqrGt4E+vE400VFyVvxhEQXZKPk76eJrAd0z2Cs+KIcHxWkItnquHUS/jRltL8YrWBRv77w+kPdW8Fut/SO9uoKNswBMT3hwx1GnlUFTs6QoemNmUMxz5IbZkzTwmatW5hHsC7zZuuRaW4bRjqXHrS1vkfhYVIDq3ygCJZr1ylD6b6c5rXycAqJY1G64X/5ALVi/l9J0qO+/Ng8cnogXslROe36q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13</Pages>
  <Words>2226</Words>
  <Characters>12247</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MVASQUEZC</dc:creator>
  <cp:lastModifiedBy>Diego Pérez</cp:lastModifiedBy>
  <cp:revision>4</cp:revision>
  <dcterms:created xsi:type="dcterms:W3CDTF">2019-11-24T01:19:00Z</dcterms:created>
  <dcterms:modified xsi:type="dcterms:W3CDTF">2024-04-02T22:34:00Z</dcterms:modified>
</cp:coreProperties>
</file>