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D0ED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6"/>
          <w:szCs w:val="36"/>
        </w:rPr>
      </w:pPr>
    </w:p>
    <w:p w14:paraId="7640C865" w14:textId="77777777" w:rsidR="00482773" w:rsidRDefault="003B60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28"/>
          <w:szCs w:val="28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ACTUALIZACIONES ESPECÍFICAS ASIGNATURAS CAPE 3</w:t>
      </w:r>
    </w:p>
    <w:p w14:paraId="2E54C2A8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</w:p>
    <w:p w14:paraId="04BC6A19" w14:textId="77777777" w:rsidR="00482773" w:rsidRDefault="003B60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  <w:r>
        <w:rPr>
          <w:rFonts w:ascii="Candara" w:eastAsia="Candara" w:hAnsi="Candara" w:cs="Candara"/>
          <w:b/>
          <w:color w:val="000000"/>
          <w:sz w:val="32"/>
          <w:szCs w:val="32"/>
        </w:rPr>
        <w:t>INFORMACIÓN DE ESCUELA A LA DIRECCIÓN DE DESARROLLO DE PROGRAMAS PARA CARGA EN AVA Y CAPE PUBLISHER DE MODIFICACIÓN(ES) ESPECÍFICA(S)</w:t>
      </w:r>
    </w:p>
    <w:p w14:paraId="4B3EE400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u w:val="single"/>
        </w:rPr>
      </w:pPr>
    </w:p>
    <w:p w14:paraId="46BDA034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u w:val="single"/>
        </w:rPr>
      </w:pPr>
    </w:p>
    <w:p w14:paraId="73B7BA50" w14:textId="77777777" w:rsidR="00482773" w:rsidRDefault="003B60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8"/>
          <w:szCs w:val="28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ANTECEDENTES DE LA ESCUELA</w:t>
      </w:r>
    </w:p>
    <w:p w14:paraId="6A737D94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color w:val="000000"/>
          <w:sz w:val="28"/>
          <w:szCs w:val="28"/>
        </w:rPr>
      </w:pPr>
    </w:p>
    <w:tbl>
      <w:tblPr>
        <w:tblStyle w:val="a8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5"/>
        <w:gridCol w:w="1306"/>
        <w:gridCol w:w="4547"/>
      </w:tblGrid>
      <w:tr w:rsidR="00482773" w14:paraId="5B54A21D" w14:textId="77777777" w:rsidTr="00DC542B">
        <w:trPr>
          <w:trHeight w:val="50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6BA593F8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ESCUELA </w:t>
            </w:r>
          </w:p>
        </w:tc>
        <w:tc>
          <w:tcPr>
            <w:tcW w:w="5853" w:type="dxa"/>
            <w:gridSpan w:val="2"/>
          </w:tcPr>
          <w:p w14:paraId="4A2A7EF0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Salud</w:t>
            </w:r>
          </w:p>
        </w:tc>
      </w:tr>
      <w:tr w:rsidR="00482773" w14:paraId="6BB504BE" w14:textId="77777777" w:rsidTr="00DC542B">
        <w:trPr>
          <w:trHeight w:val="528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58DC2613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Carrera o Programa de Estudio </w:t>
            </w:r>
          </w:p>
        </w:tc>
        <w:tc>
          <w:tcPr>
            <w:tcW w:w="5853" w:type="dxa"/>
            <w:gridSpan w:val="2"/>
          </w:tcPr>
          <w:p w14:paraId="10AD8431" w14:textId="0FE8DEF6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 xml:space="preserve">Técnico Superior en </w:t>
            </w:r>
            <w:r w:rsidR="00A1012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Laboratorio clínico y Banco de sangre</w:t>
            </w:r>
          </w:p>
        </w:tc>
      </w:tr>
      <w:tr w:rsidR="00482773" w14:paraId="04706EAA" w14:textId="77777777" w:rsidTr="00DC542B">
        <w:trPr>
          <w:trHeight w:val="40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1A83EF07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Plan de Estudio (ID)</w:t>
            </w:r>
          </w:p>
        </w:tc>
        <w:tc>
          <w:tcPr>
            <w:tcW w:w="5853" w:type="dxa"/>
            <w:gridSpan w:val="2"/>
          </w:tcPr>
          <w:p w14:paraId="527598B6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 xml:space="preserve"> </w:t>
            </w:r>
          </w:p>
        </w:tc>
      </w:tr>
      <w:tr w:rsidR="00482773" w14:paraId="3CEE9986" w14:textId="77777777" w:rsidTr="00DC542B">
        <w:trPr>
          <w:trHeight w:val="269"/>
          <w:jc w:val="center"/>
        </w:trPr>
        <w:tc>
          <w:tcPr>
            <w:tcW w:w="2975" w:type="dxa"/>
            <w:vMerge w:val="restart"/>
            <w:shd w:val="clear" w:color="auto" w:fill="F2F2F2"/>
            <w:vAlign w:val="center"/>
          </w:tcPr>
          <w:p w14:paraId="68521C7D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Asignatura </w:t>
            </w:r>
          </w:p>
        </w:tc>
        <w:tc>
          <w:tcPr>
            <w:tcW w:w="1306" w:type="dxa"/>
            <w:vAlign w:val="center"/>
          </w:tcPr>
          <w:p w14:paraId="311BD21C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Sigla</w:t>
            </w:r>
          </w:p>
        </w:tc>
        <w:tc>
          <w:tcPr>
            <w:tcW w:w="4547" w:type="dxa"/>
            <w:vAlign w:val="center"/>
          </w:tcPr>
          <w:p w14:paraId="135848D4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Nombre</w:t>
            </w:r>
          </w:p>
        </w:tc>
      </w:tr>
      <w:tr w:rsidR="00482773" w14:paraId="1809CA53" w14:textId="77777777" w:rsidTr="00DC542B">
        <w:trPr>
          <w:trHeight w:val="406"/>
          <w:jc w:val="center"/>
        </w:trPr>
        <w:tc>
          <w:tcPr>
            <w:tcW w:w="2975" w:type="dxa"/>
            <w:vMerge/>
            <w:shd w:val="clear" w:color="auto" w:fill="F2F2F2"/>
            <w:vAlign w:val="center"/>
          </w:tcPr>
          <w:p w14:paraId="28847F79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</w:p>
        </w:tc>
        <w:tc>
          <w:tcPr>
            <w:tcW w:w="1306" w:type="dxa"/>
          </w:tcPr>
          <w:p w14:paraId="7E1B1DF8" w14:textId="2887EA85" w:rsidR="00482773" w:rsidRDefault="00A1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sz w:val="28"/>
                <w:szCs w:val="28"/>
              </w:rPr>
              <w:t>LCS2111</w:t>
            </w:r>
          </w:p>
        </w:tc>
        <w:tc>
          <w:tcPr>
            <w:tcW w:w="4547" w:type="dxa"/>
          </w:tcPr>
          <w:p w14:paraId="7159AB33" w14:textId="47058AA0" w:rsidR="00482773" w:rsidRDefault="00BB5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sz w:val="28"/>
                <w:szCs w:val="28"/>
              </w:rPr>
              <w:t>TÉCNICAS EN LABORATORIO CLÍNICO</w:t>
            </w:r>
          </w:p>
        </w:tc>
      </w:tr>
      <w:tr w:rsidR="00482773" w14:paraId="16EB21FD" w14:textId="77777777" w:rsidTr="00DC542B">
        <w:trPr>
          <w:trHeight w:val="480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4AA3A34D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Nombre del responsable solicitud</w:t>
            </w:r>
          </w:p>
        </w:tc>
        <w:tc>
          <w:tcPr>
            <w:tcW w:w="5853" w:type="dxa"/>
            <w:gridSpan w:val="2"/>
            <w:vAlign w:val="center"/>
          </w:tcPr>
          <w:p w14:paraId="02BC8FF3" w14:textId="27EF18ED" w:rsidR="00482773" w:rsidRDefault="00BB5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Tatiana Astengo</w:t>
            </w:r>
          </w:p>
        </w:tc>
      </w:tr>
      <w:tr w:rsidR="00482773" w14:paraId="42F0DE4E" w14:textId="77777777" w:rsidTr="00DC542B">
        <w:trPr>
          <w:trHeight w:val="529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5583B00B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Cargo del responsable</w:t>
            </w:r>
          </w:p>
        </w:tc>
        <w:tc>
          <w:tcPr>
            <w:tcW w:w="5853" w:type="dxa"/>
            <w:gridSpan w:val="2"/>
            <w:vAlign w:val="center"/>
          </w:tcPr>
          <w:p w14:paraId="38056B44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Subdirectora Escuela de Salud</w:t>
            </w:r>
          </w:p>
        </w:tc>
      </w:tr>
      <w:tr w:rsidR="00482773" w14:paraId="6E3064E6" w14:textId="77777777" w:rsidTr="00DC542B">
        <w:trPr>
          <w:trHeight w:val="56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2D8D1E91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Fecha solicitud</w:t>
            </w:r>
          </w:p>
        </w:tc>
        <w:tc>
          <w:tcPr>
            <w:tcW w:w="5853" w:type="dxa"/>
            <w:gridSpan w:val="2"/>
            <w:vAlign w:val="center"/>
          </w:tcPr>
          <w:p w14:paraId="19DA7E6A" w14:textId="64B2564A" w:rsidR="00482773" w:rsidRDefault="00BB5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11</w:t>
            </w:r>
            <w:r w:rsidR="003B6019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-0</w:t>
            </w: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8</w:t>
            </w:r>
            <w:r w:rsidR="003B6019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-2025</w:t>
            </w:r>
          </w:p>
        </w:tc>
      </w:tr>
      <w:tr w:rsidR="00482773" w14:paraId="6E2C0F85" w14:textId="77777777" w:rsidTr="00DC542B">
        <w:trPr>
          <w:trHeight w:val="539"/>
          <w:jc w:val="center"/>
        </w:trPr>
        <w:tc>
          <w:tcPr>
            <w:tcW w:w="2975" w:type="dxa"/>
            <w:shd w:val="clear" w:color="auto" w:fill="F2F2F2"/>
            <w:tcMar>
              <w:left w:w="70" w:type="dxa"/>
              <w:right w:w="70" w:type="dxa"/>
            </w:tcMar>
            <w:vAlign w:val="center"/>
          </w:tcPr>
          <w:p w14:paraId="519BB4D4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Declaro que esta modificación, actualización o incorporación solicitada tiene un carácter específico, que no incide en la estructura de la asignatura, ni de sus experiencias de aprendizaje</w:t>
            </w:r>
            <w:r>
              <w:rPr>
                <w:rFonts w:ascii="Candara" w:eastAsia="Candara" w:hAnsi="Candara" w:cs="Candara"/>
                <w:color w:val="000000"/>
                <w:sz w:val="16"/>
                <w:szCs w:val="16"/>
              </w:rPr>
              <w:t xml:space="preserve">. </w:t>
            </w:r>
            <w:r>
              <w:rPr>
                <w:rFonts w:ascii="Candara" w:eastAsia="Candara" w:hAnsi="Candara" w:cs="Candara"/>
                <w:color w:val="000000"/>
                <w:sz w:val="16"/>
                <w:szCs w:val="16"/>
              </w:rPr>
              <w:br/>
            </w:r>
          </w:p>
        </w:tc>
        <w:tc>
          <w:tcPr>
            <w:tcW w:w="5853" w:type="dxa"/>
            <w:gridSpan w:val="2"/>
            <w:tcMar>
              <w:left w:w="70" w:type="dxa"/>
              <w:right w:w="70" w:type="dxa"/>
            </w:tcMar>
            <w:vAlign w:val="center"/>
          </w:tcPr>
          <w:p w14:paraId="5D750ACC" w14:textId="047E4A70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</w:p>
        </w:tc>
      </w:tr>
    </w:tbl>
    <w:p w14:paraId="2B5C523C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ndara" w:hAnsi="Candara" w:cs="Candara"/>
          <w:color w:val="000000"/>
          <w:sz w:val="28"/>
          <w:szCs w:val="28"/>
        </w:rPr>
      </w:pPr>
    </w:p>
    <w:p w14:paraId="0FCB9773" w14:textId="77777777" w:rsidR="00482773" w:rsidRDefault="003B6019">
      <w:pPr>
        <w:rPr>
          <w:rFonts w:ascii="Candara" w:eastAsia="Candara" w:hAnsi="Candara" w:cs="Candara"/>
          <w:sz w:val="28"/>
          <w:szCs w:val="28"/>
        </w:rPr>
      </w:pPr>
      <w:r>
        <w:br w:type="page"/>
      </w:r>
    </w:p>
    <w:p w14:paraId="107DCD7A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ndara" w:hAnsi="Candara" w:cs="Candara"/>
          <w:color w:val="000000"/>
          <w:sz w:val="28"/>
          <w:szCs w:val="28"/>
        </w:rPr>
      </w:pPr>
    </w:p>
    <w:p w14:paraId="45408BB9" w14:textId="77777777" w:rsidR="00482773" w:rsidRDefault="003B60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TIPO ACTUALIZACIÓN ESPECÍFICA (</w:t>
      </w:r>
      <w:r>
        <w:rPr>
          <w:rFonts w:ascii="Candara" w:eastAsia="Candara" w:hAnsi="Candara" w:cs="Candara"/>
          <w:b/>
          <w:color w:val="000000"/>
          <w:sz w:val="24"/>
          <w:szCs w:val="24"/>
        </w:rPr>
        <w:t>marque el casillero correspondiente)</w:t>
      </w:r>
    </w:p>
    <w:p w14:paraId="583D2035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b/>
          <w:color w:val="000000"/>
          <w:sz w:val="24"/>
          <w:szCs w:val="24"/>
        </w:rPr>
      </w:pPr>
    </w:p>
    <w:tbl>
      <w:tblPr>
        <w:tblStyle w:val="a9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482773" w14:paraId="08B1DF3D" w14:textId="77777777" w:rsidTr="00DC542B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3C096F97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Redacción y actualización</w:t>
            </w:r>
          </w:p>
        </w:tc>
        <w:tc>
          <w:tcPr>
            <w:tcW w:w="4224" w:type="dxa"/>
            <w:vAlign w:val="center"/>
          </w:tcPr>
          <w:p w14:paraId="510AC1A1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 xml:space="preserve">Ajustes menores de redacción. </w:t>
            </w:r>
          </w:p>
        </w:tc>
        <w:tc>
          <w:tcPr>
            <w:tcW w:w="1632" w:type="dxa"/>
            <w:vAlign w:val="center"/>
          </w:tcPr>
          <w:p w14:paraId="24B32C29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482773" w14:paraId="2A6EE5C3" w14:textId="77777777" w:rsidTr="00DC542B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2ACDDF6F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3701689C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Corrección de errores ortográficos.</w:t>
            </w:r>
          </w:p>
        </w:tc>
        <w:tc>
          <w:tcPr>
            <w:tcW w:w="1632" w:type="dxa"/>
            <w:vAlign w:val="center"/>
          </w:tcPr>
          <w:p w14:paraId="4C1706DB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13BC649A" w14:textId="77777777" w:rsidTr="00DC542B">
        <w:trPr>
          <w:trHeight w:val="553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7B713A62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41D9CBEB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Actualizar el año de edición de la bibliografía.</w:t>
            </w:r>
          </w:p>
        </w:tc>
        <w:tc>
          <w:tcPr>
            <w:tcW w:w="1632" w:type="dxa"/>
            <w:vAlign w:val="center"/>
          </w:tcPr>
          <w:p w14:paraId="5B70DC33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5852301A" w14:textId="77777777" w:rsidTr="00DC542B">
        <w:trPr>
          <w:trHeight w:val="56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3D6C13C7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63F9D18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Modificar / actualizar normativa.</w:t>
            </w:r>
          </w:p>
        </w:tc>
        <w:tc>
          <w:tcPr>
            <w:tcW w:w="1632" w:type="dxa"/>
            <w:vAlign w:val="center"/>
          </w:tcPr>
          <w:p w14:paraId="017A9FD4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48BBFBC0" w14:textId="77777777" w:rsidTr="00DC542B">
        <w:trPr>
          <w:trHeight w:val="558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640C361A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438474E3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Actualización de software (previa verificación de disponibilidad en sedes).</w:t>
            </w:r>
          </w:p>
        </w:tc>
        <w:tc>
          <w:tcPr>
            <w:tcW w:w="1632" w:type="dxa"/>
            <w:vAlign w:val="center"/>
          </w:tcPr>
          <w:p w14:paraId="4B850274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6506A4C5" w14:textId="77777777" w:rsidTr="00DC542B">
        <w:trPr>
          <w:trHeight w:val="54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6EB5C5E5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4E75D787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Actualización de vínculos.</w:t>
            </w:r>
            <w:r>
              <w:rPr>
                <w:rFonts w:ascii="Candara" w:eastAsia="Candara" w:hAnsi="Candara" w:cs="Candara"/>
                <w:color w:val="000000"/>
              </w:rPr>
              <w:t xml:space="preserve"> </w:t>
            </w:r>
          </w:p>
        </w:tc>
        <w:tc>
          <w:tcPr>
            <w:tcW w:w="1632" w:type="dxa"/>
            <w:vAlign w:val="center"/>
          </w:tcPr>
          <w:p w14:paraId="19DA4145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23BC81D1" w14:textId="77777777" w:rsidTr="00DC542B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4AEBF5F4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59476A0E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482773" w14:paraId="237D3466" w14:textId="77777777" w:rsidTr="00DC542B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C417926" w14:textId="7A2ABCC4" w:rsidR="00482773" w:rsidRPr="000F5D48" w:rsidRDefault="000F5D48" w:rsidP="000F5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bCs/>
              </w:rPr>
            </w:pPr>
            <w:r w:rsidRPr="000F5D48">
              <w:rPr>
                <w:rFonts w:ascii="Candara" w:eastAsia="Candara" w:hAnsi="Candara" w:cs="Candara"/>
                <w:b/>
                <w:bCs/>
              </w:rPr>
              <w:t>Ambiente</w:t>
            </w:r>
          </w:p>
          <w:p w14:paraId="76D18F1A" w14:textId="1D7B7D0F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606BD2A7" w14:textId="4D0F1FC8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482773" w14:paraId="5E8A4701" w14:textId="77777777" w:rsidTr="00DC542B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38C98083" w14:textId="6277521B" w:rsidR="00482773" w:rsidRDefault="000F5D48" w:rsidP="000F5D48">
            <w:pPr>
              <w:jc w:val="center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  <w:b/>
              </w:rPr>
              <w:t>Bibliografía</w:t>
            </w:r>
          </w:p>
        </w:tc>
        <w:tc>
          <w:tcPr>
            <w:tcW w:w="5856" w:type="dxa"/>
            <w:gridSpan w:val="2"/>
            <w:vAlign w:val="center"/>
          </w:tcPr>
          <w:p w14:paraId="2553FAE8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  <w:p w14:paraId="21CD5D8A" w14:textId="4AEE8DFA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482773" w14:paraId="70B8AD7E" w14:textId="77777777" w:rsidTr="00DC542B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9D2E353" w14:textId="77777777" w:rsidR="00482773" w:rsidRDefault="003B6019">
            <w:pPr>
              <w:jc w:val="center"/>
              <w:rPr>
                <w:rFonts w:ascii="Candara" w:eastAsia="Candara" w:hAnsi="Candara" w:cs="Candara"/>
                <w:b/>
              </w:rPr>
            </w:pPr>
            <w:r>
              <w:rPr>
                <w:rFonts w:ascii="Candara" w:eastAsia="Candara" w:hAnsi="Candara" w:cs="Candara"/>
                <w:b/>
              </w:rPr>
              <w:t xml:space="preserve">Población </w:t>
            </w:r>
          </w:p>
        </w:tc>
        <w:tc>
          <w:tcPr>
            <w:tcW w:w="5856" w:type="dxa"/>
            <w:gridSpan w:val="2"/>
            <w:vAlign w:val="center"/>
          </w:tcPr>
          <w:p w14:paraId="2A67F1EC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482773" w14:paraId="54BA2BD6" w14:textId="77777777" w:rsidTr="00DC542B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7E4B4E7" w14:textId="77777777" w:rsidR="00482773" w:rsidRDefault="003B6019">
            <w:pPr>
              <w:jc w:val="center"/>
              <w:rPr>
                <w:rFonts w:ascii="Candara" w:eastAsia="Candara" w:hAnsi="Candara" w:cs="Candara"/>
                <w:b/>
              </w:rPr>
            </w:pPr>
            <w:r>
              <w:rPr>
                <w:rFonts w:ascii="Candara" w:eastAsia="Candara" w:hAnsi="Candara" w:cs="Candara"/>
                <w:b/>
              </w:rPr>
              <w:t xml:space="preserve">Usuario </w:t>
            </w:r>
          </w:p>
        </w:tc>
        <w:tc>
          <w:tcPr>
            <w:tcW w:w="5856" w:type="dxa"/>
            <w:gridSpan w:val="2"/>
            <w:vAlign w:val="center"/>
          </w:tcPr>
          <w:p w14:paraId="1BFD051F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053085B7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pPr w:leftFromText="141" w:rightFromText="141" w:vertAnchor="text" w:tblpX="5" w:tblpY="1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DC542B" w14:paraId="71C74D7C" w14:textId="77777777" w:rsidTr="00D119B6">
        <w:trPr>
          <w:trHeight w:val="557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00F550F3" w14:textId="68A72670" w:rsidR="00DC542B" w:rsidRDefault="00DC542B" w:rsidP="00D11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Ruta de aprendizaje</w:t>
            </w:r>
          </w:p>
        </w:tc>
        <w:tc>
          <w:tcPr>
            <w:tcW w:w="4224" w:type="dxa"/>
            <w:vAlign w:val="center"/>
          </w:tcPr>
          <w:p w14:paraId="5E2F34DF" w14:textId="77777777" w:rsidR="00DC542B" w:rsidRDefault="00DC542B" w:rsidP="00D11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Ajuste o modificación.</w:t>
            </w:r>
          </w:p>
        </w:tc>
        <w:tc>
          <w:tcPr>
            <w:tcW w:w="1632" w:type="dxa"/>
            <w:vAlign w:val="center"/>
          </w:tcPr>
          <w:p w14:paraId="540C2A80" w14:textId="715AA06C" w:rsidR="00DC542B" w:rsidRDefault="00DC542B" w:rsidP="00D26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DC542B" w14:paraId="67B45639" w14:textId="77777777" w:rsidTr="00D119B6">
        <w:trPr>
          <w:trHeight w:val="559"/>
        </w:trPr>
        <w:tc>
          <w:tcPr>
            <w:tcW w:w="2972" w:type="dxa"/>
            <w:vMerge/>
            <w:shd w:val="clear" w:color="auto" w:fill="F2F2F2"/>
            <w:vAlign w:val="center"/>
          </w:tcPr>
          <w:p w14:paraId="05F477D9" w14:textId="77777777" w:rsidR="00DC542B" w:rsidRDefault="00DC542B" w:rsidP="00D11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0EA68598" w14:textId="77777777" w:rsidR="00DC542B" w:rsidRDefault="00DC542B" w:rsidP="00D11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Reemplazo.</w:t>
            </w:r>
          </w:p>
        </w:tc>
        <w:tc>
          <w:tcPr>
            <w:tcW w:w="1632" w:type="dxa"/>
            <w:vAlign w:val="center"/>
          </w:tcPr>
          <w:p w14:paraId="255FCFD1" w14:textId="77777777" w:rsidR="00DC542B" w:rsidRDefault="00DC542B" w:rsidP="00D11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DC542B" w14:paraId="1A4C7E51" w14:textId="77777777" w:rsidTr="00D119B6">
        <w:trPr>
          <w:trHeight w:val="556"/>
        </w:trPr>
        <w:tc>
          <w:tcPr>
            <w:tcW w:w="2972" w:type="dxa"/>
            <w:shd w:val="clear" w:color="auto" w:fill="F2F2F2"/>
            <w:vAlign w:val="center"/>
          </w:tcPr>
          <w:p w14:paraId="0C5CA59F" w14:textId="77777777" w:rsidR="00DC542B" w:rsidRDefault="00DC542B" w:rsidP="00D11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594A813A" w14:textId="77777777" w:rsidR="00DC542B" w:rsidRDefault="00DC542B" w:rsidP="00D11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DC542B" w14:paraId="7605F7C6" w14:textId="77777777" w:rsidTr="00D119B6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0396A0A7" w14:textId="72519F7A" w:rsidR="00DC542B" w:rsidRDefault="00DC542B" w:rsidP="00D119B6">
            <w:pP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449DD520" w14:textId="5B2D4234" w:rsidR="00DC542B" w:rsidRDefault="00DC542B" w:rsidP="00D11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DC542B" w14:paraId="3B05ABED" w14:textId="77777777" w:rsidTr="00D119B6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5DFF6E40" w14:textId="4AFC8C0E" w:rsidR="00DC542B" w:rsidRDefault="00DC542B" w:rsidP="00D119B6">
            <w:pP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2B3568E4" w14:textId="0EE38F49" w:rsidR="00DC542B" w:rsidRDefault="00DC542B" w:rsidP="00DC5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31867035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0D8B79F9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a"/>
        <w:tblpPr w:leftFromText="141" w:rightFromText="141" w:vertAnchor="text" w:tblpX="5" w:tblpY="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482773" w14:paraId="194DD6C2" w14:textId="77777777">
        <w:trPr>
          <w:trHeight w:val="557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3AD2FB55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Actividades (cambio no incide en evaluación del aprendizaje).</w:t>
            </w:r>
          </w:p>
        </w:tc>
        <w:tc>
          <w:tcPr>
            <w:tcW w:w="4224" w:type="dxa"/>
            <w:vAlign w:val="center"/>
          </w:tcPr>
          <w:p w14:paraId="4B00B65B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Ajuste o modificación.</w:t>
            </w:r>
          </w:p>
        </w:tc>
        <w:tc>
          <w:tcPr>
            <w:tcW w:w="1632" w:type="dxa"/>
            <w:vAlign w:val="center"/>
          </w:tcPr>
          <w:p w14:paraId="7560B006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6885F78C" w14:textId="77777777">
        <w:trPr>
          <w:trHeight w:val="559"/>
        </w:trPr>
        <w:tc>
          <w:tcPr>
            <w:tcW w:w="2972" w:type="dxa"/>
            <w:vMerge/>
            <w:shd w:val="clear" w:color="auto" w:fill="F2F2F2"/>
            <w:vAlign w:val="center"/>
          </w:tcPr>
          <w:p w14:paraId="5A349EA0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2FB64B46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Reemplazo.</w:t>
            </w:r>
          </w:p>
        </w:tc>
        <w:tc>
          <w:tcPr>
            <w:tcW w:w="1632" w:type="dxa"/>
            <w:vAlign w:val="center"/>
          </w:tcPr>
          <w:p w14:paraId="7F728C86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4CC96236" w14:textId="77777777">
        <w:trPr>
          <w:trHeight w:val="556"/>
        </w:trPr>
        <w:tc>
          <w:tcPr>
            <w:tcW w:w="2972" w:type="dxa"/>
            <w:shd w:val="clear" w:color="auto" w:fill="F2F2F2"/>
            <w:vAlign w:val="center"/>
          </w:tcPr>
          <w:p w14:paraId="7676B443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42EE5897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482773" w14:paraId="42D89C78" w14:textId="77777777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64C984C9" w14:textId="77777777" w:rsidR="00482773" w:rsidRDefault="00482773">
            <w:pP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21F804B0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482773" w14:paraId="0154B9A7" w14:textId="77777777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0AF77AD8" w14:textId="77777777" w:rsidR="00482773" w:rsidRDefault="00482773">
            <w:pP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53305C60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2A62E8ED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2F8E9ADA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0CD75881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b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482773" w14:paraId="7DB8D964" w14:textId="77777777" w:rsidTr="00DC542B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3C6B0AA4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Ajuste de Experiencias de Aprendizaje.</w:t>
            </w:r>
          </w:p>
        </w:tc>
        <w:tc>
          <w:tcPr>
            <w:tcW w:w="4224" w:type="dxa"/>
            <w:vAlign w:val="center"/>
          </w:tcPr>
          <w:p w14:paraId="7184197E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Ajuste de guías o presentaciones.</w:t>
            </w:r>
          </w:p>
        </w:tc>
        <w:tc>
          <w:tcPr>
            <w:tcW w:w="1632" w:type="dxa"/>
            <w:vAlign w:val="center"/>
          </w:tcPr>
          <w:p w14:paraId="73D2EC1C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59DEB5D9" w14:textId="77777777" w:rsidTr="00DC542B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3778CED5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30A3A4CF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Reemplazo de video.</w:t>
            </w:r>
          </w:p>
        </w:tc>
        <w:tc>
          <w:tcPr>
            <w:tcW w:w="1632" w:type="dxa"/>
            <w:vAlign w:val="center"/>
          </w:tcPr>
          <w:p w14:paraId="10F67477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2862C47D" w14:textId="77777777" w:rsidTr="00DC542B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4FF31DA6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3CC53EA6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Reemplazo de guía.</w:t>
            </w:r>
          </w:p>
        </w:tc>
        <w:tc>
          <w:tcPr>
            <w:tcW w:w="1632" w:type="dxa"/>
            <w:vAlign w:val="center"/>
          </w:tcPr>
          <w:p w14:paraId="76013BDF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482773" w14:paraId="7BBF05C2" w14:textId="77777777" w:rsidTr="00DC542B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018A73B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7CD468A2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482773" w14:paraId="1762793C" w14:textId="77777777" w:rsidTr="00DC542B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6A4CEDDE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En el PDA, EA2, Actividad 2.9 dice en recursos de aprendizaje:</w:t>
            </w:r>
          </w:p>
          <w:p w14:paraId="244E4A5F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  <w:color w:val="000000"/>
              </w:rPr>
              <w:t>2.</w:t>
            </w:r>
            <w:r>
              <w:rPr>
                <w:rFonts w:ascii="Candara" w:eastAsia="Candara" w:hAnsi="Candara" w:cs="Candara"/>
              </w:rPr>
              <w:t>9.1-</w:t>
            </w:r>
            <w:r>
              <w:rPr>
                <w:rFonts w:ascii="Candara" w:eastAsia="Candara" w:hAnsi="Candara" w:cs="Candara"/>
                <w:color w:val="000000"/>
              </w:rPr>
              <w:t xml:space="preserve"> Guía de </w:t>
            </w:r>
            <w:r>
              <w:rPr>
                <w:rFonts w:ascii="Candara" w:eastAsia="Candara" w:hAnsi="Candara" w:cs="Candara"/>
              </w:rPr>
              <w:t>taller N°1</w:t>
            </w:r>
            <w:r>
              <w:rPr>
                <w:rFonts w:ascii="Candara" w:eastAsia="Candara" w:hAnsi="Candara" w:cs="Candara"/>
                <w:color w:val="000000"/>
              </w:rPr>
              <w:t xml:space="preserve">: </w:t>
            </w:r>
            <w:r>
              <w:rPr>
                <w:rFonts w:ascii="Candara" w:eastAsia="Candara" w:hAnsi="Candara" w:cs="Candara"/>
              </w:rPr>
              <w:t xml:space="preserve"> Vías de administración I</w:t>
            </w:r>
          </w:p>
          <w:p w14:paraId="6A87E77D" w14:textId="77777777" w:rsidR="00482773" w:rsidRDefault="00482773">
            <w:pPr>
              <w:jc w:val="both"/>
              <w:rPr>
                <w:rFonts w:ascii="Candara" w:eastAsia="Candara" w:hAnsi="Candara" w:cs="Candara"/>
              </w:rPr>
            </w:pPr>
          </w:p>
          <w:p w14:paraId="7AC8A376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lastRenderedPageBreak/>
              <w:t xml:space="preserve">En el PDA, EA2, Actividad 2.9 dice en recursos para el docente: </w:t>
            </w:r>
          </w:p>
          <w:p w14:paraId="7E33EC23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2.9.1- Guía de taller N°1:  Vías de administración I</w:t>
            </w:r>
          </w:p>
          <w:p w14:paraId="28F6E7BD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Pauta de evaluación “formativa” para retroalimentación de los estudiantes disponible dentro de la guía de taller N°1.</w:t>
            </w:r>
          </w:p>
          <w:p w14:paraId="2324FC3A" w14:textId="77777777" w:rsidR="00482773" w:rsidRDefault="00482773">
            <w:pPr>
              <w:jc w:val="both"/>
              <w:rPr>
                <w:rFonts w:ascii="Candara" w:eastAsia="Candara" w:hAnsi="Candara" w:cs="Candara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5CED0A3F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lastRenderedPageBreak/>
              <w:t>Se deben reemplazar todas las guías de los recursos de aprendizaje por las siguientes:</w:t>
            </w:r>
          </w:p>
          <w:p w14:paraId="0CAEF02D" w14:textId="77777777" w:rsidR="00482773" w:rsidRDefault="00482773">
            <w:pPr>
              <w:jc w:val="both"/>
              <w:rPr>
                <w:rFonts w:ascii="Candara" w:eastAsia="Candara" w:hAnsi="Candara" w:cs="Candara"/>
              </w:rPr>
            </w:pPr>
          </w:p>
          <w:p w14:paraId="015EC3E3" w14:textId="3D692F38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 xml:space="preserve">2.9.1 Guía para el estudiante: </w:t>
            </w:r>
            <w:r w:rsidR="00370326" w:rsidRPr="00370326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="00370326" w:rsidRPr="00370326">
              <w:rPr>
                <w:rFonts w:ascii="Candara" w:eastAsia="Candara" w:hAnsi="Candara" w:cs="Candara"/>
              </w:rPr>
              <w:t xml:space="preserve">Protocolos de seguridad en la administración de </w:t>
            </w:r>
            <w:r w:rsidR="00647D88" w:rsidRPr="00370326">
              <w:rPr>
                <w:rFonts w:ascii="Candara" w:eastAsia="Candara" w:hAnsi="Candara" w:cs="Candara"/>
              </w:rPr>
              <w:t>fármacos y</w:t>
            </w:r>
            <w:r w:rsidR="00370326" w:rsidRPr="00370326">
              <w:rPr>
                <w:rFonts w:ascii="Candara" w:eastAsia="Candara" w:hAnsi="Candara" w:cs="Candara"/>
              </w:rPr>
              <w:t xml:space="preserve"> cálculo de dosis con regla de tres</w:t>
            </w:r>
            <w:r w:rsidR="00370326">
              <w:rPr>
                <w:rFonts w:ascii="Candara" w:eastAsia="Candara" w:hAnsi="Candara" w:cs="Candara"/>
              </w:rPr>
              <w:t>.</w:t>
            </w:r>
          </w:p>
          <w:p w14:paraId="510E97A3" w14:textId="5F578B94" w:rsidR="00370326" w:rsidRDefault="00370326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lastRenderedPageBreak/>
              <w:t xml:space="preserve">2.9.2 Guía para el estudiante: </w:t>
            </w:r>
            <w:r w:rsidRPr="00370326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>
              <w:rPr>
                <w:rFonts w:ascii="Candara" w:eastAsia="Candara" w:hAnsi="Candara" w:cs="Candara"/>
              </w:rPr>
              <w:t>V</w:t>
            </w:r>
            <w:r w:rsidRPr="00370326">
              <w:rPr>
                <w:rFonts w:ascii="Candara" w:eastAsia="Candara" w:hAnsi="Candara" w:cs="Candara"/>
              </w:rPr>
              <w:t>ía de administración I, oral, sublingual y rectal</w:t>
            </w:r>
            <w:r>
              <w:rPr>
                <w:rFonts w:ascii="Candara" w:eastAsia="Candara" w:hAnsi="Candara" w:cs="Candara"/>
              </w:rPr>
              <w:t>.</w:t>
            </w:r>
          </w:p>
          <w:p w14:paraId="57A448EF" w14:textId="2F40C576" w:rsidR="00370326" w:rsidRDefault="00647D88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2.9.3 Guía para el estudiante: V</w:t>
            </w:r>
            <w:r w:rsidR="00370326" w:rsidRPr="00370326">
              <w:rPr>
                <w:rFonts w:ascii="Candara" w:eastAsia="Candara" w:hAnsi="Candara" w:cs="Candara"/>
              </w:rPr>
              <w:t xml:space="preserve">ía de administración I, </w:t>
            </w:r>
            <w:r w:rsidRPr="00370326">
              <w:rPr>
                <w:rFonts w:ascii="Candara" w:eastAsia="Candara" w:hAnsi="Candara" w:cs="Candara"/>
              </w:rPr>
              <w:t>cutánea, oftálmica y</w:t>
            </w:r>
            <w:r w:rsidR="00370326" w:rsidRPr="00370326">
              <w:rPr>
                <w:rFonts w:ascii="Candara" w:eastAsia="Candara" w:hAnsi="Candara" w:cs="Candara"/>
              </w:rPr>
              <w:t xml:space="preserve"> ótica, respiratorio</w:t>
            </w:r>
            <w:r>
              <w:rPr>
                <w:rFonts w:ascii="Candara" w:eastAsia="Candara" w:hAnsi="Candara" w:cs="Candara"/>
              </w:rPr>
              <w:t>.</w:t>
            </w:r>
          </w:p>
          <w:p w14:paraId="5BAC2B8F" w14:textId="77777777" w:rsidR="00370326" w:rsidRDefault="00370326">
            <w:pPr>
              <w:jc w:val="both"/>
              <w:rPr>
                <w:rFonts w:ascii="Candara" w:eastAsia="Candara" w:hAnsi="Candara" w:cs="Candara"/>
              </w:rPr>
            </w:pPr>
          </w:p>
          <w:p w14:paraId="2B8D9490" w14:textId="6A2792E6" w:rsidR="00482773" w:rsidRDefault="00647D88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Además, se debe modificar en recursos para el docente (con vista solo docente):</w:t>
            </w:r>
          </w:p>
          <w:p w14:paraId="71891B86" w14:textId="77777777" w:rsidR="00482773" w:rsidRDefault="00482773">
            <w:pPr>
              <w:jc w:val="both"/>
              <w:rPr>
                <w:rFonts w:ascii="Candara" w:eastAsia="Candara" w:hAnsi="Candara" w:cs="Candara"/>
              </w:rPr>
            </w:pPr>
          </w:p>
          <w:p w14:paraId="573E7C4B" w14:textId="59D668B0" w:rsidR="00647D88" w:rsidRDefault="00647D88" w:rsidP="00647D88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 xml:space="preserve">2.9.1 Guía para el docente: </w:t>
            </w:r>
            <w:r w:rsidRPr="00370326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Pr="00370326">
              <w:rPr>
                <w:rFonts w:ascii="Candara" w:eastAsia="Candara" w:hAnsi="Candara" w:cs="Candara"/>
              </w:rPr>
              <w:t>Protocolos de seguridad en la administración de fármacos y cálculo de dosis con regla de tres</w:t>
            </w:r>
            <w:r>
              <w:rPr>
                <w:rFonts w:ascii="Candara" w:eastAsia="Candara" w:hAnsi="Candara" w:cs="Candara"/>
              </w:rPr>
              <w:t>.</w:t>
            </w:r>
          </w:p>
          <w:p w14:paraId="3DDF8A7E" w14:textId="670366A5" w:rsidR="00647D88" w:rsidRDefault="00647D88" w:rsidP="00647D88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 xml:space="preserve">2.9.2 Guía para el docente: </w:t>
            </w:r>
            <w:r w:rsidRPr="00370326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>
              <w:rPr>
                <w:rFonts w:ascii="Candara" w:eastAsia="Candara" w:hAnsi="Candara" w:cs="Candara"/>
              </w:rPr>
              <w:t>V</w:t>
            </w:r>
            <w:r w:rsidRPr="00370326">
              <w:rPr>
                <w:rFonts w:ascii="Candara" w:eastAsia="Candara" w:hAnsi="Candara" w:cs="Candara"/>
              </w:rPr>
              <w:t>ía de administración I, oral, sublingual y rectal</w:t>
            </w:r>
            <w:r>
              <w:rPr>
                <w:rFonts w:ascii="Candara" w:eastAsia="Candara" w:hAnsi="Candara" w:cs="Candara"/>
              </w:rPr>
              <w:t>.</w:t>
            </w:r>
          </w:p>
          <w:p w14:paraId="43D0E974" w14:textId="4317C05C" w:rsidR="00647D88" w:rsidRDefault="00647D88" w:rsidP="00647D88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2.9.3 Guía para el docente: V</w:t>
            </w:r>
            <w:r w:rsidRPr="00370326">
              <w:rPr>
                <w:rFonts w:ascii="Candara" w:eastAsia="Candara" w:hAnsi="Candara" w:cs="Candara"/>
              </w:rPr>
              <w:t>ía de administración I, cutánea, oftálmica y ótica, respiratorio</w:t>
            </w:r>
            <w:r>
              <w:rPr>
                <w:rFonts w:ascii="Candara" w:eastAsia="Candara" w:hAnsi="Candara" w:cs="Candara"/>
              </w:rPr>
              <w:t>.</w:t>
            </w:r>
          </w:p>
          <w:p w14:paraId="4AA88412" w14:textId="77777777" w:rsidR="00647D88" w:rsidRDefault="00647D88">
            <w:pPr>
              <w:jc w:val="both"/>
              <w:rPr>
                <w:rFonts w:ascii="Candara" w:eastAsia="Candara" w:hAnsi="Candara" w:cs="Candara"/>
              </w:rPr>
            </w:pPr>
          </w:p>
          <w:p w14:paraId="2261FF48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Guía del docente para la práctica de simulación clínica en Duoc UC</w:t>
            </w:r>
          </w:p>
          <w:p w14:paraId="248B2C2C" w14:textId="77777777" w:rsidR="00482773" w:rsidRDefault="00482773">
            <w:pPr>
              <w:rPr>
                <w:rFonts w:ascii="Candara" w:eastAsia="Candara" w:hAnsi="Candara" w:cs="Candara"/>
              </w:rPr>
            </w:pPr>
          </w:p>
          <w:p w14:paraId="0A2A649C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482773" w14:paraId="7C02D346" w14:textId="77777777" w:rsidTr="00DC542B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37D1ADFE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lastRenderedPageBreak/>
              <w:t>En el PDA, EA3, Actividad 3.10 dice en recursos de aprendizaje:</w:t>
            </w:r>
          </w:p>
          <w:p w14:paraId="020CAFC9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3.10.1- Guía de taller N°2:  Vías de administración II</w:t>
            </w:r>
          </w:p>
          <w:p w14:paraId="3BC06293" w14:textId="77777777" w:rsidR="00482773" w:rsidRDefault="00482773">
            <w:pPr>
              <w:jc w:val="both"/>
              <w:rPr>
                <w:rFonts w:ascii="Candara" w:eastAsia="Candara" w:hAnsi="Candara" w:cs="Candara"/>
              </w:rPr>
            </w:pPr>
          </w:p>
          <w:p w14:paraId="5E926FDA" w14:textId="77777777" w:rsidR="00482773" w:rsidRDefault="00482773">
            <w:pPr>
              <w:jc w:val="both"/>
              <w:rPr>
                <w:rFonts w:ascii="Candara" w:eastAsia="Candara" w:hAnsi="Candara" w:cs="Candara"/>
              </w:rPr>
            </w:pPr>
          </w:p>
          <w:p w14:paraId="32D9F5DB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 xml:space="preserve">En el PDA, EA3, Actividad 3.10 dice en recursos para el docente: </w:t>
            </w:r>
          </w:p>
          <w:p w14:paraId="6EB9AF78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3.10.1- Guía de taller N°2:  Vías de administración II</w:t>
            </w:r>
          </w:p>
          <w:p w14:paraId="648D716C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Pauta de evaluación “formativa” para retroalimentación de los estudiantes disponible dentro de la guía de taller N°2.</w:t>
            </w:r>
          </w:p>
        </w:tc>
        <w:tc>
          <w:tcPr>
            <w:tcW w:w="5856" w:type="dxa"/>
            <w:gridSpan w:val="2"/>
            <w:vAlign w:val="center"/>
          </w:tcPr>
          <w:p w14:paraId="21452C8E" w14:textId="77777777" w:rsidR="00482773" w:rsidRDefault="00482773">
            <w:pPr>
              <w:rPr>
                <w:rFonts w:ascii="Candara" w:eastAsia="Candara" w:hAnsi="Candara" w:cs="Candara"/>
              </w:rPr>
            </w:pPr>
          </w:p>
          <w:p w14:paraId="77ED3622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Se deben reemplazar todas las guías de los recursos de aprendizaje por las siguientes:</w:t>
            </w:r>
          </w:p>
          <w:p w14:paraId="6242B1FB" w14:textId="77777777" w:rsidR="00482773" w:rsidRDefault="00482773">
            <w:pPr>
              <w:jc w:val="both"/>
              <w:rPr>
                <w:rFonts w:ascii="Candara" w:eastAsia="Candara" w:hAnsi="Candara" w:cs="Candara"/>
              </w:rPr>
            </w:pPr>
          </w:p>
          <w:p w14:paraId="702D3CC6" w14:textId="4C19A96D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 xml:space="preserve">3.10.1 Guía para el estudiante: </w:t>
            </w:r>
            <w:r w:rsidR="00647D88">
              <w:rPr>
                <w:rFonts w:ascii="Candara" w:eastAsia="Candara" w:hAnsi="Candara" w:cs="Candara"/>
              </w:rPr>
              <w:t>V</w:t>
            </w:r>
            <w:r w:rsidR="00647D88" w:rsidRPr="00647D88">
              <w:rPr>
                <w:rFonts w:ascii="Candara" w:eastAsia="Candara" w:hAnsi="Candara" w:cs="Candara"/>
              </w:rPr>
              <w:t xml:space="preserve">ía de administración </w:t>
            </w:r>
            <w:r w:rsidR="00647D88">
              <w:rPr>
                <w:rFonts w:ascii="Candara" w:eastAsia="Candara" w:hAnsi="Candara" w:cs="Candara"/>
              </w:rPr>
              <w:t>II,</w:t>
            </w:r>
            <w:r w:rsidR="00647D88" w:rsidRPr="00647D88">
              <w:rPr>
                <w:rFonts w:ascii="Candara" w:eastAsia="Candara" w:hAnsi="Candara" w:cs="Candara"/>
              </w:rPr>
              <w:t xml:space="preserve"> intradérmica, subcutánea, intramuscular</w:t>
            </w:r>
            <w:r w:rsidR="00647D88">
              <w:rPr>
                <w:rFonts w:ascii="Candara" w:eastAsia="Candara" w:hAnsi="Candara" w:cs="Candara"/>
              </w:rPr>
              <w:t>.</w:t>
            </w:r>
          </w:p>
          <w:p w14:paraId="7209E0BD" w14:textId="0F85AA9E" w:rsidR="00647D88" w:rsidRDefault="00647D88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3.10.2 Guía para el estudiante: V</w:t>
            </w:r>
            <w:r w:rsidRPr="00647D88">
              <w:rPr>
                <w:rFonts w:ascii="Candara" w:eastAsia="Candara" w:hAnsi="Candara" w:cs="Candara"/>
              </w:rPr>
              <w:t xml:space="preserve">ía de administración </w:t>
            </w:r>
            <w:r>
              <w:rPr>
                <w:rFonts w:ascii="Candara" w:eastAsia="Candara" w:hAnsi="Candara" w:cs="Candara"/>
              </w:rPr>
              <w:t>II</w:t>
            </w:r>
            <w:r w:rsidRPr="00647D88">
              <w:rPr>
                <w:rFonts w:ascii="Candara" w:eastAsia="Candara" w:hAnsi="Candara" w:cs="Candara"/>
              </w:rPr>
              <w:t>, endovenoso</w:t>
            </w:r>
            <w:r>
              <w:rPr>
                <w:rFonts w:ascii="Candara" w:eastAsia="Candara" w:hAnsi="Candara" w:cs="Candara"/>
              </w:rPr>
              <w:t>.</w:t>
            </w:r>
          </w:p>
          <w:p w14:paraId="5F65FCFF" w14:textId="48404709" w:rsidR="00647D88" w:rsidRDefault="00647D88" w:rsidP="00647D88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3.10.3 Guía para el estudiante: V</w:t>
            </w:r>
            <w:r w:rsidRPr="00647D88">
              <w:rPr>
                <w:rFonts w:ascii="Candara" w:eastAsia="Candara" w:hAnsi="Candara" w:cs="Candara"/>
              </w:rPr>
              <w:t xml:space="preserve">ía de administración </w:t>
            </w:r>
            <w:r>
              <w:rPr>
                <w:rFonts w:ascii="Candara" w:eastAsia="Candara" w:hAnsi="Candara" w:cs="Candara"/>
              </w:rPr>
              <w:t>II</w:t>
            </w:r>
            <w:r w:rsidRPr="00647D88">
              <w:rPr>
                <w:rFonts w:ascii="Candara" w:eastAsia="Candara" w:hAnsi="Candara" w:cs="Candara"/>
              </w:rPr>
              <w:t>, </w:t>
            </w:r>
            <w:r>
              <w:rPr>
                <w:rFonts w:ascii="Candara" w:eastAsia="Candara" w:hAnsi="Candara" w:cs="Candara"/>
              </w:rPr>
              <w:t>fleboclisis.</w:t>
            </w:r>
          </w:p>
          <w:p w14:paraId="15473873" w14:textId="77777777" w:rsidR="00647D88" w:rsidRDefault="00647D88">
            <w:pPr>
              <w:jc w:val="both"/>
              <w:rPr>
                <w:rFonts w:ascii="Candara" w:eastAsia="Candara" w:hAnsi="Candara" w:cs="Candara"/>
              </w:rPr>
            </w:pPr>
          </w:p>
          <w:p w14:paraId="128173CA" w14:textId="5FE5FF4E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Además</w:t>
            </w:r>
            <w:r w:rsidR="00647D88">
              <w:rPr>
                <w:rFonts w:ascii="Candara" w:eastAsia="Candara" w:hAnsi="Candara" w:cs="Candara"/>
              </w:rPr>
              <w:t>,</w:t>
            </w:r>
            <w:r>
              <w:rPr>
                <w:rFonts w:ascii="Candara" w:eastAsia="Candara" w:hAnsi="Candara" w:cs="Candara"/>
              </w:rPr>
              <w:t xml:space="preserve"> se debe modificar en recursos para el docente (con vista solo docente):</w:t>
            </w:r>
          </w:p>
          <w:p w14:paraId="0B43C99A" w14:textId="77777777" w:rsidR="00482773" w:rsidRDefault="00482773">
            <w:pPr>
              <w:jc w:val="both"/>
              <w:rPr>
                <w:rFonts w:ascii="Candara" w:eastAsia="Candara" w:hAnsi="Candara" w:cs="Candara"/>
              </w:rPr>
            </w:pPr>
          </w:p>
          <w:p w14:paraId="23916265" w14:textId="500370B5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 xml:space="preserve">3.10.1 Guía para el docente: </w:t>
            </w:r>
            <w:r w:rsidR="00647D88">
              <w:rPr>
                <w:rFonts w:ascii="Candara" w:eastAsia="Candara" w:hAnsi="Candara" w:cs="Candara"/>
              </w:rPr>
              <w:t xml:space="preserve"> V</w:t>
            </w:r>
            <w:r w:rsidR="00647D88" w:rsidRPr="00647D88">
              <w:rPr>
                <w:rFonts w:ascii="Candara" w:eastAsia="Candara" w:hAnsi="Candara" w:cs="Candara"/>
              </w:rPr>
              <w:t xml:space="preserve">ía de administración </w:t>
            </w:r>
            <w:r w:rsidR="00647D88">
              <w:rPr>
                <w:rFonts w:ascii="Candara" w:eastAsia="Candara" w:hAnsi="Candara" w:cs="Candara"/>
              </w:rPr>
              <w:t>II,</w:t>
            </w:r>
            <w:r w:rsidR="00647D88" w:rsidRPr="00647D88">
              <w:rPr>
                <w:rFonts w:ascii="Candara" w:eastAsia="Candara" w:hAnsi="Candara" w:cs="Candara"/>
              </w:rPr>
              <w:t xml:space="preserve"> intradérmica, subcutánea, intramuscular</w:t>
            </w:r>
            <w:r w:rsidR="00647D88">
              <w:rPr>
                <w:rFonts w:ascii="Candara" w:eastAsia="Candara" w:hAnsi="Candara" w:cs="Candara"/>
              </w:rPr>
              <w:t>.</w:t>
            </w:r>
          </w:p>
          <w:p w14:paraId="4B1F0297" w14:textId="753628FC" w:rsidR="00647D88" w:rsidRDefault="00647D88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3.10.2 Guía para el docente:   V</w:t>
            </w:r>
            <w:r w:rsidRPr="00647D88">
              <w:rPr>
                <w:rFonts w:ascii="Candara" w:eastAsia="Candara" w:hAnsi="Candara" w:cs="Candara"/>
              </w:rPr>
              <w:t xml:space="preserve">ía de administración </w:t>
            </w:r>
            <w:r>
              <w:rPr>
                <w:rFonts w:ascii="Candara" w:eastAsia="Candara" w:hAnsi="Candara" w:cs="Candara"/>
              </w:rPr>
              <w:t>II</w:t>
            </w:r>
            <w:r w:rsidRPr="00647D88">
              <w:rPr>
                <w:rFonts w:ascii="Candara" w:eastAsia="Candara" w:hAnsi="Candara" w:cs="Candara"/>
              </w:rPr>
              <w:t>, endovenoso</w:t>
            </w:r>
            <w:r>
              <w:rPr>
                <w:rFonts w:ascii="Candara" w:eastAsia="Candara" w:hAnsi="Candara" w:cs="Candara"/>
              </w:rPr>
              <w:t>.</w:t>
            </w:r>
          </w:p>
          <w:p w14:paraId="740DB383" w14:textId="169AE9AE" w:rsidR="00647D88" w:rsidRDefault="00647D88" w:rsidP="00647D88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3.10.3 Guía para el docente:   V</w:t>
            </w:r>
            <w:r w:rsidRPr="00647D88">
              <w:rPr>
                <w:rFonts w:ascii="Candara" w:eastAsia="Candara" w:hAnsi="Candara" w:cs="Candara"/>
              </w:rPr>
              <w:t xml:space="preserve">ía de administración </w:t>
            </w:r>
            <w:r>
              <w:rPr>
                <w:rFonts w:ascii="Candara" w:eastAsia="Candara" w:hAnsi="Candara" w:cs="Candara"/>
              </w:rPr>
              <w:t>II</w:t>
            </w:r>
            <w:r w:rsidRPr="00647D88">
              <w:rPr>
                <w:rFonts w:ascii="Candara" w:eastAsia="Candara" w:hAnsi="Candara" w:cs="Candara"/>
              </w:rPr>
              <w:t>, </w:t>
            </w:r>
            <w:r>
              <w:rPr>
                <w:rFonts w:ascii="Candara" w:eastAsia="Candara" w:hAnsi="Candara" w:cs="Candara"/>
              </w:rPr>
              <w:t>fleboclisis.</w:t>
            </w:r>
          </w:p>
          <w:p w14:paraId="272DD7C9" w14:textId="77777777" w:rsidR="00647D88" w:rsidRDefault="00647D88">
            <w:pPr>
              <w:jc w:val="both"/>
              <w:rPr>
                <w:rFonts w:ascii="Candara" w:eastAsia="Candara" w:hAnsi="Candara" w:cs="Candara"/>
              </w:rPr>
            </w:pPr>
          </w:p>
          <w:p w14:paraId="1B789542" w14:textId="77777777" w:rsidR="00482773" w:rsidRDefault="003B6019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Guía del docente para la práctica de simulación clínica en Duoc UC</w:t>
            </w:r>
          </w:p>
        </w:tc>
      </w:tr>
    </w:tbl>
    <w:p w14:paraId="13701D84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4F2918CF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c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482773" w14:paraId="6140E2BD" w14:textId="77777777" w:rsidTr="00DC542B">
        <w:trPr>
          <w:trHeight w:val="557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6A99E74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lastRenderedPageBreak/>
              <w:t>Docente</w:t>
            </w:r>
          </w:p>
        </w:tc>
        <w:tc>
          <w:tcPr>
            <w:tcW w:w="4224" w:type="dxa"/>
            <w:vAlign w:val="center"/>
          </w:tcPr>
          <w:p w14:paraId="6430BF80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Cambios al perfil docente de asignatura disciplinar.</w:t>
            </w:r>
          </w:p>
        </w:tc>
        <w:tc>
          <w:tcPr>
            <w:tcW w:w="1632" w:type="dxa"/>
            <w:vAlign w:val="center"/>
          </w:tcPr>
          <w:p w14:paraId="3D2F78FA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1CF40EE3" w14:textId="77777777" w:rsidTr="00DC542B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11475749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78EC5133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482773" w14:paraId="66DF2E70" w14:textId="77777777" w:rsidTr="00DC542B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59EBC998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45A1AFB9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1B055D8D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37E29C0D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0B89708C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d"/>
        <w:tblpPr w:leftFromText="141" w:rightFromText="141" w:vertAnchor="text" w:tblpXSpec="center" w:tblpY="1"/>
        <w:tblW w:w="90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871"/>
      </w:tblGrid>
      <w:tr w:rsidR="00482773" w14:paraId="6FD7A7C6" w14:textId="77777777" w:rsidTr="00370326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32AF6BD3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Evaluaciones</w:t>
            </w:r>
          </w:p>
        </w:tc>
        <w:tc>
          <w:tcPr>
            <w:tcW w:w="4224" w:type="dxa"/>
            <w:vAlign w:val="center"/>
          </w:tcPr>
          <w:p w14:paraId="0EC843A4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Actualización de datos de evaluación ya aplicada, para evitar plagio.</w:t>
            </w:r>
          </w:p>
        </w:tc>
        <w:tc>
          <w:tcPr>
            <w:tcW w:w="1871" w:type="dxa"/>
            <w:vAlign w:val="center"/>
          </w:tcPr>
          <w:p w14:paraId="33D790B8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46BB74A9" w14:textId="77777777" w:rsidTr="00370326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3F4C5B54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F587DDB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Modificación de caso ya aplicado, para evitar plagio.</w:t>
            </w:r>
          </w:p>
        </w:tc>
        <w:tc>
          <w:tcPr>
            <w:tcW w:w="1871" w:type="dxa"/>
            <w:vAlign w:val="center"/>
          </w:tcPr>
          <w:p w14:paraId="30E11A51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10DB13C9" w14:textId="77777777" w:rsidTr="00370326">
        <w:trPr>
          <w:trHeight w:val="553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20774C11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BADE565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Ajuste de rúbrica de evaluación de instrumento ya aplicado.</w:t>
            </w:r>
          </w:p>
        </w:tc>
        <w:tc>
          <w:tcPr>
            <w:tcW w:w="1871" w:type="dxa"/>
            <w:vAlign w:val="center"/>
          </w:tcPr>
          <w:p w14:paraId="79461686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57DE0FE9" w14:textId="77777777" w:rsidTr="00370326">
        <w:trPr>
          <w:trHeight w:val="56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3F92B84C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AB510E0" w14:textId="39080DDC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 xml:space="preserve">Ajuste de </w:t>
            </w:r>
            <w:r w:rsidR="002921AD">
              <w:rPr>
                <w:rFonts w:ascii="Candara" w:eastAsia="Candara" w:hAnsi="Candara" w:cs="Candara"/>
                <w:b/>
                <w:color w:val="000000"/>
              </w:rPr>
              <w:t>instrucciones, preguntas</w:t>
            </w:r>
            <w:r>
              <w:rPr>
                <w:rFonts w:ascii="Candara" w:eastAsia="Candara" w:hAnsi="Candara" w:cs="Candara"/>
                <w:b/>
                <w:color w:val="000000"/>
              </w:rPr>
              <w:t xml:space="preserve"> o pauta de evaluación (no implica agregar o eliminar indicadores de evaluación).</w:t>
            </w:r>
          </w:p>
        </w:tc>
        <w:tc>
          <w:tcPr>
            <w:tcW w:w="1871" w:type="dxa"/>
            <w:vAlign w:val="center"/>
          </w:tcPr>
          <w:p w14:paraId="0F555657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482773" w14:paraId="44607E4B" w14:textId="77777777" w:rsidTr="00370326">
        <w:trPr>
          <w:trHeight w:val="558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7D154258" w14:textId="77777777" w:rsidR="00482773" w:rsidRDefault="0048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339F2EF8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Ajuste de evaluaciones formativas.</w:t>
            </w:r>
          </w:p>
        </w:tc>
        <w:tc>
          <w:tcPr>
            <w:tcW w:w="1871" w:type="dxa"/>
            <w:vAlign w:val="center"/>
          </w:tcPr>
          <w:p w14:paraId="7CD9A373" w14:textId="77777777" w:rsidR="00482773" w:rsidRDefault="0048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482773" w14:paraId="5D54B4E6" w14:textId="77777777" w:rsidTr="00370326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44D9E57A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6095" w:type="dxa"/>
            <w:gridSpan w:val="2"/>
            <w:vAlign w:val="center"/>
          </w:tcPr>
          <w:p w14:paraId="7645582D" w14:textId="77777777" w:rsidR="00482773" w:rsidRDefault="003B6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482773" w14:paraId="372782DD" w14:textId="77777777" w:rsidTr="00370326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15ACD3D1" w14:textId="2EE2BC5C" w:rsidR="00482773" w:rsidRDefault="003B6019">
            <w:pPr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 xml:space="preserve">En la EA2, en relación a la evaluación sumativa práctica del </w:t>
            </w:r>
            <w:r w:rsidR="00370326">
              <w:rPr>
                <w:rFonts w:ascii="Candara" w:eastAsia="Candara" w:hAnsi="Candara" w:cs="Candara"/>
              </w:rPr>
              <w:t xml:space="preserve">15%, </w:t>
            </w:r>
            <w:r>
              <w:rPr>
                <w:rFonts w:ascii="Candara" w:eastAsia="Candara" w:hAnsi="Candara" w:cs="Candara"/>
              </w:rPr>
              <w:t>se debe reemplazar por:</w:t>
            </w:r>
          </w:p>
          <w:p w14:paraId="2246C0DC" w14:textId="77777777" w:rsidR="00482773" w:rsidRDefault="003B60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eastAsia="Candara" w:hAnsi="Candara" w:cs="Candara"/>
                <w:color w:val="000000"/>
              </w:rPr>
              <w:t>Guía de evaluación 1</w:t>
            </w:r>
          </w:p>
          <w:p w14:paraId="790847E6" w14:textId="77777777" w:rsidR="00482773" w:rsidRDefault="00482773" w:rsidP="00370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ndara" w:eastAsia="Candara" w:hAnsi="Candara" w:cs="Candara"/>
                <w:b/>
                <w:color w:val="000000"/>
              </w:rPr>
            </w:pPr>
          </w:p>
          <w:p w14:paraId="22B24D06" w14:textId="77777777" w:rsidR="00370326" w:rsidRDefault="00370326" w:rsidP="00370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ndara" w:eastAsia="Candara" w:hAnsi="Candara" w:cs="Candara"/>
                <w:b/>
                <w:color w:val="000000"/>
              </w:rPr>
            </w:pPr>
          </w:p>
          <w:p w14:paraId="2D419FC5" w14:textId="5C5E01D6" w:rsidR="00370326" w:rsidRDefault="00370326" w:rsidP="00370326">
            <w:pPr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En la EA3, en relación a la evaluación sumativa práctica del 15%, se debe reemplazar por:</w:t>
            </w:r>
          </w:p>
          <w:p w14:paraId="499B1212" w14:textId="6BF4CECE" w:rsidR="00370326" w:rsidRDefault="00370326" w:rsidP="003703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eastAsia="Candara" w:hAnsi="Candara" w:cs="Candara"/>
                <w:color w:val="000000"/>
              </w:rPr>
              <w:t>Guía de evaluación 2</w:t>
            </w:r>
          </w:p>
          <w:p w14:paraId="2989E0E6" w14:textId="77777777" w:rsidR="00370326" w:rsidRDefault="00370326" w:rsidP="00370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6095" w:type="dxa"/>
            <w:gridSpan w:val="2"/>
            <w:vAlign w:val="center"/>
          </w:tcPr>
          <w:p w14:paraId="7383FE07" w14:textId="35853DB0" w:rsidR="00370326" w:rsidRDefault="00370326" w:rsidP="00370326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En la EA2, en relación a la evaluación sumativa práctica del 15%, se debe reemplazar por:</w:t>
            </w:r>
          </w:p>
          <w:p w14:paraId="29B54A81" w14:textId="77777777" w:rsidR="00370326" w:rsidRDefault="00370326" w:rsidP="003703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eastAsia="Candara" w:hAnsi="Candara" w:cs="Candara"/>
                <w:color w:val="000000"/>
              </w:rPr>
              <w:t>Guía de evaluación 1</w:t>
            </w:r>
          </w:p>
          <w:p w14:paraId="2AF8095C" w14:textId="77777777" w:rsidR="00370326" w:rsidRDefault="00370326" w:rsidP="00370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Candara" w:eastAsia="Candara" w:hAnsi="Candara" w:cs="Candara"/>
                <w:b/>
                <w:color w:val="000000"/>
              </w:rPr>
            </w:pPr>
          </w:p>
          <w:p w14:paraId="088BE7BD" w14:textId="77777777" w:rsidR="00370326" w:rsidRDefault="00370326" w:rsidP="00370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Candara" w:eastAsia="Candara" w:hAnsi="Candara" w:cs="Candara"/>
                <w:b/>
                <w:color w:val="000000"/>
              </w:rPr>
            </w:pPr>
          </w:p>
          <w:p w14:paraId="7A4604EA" w14:textId="23871D5D" w:rsidR="00370326" w:rsidRDefault="00370326" w:rsidP="00370326">
            <w:pPr>
              <w:jc w:val="both"/>
              <w:rPr>
                <w:rFonts w:ascii="Candara" w:eastAsia="Candara" w:hAnsi="Candara" w:cs="Candara"/>
              </w:rPr>
            </w:pPr>
            <w:r>
              <w:rPr>
                <w:rFonts w:ascii="Candara" w:eastAsia="Candara" w:hAnsi="Candara" w:cs="Candara"/>
              </w:rPr>
              <w:t>En la EA3, en relación a la evaluación sumativa práctica del 15%, se debe reemplazar por:</w:t>
            </w:r>
          </w:p>
          <w:p w14:paraId="6B377B3E" w14:textId="77777777" w:rsidR="00370326" w:rsidRDefault="00370326" w:rsidP="003703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eastAsia="Candara" w:hAnsi="Candara" w:cs="Candara"/>
                <w:color w:val="000000"/>
              </w:rPr>
              <w:t>Guía de evaluación 2</w:t>
            </w:r>
          </w:p>
          <w:p w14:paraId="57717878" w14:textId="77777777" w:rsidR="00482773" w:rsidRDefault="00482773" w:rsidP="00370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</w:tbl>
    <w:p w14:paraId="01D42803" w14:textId="77777777" w:rsidR="00482773" w:rsidRDefault="004827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sectPr w:rsidR="00482773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8042B" w14:textId="77777777" w:rsidR="0057670A" w:rsidRDefault="0057670A">
      <w:pPr>
        <w:spacing w:after="0" w:line="240" w:lineRule="auto"/>
      </w:pPr>
      <w:r>
        <w:separator/>
      </w:r>
    </w:p>
  </w:endnote>
  <w:endnote w:type="continuationSeparator" w:id="0">
    <w:p w14:paraId="3D8BF236" w14:textId="77777777" w:rsidR="0057670A" w:rsidRDefault="00576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1" w:fontKey="{3651950D-2390-484B-B071-AF1C52643E55}"/>
    <w:embedBold r:id="rId2" w:fontKey="{D85B70B8-BDE1-4417-A3C4-CAEFD88EA4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91527502-1F5B-4A37-A1CF-6BF08FFC95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063FB30-9B66-4588-AFA4-85AE1402FDE6}"/>
    <w:embedBold r:id="rId5" w:fontKey="{20E0488E-1545-4022-B83B-9A0213D3F6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E5B4A23F-FF11-40C8-94D3-D8C329501D14}"/>
    <w:embedItalic r:id="rId7" w:fontKey="{D280CB56-2F9C-496C-9A06-511DC72EBD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F43432D-BDFA-4127-B9DB-FB64C0950B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868A7" w14:textId="77777777" w:rsidR="00482773" w:rsidRDefault="0048277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</w:p>
  <w:tbl>
    <w:tblPr>
      <w:tblStyle w:val="ae"/>
      <w:tblW w:w="8838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474"/>
      <w:gridCol w:w="4364"/>
    </w:tblGrid>
    <w:tr w:rsidR="00482773" w14:paraId="4C3CF913" w14:textId="77777777">
      <w:trPr>
        <w:jc w:val="center"/>
      </w:trPr>
      <w:tc>
        <w:tcPr>
          <w:tcW w:w="4474" w:type="dxa"/>
          <w:vAlign w:val="center"/>
        </w:tcPr>
        <w:p w14:paraId="59E39699" w14:textId="77777777" w:rsidR="00482773" w:rsidRDefault="003B60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</w:pP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t>P</w:t>
          </w:r>
          <w:r>
            <w:rPr>
              <w:rFonts w:ascii="Candara" w:eastAsia="Candara" w:hAnsi="Candara" w:cs="Candara"/>
              <w:b/>
              <w:color w:val="808080"/>
              <w:sz w:val="20"/>
              <w:szCs w:val="20"/>
            </w:rPr>
            <w:t>eriodo</w: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t xml:space="preserve"> 2024-1</w:t>
          </w:r>
        </w:p>
      </w:tc>
      <w:tc>
        <w:tcPr>
          <w:tcW w:w="4364" w:type="dxa"/>
          <w:vAlign w:val="center"/>
        </w:tcPr>
        <w:p w14:paraId="0B1553D0" w14:textId="77777777" w:rsidR="00482773" w:rsidRDefault="003B60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</w:pP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begin"/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instrText>PAGE</w:instrTex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separate"/>
          </w:r>
          <w:r w:rsidR="00DC542B">
            <w:rPr>
              <w:rFonts w:ascii="Candara" w:eastAsia="Candara" w:hAnsi="Candara" w:cs="Candara"/>
              <w:b/>
              <w:smallCaps/>
              <w:noProof/>
              <w:color w:val="808080"/>
              <w:sz w:val="20"/>
              <w:szCs w:val="20"/>
            </w:rPr>
            <w:t>1</w: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end"/>
          </w:r>
        </w:p>
      </w:tc>
    </w:tr>
  </w:tbl>
  <w:p w14:paraId="5A2C35AD" w14:textId="77777777" w:rsidR="00482773" w:rsidRDefault="0048277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7E062" w14:textId="77777777" w:rsidR="0057670A" w:rsidRDefault="0057670A">
      <w:pPr>
        <w:spacing w:after="0" w:line="240" w:lineRule="auto"/>
      </w:pPr>
      <w:r>
        <w:separator/>
      </w:r>
    </w:p>
  </w:footnote>
  <w:footnote w:type="continuationSeparator" w:id="0">
    <w:p w14:paraId="497E4378" w14:textId="77777777" w:rsidR="0057670A" w:rsidRDefault="00576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82A68" w14:textId="77777777" w:rsidR="00482773" w:rsidRDefault="003B60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Dirección de Desarrollo de Programas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722B81A" wp14:editId="79FD8D51">
          <wp:simplePos x="0" y="0"/>
          <wp:positionH relativeFrom="column">
            <wp:posOffset>-137474</wp:posOffset>
          </wp:positionH>
          <wp:positionV relativeFrom="paragraph">
            <wp:posOffset>-71435</wp:posOffset>
          </wp:positionV>
          <wp:extent cx="1040765" cy="330200"/>
          <wp:effectExtent l="0" t="0" r="0" b="0"/>
          <wp:wrapSquare wrapText="bothSides" distT="0" distB="0" distL="114300" distR="114300"/>
          <wp:docPr id="3" name="image1.png" descr="C:\Users\murzuaf\OneDrive - Fundacion Instituto Profesional Duoc UC\Imágenes\LOGOS_DUOC_2023\__rectSitelogo__logo_black_duo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murzuaf\OneDrive - Fundacion Instituto Profesional Duoc UC\Imágenes\LOGOS_DUOC_2023\__rectSitelogo__logo_black_duoc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0765" cy="330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AFD223" w14:textId="77777777" w:rsidR="00482773" w:rsidRDefault="003B60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Subdirección de Diseño Instruccional</w:t>
    </w:r>
  </w:p>
  <w:p w14:paraId="611D7A4E" w14:textId="77777777" w:rsidR="00482773" w:rsidRDefault="003B60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Vicerrectoría Académica</w:t>
    </w:r>
  </w:p>
  <w:p w14:paraId="42E9EA43" w14:textId="77777777" w:rsidR="00482773" w:rsidRDefault="003B60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  <w:sz w:val="24"/>
        <w:szCs w:val="24"/>
      </w:rPr>
    </w:pPr>
    <w:r>
      <w:rPr>
        <w:rFonts w:ascii="Candara" w:eastAsia="Candara" w:hAnsi="Candara" w:cs="Candara"/>
        <w:color w:val="000000"/>
        <w:sz w:val="14"/>
        <w:szCs w:val="14"/>
      </w:rPr>
      <w:t>Versión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303A"/>
    <w:multiLevelType w:val="multilevel"/>
    <w:tmpl w:val="A5F07AB2"/>
    <w:lvl w:ilvl="0">
      <w:start w:val="1"/>
      <w:numFmt w:val="upperRoman"/>
      <w:lvlText w:val="%1."/>
      <w:lvlJc w:val="left"/>
      <w:pPr>
        <w:ind w:left="720" w:hanging="72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8D4B94"/>
    <w:multiLevelType w:val="multilevel"/>
    <w:tmpl w:val="3D5687E0"/>
    <w:lvl w:ilvl="0">
      <w:start w:val="2"/>
      <w:numFmt w:val="bullet"/>
      <w:lvlText w:val="-"/>
      <w:lvlJc w:val="left"/>
      <w:pPr>
        <w:ind w:left="720" w:hanging="360"/>
      </w:pPr>
      <w:rPr>
        <w:rFonts w:ascii="Candara" w:eastAsia="Candara" w:hAnsi="Candara" w:cs="Candar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35796292">
    <w:abstractNumId w:val="0"/>
  </w:num>
  <w:num w:numId="2" w16cid:durableId="426194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773"/>
    <w:rsid w:val="000A6685"/>
    <w:rsid w:val="000F5D48"/>
    <w:rsid w:val="001200FF"/>
    <w:rsid w:val="002906D7"/>
    <w:rsid w:val="002921AD"/>
    <w:rsid w:val="00370326"/>
    <w:rsid w:val="003B6019"/>
    <w:rsid w:val="00482773"/>
    <w:rsid w:val="0057670A"/>
    <w:rsid w:val="00647D88"/>
    <w:rsid w:val="00A1012C"/>
    <w:rsid w:val="00BB5D9C"/>
    <w:rsid w:val="00D269F7"/>
    <w:rsid w:val="00DC542B"/>
    <w:rsid w:val="00F21054"/>
    <w:rsid w:val="00F9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336CE"/>
  <w15:docId w15:val="{B21C674D-1F88-4461-9A88-FC7A8409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D8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E02A3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762BE"/>
    <w:rPr>
      <w:color w:val="0000FF" w:themeColor="hyperlink"/>
      <w:u w:val="single"/>
    </w:rPr>
  </w:style>
  <w:style w:type="character" w:customStyle="1" w:styleId="fontstyle01">
    <w:name w:val="fontstyle01"/>
    <w:basedOn w:val="Fuentedeprrafopredeter"/>
    <w:rsid w:val="00AB5783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B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B5783"/>
    <w:rPr>
      <w:b/>
      <w:bCs/>
    </w:r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S7ZKCnzmbll5I2IFZs1y7odbOg==">CgMxLjA4AHIhMV9zaUw4RnQ5NFNqSG02R3NoM2VkWUxqX0hlV0tiX0xs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727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Julia Zuñiga E.</cp:lastModifiedBy>
  <cp:revision>7</cp:revision>
  <dcterms:created xsi:type="dcterms:W3CDTF">2025-05-30T16:19:00Z</dcterms:created>
  <dcterms:modified xsi:type="dcterms:W3CDTF">2025-08-11T19:45:00Z</dcterms:modified>
</cp:coreProperties>
</file>