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165.29586791992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 DE SIMULACIÓN CLÍNICA DE ALTA FIDELIDAD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252.0384216308594"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TALLER N°11: CUIDADOS DE ENFERMERÍA EN EL PERÍODO POSTOPERATORIO</w:t>
      </w:r>
    </w:p>
    <w:tbl>
      <w:tblPr>
        <w:tblStyle w:val="Table1"/>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319.200439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06.17584228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126.96044921875" w:right="754.95849609375" w:hanging="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Cuidados de enfermería en el  período postoperatorio</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2do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w:t>
            </w:r>
          </w:p>
        </w:tc>
      </w:tr>
      <w:tr>
        <w:trPr>
          <w:cantSplit w:val="0"/>
          <w:trHeight w:val="3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59399414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CES2121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318603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4074707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319.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w:t>
            </w:r>
          </w:p>
        </w:tc>
      </w:tr>
      <w:tr>
        <w:trPr>
          <w:cantSplit w:val="0"/>
          <w:trHeight w:val="939.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5952548980713" w:lineRule="auto"/>
              <w:ind w:left="489.6095275878906" w:right="1068.04382324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Ejecutar acciones relacionadas con la recepción del paciente en sala de Recuperación ● Ejecutar la valoración postoperatoria de un paciente en proceso postquirúrgico. ● Verificar las normativas y estándares de seguridad que rigen el proceso postoperatorio</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9.6000671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871520996093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RESULTADOS DE APRENDIZAJE DE LA ASIGNATURA AL QUE TRIBUTA LA ACTIVIDAD</w:t>
            </w:r>
          </w:p>
        </w:tc>
      </w:tr>
      <w:tr>
        <w:trPr>
          <w:cantSplit w:val="0"/>
          <w:trHeight w:val="13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849.6353149414062" w:right="62.340087890625" w:hanging="350.425720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Realizar los cuidados de enfermería en pacientes con patologías médicas y quirúrgicas de acuerdo  con la indicación del profesional a cargo.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3220272064209" w:lineRule="auto"/>
              <w:ind w:left="856.4801025390625" w:right="60.72998046875" w:hanging="357.27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Realizar las actividades asociadas al TSEN durante el proceso postoperatorio, según  requerimientos.</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9.919586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201110839844"/>
        <w:gridCol w:w="1418.9999389648438"/>
        <w:gridCol w:w="5811.3995361328125"/>
        <w:tblGridChange w:id="0">
          <w:tblGrid>
            <w:gridCol w:w="2409.5201110839844"/>
            <w:gridCol w:w="1418.9999389648438"/>
            <w:gridCol w:w="5811.3995361328125"/>
          </w:tblGrid>
        </w:tblGridChange>
      </w:tblGrid>
      <w:tr>
        <w:trPr>
          <w:cantSplit w:val="0"/>
          <w:trHeight w:val="3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w:t>
            </w:r>
          </w:p>
        </w:tc>
      </w:tr>
      <w:tr>
        <w:trPr>
          <w:cantSplit w:val="0"/>
          <w:trHeight w:val="62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604980468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18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08027648926" w:lineRule="auto"/>
              <w:ind w:left="114.1534423828125" w:right="100.55908203125" w:firstLine="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Ambiente seguro y normas de la simulación.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80.3220272064209" w:lineRule="auto"/>
              <w:ind w:left="120.11474609375" w:right="54.16259765625" w:hanging="5.961303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Asignación de roles (TENS, estudiante TENS) y entrega de  contexto.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19921875" w:line="280.32257080078125" w:lineRule="auto"/>
              <w:ind w:left="120.11474609375" w:right="56.907958984375" w:hanging="5.961303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Aclaración de vocabulario o conceptos (ej. nombre de las  cirugías propuestas en los casos).</w:t>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y desarrollo del escenario</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44.7200012207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319.799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039184570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PREBRIEFING: Preparación y briefing </w:t>
            </w:r>
          </w:p>
        </w:tc>
      </w:tr>
      <w:tr>
        <w:trPr>
          <w:cantSplit w:val="0"/>
          <w:trHeight w:val="6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97134399414" w:lineRule="auto"/>
              <w:ind w:left="125.76950073242188" w:right="104.60815429687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w:t>
            </w:r>
          </w:p>
        </w:tc>
      </w:tr>
      <w:tr>
        <w:trPr>
          <w:cantSplit w:val="0"/>
          <w:trHeight w:val="93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40" w:lineRule="auto"/>
              <w:ind w:left="492.96478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422119140625" w:line="240" w:lineRule="auto"/>
              <w:ind w:left="491.64001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44.7200012207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264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6784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491.4190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92.0816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91.198425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58789062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5878906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642.32009887695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80.119781494141"/>
        <w:gridCol w:w="3262.2003173828125"/>
        <w:tblGridChange w:id="0">
          <w:tblGrid>
            <w:gridCol w:w="6380.119781494141"/>
            <w:gridCol w:w="3262.2003173828125"/>
          </w:tblGrid>
        </w:tblGridChange>
      </w:tblGrid>
      <w:tr>
        <w:trPr>
          <w:cantSplit w:val="0"/>
          <w:trHeight w:val="40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TIVIDAD/ESCENARIO</w:t>
            </w:r>
          </w:p>
        </w:tc>
      </w:tr>
      <w:tr>
        <w:trPr>
          <w:cantSplit w:val="0"/>
          <w:trHeight w:val="406.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5.1 Caso clínico (desarrollo de la información que servirá como base para contextualizar al docente)</w:t>
            </w:r>
          </w:p>
        </w:tc>
      </w:tr>
      <w:tr>
        <w:trPr>
          <w:cantSplit w:val="0"/>
          <w:trHeight w:val="495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Nombre: Marcela Maureira Flores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Edad: 37 años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80.32257080078125" w:lineRule="auto"/>
              <w:ind w:left="120.11520385742188" w:right="57.1203613281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Paciente con antecedentes de colelitiasis, se hospitaliza en servicio de cirugía para realización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colecistectomía laparoscópica.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9.7792053222656" w:lineRule="auto"/>
              <w:ind w:left="114.15359497070312" w:right="55.77148437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Marcela no posee otros antecedentes mórbidos, vive sola, tiene un gato como mascota y desde hace 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meses que ha consultado de manera repetida en el servicio de urgencias por dolor abdominal difuso 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vómitos. Su última consulta fue hace tres semanas, donde el médico indicó una ecotomografía abdominal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que informa la presencia de cálculos biliares a nivel de cara posterior vesicular. Con resultados obtenidos,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médico indica colecistectomía.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9794921875" w:line="278.51160049438477" w:lineRule="auto"/>
              <w:ind w:left="119.23187255859375" w:right="59.157714843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La cirugía se desarrolló sin incidentes, Marcela no presentó complicaciones relacionadas a la anestesia 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se mantuvo hemodinámicamente estable durante la intervención.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59716796875" w:line="279.5980739593506" w:lineRule="auto"/>
              <w:ind w:left="114.15359497070312" w:right="55.1953125" w:firstLine="0"/>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 la llegada a la sala de Recuperación quirúrgica, es recibida por uno de los TENS del servicio quien 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acompañado por un estudiante TENS de DuocUC. En el momento en que realizan la valoración de signos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vitales, la paciente se encuentra normotensa, normocárdica, afebril, eupneica, saturando 98% con 2litros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de oxígeno por naricera, refiere dolor EVA 2/10 abdominal difuso, está un poco somnolienta, sin náuseas.</w:t>
            </w:r>
          </w:p>
        </w:tc>
      </w:tr>
      <w:tr>
        <w:trPr>
          <w:cantSplit w:val="0"/>
          <w:trHeight w:val="626.40075683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121.88156127929688" w:right="605.0830078125" w:hanging="1.10397338867187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5.2 Información para el estudiante (Describir situación inicial de la simulación, entregando sólo 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información relevante para el desarrollo de caso)</w:t>
            </w:r>
          </w:p>
        </w:tc>
      </w:tr>
      <w:tr>
        <w:trPr>
          <w:cantSplit w:val="0"/>
          <w:trHeight w:val="1248.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62403869629" w:lineRule="auto"/>
              <w:ind w:left="229.44000244140625" w:right="54.17724609375" w:firstLine="7.5071716308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Este escenario se desarrolla en la sala de Recuperación, donde ingresa la paciente Marcela Maureira de  37 años, tras haberse realizado una colecistectomía laparoscópica sin incidentes. El equipo debe realizar  recepción de la paciente y valoración postoperatoria.</w:t>
            </w:r>
          </w:p>
        </w:tc>
      </w:tr>
      <w:tr>
        <w:trPr>
          <w:cantSplit w:val="0"/>
          <w:trHeight w:val="62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6852416992" w:lineRule="auto"/>
              <w:ind w:left="231.42715454101562" w:right="81.87255859375" w:hanging="2.64953613281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5.3 Participantes y roles (describir los participantes que se necesitan para el desarrollo del escenario y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una breve descripción de las instrucciones)</w:t>
            </w:r>
          </w:p>
        </w:tc>
      </w:tr>
      <w:tr>
        <w:trPr>
          <w:cantSplit w:val="0"/>
          <w:trHeight w:val="31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411621093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 requerida</w:t>
            </w:r>
          </w:p>
        </w:tc>
      </w:tr>
      <w:tr>
        <w:trPr>
          <w:cantSplit w:val="0"/>
          <w:trHeight w:val="321.6014099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9455261230468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TENS del servicio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7.177734375"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w:t>
            </w:r>
          </w:p>
        </w:tc>
      </w:tr>
      <w:tr>
        <w:trPr>
          <w:cantSplit w:val="0"/>
          <w:trHeight w:val="319.19998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4717407226562"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Estudiante TENS en 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7.177734375"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7"/>
        <w:tblW w:w="9642.32009887695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3199768066406"/>
        <w:gridCol w:w="2834.7998046875"/>
        <w:gridCol w:w="3262.2003173828125"/>
        <w:tblGridChange w:id="0">
          <w:tblGrid>
            <w:gridCol w:w="3545.3199768066406"/>
            <w:gridCol w:w="2834.7998046875"/>
            <w:gridCol w:w="3262.2003173828125"/>
          </w:tblGrid>
        </w:tblGridChange>
      </w:tblGrid>
      <w:tr>
        <w:trPr>
          <w:cantSplit w:val="0"/>
          <w:trHeight w:val="321.99951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Instrucciones para los participantes</w:t>
            </w:r>
          </w:p>
        </w:tc>
      </w:tr>
      <w:tr>
        <w:trPr>
          <w:cantSplit w:val="0"/>
          <w:trHeight w:val="4339.80041503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4391784668" w:lineRule="auto"/>
              <w:ind w:left="228.33602905273438" w:right="55.655517578125" w:hanging="8.611297607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TENS del servicio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Usted es la/el TENS de la Recuperación quirúrgica y se encuentra a cargo de un  estudiante TENS de DuocUC. En conjunto, deben realizar la recepción de la paciente en la sala de  recuperación, incorporando control de signos vitales, verificación de indicaciones médicas, verificación  de documentación e identificación, valoración física y de dispositivos invasivos. Puede mostrar al  estudiante los procedimientos o delegárselos para que sean realizados por él, siempre guiándolo y  retroalimentándolo.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958984375" w:line="240" w:lineRule="auto"/>
              <w:ind w:left="219.7247314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Tenga en cuenta que el/la docente puede intervenir usando “voz de Dios”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27001953125" w:line="279.779748916626" w:lineRule="auto"/>
              <w:ind w:left="222.15362548828125" w:right="54.69482421875" w:firstLine="11.481475830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Estudiante TENS en práctica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Usted se encuentra realizando su práctica en la Recuperación quirúrgica, y  se encuentra junto a su TENS tutor. Aplicando sus conocimientos, debe colaborar en la recepción y  atención de la paciente que está ingresando a su unidad y realizar las actividades correspondientes a la  valoración postoperatoria. Si tiene dudas o necesita apoyo, puede aclararlas con su tutor/a.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8369140625" w:line="240" w:lineRule="auto"/>
              <w:ind w:left="219.7247314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Tenga en cuenta que el/la docente puede intervenir usando “voz de Dios”</w:t>
            </w:r>
          </w:p>
        </w:tc>
      </w:tr>
      <w:tr>
        <w:trPr>
          <w:cantSplit w:val="0"/>
          <w:trHeight w:val="319.199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777618408203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5.4 Instrucciones para los observadores</w:t>
            </w:r>
          </w:p>
        </w:tc>
      </w:tr>
      <w:tr>
        <w:trPr>
          <w:cantSplit w:val="0"/>
          <w:trHeight w:val="1245.599975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3991394043" w:lineRule="auto"/>
              <w:ind w:left="228.77761840820312" w:right="54.81689453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el desarrollo del escenario, deberán poner atención en cómo se aproximan los TENS a la paciente, qué acciones incluyen en la valoración postoperatoria, cómo interpretan los datos aportados  por el simulador o por la “voz de Dios”, y cómo integran los estándares de calidad y seguridad al momento  de la atención del paciente postoperatorio. </w:t>
            </w:r>
          </w:p>
        </w:tc>
      </w:tr>
      <w:tr>
        <w:trPr>
          <w:cantSplit w:val="0"/>
          <w:trHeight w:val="319.19982910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GUIÓN PACIENTE SIMULADO</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requiere </w:t>
            </w:r>
          </w:p>
        </w:tc>
      </w:tr>
      <w:tr>
        <w:trPr>
          <w:cantSplit w:val="0"/>
          <w:trHeight w:val="478.00109863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81524658203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7. DESARROLLO DEL ESCENARIO SEGÚN CONDUCTAS</w:t>
            </w:r>
          </w:p>
        </w:tc>
      </w:tr>
      <w:tr>
        <w:trPr>
          <w:cantSplit w:val="0"/>
          <w:trHeight w:val="93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Conductas esperadas del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80.32257080078125" w:lineRule="auto"/>
              <w:ind w:left="335.2894592285156" w:right="271.182250976562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participante (Nivel óptimo de la  acción /comportamiento)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0272064209" w:lineRule="auto"/>
              <w:ind w:left="248.03466796875" w:right="173.251342773437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Respuesta si el estudiante  REALIZA la conducta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0272064209" w:lineRule="auto"/>
              <w:ind w:left="288.83544921875" w:right="217.5585937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Respuesta si el estudiante NO  REALIZA la conducta</w:t>
            </w:r>
          </w:p>
        </w:tc>
      </w:tr>
      <w:tr>
        <w:trPr>
          <w:cantSplit w:val="0"/>
          <w:trHeight w:val="12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6524810791" w:lineRule="auto"/>
              <w:ind w:left="126.95999145507812" w:right="55.81451416015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y TENS se presentan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15979003906" w:lineRule="auto"/>
              <w:ind w:left="122.73590087890625" w:right="54.51477050781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saluda y se  mantiene tranquilo y con  buena disposición a la  atención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6524810791" w:lineRule="auto"/>
              <w:ind w:left="122.9571533203125" w:right="54.359130859375" w:firstLine="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pregunta ¿dónde estoy?,  ¿quiénes son ustedes?</w:t>
            </w:r>
          </w:p>
        </w:tc>
      </w:tr>
      <w:tr>
        <w:trPr>
          <w:cantSplit w:val="0"/>
          <w:trHeight w:val="124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7954864501953" w:lineRule="auto"/>
              <w:ind w:left="120.11520385742188" w:right="56.43341064453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Estudiantes explican que realizarán:  control de signos vitales y verificación  de sus datos personales, y realizan  registro correspondiente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reacciona tranquila.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62403869629" w:lineRule="auto"/>
              <w:ind w:left="116.553955078125" w:right="55.7702636718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pide que la dejen dormir  y no la molesten hasta que la  lleven a su habitación</w:t>
            </w:r>
          </w:p>
        </w:tc>
      </w:tr>
      <w:tr>
        <w:trPr>
          <w:cantSplit w:val="0"/>
          <w:trHeight w:val="9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6852416992" w:lineRule="auto"/>
              <w:ind w:left="126.95999145507812" w:right="56.47186279296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Estudiantes refieren necesidad de  realizar valoración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6852416992" w:lineRule="auto"/>
              <w:ind w:left="122.5152587890625" w:right="54.514770507812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muestra  cooperador con los TENS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121.632080078125" w:right="55.1086425781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refiere que tiene frío y  solicita a los TENS una frazada  adicional</w:t>
            </w:r>
          </w:p>
        </w:tc>
      </w:tr>
      <w:tr>
        <w:trPr>
          <w:cantSplit w:val="0"/>
          <w:trHeight w:val="32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Estudiantes corroboran hoja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pregunta si 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queja, comienza a </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8"/>
        <w:tblW w:w="9642.32009887695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3199768066406"/>
        <w:gridCol w:w="2834.7998046875"/>
        <w:gridCol w:w="3262.2003173828125"/>
        <w:tblGridChange w:id="0">
          <w:tblGrid>
            <w:gridCol w:w="3545.3199768066406"/>
            <w:gridCol w:w="2834.7998046875"/>
            <w:gridCol w:w="3262.2003173828125"/>
          </w:tblGrid>
        </w:tblGridChange>
      </w:tblGrid>
      <w:tr>
        <w:trPr>
          <w:cantSplit w:val="0"/>
          <w:trHeight w:val="124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37188720703" w:lineRule="auto"/>
              <w:ind w:left="120.33599853515625" w:right="56.458740234375" w:firstLine="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indicaciones médicas, ejecutan ajuste  de oxigenoterapia según lo indicado  en ficha y verifican otras indicaciones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1716156006" w:lineRule="auto"/>
              <w:ind w:left="122.5152587890625" w:right="53.8525390625" w:hanging="0.662231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cirujana le indicó algo en caso  de tener náuseas, porque le  da mucho miedo la  posibilidad de vomitar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9154815674" w:lineRule="auto"/>
              <w:ind w:left="116.553955078125" w:right="54.887695312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referir náuseas y deseos de  vomitar intensos.</w:t>
            </w:r>
          </w:p>
        </w:tc>
      </w:tr>
      <w:tr>
        <w:trPr>
          <w:cantSplit w:val="0"/>
          <w:trHeight w:val="12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87504577637" w:lineRule="auto"/>
              <w:ind w:left="120.11520385742188" w:right="57.12158203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Estudiantes explican al paciente que  es necesario que avise  oportunamente si tiene deseos de  orinar, entregando el fundamento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37188720703" w:lineRule="auto"/>
              <w:ind w:left="122.73590087890625" w:right="53.3532714843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agradece la  información, refiere que  avisará cuando lo necesite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87504577637" w:lineRule="auto"/>
              <w:ind w:left="123.1781005859375" w:right="54.8876953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verbaliza ansiosa: “Oye,  me siento muy hinchada, me  duele la parte baja, como que me  presiona. ¿Qué puede ser?”</w:t>
            </w:r>
          </w:p>
        </w:tc>
      </w:tr>
      <w:tr>
        <w:trPr>
          <w:cantSplit w:val="0"/>
          <w:trHeight w:val="124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126.95999145507812" w:right="56.45874023437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Estudiantes le indican al paciente que  la auxiliar de servicio vendrá a  buscarle para llevarle a su habitación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50311279297" w:lineRule="auto"/>
              <w:ind w:left="127.373046875" w:right="53.990478515625" w:firstLine="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verbaliza molesto  “¿Bueno, y a qué hora me llevan a  mi pieza? ¿Me van a tener toda la  noche acá en esta camilla?”</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18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8. DESARROLLO DE LA ACTIVIDAD DE SIMULACIÓN DEBRIEFING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20272064209" w:lineRule="auto"/>
              <w:ind w:left="126.95999145507812" w:right="57.4462890625" w:hanging="10.156860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Estándar Diseño de simulación, criterio 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Crear una sesión de Debriefing o Feedback y/o un ejercicio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reflexión guiada tras la experiencia basada en la simulación.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79.2358112335205" w:lineRule="auto"/>
              <w:ind w:left="118.12789916992188" w:right="56.31591796875" w:hanging="1.32476806640625"/>
              <w:jc w:val="both"/>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Estándar Proceso de Debriefing, Criterio 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Planificado e incorporado a la experiencia basada en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Simulación de forma adecuada para guiar a los estudiantes en el logro de los resultados de aprendizaje 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evaluación esperados.</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919891357422"/>
        <w:gridCol w:w="6805.000305175781"/>
        <w:tblGridChange w:id="0">
          <w:tblGrid>
            <w:gridCol w:w="2834.919891357422"/>
            <w:gridCol w:w="6805.000305175781"/>
          </w:tblGrid>
        </w:tblGridChange>
      </w:tblGrid>
      <w:tr>
        <w:trPr>
          <w:cantSplit w:val="0"/>
          <w:trHeight w:val="109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HERRAMIENTA PEARLS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Establecer el contexto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168281555176" w:lineRule="auto"/>
              <w:ind w:left="122.5152587890625" w:right="57.601318359375" w:firstLine="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Recordar y reiterar los objetivos de la sesión, el contrato de  confidencialidad y el principio básico a fin de promover la seguridad  psicológica para esta etapa.</w:t>
            </w:r>
          </w:p>
        </w:tc>
      </w:tr>
      <w:tr>
        <w:trPr>
          <w:cantSplit w:val="0"/>
          <w:trHeight w:val="12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Reacciones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6524810791" w:lineRule="auto"/>
              <w:ind w:left="122.95684814453125" w:right="296.9482421875" w:firstLine="0.2206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Consultar a los participantes sus reacciones al término de la simulación: ¿Cómo se siente después de haber atendido a don Juan?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0029296875" w:line="280.32257080078125" w:lineRule="auto"/>
              <w:ind w:left="131.3470458984375" w:right="282.8173828125" w:hanging="8.390197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emociones predominan en usted al término de esta atención? Preguntar al paciente simulado por reacciones post atención inmediata.</w:t>
            </w:r>
          </w:p>
        </w:tc>
      </w:tr>
      <w:tr>
        <w:trPr>
          <w:cantSplit w:val="0"/>
          <w:trHeight w:val="1865.4006958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6524810791" w:lineRule="auto"/>
              <w:ind w:left="129.36004638671875" w:right="57.82226562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Iniciar preguntando a los participantes de la simulación y luego ampliar la  pregunta al resto de los participantes: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30810546875" w:line="280.32297134399414" w:lineRule="auto"/>
              <w:ind w:left="122.73590087890625" w:right="56.939697265625" w:firstLine="0.22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¿Podría describir cuáles fueron las acciones realizadas durante la  atención?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50439453125" w:line="280.3226852416992" w:lineRule="auto"/>
              <w:ind w:left="120.5279541015625" w:right="496.876220703125" w:firstLine="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pasó en este escenario, quién podría describir lo ocurrido?, etc. Solicitar a cada paciente simulado su retroalimentación.</w:t>
            </w:r>
          </w:p>
        </w:tc>
      </w:tr>
      <w:tr>
        <w:trPr>
          <w:cantSplit w:val="0"/>
          <w:trHeight w:val="155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286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62403869629" w:lineRule="auto"/>
              <w:ind w:left="122.73590087890625" w:right="53.663330078125" w:firstLine="0.22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consideran que se realizaron de manera correcta? ¿Por  qué? Es importante profundizar en los marcos mentales de los estudiantes  en esta etapa.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16259765625" w:line="280.3226852416992" w:lineRule="auto"/>
              <w:ind w:left="127.152099609375" w:right="58.041992187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se podrían haber incorporado para lograr una atención  integral?</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1"/>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919891357422"/>
        <w:gridCol w:w="6805.000305175781"/>
        <w:tblGridChange w:id="0">
          <w:tblGrid>
            <w:gridCol w:w="2834.919891357422"/>
            <w:gridCol w:w="6805.000305175781"/>
          </w:tblGrid>
        </w:tblGridChange>
      </w:tblGrid>
      <w:tr>
        <w:trPr>
          <w:cantSplit w:val="0"/>
          <w:trHeight w:val="31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pudieron hacerse mejor?, ¿Por qué?, etc.</w:t>
            </w:r>
          </w:p>
        </w:tc>
      </w:tr>
      <w:tr>
        <w:trPr>
          <w:cantSplit w:val="0"/>
          <w:trHeight w:val="18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286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Aplicación/Síntesis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129.36004638671875" w:right="57.60253906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próxima vez que nos enfrentemos a una situación como esta, qué  pasos o acciones se seguirán?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78.14985275268555" w:lineRule="auto"/>
              <w:ind w:left="129.36004638671875" w:right="56.93847656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estrategias de las conversadas, consideran que podrían contribuir a  la mejora en su proceso de aprendizaje?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80.3239154815674" w:lineRule="auto"/>
              <w:ind w:left="122.95684814453125" w:right="934.39758300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¿Cómo podrían incorporar a su práctica diaria lo aprendido hoy? ¿Cuál fue el principal aprendizaje de la sesión de hoy?</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683.364715576172"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SOLICITUD CENTRO DE SIMULACIÓN CLÍNICA</w:t>
      </w:r>
    </w:p>
    <w:tbl>
      <w:tblPr>
        <w:tblStyle w:val="Table12"/>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319.20043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0273132324219"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3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375976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CES2121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4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Taller 11</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308349609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4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319.200439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8240051269531"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6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85275268555"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85275268555" w:lineRule="auto"/>
              <w:ind w:left="129.36004638671875" w:right="57.803344726562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hospitalización con capacidad  para 2 o 3 camillas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85275268555" w:lineRule="auto"/>
              <w:ind w:left="110.3997802734375" w:right="403.19946289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sala de Debriefing: Sí _X__  No____</w:t>
            </w:r>
          </w:p>
        </w:tc>
      </w:tr>
      <w:tr>
        <w:trPr>
          <w:cantSplit w:val="0"/>
          <w:trHeight w:val="319.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Condiciones de Sala (Grabación/Audio)</w:t>
            </w:r>
          </w:p>
        </w:tc>
      </w:tr>
      <w:tr>
        <w:trPr>
          <w:cantSplit w:val="0"/>
          <w:trHeight w:val="319.20043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16961669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319.7998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específico</w:t>
            </w:r>
          </w:p>
        </w:tc>
      </w:tr>
      <w:tr>
        <w:trPr>
          <w:cantSplit w:val="0"/>
          <w:trHeight w:val="319.20043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316.79870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1245.599975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0739593506" w:lineRule="auto"/>
              <w:ind w:left="160.56015014648438" w:right="53.86108398437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ubicarán las camillas según la configuración habitual de la sala. A la cabecera de cada camilla debe  haber una cenefa de gases. Se ubicará un fantoma en cada camilla, solamente se trabajará con uno. La sala debe tener lavamanos, señalización de área sucia / área limpia, basureros (rojo, amarillo,  negro).</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3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071838378906"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PREPARACIÓN DE LA ACTIVIDAD</w:t>
            </w:r>
          </w:p>
        </w:tc>
      </w:tr>
      <w:tr>
        <w:trPr>
          <w:cantSplit w:val="0"/>
          <w:trHeight w:val="626.31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08027648926" w:lineRule="auto"/>
              <w:ind w:left="122.51541137695312" w:right="55.92041015625" w:firstLine="8.831939697265625"/>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actividad/escenario (Breve resumen del caso, la progresión y los principales eventos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 procedimientos)</w:t>
            </w:r>
          </w:p>
        </w:tc>
      </w:tr>
      <w:tr>
        <w:trPr>
          <w:cantSplit w:val="0"/>
          <w:trHeight w:val="2494.0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0272064209" w:lineRule="auto"/>
              <w:ind w:left="843.0976867675781" w:right="53.529052734375" w:hanging="351.1680603027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este escenario se abordará la ejecución de la valoración postoperatoria de una persona  que fue sometida a una cirugía programada.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05908203125" w:line="279.77909088134766" w:lineRule="auto"/>
              <w:ind w:left="836.4736938476562" w:right="53.55224609375" w:hanging="344.5440673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Mediante dinámica de role-playing, los estudiantes simularán realizar la recepción y  valoración de una paciente en la sala de Recuperación quirúrgica. Deberán incluir la  comprobación de los datos del paciente mediante brazalete y ficha, la valoración de los signos  vitales, verificación de indicaciones médicas y aplicación de estándares de calidad asociados  a la atención en este contexto.</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5244.9993896484375"/>
        <w:tblGridChange w:id="0">
          <w:tblGrid>
            <w:gridCol w:w="3970.1202392578125"/>
            <w:gridCol w:w="5244.9993896484375"/>
          </w:tblGrid>
        </w:tblGridChange>
      </w:tblGrid>
      <w:tr>
        <w:trPr>
          <w:cantSplit w:val="0"/>
          <w:trHeight w:val="31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Escenario 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w:t>
            </w:r>
          </w:p>
        </w:tc>
      </w:tr>
      <w:tr>
        <w:trPr>
          <w:cantSplit w:val="0"/>
          <w:trHeight w:val="1865.3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1533279418945" w:lineRule="auto"/>
              <w:ind w:left="120.1153564453125" w:right="83.5980224609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escenario consta de la atención en  cuidados postoperatorios, en el que los  estudiantes deben ejecutar  procedimientos como examen físico y  CSV.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4467773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simulará la atención postoperatoria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59431076049805" w:lineRule="auto"/>
              <w:ind w:left="17.327880859375" w:right="225.88867187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requiere de simulador de alta fidelidad, que tenga  capacidad de ser conectado a monitor que será  manejado por docente (ej. SimPad).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987060546875" w:line="280.32297134399414" w:lineRule="auto"/>
              <w:ind w:left="19.9774169921875" w:right="224.538574218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simulador debe ser femenino, vestido con bata clínica  desechable, conectado a monitorización cardíaca (de 3 </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6"/>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5244.9993896484375"/>
        <w:tblGridChange w:id="0">
          <w:tblGrid>
            <w:gridCol w:w="3970.1202392578125"/>
            <w:gridCol w:w="5244.9993896484375"/>
          </w:tblGrid>
        </w:tblGridChange>
      </w:tblGrid>
      <w:tr>
        <w:trPr>
          <w:cantSplit w:val="0"/>
          <w:trHeight w:val="716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1716156006" w:lineRule="auto"/>
              <w:ind w:left="120.1153564453125" w:right="83.819580078125" w:firstLine="6.182403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paciente sometida a colecistectomía  laparoscópica, que está conectada a  monitorización continua y  oxigenoterapia.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9154815674" w:lineRule="auto"/>
              <w:ind w:left="26.15966796875" w:right="225.67138671875" w:hanging="6.845092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 5 puntas), y deberá tener en su muñeca izquierda un  brazalete blanco o azul con los datos: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2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Marcela María Maureira Flores, 37 años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RUT: 16.123.123-1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587890625" w:line="280.3228282928467" w:lineRule="auto"/>
              <w:ind w:left="26.15966796875" w:right="226.54907226562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paciente está conectada a oxigenoterapia por  naricera, a 3 lt/min.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9.2368698120117" w:lineRule="auto"/>
              <w:ind w:left="23.951416015625" w:right="224.78515625" w:firstLine="4.1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la zona abdominal, debe tener apósitos que simulen  una colecistectomía laparoscópica, como en la siguiente  imagen: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841796875" w:line="240" w:lineRule="auto"/>
              <w:ind w:left="8.200073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912620" cy="137922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912620" cy="137922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3133087158" w:lineRule="auto"/>
              <w:ind w:left="19.5355224609375" w:right="224.7863769531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Debe tener medias anti embólicas puestas, una VVP #18  en la mano izquierda, conectada a un matraz de SF0.9%  que esté rotulado con los siguientes datos: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80.3220272064209" w:lineRule="auto"/>
              <w:ind w:left="163.72802734375" w:right="419.95117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SF 0,9% 250cc + 300mg ketoprofeno + 4g metamizol Pasar a 10cc/hr por BIC.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80.3220272064209" w:lineRule="auto"/>
              <w:ind w:left="26.15966796875" w:right="227.655029296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Este matraz de suero debe estar conectado a una  bomba de infusión de medicamentos.</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5.1199340820312"/>
        <w:gridCol w:w="2715.0003051757812"/>
        <w:gridCol w:w="657.60009765625"/>
        <w:gridCol w:w="905.1995849609375"/>
        <w:gridCol w:w="280.8001708984375"/>
        <w:gridCol w:w="2835"/>
        <w:gridCol w:w="566.3995361328125"/>
        <w:tblGridChange w:id="0">
          <w:tblGrid>
            <w:gridCol w:w="1255.1199340820312"/>
            <w:gridCol w:w="2715.0003051757812"/>
            <w:gridCol w:w="657.60009765625"/>
            <w:gridCol w:w="905.1995849609375"/>
            <w:gridCol w:w="280.8001708984375"/>
            <w:gridCol w:w="2835"/>
            <w:gridCol w:w="566.3995361328125"/>
          </w:tblGrid>
        </w:tblGridChange>
      </w:tblGrid>
      <w:tr>
        <w:trPr>
          <w:cantSplit w:val="0"/>
          <w:trHeight w:val="319.20104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Maniquí computarizado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REALISMO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47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Físico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162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w:t>
            </w:r>
          </w:p>
        </w:tc>
      </w:tr>
      <w:tr>
        <w:trPr>
          <w:cantSplit w:val="0"/>
          <w:trHeight w:val="319.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Maniquí 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5383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Virtual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Participante simulado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47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Emocional/experimental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162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w:t>
            </w:r>
          </w:p>
        </w:tc>
      </w:tr>
      <w:tr>
        <w:trPr>
          <w:cantSplit w:val="0"/>
          <w:trHeight w:val="31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Híbrido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983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35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Confederado/docente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28.65020751953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19.198913574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19.2010498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mayo o mesa de paciente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19.200134277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Camilla clínica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19.7998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Basurero negro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19.198913574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Basurero amarillo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16.80114746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Basurero rojo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19.198913574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Escabel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33.601074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19.199981689453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 multiparámetros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8"/>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 SimPad (pantalla y controlador)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Termómetro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Tórulas de algodón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 algodonero lleno</w:t>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gel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dispensador</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de cada talla (S-M-L)</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Naricera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(conectada a fantoma)</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Humidificador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26.1602783203125" w:right="768.9019775390625" w:firstLine="2.207641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(conectado a red de oxígeno y  naricera)</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1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Lápiz grafito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62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3091583252" w:lineRule="auto"/>
              <w:ind w:left="19.97772216796875" w:right="253.704833984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Ficha clínica de paciente (hoja de indicaciones y de control  de signos vitales)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copia</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097686767578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Referencias Bibliográficas</w:t>
            </w:r>
          </w:p>
        </w:tc>
      </w:tr>
      <w:tr>
        <w:trPr>
          <w:cantSplit w:val="0"/>
          <w:trHeight w:val="248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851.2672424316406" w:right="54.925537109375" w:hanging="359.7792053222656"/>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Hinkle JL, Cheever KH. Brunner y Suddarth. Enfermería Medicoquirúrgica. 14a ed. Baltimore,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MD, Estados Unidos de América: Wolters Kluwer Health; 2019.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8.1496524810791" w:lineRule="auto"/>
              <w:ind w:left="843.0976867675781" w:right="58.40087890625" w:hanging="358.01284790039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Vial B, Soto I, Figueroa M. Procedimientos de enfermería medicoquirúrgica. 3a ed. Santiago,  Chile: Mediterráneo; 2018.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79.71875190734863" w:lineRule="auto"/>
              <w:ind w:left="840.447998046875" w:right="57.7978515625" w:hanging="356.6879272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Hospital San Pablo de Coquimbo, Subdirección de Gestión del Cuidado [Internet]. Protocolo  de Cirugía Segura. [citado el 18 de mayo de 2025]. Disponible en:  https://www.hospitalcoquimbo.cl/wp-content/uploads/2021/12/GCL-2-1-Cirugia-Segura-V 0-5.pdf</w:t>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8225498199463" w:lineRule="auto"/>
        <w:ind w:left="356.80328369140625" w:right="6680.345458984375" w:hanging="57.883148193359375"/>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8603515625" w:line="240" w:lineRule="auto"/>
        <w:ind w:left="4313.34854125976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ANEXO 1</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927001953125" w:line="346.6366195678711" w:lineRule="auto"/>
        <w:ind w:left="2495.4881286621094" w:right="3199.627685546875" w:hanging="24.2208862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Maureira Flores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Marcela 17 06 1988</w:t>
      </w:r>
      <w:r w:rsidDel="00000000" w:rsidR="00000000" w:rsidRPr="00000000">
        <w:drawing>
          <wp:anchor allowOverlap="1" behindDoc="0" distB="19050" distT="19050" distL="19050" distR="19050" hidden="0" layoutInCell="1" locked="0" relativeHeight="0" simplePos="0">
            <wp:simplePos x="0" y="0"/>
            <wp:positionH relativeFrom="column">
              <wp:posOffset>-1375770</wp:posOffset>
            </wp:positionH>
            <wp:positionV relativeFrom="paragraph">
              <wp:posOffset>-1022603</wp:posOffset>
            </wp:positionV>
            <wp:extent cx="5612131" cy="6858001"/>
            <wp:effectExtent b="0" l="0" r="0" t="0"/>
            <wp:wrapSquare wrapText="bothSides" distB="19050" distT="19050" distL="19050" distR="1905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612131" cy="6858001"/>
                    </a:xfrm>
                    <a:prstGeom prst="rect"/>
                    <a:ln/>
                  </pic:spPr>
                </pic:pic>
              </a:graphicData>
            </a:graphic>
          </wp:anchor>
        </w:drawing>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2382.6881408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17802148-8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2382.688140869140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2382.688140869140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2382.688140869140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2382.688140869140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2382.688140869140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2382.688140869140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2382.688140869140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2382.688140869140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2382.688140869140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2382.688140869140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2382.688140869140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2382.688140869140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2382.6881408691406"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845825195312"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sectPr>
      <w:pgSz w:h="15840" w:w="12240" w:orient="portrait"/>
      <w:pgMar w:bottom="1214.8799896240234" w:top="645.999755859375" w:left="1402.0799255371094"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