
<file path=[Content_Types].xml><?xml version="1.0" encoding="utf-8"?>
<Types xmlns="http://schemas.openxmlformats.org/package/2006/content-types">
  <Default Extension="xml" ContentType="application/xml"/>
  <Default Extension="jpeg" ContentType="image/jpeg"/>
  <Default Extension="png" ContentType="image/png"/>
  <Default Extension="wdp" ContentType="image/vnd.ms-photo"/>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2ABC63" w14:textId="6C3D2C0F" w:rsidR="00B774D1" w:rsidRDefault="00B774D1" w:rsidP="00B774D1">
      <w:pPr>
        <w:spacing w:line="0" w:lineRule="atLeast"/>
        <w:ind w:left="3480" w:right="-4205" w:hanging="3480"/>
        <w:rPr>
          <w:rFonts w:ascii="Arial" w:eastAsia="Arial" w:hAnsi="Arial"/>
          <w:b/>
          <w:sz w:val="28"/>
        </w:rPr>
      </w:pPr>
      <w:bookmarkStart w:id="0" w:name="_GoBack"/>
      <w:bookmarkEnd w:id="0"/>
    </w:p>
    <w:p w14:paraId="7289DE5B" w14:textId="77777777" w:rsidR="00B774D1" w:rsidRDefault="00B774D1" w:rsidP="00B774D1">
      <w:pPr>
        <w:spacing w:line="0" w:lineRule="atLeast"/>
        <w:ind w:left="3480" w:right="-4205" w:hanging="3480"/>
        <w:rPr>
          <w:rFonts w:ascii="Arial" w:eastAsia="Arial" w:hAnsi="Arial"/>
          <w:b/>
          <w:sz w:val="28"/>
        </w:rPr>
      </w:pPr>
    </w:p>
    <w:p w14:paraId="2E243DD6" w14:textId="77777777" w:rsidR="00B774D1" w:rsidRDefault="00B774D1" w:rsidP="00B774D1">
      <w:pPr>
        <w:spacing w:line="0" w:lineRule="atLeast"/>
        <w:ind w:left="3480" w:right="-4205" w:hanging="3480"/>
        <w:rPr>
          <w:rFonts w:ascii="Arial" w:eastAsia="Arial" w:hAnsi="Arial"/>
          <w:b/>
          <w:sz w:val="28"/>
        </w:rPr>
      </w:pPr>
    </w:p>
    <w:p w14:paraId="3F6504D9" w14:textId="77777777" w:rsidR="00B774D1" w:rsidRDefault="00B774D1" w:rsidP="00B774D1">
      <w:pPr>
        <w:spacing w:line="0" w:lineRule="atLeast"/>
        <w:ind w:left="3480" w:right="-4205" w:hanging="3480"/>
        <w:rPr>
          <w:rFonts w:ascii="Arial" w:eastAsia="Arial" w:hAnsi="Arial"/>
          <w:b/>
          <w:sz w:val="28"/>
        </w:rPr>
      </w:pPr>
    </w:p>
    <w:p w14:paraId="2177C4F6" w14:textId="77777777" w:rsidR="00B774D1" w:rsidRDefault="00B774D1" w:rsidP="00B774D1">
      <w:pPr>
        <w:spacing w:line="0" w:lineRule="atLeast"/>
        <w:ind w:left="3480" w:right="-4205" w:hanging="3480"/>
        <w:rPr>
          <w:rFonts w:ascii="Arial" w:eastAsia="Arial" w:hAnsi="Arial"/>
          <w:b/>
          <w:sz w:val="28"/>
        </w:rPr>
      </w:pPr>
    </w:p>
    <w:p w14:paraId="0ACBD9D4" w14:textId="77777777" w:rsidR="00B774D1" w:rsidRDefault="00B774D1" w:rsidP="00B774D1">
      <w:pPr>
        <w:spacing w:line="305" w:lineRule="exact"/>
        <w:rPr>
          <w:rFonts w:ascii="Times New Roman" w:eastAsia="Times New Roman" w:hAnsi="Times New Roman"/>
          <w:sz w:val="24"/>
        </w:rPr>
      </w:pPr>
    </w:p>
    <w:p w14:paraId="49703FEE" w14:textId="77777777" w:rsidR="00B774D1" w:rsidRPr="001B7A61" w:rsidRDefault="00B774D1" w:rsidP="00B774D1">
      <w:pPr>
        <w:spacing w:line="0" w:lineRule="atLeast"/>
        <w:jc w:val="center"/>
        <w:rPr>
          <w:rFonts w:ascii="Arial" w:eastAsia="Arial" w:hAnsi="Arial"/>
          <w:b/>
          <w:sz w:val="28"/>
          <w:u w:val="single"/>
        </w:rPr>
      </w:pPr>
      <w:r w:rsidRPr="001B7A61">
        <w:rPr>
          <w:rFonts w:ascii="Arial" w:eastAsia="Arial" w:hAnsi="Arial"/>
          <w:b/>
          <w:sz w:val="28"/>
          <w:u w:val="single"/>
        </w:rPr>
        <w:t>GUÍA DE TALLER N° 1</w:t>
      </w:r>
    </w:p>
    <w:p w14:paraId="725163DA" w14:textId="77777777" w:rsidR="00B774D1" w:rsidRDefault="00B774D1" w:rsidP="00B774D1">
      <w:pPr>
        <w:spacing w:line="254" w:lineRule="exact"/>
        <w:rPr>
          <w:rFonts w:ascii="Times New Roman" w:eastAsia="Times New Roman" w:hAnsi="Times New Roman"/>
          <w:sz w:val="24"/>
        </w:rPr>
      </w:pPr>
    </w:p>
    <w:p w14:paraId="37708C98" w14:textId="3488FFB1" w:rsidR="00B774D1" w:rsidRDefault="001B7A61" w:rsidP="00B774D1">
      <w:pPr>
        <w:spacing w:line="0" w:lineRule="atLeast"/>
        <w:jc w:val="center"/>
        <w:rPr>
          <w:rFonts w:ascii="Arial" w:eastAsia="Arial" w:hAnsi="Arial"/>
          <w:b/>
          <w:sz w:val="28"/>
        </w:rPr>
      </w:pPr>
      <w:r>
        <w:rPr>
          <w:rFonts w:ascii="Arial" w:eastAsia="Arial" w:hAnsi="Arial"/>
          <w:b/>
          <w:sz w:val="28"/>
        </w:rPr>
        <w:t>PROTECCIÓN RADIOLÓGICA</w:t>
      </w:r>
    </w:p>
    <w:p w14:paraId="73CE7A5C" w14:textId="77777777" w:rsidR="00B774D1" w:rsidRDefault="00B774D1" w:rsidP="00B774D1">
      <w:pPr>
        <w:spacing w:line="0" w:lineRule="atLeast"/>
        <w:ind w:left="3480" w:right="-4205" w:hanging="3480"/>
        <w:jc w:val="center"/>
        <w:rPr>
          <w:rFonts w:ascii="Arial" w:eastAsia="Arial" w:hAnsi="Arial"/>
          <w:b/>
          <w:sz w:val="28"/>
        </w:rPr>
      </w:pPr>
    </w:p>
    <w:p w14:paraId="5338FEC7" w14:textId="77777777" w:rsidR="00B774D1" w:rsidRDefault="00B774D1" w:rsidP="00B774D1">
      <w:pPr>
        <w:spacing w:line="0" w:lineRule="atLeast"/>
        <w:ind w:left="3480" w:right="-4205" w:hanging="3480"/>
        <w:rPr>
          <w:rFonts w:ascii="Arial" w:eastAsia="Arial" w:hAnsi="Arial"/>
          <w:b/>
          <w:sz w:val="28"/>
        </w:rPr>
      </w:pPr>
    </w:p>
    <w:p w14:paraId="4C92ECBD" w14:textId="77777777" w:rsidR="00B774D1" w:rsidRDefault="00B774D1" w:rsidP="00B774D1">
      <w:pPr>
        <w:spacing w:line="0" w:lineRule="atLeast"/>
        <w:ind w:left="3480" w:right="-4205" w:hanging="3480"/>
        <w:rPr>
          <w:rFonts w:ascii="Arial" w:eastAsia="Arial" w:hAnsi="Arial"/>
          <w:b/>
          <w:sz w:val="28"/>
        </w:rPr>
      </w:pPr>
    </w:p>
    <w:p w14:paraId="3B90DD56" w14:textId="77777777" w:rsidR="004A770A" w:rsidRPr="004A770A" w:rsidRDefault="004A770A" w:rsidP="004A770A">
      <w:pPr>
        <w:rPr>
          <w:rFonts w:ascii="Times New Roman" w:eastAsia="Times New Roman" w:hAnsi="Times New Roman" w:cs="Times New Roman"/>
          <w:sz w:val="24"/>
          <w:szCs w:val="24"/>
          <w:lang w:val="es-ES_tradnl" w:eastAsia="es-ES_tradnl"/>
        </w:rPr>
      </w:pPr>
      <w:r w:rsidRPr="004A770A">
        <w:rPr>
          <w:rFonts w:ascii="Times New Roman" w:eastAsia="Times New Roman" w:hAnsi="Times New Roman" w:cs="Times New Roman"/>
          <w:noProof/>
          <w:sz w:val="24"/>
          <w:szCs w:val="24"/>
          <w:lang w:val="es-ES_tradnl" w:eastAsia="es-ES_tradnl"/>
        </w:rPr>
        <w:drawing>
          <wp:inline distT="0" distB="0" distL="0" distR="0" wp14:anchorId="59BF2109" wp14:editId="14633A87">
            <wp:extent cx="4340323" cy="3255469"/>
            <wp:effectExtent l="0" t="0" r="3175" b="0"/>
            <wp:docPr id="12" name="Imagen 12" descr="ROTECCIÓN RADI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OTECCIÓN RADIOLÓGIC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6796" cy="3290326"/>
                    </a:xfrm>
                    <a:prstGeom prst="rect">
                      <a:avLst/>
                    </a:prstGeom>
                    <a:noFill/>
                    <a:ln>
                      <a:noFill/>
                    </a:ln>
                  </pic:spPr>
                </pic:pic>
              </a:graphicData>
            </a:graphic>
          </wp:inline>
        </w:drawing>
      </w:r>
    </w:p>
    <w:p w14:paraId="3F87FB71" w14:textId="77777777" w:rsidR="004A770A" w:rsidRPr="004A770A" w:rsidRDefault="004A770A" w:rsidP="004A770A">
      <w:pPr>
        <w:rPr>
          <w:rFonts w:ascii="Times New Roman" w:eastAsia="Times New Roman" w:hAnsi="Times New Roman" w:cs="Times New Roman"/>
          <w:sz w:val="24"/>
          <w:szCs w:val="24"/>
          <w:lang w:val="es-ES_tradnl" w:eastAsia="es-ES_tradnl"/>
        </w:rPr>
      </w:pPr>
    </w:p>
    <w:p w14:paraId="5EC5F7AA" w14:textId="77777777" w:rsidR="00B774D1" w:rsidRDefault="00B774D1" w:rsidP="00B774D1">
      <w:pPr>
        <w:spacing w:line="0" w:lineRule="atLeast"/>
        <w:ind w:left="3480" w:right="-4205" w:hanging="3480"/>
        <w:rPr>
          <w:rFonts w:ascii="Arial" w:eastAsia="Arial" w:hAnsi="Arial"/>
          <w:b/>
          <w:sz w:val="28"/>
        </w:rPr>
      </w:pPr>
    </w:p>
    <w:p w14:paraId="50BC4298" w14:textId="77777777" w:rsidR="00B774D1" w:rsidRPr="00AD61D0" w:rsidRDefault="00B774D1" w:rsidP="00EA297A">
      <w:pPr>
        <w:spacing w:line="0" w:lineRule="atLeast"/>
        <w:rPr>
          <w:rFonts w:ascii="Arial" w:eastAsia="Arial" w:hAnsi="Arial"/>
          <w:b/>
          <w:sz w:val="24"/>
          <w:szCs w:val="24"/>
        </w:rPr>
      </w:pPr>
      <w:r w:rsidRPr="00AD61D0">
        <w:rPr>
          <w:rFonts w:ascii="Arial" w:eastAsia="Arial" w:hAnsi="Arial"/>
          <w:b/>
          <w:sz w:val="24"/>
          <w:szCs w:val="24"/>
        </w:rPr>
        <w:t>ASIGNATURA:</w:t>
      </w:r>
    </w:p>
    <w:p w14:paraId="6153A579" w14:textId="77777777" w:rsidR="00B774D1" w:rsidRPr="00AD61D0" w:rsidRDefault="00B774D1" w:rsidP="00EA297A">
      <w:pPr>
        <w:spacing w:line="239" w:lineRule="auto"/>
        <w:rPr>
          <w:rFonts w:ascii="Arial" w:hAnsi="Arial"/>
          <w:b/>
          <w:sz w:val="24"/>
          <w:szCs w:val="24"/>
        </w:rPr>
      </w:pPr>
      <w:r w:rsidRPr="00AD61D0">
        <w:rPr>
          <w:rFonts w:ascii="Arial" w:eastAsia="Times New Roman" w:hAnsi="Arial"/>
          <w:sz w:val="24"/>
          <w:szCs w:val="24"/>
        </w:rPr>
        <w:t>TÉCNICAS DE DIAGNÓSTICO EN ODONTOLOGÍA</w:t>
      </w:r>
      <w:r w:rsidR="00EA297A" w:rsidRPr="00AD61D0">
        <w:rPr>
          <w:rFonts w:ascii="Arial" w:eastAsia="Times New Roman" w:hAnsi="Arial"/>
          <w:sz w:val="24"/>
          <w:szCs w:val="24"/>
        </w:rPr>
        <w:t xml:space="preserve"> (EOD3141)</w:t>
      </w:r>
    </w:p>
    <w:p w14:paraId="60FFEE25" w14:textId="77777777" w:rsidR="00B774D1" w:rsidRPr="00AD61D0" w:rsidRDefault="00B774D1" w:rsidP="00EA297A">
      <w:pPr>
        <w:spacing w:line="256" w:lineRule="exact"/>
        <w:rPr>
          <w:rFonts w:ascii="Arial" w:eastAsia="Times New Roman" w:hAnsi="Arial"/>
          <w:sz w:val="24"/>
          <w:szCs w:val="24"/>
        </w:rPr>
      </w:pPr>
    </w:p>
    <w:p w14:paraId="555FDD74" w14:textId="77777777" w:rsidR="00B774D1" w:rsidRPr="00AD61D0" w:rsidRDefault="00B774D1" w:rsidP="00EA297A">
      <w:pPr>
        <w:spacing w:line="0" w:lineRule="atLeast"/>
        <w:rPr>
          <w:rFonts w:ascii="Arial" w:eastAsia="Arial" w:hAnsi="Arial"/>
          <w:b/>
          <w:sz w:val="24"/>
          <w:szCs w:val="24"/>
        </w:rPr>
      </w:pPr>
      <w:r w:rsidRPr="00AD61D0">
        <w:rPr>
          <w:rFonts w:ascii="Arial" w:eastAsia="Arial" w:hAnsi="Arial"/>
          <w:b/>
          <w:sz w:val="24"/>
          <w:szCs w:val="24"/>
        </w:rPr>
        <w:t>DIRIGIDO A:</w:t>
      </w:r>
    </w:p>
    <w:p w14:paraId="59BF8714" w14:textId="77777777" w:rsidR="00B774D1" w:rsidRPr="00AD61D0" w:rsidRDefault="00B774D1" w:rsidP="00EA297A">
      <w:pPr>
        <w:spacing w:line="256" w:lineRule="exact"/>
        <w:rPr>
          <w:rFonts w:ascii="Arial" w:eastAsia="Times New Roman" w:hAnsi="Arial"/>
          <w:sz w:val="24"/>
          <w:szCs w:val="24"/>
        </w:rPr>
      </w:pPr>
    </w:p>
    <w:p w14:paraId="23ADDF3D" w14:textId="77777777" w:rsidR="00B774D1" w:rsidRPr="00AD61D0" w:rsidRDefault="00B774D1" w:rsidP="00EA297A">
      <w:pPr>
        <w:spacing w:line="0" w:lineRule="atLeast"/>
        <w:rPr>
          <w:rFonts w:ascii="Arial" w:eastAsia="Arial" w:hAnsi="Arial"/>
          <w:sz w:val="24"/>
          <w:szCs w:val="24"/>
        </w:rPr>
      </w:pPr>
      <w:r w:rsidRPr="00AD61D0">
        <w:rPr>
          <w:rFonts w:ascii="Arial" w:eastAsia="Arial" w:hAnsi="Arial"/>
          <w:sz w:val="24"/>
          <w:szCs w:val="24"/>
        </w:rPr>
        <w:t>Alumnos de Técnico Superior en Odontología</w:t>
      </w:r>
    </w:p>
    <w:p w14:paraId="6059D9E3" w14:textId="77777777" w:rsidR="00B774D1" w:rsidRPr="00AD61D0" w:rsidRDefault="00B774D1" w:rsidP="00EA297A">
      <w:pPr>
        <w:spacing w:line="303" w:lineRule="exact"/>
        <w:rPr>
          <w:rFonts w:ascii="Arial" w:eastAsia="Times New Roman" w:hAnsi="Arial"/>
          <w:sz w:val="24"/>
          <w:szCs w:val="24"/>
        </w:rPr>
      </w:pPr>
    </w:p>
    <w:p w14:paraId="7208B22D" w14:textId="77777777" w:rsidR="00B774D1" w:rsidRPr="00AD61D0" w:rsidRDefault="00B774D1" w:rsidP="00EA297A">
      <w:pPr>
        <w:spacing w:line="0" w:lineRule="atLeast"/>
        <w:rPr>
          <w:rFonts w:ascii="Arial" w:eastAsia="Arial" w:hAnsi="Arial"/>
          <w:b/>
          <w:sz w:val="24"/>
          <w:szCs w:val="24"/>
        </w:rPr>
      </w:pPr>
      <w:r w:rsidRPr="00AD61D0">
        <w:rPr>
          <w:rFonts w:ascii="Arial" w:eastAsia="Arial" w:hAnsi="Arial"/>
          <w:b/>
          <w:sz w:val="24"/>
          <w:szCs w:val="24"/>
        </w:rPr>
        <w:t>REQUISITOS:</w:t>
      </w:r>
    </w:p>
    <w:p w14:paraId="52A86AF2" w14:textId="77777777" w:rsidR="00B774D1" w:rsidRPr="00AD61D0" w:rsidRDefault="00B774D1" w:rsidP="00EA297A">
      <w:pPr>
        <w:spacing w:line="256" w:lineRule="exact"/>
        <w:rPr>
          <w:rFonts w:ascii="Arial" w:eastAsia="Times New Roman" w:hAnsi="Arial"/>
          <w:sz w:val="24"/>
          <w:szCs w:val="24"/>
        </w:rPr>
      </w:pPr>
    </w:p>
    <w:p w14:paraId="221BB6D5" w14:textId="77777777" w:rsidR="00B774D1" w:rsidRPr="00AD61D0" w:rsidRDefault="00B774D1" w:rsidP="00EA297A">
      <w:pPr>
        <w:spacing w:line="0" w:lineRule="atLeast"/>
        <w:rPr>
          <w:rFonts w:ascii="Arial" w:eastAsia="Arial" w:hAnsi="Arial"/>
          <w:sz w:val="24"/>
          <w:szCs w:val="24"/>
        </w:rPr>
      </w:pPr>
      <w:r w:rsidRPr="00AD61D0">
        <w:rPr>
          <w:rFonts w:ascii="Arial" w:eastAsia="Arial" w:hAnsi="Arial"/>
          <w:sz w:val="24"/>
          <w:szCs w:val="24"/>
        </w:rPr>
        <w:t>Sin requisitos.</w:t>
      </w:r>
    </w:p>
    <w:p w14:paraId="4569A0D2" w14:textId="77777777" w:rsidR="00B774D1" w:rsidRPr="00152C96" w:rsidRDefault="00B774D1" w:rsidP="00152C96">
      <w:pPr>
        <w:spacing w:line="0" w:lineRule="atLeast"/>
        <w:ind w:right="-4205"/>
        <w:rPr>
          <w:rFonts w:ascii="Arial" w:eastAsia="Arial" w:hAnsi="Arial"/>
          <w:b/>
          <w:sz w:val="24"/>
          <w:szCs w:val="24"/>
          <w:u w:val="single"/>
        </w:rPr>
      </w:pPr>
      <w:r w:rsidRPr="00152C96">
        <w:rPr>
          <w:rFonts w:ascii="Arial" w:eastAsia="Arial" w:hAnsi="Arial"/>
          <w:b/>
          <w:sz w:val="24"/>
          <w:szCs w:val="24"/>
          <w:u w:val="single"/>
        </w:rPr>
        <w:lastRenderedPageBreak/>
        <w:t>INTRODUCCIÓN</w:t>
      </w:r>
    </w:p>
    <w:p w14:paraId="004B7FEB" w14:textId="77777777" w:rsidR="00B774D1" w:rsidRPr="00AD61D0" w:rsidRDefault="00B774D1" w:rsidP="00B774D1">
      <w:pPr>
        <w:spacing w:line="200" w:lineRule="exact"/>
        <w:rPr>
          <w:rFonts w:ascii="Arial" w:eastAsia="Times New Roman" w:hAnsi="Arial"/>
          <w:sz w:val="24"/>
          <w:szCs w:val="24"/>
        </w:rPr>
      </w:pPr>
    </w:p>
    <w:p w14:paraId="6B7715DD" w14:textId="77777777" w:rsidR="00B774D1" w:rsidRPr="00AD61D0" w:rsidRDefault="00B774D1" w:rsidP="00B774D1">
      <w:pPr>
        <w:spacing w:line="316" w:lineRule="exact"/>
        <w:jc w:val="both"/>
        <w:rPr>
          <w:rFonts w:ascii="Arial" w:eastAsia="Times New Roman" w:hAnsi="Arial"/>
          <w:sz w:val="24"/>
          <w:szCs w:val="24"/>
        </w:rPr>
      </w:pPr>
      <w:r w:rsidRPr="00AD61D0">
        <w:rPr>
          <w:rFonts w:ascii="Arial" w:eastAsia="Times New Roman" w:hAnsi="Arial"/>
          <w:sz w:val="24"/>
          <w:szCs w:val="24"/>
        </w:rPr>
        <w:t>Todas las radiaciones ionizantes son peligrosas y ocasionan cambios en los tejidos vivos teniendo la posibilidad de causar efectos biológicos en las personas.</w:t>
      </w:r>
    </w:p>
    <w:p w14:paraId="528EA1AB" w14:textId="77777777" w:rsidR="00B774D1" w:rsidRPr="00AD61D0" w:rsidRDefault="00B774D1" w:rsidP="00B774D1">
      <w:pPr>
        <w:spacing w:line="316" w:lineRule="exact"/>
        <w:jc w:val="both"/>
        <w:rPr>
          <w:rFonts w:ascii="Arial" w:eastAsia="Times New Roman" w:hAnsi="Arial"/>
          <w:sz w:val="24"/>
          <w:szCs w:val="24"/>
        </w:rPr>
      </w:pPr>
      <w:r w:rsidRPr="00AD61D0">
        <w:rPr>
          <w:rFonts w:ascii="Arial" w:eastAsia="Times New Roman" w:hAnsi="Arial"/>
          <w:sz w:val="24"/>
          <w:szCs w:val="24"/>
        </w:rPr>
        <w:t xml:space="preserve">La información acerca de los efectos dañinos de la exposición a niveles elevados de radiación X principalmente con base en estudios de sobrevivientes a bombas atómicas, trabajadores expuestos a materiales radiactivos y pacientes sometidos a radioterapia ha sido muy relevante para llevar a cabo diferentes protocolos de protección radiológica. </w:t>
      </w:r>
    </w:p>
    <w:p w14:paraId="44DCF204" w14:textId="77777777" w:rsidR="00B774D1" w:rsidRPr="00AD61D0" w:rsidRDefault="00B774D1" w:rsidP="00B774D1">
      <w:pPr>
        <w:spacing w:line="253" w:lineRule="exact"/>
        <w:jc w:val="both"/>
        <w:rPr>
          <w:rFonts w:ascii="Arial" w:eastAsia="Arial" w:hAnsi="Arial"/>
          <w:sz w:val="24"/>
          <w:szCs w:val="24"/>
        </w:rPr>
      </w:pPr>
    </w:p>
    <w:p w14:paraId="6B3D5592" w14:textId="77777777" w:rsidR="00D65FFF" w:rsidRPr="00AD61D0" w:rsidRDefault="00B774D1" w:rsidP="00ED503B">
      <w:pPr>
        <w:spacing w:line="276" w:lineRule="auto"/>
        <w:jc w:val="both"/>
        <w:rPr>
          <w:rFonts w:ascii="Arial" w:eastAsia="Arial" w:hAnsi="Arial"/>
          <w:sz w:val="24"/>
          <w:szCs w:val="24"/>
        </w:rPr>
      </w:pPr>
      <w:r w:rsidRPr="00AD61D0">
        <w:rPr>
          <w:rFonts w:ascii="Arial" w:eastAsia="Arial" w:hAnsi="Arial"/>
          <w:sz w:val="24"/>
          <w:szCs w:val="24"/>
        </w:rPr>
        <w:t xml:space="preserve">El examen radiográfico en Odontología </w:t>
      </w:r>
      <w:r w:rsidR="00827247" w:rsidRPr="00AD61D0">
        <w:rPr>
          <w:rFonts w:ascii="Arial" w:eastAsia="Arial" w:hAnsi="Arial"/>
          <w:sz w:val="24"/>
          <w:szCs w:val="24"/>
        </w:rPr>
        <w:t>incluye la exposición a radiación ionizante que significa un riesgo para el paciente, siendo fundamental la justificación de que este examen otorgará un beneficio mayor para el tratamiento dental.</w:t>
      </w:r>
    </w:p>
    <w:p w14:paraId="2B08C53D" w14:textId="77777777" w:rsidR="00D65FFF" w:rsidRPr="00AD61D0" w:rsidRDefault="00827247" w:rsidP="00ED503B">
      <w:pPr>
        <w:spacing w:line="276" w:lineRule="auto"/>
        <w:jc w:val="both"/>
        <w:rPr>
          <w:rFonts w:ascii="Arial" w:eastAsia="Arial" w:hAnsi="Arial"/>
          <w:sz w:val="24"/>
          <w:szCs w:val="24"/>
        </w:rPr>
      </w:pPr>
      <w:r w:rsidRPr="00AD61D0">
        <w:rPr>
          <w:rFonts w:ascii="Arial" w:eastAsia="Arial" w:hAnsi="Arial"/>
          <w:sz w:val="24"/>
          <w:szCs w:val="24"/>
        </w:rPr>
        <w:t xml:space="preserve">Además de tomar diferentes medidas de protección para optimizar el examen y disminuir al máximo la radiación a la cual será expuesto tanto el operador como el paciente. </w:t>
      </w:r>
    </w:p>
    <w:p w14:paraId="0A83911A" w14:textId="77777777" w:rsidR="00EA297A" w:rsidRPr="00AD61D0" w:rsidRDefault="00EA297A" w:rsidP="00ED503B">
      <w:pPr>
        <w:spacing w:line="276" w:lineRule="auto"/>
        <w:jc w:val="both"/>
        <w:rPr>
          <w:rFonts w:ascii="Arial" w:eastAsia="Arial" w:hAnsi="Arial"/>
          <w:sz w:val="24"/>
          <w:szCs w:val="24"/>
        </w:rPr>
      </w:pPr>
    </w:p>
    <w:p w14:paraId="7462410C" w14:textId="77777777" w:rsidR="00EA297A" w:rsidRPr="00AD61D0" w:rsidRDefault="00EA297A" w:rsidP="00EA297A">
      <w:pPr>
        <w:pStyle w:val="Sinespaciado"/>
        <w:jc w:val="both"/>
        <w:rPr>
          <w:rFonts w:ascii="Arial" w:hAnsi="Arial" w:cs="Arial"/>
          <w:b/>
          <w:sz w:val="24"/>
          <w:szCs w:val="24"/>
        </w:rPr>
      </w:pPr>
      <w:r w:rsidRPr="00AD61D0">
        <w:rPr>
          <w:rFonts w:ascii="Arial" w:hAnsi="Arial" w:cs="Arial"/>
          <w:b/>
          <w:sz w:val="24"/>
          <w:szCs w:val="24"/>
        </w:rPr>
        <w:t>Competencias Asociadas a la Asignatura</w:t>
      </w:r>
    </w:p>
    <w:p w14:paraId="786668CF" w14:textId="77777777" w:rsidR="00EA297A" w:rsidRPr="00AD61D0" w:rsidRDefault="00EA297A" w:rsidP="00EA297A">
      <w:pPr>
        <w:autoSpaceDE w:val="0"/>
        <w:autoSpaceDN w:val="0"/>
        <w:adjustRightInd w:val="0"/>
        <w:jc w:val="both"/>
        <w:rPr>
          <w:rFonts w:ascii="Arial" w:hAnsi="Arial"/>
          <w:color w:val="000000"/>
          <w:sz w:val="24"/>
          <w:szCs w:val="24"/>
          <w:lang w:val="es-ES"/>
        </w:rPr>
      </w:pPr>
    </w:p>
    <w:p w14:paraId="0BCFCC5B" w14:textId="77777777" w:rsidR="00EA297A" w:rsidRPr="00AD61D0" w:rsidRDefault="00EA297A" w:rsidP="00EA297A">
      <w:pPr>
        <w:pStyle w:val="Sinespaciado"/>
        <w:numPr>
          <w:ilvl w:val="0"/>
          <w:numId w:val="6"/>
        </w:numPr>
        <w:jc w:val="both"/>
        <w:rPr>
          <w:rFonts w:ascii="Arial" w:hAnsi="Arial" w:cs="Arial"/>
          <w:sz w:val="24"/>
          <w:szCs w:val="24"/>
        </w:rPr>
      </w:pPr>
      <w:r w:rsidRPr="00AD61D0">
        <w:rPr>
          <w:rFonts w:ascii="Arial" w:hAnsi="Arial" w:cs="Arial"/>
          <w:sz w:val="24"/>
          <w:szCs w:val="24"/>
        </w:rPr>
        <w:t>Facilitar la realización de los procedimientos terapéuticos y de las técnicas de apoyo diagnóstico según especialidad odontológica e instrucciones del profesional a cargo.</w:t>
      </w:r>
    </w:p>
    <w:p w14:paraId="3DDF7BFA" w14:textId="77777777" w:rsidR="00EA297A" w:rsidRPr="00AD61D0" w:rsidRDefault="00EA297A" w:rsidP="00EA297A">
      <w:pPr>
        <w:pStyle w:val="Sinespaciado"/>
        <w:jc w:val="both"/>
        <w:rPr>
          <w:rFonts w:ascii="Arial" w:hAnsi="Arial" w:cs="Arial"/>
          <w:b/>
          <w:sz w:val="24"/>
          <w:szCs w:val="24"/>
        </w:rPr>
      </w:pPr>
    </w:p>
    <w:p w14:paraId="41A3F326" w14:textId="77777777" w:rsidR="00EA297A" w:rsidRPr="00AD61D0" w:rsidRDefault="00EA297A" w:rsidP="00EA297A">
      <w:pPr>
        <w:pStyle w:val="Sinespaciado"/>
        <w:jc w:val="both"/>
        <w:rPr>
          <w:rFonts w:ascii="Arial" w:hAnsi="Arial" w:cs="Arial"/>
          <w:b/>
          <w:sz w:val="24"/>
          <w:szCs w:val="24"/>
        </w:rPr>
      </w:pPr>
      <w:r w:rsidRPr="00AD61D0">
        <w:rPr>
          <w:rFonts w:ascii="Arial" w:hAnsi="Arial" w:cs="Arial"/>
          <w:b/>
          <w:sz w:val="24"/>
          <w:szCs w:val="24"/>
        </w:rPr>
        <w:t>Unidades de Competencias Asociadas a la Asignatura</w:t>
      </w:r>
    </w:p>
    <w:p w14:paraId="49B3BDAA" w14:textId="77777777" w:rsidR="00EA297A" w:rsidRPr="00AD61D0" w:rsidRDefault="00EA297A" w:rsidP="00EA297A">
      <w:pPr>
        <w:pStyle w:val="Sinespaciado"/>
        <w:jc w:val="both"/>
        <w:rPr>
          <w:rFonts w:ascii="Arial" w:hAnsi="Arial" w:cs="Arial"/>
          <w:sz w:val="24"/>
          <w:szCs w:val="24"/>
        </w:rPr>
      </w:pPr>
    </w:p>
    <w:p w14:paraId="0F7FF9D4" w14:textId="77777777" w:rsidR="00EA297A" w:rsidRPr="00AD61D0" w:rsidRDefault="00EA297A" w:rsidP="00EA297A">
      <w:pPr>
        <w:pStyle w:val="Prrafodelista"/>
        <w:numPr>
          <w:ilvl w:val="0"/>
          <w:numId w:val="7"/>
        </w:numPr>
        <w:spacing w:line="276" w:lineRule="auto"/>
        <w:jc w:val="both"/>
        <w:rPr>
          <w:rFonts w:ascii="Arial" w:eastAsia="Arial" w:hAnsi="Arial" w:cs="Arial"/>
        </w:rPr>
      </w:pPr>
      <w:r w:rsidRPr="00AD61D0">
        <w:rPr>
          <w:rFonts w:ascii="Arial" w:hAnsi="Arial" w:cs="Arial"/>
          <w:lang w:val="es-MX"/>
        </w:rPr>
        <w:t>Participar en los procedimientos de apoyo diagnóstico según especialidad odontológica e indicaciones del profesional.</w:t>
      </w:r>
    </w:p>
    <w:p w14:paraId="3B9FF00A" w14:textId="77777777" w:rsidR="00B774D1" w:rsidRPr="00AD61D0" w:rsidRDefault="00B774D1" w:rsidP="00B774D1">
      <w:pPr>
        <w:spacing w:line="253" w:lineRule="exact"/>
        <w:jc w:val="both"/>
        <w:rPr>
          <w:rFonts w:ascii="Arial" w:eastAsia="Arial" w:hAnsi="Arial"/>
          <w:sz w:val="24"/>
          <w:szCs w:val="24"/>
        </w:rPr>
      </w:pPr>
    </w:p>
    <w:p w14:paraId="01C8880D" w14:textId="77777777" w:rsidR="00B774D1" w:rsidRPr="00AD61D0" w:rsidRDefault="00B774D1" w:rsidP="00B774D1">
      <w:pPr>
        <w:spacing w:line="7" w:lineRule="exact"/>
        <w:rPr>
          <w:rFonts w:ascii="Arial" w:eastAsia="Times New Roman" w:hAnsi="Arial"/>
          <w:sz w:val="24"/>
          <w:szCs w:val="24"/>
        </w:rPr>
      </w:pPr>
    </w:p>
    <w:p w14:paraId="214E5671" w14:textId="77777777" w:rsidR="00152C96" w:rsidRDefault="00152C96" w:rsidP="00ED503B">
      <w:pPr>
        <w:rPr>
          <w:rFonts w:ascii="Arial" w:hAnsi="Arial"/>
          <w:b/>
          <w:sz w:val="24"/>
          <w:szCs w:val="24"/>
        </w:rPr>
      </w:pPr>
    </w:p>
    <w:p w14:paraId="05181B17" w14:textId="77777777" w:rsidR="00ED503B" w:rsidRPr="00152C96" w:rsidRDefault="00ED503B" w:rsidP="00ED503B">
      <w:pPr>
        <w:rPr>
          <w:rFonts w:ascii="Arial" w:hAnsi="Arial"/>
          <w:b/>
          <w:sz w:val="24"/>
          <w:szCs w:val="24"/>
          <w:u w:val="single"/>
        </w:rPr>
      </w:pPr>
      <w:r w:rsidRPr="00152C96">
        <w:rPr>
          <w:rFonts w:ascii="Arial" w:hAnsi="Arial"/>
          <w:b/>
          <w:sz w:val="24"/>
          <w:szCs w:val="24"/>
          <w:u w:val="single"/>
        </w:rPr>
        <w:t>MARCO TEÓRICO</w:t>
      </w:r>
    </w:p>
    <w:p w14:paraId="08D3F5F6" w14:textId="77777777" w:rsidR="00ED503B" w:rsidRPr="00AD61D0" w:rsidRDefault="00ED503B" w:rsidP="00ED503B">
      <w:pPr>
        <w:rPr>
          <w:rFonts w:ascii="Arial" w:hAnsi="Arial"/>
          <w:b/>
          <w:sz w:val="24"/>
          <w:szCs w:val="24"/>
        </w:rPr>
      </w:pPr>
    </w:p>
    <w:p w14:paraId="468F961B" w14:textId="77777777" w:rsidR="00ED503B" w:rsidRPr="00AD61D0" w:rsidRDefault="00F56A2A" w:rsidP="00ED503B">
      <w:pPr>
        <w:rPr>
          <w:rFonts w:ascii="Arial" w:hAnsi="Arial"/>
          <w:b/>
          <w:sz w:val="24"/>
          <w:szCs w:val="24"/>
        </w:rPr>
      </w:pPr>
      <w:r w:rsidRPr="00AD61D0">
        <w:rPr>
          <w:rFonts w:ascii="Arial" w:hAnsi="Arial"/>
          <w:b/>
          <w:sz w:val="24"/>
          <w:szCs w:val="24"/>
        </w:rPr>
        <w:t>EFECTOS BIOLOGICOS DE LA RADIACIÓN IONIZANTE</w:t>
      </w:r>
    </w:p>
    <w:p w14:paraId="0D7E59CA" w14:textId="77777777" w:rsidR="00F56A2A" w:rsidRPr="00AD61D0" w:rsidRDefault="00F56A2A" w:rsidP="00ED503B">
      <w:pPr>
        <w:rPr>
          <w:rFonts w:ascii="Arial" w:hAnsi="Arial"/>
          <w:b/>
          <w:sz w:val="24"/>
          <w:szCs w:val="24"/>
        </w:rPr>
      </w:pPr>
    </w:p>
    <w:p w14:paraId="43474E02" w14:textId="77777777" w:rsidR="00ED503B" w:rsidRPr="00AD61D0" w:rsidRDefault="00ED503B" w:rsidP="00ED503B">
      <w:pPr>
        <w:spacing w:line="276" w:lineRule="auto"/>
        <w:rPr>
          <w:rFonts w:ascii="Arial" w:hAnsi="Arial"/>
          <w:sz w:val="24"/>
          <w:szCs w:val="24"/>
        </w:rPr>
      </w:pPr>
      <w:r w:rsidRPr="00AD61D0">
        <w:rPr>
          <w:rFonts w:ascii="Arial" w:hAnsi="Arial"/>
          <w:sz w:val="24"/>
          <w:szCs w:val="24"/>
        </w:rPr>
        <w:t>Cuando exponemos a nuestro paciente para tomar una radiografía los Rayos X pueden tener diferentes comportamientos: En primer lugar el haz central de Rayos X atraviesan los tejidos del paciente hasta alcanzar al receptor de imagen o película. Por otra parte otros son absorbidos por los tejidos del paciente, los cuales pueden dar lugar a los efectos dañinos de las radiaciones ionizantes.</w:t>
      </w:r>
    </w:p>
    <w:p w14:paraId="21888256" w14:textId="77777777" w:rsidR="00ED503B" w:rsidRPr="00AD61D0" w:rsidRDefault="00E62D55" w:rsidP="00ED503B">
      <w:pPr>
        <w:spacing w:line="276" w:lineRule="auto"/>
        <w:rPr>
          <w:rFonts w:ascii="Arial" w:hAnsi="Arial"/>
          <w:sz w:val="24"/>
          <w:szCs w:val="24"/>
        </w:rPr>
      </w:pPr>
      <w:r w:rsidRPr="00AD61D0">
        <w:rPr>
          <w:rFonts w:ascii="Arial" w:hAnsi="Arial"/>
          <w:noProof/>
          <w:sz w:val="24"/>
          <w:szCs w:val="24"/>
          <w:lang w:val="es-ES_tradnl" w:eastAsia="es-ES_tradnl"/>
        </w:rPr>
        <w:lastRenderedPageBreak/>
        <w:drawing>
          <wp:anchor distT="0" distB="0" distL="114300" distR="114300" simplePos="0" relativeHeight="251657215" behindDoc="0" locked="0" layoutInCell="1" allowOverlap="1" wp14:anchorId="3DC901DE" wp14:editId="63597DA9">
            <wp:simplePos x="0" y="0"/>
            <wp:positionH relativeFrom="column">
              <wp:posOffset>-230505</wp:posOffset>
            </wp:positionH>
            <wp:positionV relativeFrom="paragraph">
              <wp:posOffset>234950</wp:posOffset>
            </wp:positionV>
            <wp:extent cx="5975350" cy="2168525"/>
            <wp:effectExtent l="0" t="0" r="6350" b="3175"/>
            <wp:wrapSquare wrapText="bothSides"/>
            <wp:docPr id="3" name="Imagen 3" descr="Resultado de imagen para rayos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rayos 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5350" cy="2168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FCEE65" w14:textId="77777777" w:rsidR="00226767" w:rsidRPr="00AD61D0" w:rsidRDefault="00E62D55" w:rsidP="00ED503B">
      <w:pPr>
        <w:spacing w:line="276" w:lineRule="auto"/>
        <w:rPr>
          <w:rFonts w:ascii="Arial" w:hAnsi="Arial"/>
          <w:sz w:val="24"/>
          <w:szCs w:val="24"/>
        </w:rPr>
      </w:pPr>
      <w:r w:rsidRPr="00AD61D0">
        <w:rPr>
          <w:rFonts w:ascii="Arial" w:hAnsi="Arial"/>
          <w:noProof/>
          <w:sz w:val="24"/>
          <w:szCs w:val="24"/>
          <w:lang w:val="es-ES_tradnl" w:eastAsia="es-ES_tradnl"/>
        </w:rPr>
        <mc:AlternateContent>
          <mc:Choice Requires="wps">
            <w:drawing>
              <wp:anchor distT="0" distB="0" distL="114300" distR="114300" simplePos="0" relativeHeight="251660288" behindDoc="0" locked="0" layoutInCell="1" allowOverlap="1" wp14:anchorId="7B369854" wp14:editId="787EC9D8">
                <wp:simplePos x="0" y="0"/>
                <wp:positionH relativeFrom="column">
                  <wp:posOffset>-229530</wp:posOffset>
                </wp:positionH>
                <wp:positionV relativeFrom="paragraph">
                  <wp:posOffset>1837262</wp:posOffset>
                </wp:positionV>
                <wp:extent cx="5901069" cy="350874"/>
                <wp:effectExtent l="0" t="0" r="23495" b="11430"/>
                <wp:wrapNone/>
                <wp:docPr id="4" name="4 Cuadro de texto"/>
                <wp:cNvGraphicFramePr/>
                <a:graphic xmlns:a="http://schemas.openxmlformats.org/drawingml/2006/main">
                  <a:graphicData uri="http://schemas.microsoft.com/office/word/2010/wordprocessingShape">
                    <wps:wsp>
                      <wps:cNvSpPr txBox="1"/>
                      <wps:spPr>
                        <a:xfrm>
                          <a:off x="0" y="0"/>
                          <a:ext cx="5901069" cy="350874"/>
                        </a:xfrm>
                        <a:prstGeom prst="rect">
                          <a:avLst/>
                        </a:prstGeom>
                        <a:solidFill>
                          <a:schemeClr val="tx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57A546" w14:textId="77777777" w:rsidR="00ED503B" w:rsidRPr="00E62D55" w:rsidRDefault="00E62D55">
                            <w:pPr>
                              <w:rPr>
                                <w:b/>
                                <w:color w:val="FFFFFF" w:themeColor="background1"/>
                              </w:rPr>
                            </w:pPr>
                            <w:r>
                              <w:rPr>
                                <w:color w:val="FFFFFF" w:themeColor="background1"/>
                              </w:rPr>
                              <w:t xml:space="preserve">             </w:t>
                            </w:r>
                            <w:r w:rsidR="00ED503B" w:rsidRPr="00E62D55">
                              <w:rPr>
                                <w:b/>
                                <w:color w:val="FFFFFF" w:themeColor="background1"/>
                              </w:rPr>
                              <w:t xml:space="preserve">RAYOS X                                           </w:t>
                            </w:r>
                            <w:r w:rsidRPr="00E62D55">
                              <w:rPr>
                                <w:b/>
                                <w:color w:val="FFFFFF" w:themeColor="background1"/>
                              </w:rPr>
                              <w:t xml:space="preserve">         </w:t>
                            </w:r>
                            <w:r w:rsidR="00ED503B" w:rsidRPr="00E62D55">
                              <w:rPr>
                                <w:b/>
                                <w:color w:val="FFFFFF" w:themeColor="background1"/>
                              </w:rPr>
                              <w:t xml:space="preserve">      </w:t>
                            </w:r>
                            <w:r>
                              <w:rPr>
                                <w:b/>
                                <w:color w:val="FFFFFF" w:themeColor="background1"/>
                              </w:rPr>
                              <w:t xml:space="preserve">  </w:t>
                            </w:r>
                            <w:r w:rsidR="00ED503B" w:rsidRPr="00E62D55">
                              <w:rPr>
                                <w:b/>
                                <w:color w:val="FFFFFF" w:themeColor="background1"/>
                              </w:rPr>
                              <w:t xml:space="preserve"> TEJIDOS                                     </w:t>
                            </w:r>
                            <w:r w:rsidRPr="00E62D55">
                              <w:rPr>
                                <w:b/>
                                <w:color w:val="FFFFFF" w:themeColor="background1"/>
                              </w:rPr>
                              <w:t xml:space="preserve">            </w:t>
                            </w:r>
                            <w:r w:rsidR="00ED503B" w:rsidRPr="00E62D55">
                              <w:rPr>
                                <w:b/>
                                <w:color w:val="FFFFFF" w:themeColor="background1"/>
                              </w:rPr>
                              <w:t xml:space="preserve"> RECEPTOR O PELÍCULA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369854" id="_x0000_t202" coordsize="21600,21600" o:spt="202" path="m0,0l0,21600,21600,21600,21600,0xe">
                <v:stroke joinstyle="miter"/>
                <v:path gradientshapeok="t" o:connecttype="rect"/>
              </v:shapetype>
              <v:shape id="4 Cuadro de texto" o:spid="_x0000_s1026" type="#_x0000_t202" style="position:absolute;margin-left:-18.05pt;margin-top:144.65pt;width:464.65pt;height:2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" fillcolor="black [3213]" strokeweight=".5pt">
                <v:textbox>
                  <w:txbxContent>
                    <w:p w14:paraId="2757A546" w14:textId="77777777" w:rsidR="00ED503B" w:rsidRPr="00E62D55" w:rsidRDefault="00E62D55">
                      <w:pPr>
                        <w:rPr>
                          <w:b/>
                          <w:color w:val="FFFFFF" w:themeColor="background1"/>
                        </w:rPr>
                      </w:pPr>
                      <w:r>
                        <w:rPr>
                          <w:color w:val="FFFFFF" w:themeColor="background1"/>
                        </w:rPr>
                        <w:t xml:space="preserve">             </w:t>
                      </w:r>
                      <w:r w:rsidR="00ED503B" w:rsidRPr="00E62D55">
                        <w:rPr>
                          <w:b/>
                          <w:color w:val="FFFFFF" w:themeColor="background1"/>
                        </w:rPr>
                        <w:t xml:space="preserve">RAYOS X                                           </w:t>
                      </w:r>
                      <w:r w:rsidRPr="00E62D55">
                        <w:rPr>
                          <w:b/>
                          <w:color w:val="FFFFFF" w:themeColor="background1"/>
                        </w:rPr>
                        <w:t xml:space="preserve">         </w:t>
                      </w:r>
                      <w:r w:rsidR="00ED503B" w:rsidRPr="00E62D55">
                        <w:rPr>
                          <w:b/>
                          <w:color w:val="FFFFFF" w:themeColor="background1"/>
                        </w:rPr>
                        <w:t xml:space="preserve">      </w:t>
                      </w:r>
                      <w:r>
                        <w:rPr>
                          <w:b/>
                          <w:color w:val="FFFFFF" w:themeColor="background1"/>
                        </w:rPr>
                        <w:t xml:space="preserve">  </w:t>
                      </w:r>
                      <w:r w:rsidR="00ED503B" w:rsidRPr="00E62D55">
                        <w:rPr>
                          <w:b/>
                          <w:color w:val="FFFFFF" w:themeColor="background1"/>
                        </w:rPr>
                        <w:t xml:space="preserve"> TEJIDOS                                     </w:t>
                      </w:r>
                      <w:r w:rsidRPr="00E62D55">
                        <w:rPr>
                          <w:b/>
                          <w:color w:val="FFFFFF" w:themeColor="background1"/>
                        </w:rPr>
                        <w:t xml:space="preserve">            </w:t>
                      </w:r>
                      <w:r w:rsidR="00ED503B" w:rsidRPr="00E62D55">
                        <w:rPr>
                          <w:b/>
                          <w:color w:val="FFFFFF" w:themeColor="background1"/>
                        </w:rPr>
                        <w:t xml:space="preserve"> RECEPTOR O PELÍCULA</w:t>
                      </w:r>
                    </w:p>
                  </w:txbxContent>
                </v:textbox>
              </v:shape>
            </w:pict>
          </mc:Fallback>
        </mc:AlternateContent>
      </w:r>
    </w:p>
    <w:p w14:paraId="5E52414D" w14:textId="77777777" w:rsidR="00226767" w:rsidRPr="00AD61D0" w:rsidRDefault="00226767" w:rsidP="00226767">
      <w:pPr>
        <w:rPr>
          <w:rFonts w:ascii="Arial" w:hAnsi="Arial"/>
          <w:sz w:val="24"/>
          <w:szCs w:val="24"/>
        </w:rPr>
      </w:pPr>
    </w:p>
    <w:p w14:paraId="14A0120C" w14:textId="77777777" w:rsidR="00226767" w:rsidRPr="00AD61D0" w:rsidRDefault="00226767" w:rsidP="00226767">
      <w:pPr>
        <w:rPr>
          <w:rFonts w:ascii="Arial" w:hAnsi="Arial"/>
          <w:sz w:val="24"/>
          <w:szCs w:val="24"/>
        </w:rPr>
      </w:pPr>
      <w:r w:rsidRPr="00AD61D0">
        <w:rPr>
          <w:rFonts w:ascii="Arial" w:hAnsi="Arial"/>
          <w:sz w:val="24"/>
          <w:szCs w:val="24"/>
        </w:rPr>
        <w:t>Cuándo los Rayos X son absorbidos por los tejidos del paciente puede causar diferentes efectos biológicos conocidos:</w:t>
      </w:r>
    </w:p>
    <w:p w14:paraId="5BE11F7D" w14:textId="77777777" w:rsidR="00F56A2A" w:rsidRPr="00AD61D0" w:rsidRDefault="00F56A2A" w:rsidP="00226767">
      <w:pPr>
        <w:rPr>
          <w:rFonts w:ascii="Arial" w:hAnsi="Arial"/>
          <w:sz w:val="24"/>
          <w:szCs w:val="24"/>
        </w:rPr>
      </w:pPr>
    </w:p>
    <w:p w14:paraId="6681E309" w14:textId="77777777" w:rsidR="00F56A2A" w:rsidRPr="00AD61D0" w:rsidRDefault="00F56A2A" w:rsidP="00226767">
      <w:pPr>
        <w:rPr>
          <w:rFonts w:ascii="Arial" w:hAnsi="Arial"/>
          <w:sz w:val="24"/>
          <w:szCs w:val="24"/>
        </w:rPr>
      </w:pPr>
    </w:p>
    <w:p w14:paraId="1FEFCE4D" w14:textId="77777777" w:rsidR="00F56A2A" w:rsidRPr="00AD61D0" w:rsidRDefault="00F56A2A" w:rsidP="00226767">
      <w:pPr>
        <w:rPr>
          <w:rFonts w:ascii="Arial" w:hAnsi="Arial"/>
          <w:sz w:val="24"/>
          <w:szCs w:val="24"/>
        </w:rPr>
      </w:pPr>
    </w:p>
    <w:p w14:paraId="4DCA2761" w14:textId="77777777" w:rsidR="00F56A2A" w:rsidRPr="00AD61D0" w:rsidRDefault="00F56A2A" w:rsidP="00226767">
      <w:pPr>
        <w:rPr>
          <w:rFonts w:ascii="Arial" w:hAnsi="Arial"/>
          <w:sz w:val="24"/>
          <w:szCs w:val="24"/>
        </w:rPr>
      </w:pPr>
    </w:p>
    <w:p w14:paraId="5F55920C" w14:textId="77777777" w:rsidR="00226767" w:rsidRPr="00AD61D0" w:rsidRDefault="00226767" w:rsidP="00226767">
      <w:pPr>
        <w:rPr>
          <w:rFonts w:ascii="Arial" w:hAnsi="Arial"/>
          <w:b/>
          <w:sz w:val="24"/>
          <w:szCs w:val="24"/>
          <w:u w:val="single"/>
        </w:rPr>
      </w:pPr>
      <w:r w:rsidRPr="00AD61D0">
        <w:rPr>
          <w:rFonts w:ascii="Arial" w:hAnsi="Arial"/>
          <w:b/>
          <w:sz w:val="24"/>
          <w:szCs w:val="24"/>
          <w:u w:val="single"/>
        </w:rPr>
        <w:t>1. EFECTOS SOMÁTICOS / GENÉTICOS</w:t>
      </w:r>
    </w:p>
    <w:p w14:paraId="70D0C015" w14:textId="77777777" w:rsidR="00226767" w:rsidRPr="00AD61D0" w:rsidRDefault="00226767" w:rsidP="00226767">
      <w:pPr>
        <w:rPr>
          <w:rFonts w:ascii="Arial" w:hAnsi="Arial"/>
          <w:sz w:val="24"/>
          <w:szCs w:val="24"/>
        </w:rPr>
      </w:pPr>
    </w:p>
    <w:p w14:paraId="1365CAC9" w14:textId="77777777" w:rsidR="00226767" w:rsidRPr="00AD61D0" w:rsidRDefault="00226767" w:rsidP="00226767">
      <w:pPr>
        <w:rPr>
          <w:rFonts w:ascii="Arial" w:hAnsi="Arial"/>
          <w:sz w:val="24"/>
          <w:szCs w:val="24"/>
        </w:rPr>
      </w:pPr>
    </w:p>
    <w:p w14:paraId="43213CE3" w14:textId="77777777" w:rsidR="00226767" w:rsidRPr="00AD61D0" w:rsidRDefault="00226767" w:rsidP="00226767">
      <w:pPr>
        <w:rPr>
          <w:rFonts w:ascii="Arial" w:hAnsi="Arial"/>
          <w:sz w:val="24"/>
          <w:szCs w:val="24"/>
        </w:rPr>
      </w:pPr>
    </w:p>
    <w:p w14:paraId="6D29AF52" w14:textId="77777777" w:rsidR="00226767" w:rsidRPr="00AD61D0" w:rsidRDefault="00226767" w:rsidP="00226767">
      <w:pPr>
        <w:rPr>
          <w:rFonts w:ascii="Arial" w:hAnsi="Arial"/>
          <w:sz w:val="24"/>
          <w:szCs w:val="24"/>
        </w:rPr>
      </w:pPr>
    </w:p>
    <w:p w14:paraId="7337DB57" w14:textId="77777777" w:rsidR="00EA297A" w:rsidRPr="00AD61D0" w:rsidRDefault="00EA297A" w:rsidP="00226767">
      <w:pPr>
        <w:rPr>
          <w:rFonts w:ascii="Arial" w:hAnsi="Arial"/>
          <w:sz w:val="24"/>
          <w:szCs w:val="24"/>
        </w:rPr>
      </w:pPr>
    </w:p>
    <w:p w14:paraId="40E690DE" w14:textId="77777777" w:rsidR="00EA297A" w:rsidRPr="00AD61D0" w:rsidRDefault="00EA297A" w:rsidP="00226767">
      <w:pPr>
        <w:rPr>
          <w:rFonts w:ascii="Arial" w:hAnsi="Arial"/>
          <w:sz w:val="24"/>
          <w:szCs w:val="24"/>
        </w:rPr>
      </w:pPr>
    </w:p>
    <w:p w14:paraId="68505CA7" w14:textId="77777777" w:rsidR="00EA297A" w:rsidRPr="00AD61D0" w:rsidRDefault="00EA297A" w:rsidP="00226767">
      <w:pPr>
        <w:rPr>
          <w:rFonts w:ascii="Arial" w:hAnsi="Arial"/>
          <w:sz w:val="24"/>
          <w:szCs w:val="24"/>
        </w:rPr>
      </w:pPr>
    </w:p>
    <w:p w14:paraId="6DFF61DC" w14:textId="77777777" w:rsidR="00226767" w:rsidRPr="00AD61D0" w:rsidRDefault="00226767" w:rsidP="00226767">
      <w:pPr>
        <w:rPr>
          <w:rFonts w:ascii="Arial" w:hAnsi="Arial"/>
          <w:sz w:val="24"/>
          <w:szCs w:val="24"/>
        </w:rPr>
      </w:pPr>
      <w:r w:rsidRPr="00AD61D0">
        <w:rPr>
          <w:rFonts w:ascii="Arial" w:hAnsi="Arial"/>
          <w:noProof/>
          <w:sz w:val="24"/>
          <w:szCs w:val="24"/>
          <w:lang w:val="es-ES_tradnl" w:eastAsia="es-ES_tradnl"/>
        </w:rPr>
        <w:drawing>
          <wp:anchor distT="0" distB="0" distL="114300" distR="114300" simplePos="0" relativeHeight="251661312" behindDoc="0" locked="0" layoutInCell="1" allowOverlap="1" wp14:anchorId="33126313" wp14:editId="636F9044">
            <wp:simplePos x="0" y="0"/>
            <wp:positionH relativeFrom="column">
              <wp:posOffset>-471805</wp:posOffset>
            </wp:positionH>
            <wp:positionV relativeFrom="paragraph">
              <wp:posOffset>132715</wp:posOffset>
            </wp:positionV>
            <wp:extent cx="2712720" cy="1671955"/>
            <wp:effectExtent l="82232" t="70168" r="131763" b="131762"/>
            <wp:wrapSquare wrapText="bothSides"/>
            <wp:docPr id="3074" name="Picture 2" descr="C:\Users\Daniela\Downloads\IMG_69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Daniela\Downloads\IMG_6927.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261" t="27902" r="21504" b="16020"/>
                    <a:stretch/>
                  </pic:blipFill>
                  <pic:spPr bwMode="auto">
                    <a:xfrm rot="5400000">
                      <a:off x="0" y="0"/>
                      <a:ext cx="2712720" cy="1671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rgbClr val="FFFFFF"/>
                          </a:solidFill>
                        </a14:hiddenFill>
                      </a:ext>
                    </a:extLst>
                  </pic:spPr>
                </pic:pic>
              </a:graphicData>
            </a:graphic>
          </wp:anchor>
        </w:drawing>
      </w:r>
      <w:r w:rsidRPr="00AD61D0">
        <w:rPr>
          <w:rFonts w:ascii="Arial" w:hAnsi="Arial"/>
          <w:sz w:val="24"/>
          <w:szCs w:val="24"/>
        </w:rPr>
        <w:t>EECTOS SOMÁTICOS: Son aquellos que afectan a los tejidos del individuo que fue expuesto a radiaciones ionizantes.</w:t>
      </w:r>
    </w:p>
    <w:p w14:paraId="795A240A" w14:textId="77777777" w:rsidR="00226767" w:rsidRPr="00AD61D0" w:rsidRDefault="00226767" w:rsidP="00226767">
      <w:pPr>
        <w:rPr>
          <w:rFonts w:ascii="Arial" w:hAnsi="Arial"/>
          <w:sz w:val="24"/>
          <w:szCs w:val="24"/>
        </w:rPr>
      </w:pPr>
    </w:p>
    <w:p w14:paraId="12257BDC" w14:textId="77777777" w:rsidR="00226767" w:rsidRPr="00AD61D0" w:rsidRDefault="00226767" w:rsidP="00226767">
      <w:pPr>
        <w:rPr>
          <w:rFonts w:ascii="Arial" w:hAnsi="Arial"/>
          <w:sz w:val="24"/>
          <w:szCs w:val="24"/>
        </w:rPr>
      </w:pPr>
    </w:p>
    <w:p w14:paraId="430D73E0" w14:textId="77777777" w:rsidR="00226767" w:rsidRPr="00AD61D0" w:rsidRDefault="00226767" w:rsidP="00226767">
      <w:pPr>
        <w:rPr>
          <w:rFonts w:ascii="Arial" w:hAnsi="Arial"/>
          <w:sz w:val="24"/>
          <w:szCs w:val="24"/>
        </w:rPr>
      </w:pPr>
    </w:p>
    <w:p w14:paraId="762320C1" w14:textId="77777777" w:rsidR="00226767" w:rsidRPr="00AD61D0" w:rsidRDefault="00226767" w:rsidP="00226767">
      <w:pPr>
        <w:rPr>
          <w:rFonts w:ascii="Arial" w:hAnsi="Arial"/>
          <w:sz w:val="24"/>
          <w:szCs w:val="24"/>
        </w:rPr>
      </w:pPr>
    </w:p>
    <w:p w14:paraId="3CAC77C9" w14:textId="77777777" w:rsidR="00875AA6" w:rsidRPr="00AD61D0" w:rsidRDefault="00226767" w:rsidP="00226767">
      <w:pPr>
        <w:rPr>
          <w:rFonts w:ascii="Arial" w:hAnsi="Arial"/>
          <w:sz w:val="24"/>
          <w:szCs w:val="24"/>
        </w:rPr>
      </w:pPr>
      <w:r w:rsidRPr="00AD61D0">
        <w:rPr>
          <w:rFonts w:ascii="Arial" w:hAnsi="Arial"/>
          <w:sz w:val="24"/>
          <w:szCs w:val="24"/>
        </w:rPr>
        <w:t xml:space="preserve">EFECTOS GENETICOS: Son aquellos que afectan a la descendencia del individuo expuesto a las radiaciones ionizantes ya que afecto a sus gónadas. </w:t>
      </w:r>
      <w:r w:rsidRPr="00AD61D0">
        <w:rPr>
          <w:rFonts w:ascii="Arial" w:hAnsi="Arial"/>
          <w:sz w:val="24"/>
          <w:szCs w:val="24"/>
        </w:rPr>
        <w:br w:type="textWrapping" w:clear="all"/>
      </w:r>
    </w:p>
    <w:p w14:paraId="3F7C349C" w14:textId="77777777" w:rsidR="00875AA6" w:rsidRPr="00AD61D0" w:rsidRDefault="00875AA6" w:rsidP="00875AA6">
      <w:pPr>
        <w:rPr>
          <w:rFonts w:ascii="Arial" w:hAnsi="Arial"/>
          <w:sz w:val="24"/>
          <w:szCs w:val="24"/>
        </w:rPr>
      </w:pPr>
    </w:p>
    <w:p w14:paraId="1AFB0F4E" w14:textId="77777777" w:rsidR="00875AA6" w:rsidRPr="00AD61D0" w:rsidRDefault="00875AA6" w:rsidP="00875AA6">
      <w:pPr>
        <w:rPr>
          <w:rFonts w:ascii="Arial" w:hAnsi="Arial"/>
          <w:b/>
          <w:sz w:val="24"/>
          <w:szCs w:val="24"/>
          <w:u w:val="single"/>
        </w:rPr>
      </w:pPr>
      <w:r w:rsidRPr="00AD61D0">
        <w:rPr>
          <w:rFonts w:ascii="Arial" w:hAnsi="Arial"/>
          <w:b/>
          <w:sz w:val="24"/>
          <w:szCs w:val="24"/>
          <w:u w:val="single"/>
        </w:rPr>
        <w:t>2. EFECTOS DIRECTOS / EFECTOS INDIRECTOS</w:t>
      </w:r>
    </w:p>
    <w:p w14:paraId="2C86D384" w14:textId="77777777" w:rsidR="00875AA6" w:rsidRPr="00AD61D0" w:rsidRDefault="00875AA6" w:rsidP="00875AA6">
      <w:pPr>
        <w:rPr>
          <w:rFonts w:ascii="Arial" w:hAnsi="Arial"/>
          <w:sz w:val="24"/>
          <w:szCs w:val="24"/>
        </w:rPr>
      </w:pPr>
    </w:p>
    <w:p w14:paraId="4B6D40ED" w14:textId="77777777" w:rsidR="00875AA6" w:rsidRPr="00AD61D0" w:rsidRDefault="00875AA6" w:rsidP="00875AA6">
      <w:pPr>
        <w:rPr>
          <w:rFonts w:ascii="Arial" w:hAnsi="Arial"/>
          <w:sz w:val="24"/>
          <w:szCs w:val="24"/>
        </w:rPr>
      </w:pPr>
      <w:r w:rsidRPr="00AD61D0">
        <w:rPr>
          <w:rFonts w:ascii="Arial" w:hAnsi="Arial"/>
          <w:sz w:val="24"/>
          <w:szCs w:val="24"/>
        </w:rPr>
        <w:t xml:space="preserve">EFECTOS DIRECTOS: </w:t>
      </w:r>
    </w:p>
    <w:p w14:paraId="396092FF" w14:textId="77777777" w:rsidR="00875AA6" w:rsidRPr="00AD61D0" w:rsidRDefault="00827247" w:rsidP="00875AA6">
      <w:pPr>
        <w:rPr>
          <w:rFonts w:ascii="Arial" w:hAnsi="Arial"/>
          <w:sz w:val="24"/>
          <w:szCs w:val="24"/>
        </w:rPr>
      </w:pPr>
      <w:r w:rsidRPr="00AD61D0">
        <w:rPr>
          <w:rFonts w:ascii="Arial" w:hAnsi="Arial"/>
          <w:sz w:val="24"/>
          <w:szCs w:val="24"/>
        </w:rPr>
        <w:t>Acción primaria de ionización de las células que componen los tejidos.</w:t>
      </w:r>
    </w:p>
    <w:p w14:paraId="48F424BE" w14:textId="77777777" w:rsidR="00875AA6" w:rsidRPr="00AD61D0" w:rsidRDefault="00875AA6" w:rsidP="00875AA6">
      <w:pPr>
        <w:rPr>
          <w:rFonts w:ascii="Arial" w:hAnsi="Arial"/>
          <w:sz w:val="24"/>
          <w:szCs w:val="24"/>
        </w:rPr>
      </w:pPr>
      <w:r w:rsidRPr="00AD61D0">
        <w:rPr>
          <w:rFonts w:ascii="Arial" w:hAnsi="Arial"/>
          <w:sz w:val="24"/>
          <w:szCs w:val="24"/>
        </w:rPr>
        <w:t>Afecta directamente al ADN celular.</w:t>
      </w:r>
    </w:p>
    <w:p w14:paraId="59325A46" w14:textId="77777777" w:rsidR="00875AA6" w:rsidRPr="00AD61D0" w:rsidRDefault="00875AA6" w:rsidP="00875AA6">
      <w:pPr>
        <w:rPr>
          <w:rFonts w:ascii="Arial" w:hAnsi="Arial"/>
          <w:sz w:val="24"/>
          <w:szCs w:val="24"/>
        </w:rPr>
      </w:pPr>
    </w:p>
    <w:p w14:paraId="7BBE13AE" w14:textId="77777777" w:rsidR="00D65FFF" w:rsidRPr="00AD61D0" w:rsidRDefault="00875AA6" w:rsidP="00875AA6">
      <w:pPr>
        <w:rPr>
          <w:rFonts w:ascii="Arial" w:hAnsi="Arial"/>
          <w:sz w:val="24"/>
          <w:szCs w:val="24"/>
        </w:rPr>
      </w:pPr>
      <w:r w:rsidRPr="00AD61D0">
        <w:rPr>
          <w:rFonts w:ascii="Arial" w:hAnsi="Arial"/>
          <w:sz w:val="24"/>
          <w:szCs w:val="24"/>
        </w:rPr>
        <w:t>EFECTOS INDIRECTOS:</w:t>
      </w:r>
    </w:p>
    <w:p w14:paraId="4605FBC3" w14:textId="77777777" w:rsidR="00D65FFF" w:rsidRPr="00AD61D0" w:rsidRDefault="00827247" w:rsidP="00875AA6">
      <w:pPr>
        <w:rPr>
          <w:rFonts w:ascii="Arial" w:hAnsi="Arial"/>
          <w:sz w:val="24"/>
          <w:szCs w:val="24"/>
        </w:rPr>
      </w:pPr>
      <w:r w:rsidRPr="00AD61D0">
        <w:rPr>
          <w:rFonts w:ascii="Arial" w:hAnsi="Arial"/>
          <w:sz w:val="24"/>
          <w:szCs w:val="24"/>
        </w:rPr>
        <w:t>Producto de cambios químicos ocurridos en la molécula de agua (H2O) dentro de nuestro cuerpo</w:t>
      </w:r>
    </w:p>
    <w:p w14:paraId="6E9843ED" w14:textId="77777777" w:rsidR="00D65FFF" w:rsidRPr="00AD61D0" w:rsidRDefault="00827247" w:rsidP="00875AA6">
      <w:pPr>
        <w:rPr>
          <w:rFonts w:ascii="Arial" w:hAnsi="Arial"/>
          <w:sz w:val="24"/>
          <w:szCs w:val="24"/>
        </w:rPr>
      </w:pPr>
      <w:r w:rsidRPr="00AD61D0">
        <w:rPr>
          <w:rFonts w:ascii="Arial" w:hAnsi="Arial"/>
          <w:sz w:val="24"/>
          <w:szCs w:val="24"/>
        </w:rPr>
        <w:t xml:space="preserve">Generan grupos hidroxilos (OH) que son tóxicos para las células. </w:t>
      </w:r>
    </w:p>
    <w:p w14:paraId="6272BE00" w14:textId="77777777" w:rsidR="00875AA6" w:rsidRPr="00AD61D0" w:rsidRDefault="00875AA6" w:rsidP="00875AA6">
      <w:pPr>
        <w:rPr>
          <w:rFonts w:ascii="Arial" w:hAnsi="Arial"/>
          <w:sz w:val="24"/>
          <w:szCs w:val="24"/>
        </w:rPr>
      </w:pPr>
    </w:p>
    <w:p w14:paraId="66EFFD35" w14:textId="77777777" w:rsidR="00AA18F8" w:rsidRPr="00AD61D0" w:rsidRDefault="00AA18F8" w:rsidP="00875AA6">
      <w:pPr>
        <w:rPr>
          <w:rFonts w:ascii="Arial" w:hAnsi="Arial"/>
          <w:sz w:val="24"/>
          <w:szCs w:val="24"/>
        </w:rPr>
      </w:pPr>
      <w:r w:rsidRPr="00AD61D0">
        <w:rPr>
          <w:rFonts w:ascii="Arial" w:hAnsi="Arial"/>
          <w:noProof/>
          <w:sz w:val="24"/>
          <w:szCs w:val="24"/>
          <w:lang w:val="es-ES_tradnl" w:eastAsia="es-ES_tradnl"/>
        </w:rPr>
        <w:drawing>
          <wp:anchor distT="0" distB="0" distL="114300" distR="114300" simplePos="0" relativeHeight="251663360" behindDoc="0" locked="0" layoutInCell="1" allowOverlap="1" wp14:anchorId="49FE5BAA" wp14:editId="3E0F763A">
            <wp:simplePos x="0" y="0"/>
            <wp:positionH relativeFrom="column">
              <wp:posOffset>2821940</wp:posOffset>
            </wp:positionH>
            <wp:positionV relativeFrom="paragraph">
              <wp:posOffset>269240</wp:posOffset>
            </wp:positionV>
            <wp:extent cx="2795905" cy="2318385"/>
            <wp:effectExtent l="76200" t="76200" r="137795" b="139065"/>
            <wp:wrapSquare wrapText="bothSides"/>
            <wp:docPr id="6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26766" t="5036" r="4149" b="11690"/>
                    <a:stretch/>
                  </pic:blipFill>
                  <pic:spPr bwMode="auto">
                    <a:xfrm>
                      <a:off x="0" y="0"/>
                      <a:ext cx="2795905" cy="2318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chemeClr val="accent1"/>
                          </a:solidFill>
                        </a14:hiddenFill>
                      </a:ext>
                    </a:extLst>
                  </pic:spPr>
                </pic:pic>
              </a:graphicData>
            </a:graphic>
            <wp14:sizeRelH relativeFrom="page">
              <wp14:pctWidth>0</wp14:pctWidth>
            </wp14:sizeRelH>
            <wp14:sizeRelV relativeFrom="page">
              <wp14:pctHeight>0</wp14:pctHeight>
            </wp14:sizeRelV>
          </wp:anchor>
        </w:drawing>
      </w:r>
    </w:p>
    <w:p w14:paraId="1FD1DA15" w14:textId="77777777" w:rsidR="00AA18F8" w:rsidRPr="00AD61D0" w:rsidRDefault="00F56A2A" w:rsidP="00875AA6">
      <w:pPr>
        <w:rPr>
          <w:rFonts w:ascii="Arial" w:hAnsi="Arial"/>
          <w:sz w:val="24"/>
          <w:szCs w:val="24"/>
        </w:rPr>
      </w:pPr>
      <w:r w:rsidRPr="00AD61D0">
        <w:rPr>
          <w:rFonts w:ascii="Arial" w:hAnsi="Arial"/>
          <w:noProof/>
          <w:sz w:val="24"/>
          <w:szCs w:val="24"/>
          <w:lang w:val="es-ES_tradnl" w:eastAsia="es-ES_tradnl"/>
        </w:rPr>
        <w:drawing>
          <wp:anchor distT="0" distB="0" distL="114300" distR="114300" simplePos="0" relativeHeight="251662336" behindDoc="0" locked="0" layoutInCell="1" allowOverlap="1" wp14:anchorId="7237775E" wp14:editId="54EB4B5B">
            <wp:simplePos x="0" y="0"/>
            <wp:positionH relativeFrom="column">
              <wp:posOffset>546100</wp:posOffset>
            </wp:positionH>
            <wp:positionV relativeFrom="paragraph">
              <wp:posOffset>108585</wp:posOffset>
            </wp:positionV>
            <wp:extent cx="1865630" cy="2317750"/>
            <wp:effectExtent l="76200" t="76200" r="134620" b="139700"/>
            <wp:wrapSquare wrapText="bothSides"/>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5630" cy="2317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chemeClr val="accent1"/>
                          </a:solidFill>
                        </a14:hiddenFill>
                      </a:ext>
                    </a:extLst>
                  </pic:spPr>
                </pic:pic>
              </a:graphicData>
            </a:graphic>
            <wp14:sizeRelH relativeFrom="page">
              <wp14:pctWidth>0</wp14:pctWidth>
            </wp14:sizeRelH>
            <wp14:sizeRelV relativeFrom="page">
              <wp14:pctHeight>0</wp14:pctHeight>
            </wp14:sizeRelV>
          </wp:anchor>
        </w:drawing>
      </w:r>
    </w:p>
    <w:p w14:paraId="50A82CD2" w14:textId="77777777" w:rsidR="00AA18F8" w:rsidRPr="00AD61D0" w:rsidRDefault="00AA18F8" w:rsidP="00875AA6">
      <w:pPr>
        <w:rPr>
          <w:rFonts w:ascii="Arial" w:hAnsi="Arial"/>
          <w:sz w:val="24"/>
          <w:szCs w:val="24"/>
        </w:rPr>
      </w:pPr>
    </w:p>
    <w:p w14:paraId="5ECC6248" w14:textId="77777777" w:rsidR="00AA18F8" w:rsidRPr="00AD61D0" w:rsidRDefault="00AA18F8" w:rsidP="00875AA6">
      <w:pPr>
        <w:rPr>
          <w:rFonts w:ascii="Arial" w:hAnsi="Arial"/>
          <w:sz w:val="24"/>
          <w:szCs w:val="24"/>
        </w:rPr>
      </w:pPr>
    </w:p>
    <w:p w14:paraId="61E356DF" w14:textId="77777777" w:rsidR="00AA18F8" w:rsidRPr="00AD61D0" w:rsidRDefault="00AA18F8" w:rsidP="00875AA6">
      <w:pPr>
        <w:rPr>
          <w:rFonts w:ascii="Arial" w:hAnsi="Arial"/>
          <w:sz w:val="24"/>
          <w:szCs w:val="24"/>
        </w:rPr>
      </w:pPr>
    </w:p>
    <w:p w14:paraId="6988865F" w14:textId="77777777" w:rsidR="00AA18F8" w:rsidRPr="00AD61D0" w:rsidRDefault="00AA18F8" w:rsidP="00875AA6">
      <w:pPr>
        <w:rPr>
          <w:rFonts w:ascii="Arial" w:hAnsi="Arial"/>
          <w:sz w:val="24"/>
          <w:szCs w:val="24"/>
        </w:rPr>
      </w:pPr>
    </w:p>
    <w:p w14:paraId="3597D0CA" w14:textId="77777777" w:rsidR="00AA18F8" w:rsidRPr="00AD61D0" w:rsidRDefault="00AA18F8" w:rsidP="00875AA6">
      <w:pPr>
        <w:rPr>
          <w:rFonts w:ascii="Arial" w:hAnsi="Arial"/>
          <w:sz w:val="24"/>
          <w:szCs w:val="24"/>
        </w:rPr>
      </w:pPr>
    </w:p>
    <w:p w14:paraId="1C31ACE7" w14:textId="77777777" w:rsidR="00AA18F8" w:rsidRPr="00AD61D0" w:rsidRDefault="00AA18F8" w:rsidP="00875AA6">
      <w:pPr>
        <w:rPr>
          <w:rFonts w:ascii="Arial" w:hAnsi="Arial"/>
          <w:sz w:val="24"/>
          <w:szCs w:val="24"/>
        </w:rPr>
      </w:pPr>
    </w:p>
    <w:p w14:paraId="38C2D364" w14:textId="77777777" w:rsidR="00AA18F8" w:rsidRPr="00AD61D0" w:rsidRDefault="00AA18F8" w:rsidP="00875AA6">
      <w:pPr>
        <w:rPr>
          <w:rFonts w:ascii="Arial" w:hAnsi="Arial"/>
          <w:sz w:val="24"/>
          <w:szCs w:val="24"/>
        </w:rPr>
      </w:pPr>
    </w:p>
    <w:p w14:paraId="25346305" w14:textId="77777777" w:rsidR="00AA18F8" w:rsidRPr="00AD61D0" w:rsidRDefault="00AA18F8" w:rsidP="00875AA6">
      <w:pPr>
        <w:rPr>
          <w:rFonts w:ascii="Arial" w:hAnsi="Arial"/>
          <w:sz w:val="24"/>
          <w:szCs w:val="24"/>
        </w:rPr>
      </w:pPr>
    </w:p>
    <w:p w14:paraId="65C7796D" w14:textId="77777777" w:rsidR="00AA18F8" w:rsidRPr="00AD61D0" w:rsidRDefault="00AA18F8" w:rsidP="00875AA6">
      <w:pPr>
        <w:rPr>
          <w:rFonts w:ascii="Arial" w:hAnsi="Arial"/>
          <w:sz w:val="24"/>
          <w:szCs w:val="24"/>
        </w:rPr>
      </w:pPr>
    </w:p>
    <w:p w14:paraId="308A36CC" w14:textId="77777777" w:rsidR="00AA18F8" w:rsidRPr="00AD61D0" w:rsidRDefault="00AA18F8" w:rsidP="00875AA6">
      <w:pPr>
        <w:rPr>
          <w:rFonts w:ascii="Arial" w:hAnsi="Arial"/>
          <w:sz w:val="24"/>
          <w:szCs w:val="24"/>
        </w:rPr>
      </w:pPr>
    </w:p>
    <w:p w14:paraId="4164EEAD" w14:textId="77777777" w:rsidR="00AA18F8" w:rsidRPr="00AD61D0" w:rsidRDefault="00AA18F8" w:rsidP="00875AA6">
      <w:pPr>
        <w:rPr>
          <w:rFonts w:ascii="Arial" w:hAnsi="Arial"/>
          <w:sz w:val="24"/>
          <w:szCs w:val="24"/>
        </w:rPr>
      </w:pPr>
    </w:p>
    <w:p w14:paraId="58253006" w14:textId="77777777" w:rsidR="00AA18F8" w:rsidRPr="00AD61D0" w:rsidRDefault="00AA18F8" w:rsidP="00875AA6">
      <w:pPr>
        <w:rPr>
          <w:rFonts w:ascii="Arial" w:hAnsi="Arial"/>
          <w:sz w:val="24"/>
          <w:szCs w:val="24"/>
        </w:rPr>
      </w:pPr>
    </w:p>
    <w:p w14:paraId="25B03378" w14:textId="77777777" w:rsidR="00AA18F8" w:rsidRPr="00AD61D0" w:rsidRDefault="00AA18F8" w:rsidP="00875AA6">
      <w:pPr>
        <w:rPr>
          <w:rFonts w:ascii="Arial" w:hAnsi="Arial"/>
          <w:sz w:val="24"/>
          <w:szCs w:val="24"/>
        </w:rPr>
      </w:pPr>
    </w:p>
    <w:p w14:paraId="73B33B89" w14:textId="77777777" w:rsidR="00AA18F8" w:rsidRPr="00AD61D0" w:rsidRDefault="00AA18F8" w:rsidP="00875AA6">
      <w:pPr>
        <w:rPr>
          <w:rFonts w:ascii="Arial" w:hAnsi="Arial"/>
          <w:sz w:val="24"/>
          <w:szCs w:val="24"/>
        </w:rPr>
      </w:pPr>
    </w:p>
    <w:p w14:paraId="3DFFF8C5" w14:textId="77777777" w:rsidR="00AA18F8" w:rsidRPr="00AD61D0" w:rsidRDefault="00AA18F8" w:rsidP="00875AA6">
      <w:pPr>
        <w:rPr>
          <w:rFonts w:ascii="Arial" w:hAnsi="Arial"/>
          <w:sz w:val="24"/>
          <w:szCs w:val="24"/>
        </w:rPr>
      </w:pPr>
    </w:p>
    <w:p w14:paraId="1FF77D1A" w14:textId="77777777" w:rsidR="00AA18F8" w:rsidRPr="00AD61D0" w:rsidRDefault="00AA18F8" w:rsidP="00875AA6">
      <w:pPr>
        <w:rPr>
          <w:rFonts w:ascii="Arial" w:hAnsi="Arial"/>
          <w:sz w:val="24"/>
          <w:szCs w:val="24"/>
        </w:rPr>
      </w:pPr>
    </w:p>
    <w:p w14:paraId="7487189F" w14:textId="77777777" w:rsidR="00AA18F8" w:rsidRPr="00AD61D0" w:rsidRDefault="00EA297A" w:rsidP="00875AA6">
      <w:pPr>
        <w:rPr>
          <w:rFonts w:ascii="Arial" w:hAnsi="Arial"/>
          <w:b/>
          <w:sz w:val="24"/>
          <w:szCs w:val="24"/>
          <w:u w:val="single"/>
        </w:rPr>
      </w:pPr>
      <w:r w:rsidRPr="00AD61D0">
        <w:rPr>
          <w:rFonts w:ascii="Arial" w:hAnsi="Arial"/>
          <w:b/>
          <w:sz w:val="24"/>
          <w:szCs w:val="24"/>
          <w:u w:val="single"/>
        </w:rPr>
        <w:t xml:space="preserve">3. EFECTOS NO ESTOCÁSTICOS VERSUS </w:t>
      </w:r>
      <w:r w:rsidR="00F56A2A" w:rsidRPr="00AD61D0">
        <w:rPr>
          <w:rFonts w:ascii="Arial" w:hAnsi="Arial"/>
          <w:b/>
          <w:sz w:val="24"/>
          <w:szCs w:val="24"/>
          <w:u w:val="single"/>
        </w:rPr>
        <w:t xml:space="preserve"> ESTOCÁSTICOS</w:t>
      </w:r>
    </w:p>
    <w:p w14:paraId="7DC88538" w14:textId="77777777" w:rsidR="00AA18F8" w:rsidRPr="00AD61D0" w:rsidRDefault="00F56A2A" w:rsidP="00875AA6">
      <w:pPr>
        <w:rPr>
          <w:rFonts w:ascii="Arial" w:hAnsi="Arial"/>
          <w:sz w:val="24"/>
          <w:szCs w:val="24"/>
        </w:rPr>
      </w:pPr>
      <w:r w:rsidRPr="00AD61D0">
        <w:rPr>
          <w:rFonts w:ascii="Arial" w:hAnsi="Arial"/>
          <w:noProof/>
          <w:sz w:val="24"/>
          <w:szCs w:val="24"/>
          <w:lang w:val="es-ES_tradnl" w:eastAsia="es-ES_tradnl"/>
        </w:rPr>
        <w:drawing>
          <wp:anchor distT="0" distB="0" distL="114300" distR="114300" simplePos="0" relativeHeight="251664384" behindDoc="0" locked="0" layoutInCell="1" allowOverlap="1" wp14:anchorId="61B6C5C9" wp14:editId="3BCEA728">
            <wp:simplePos x="0" y="0"/>
            <wp:positionH relativeFrom="column">
              <wp:posOffset>481965</wp:posOffset>
            </wp:positionH>
            <wp:positionV relativeFrom="paragraph">
              <wp:posOffset>151130</wp:posOffset>
            </wp:positionV>
            <wp:extent cx="5188585" cy="3412490"/>
            <wp:effectExtent l="50800" t="0" r="18415" b="0"/>
            <wp:wrapSquare wrapText="bothSides"/>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page">
              <wp14:pctWidth>0</wp14:pctWidth>
            </wp14:sizeRelH>
            <wp14:sizeRelV relativeFrom="page">
              <wp14:pctHeight>0</wp14:pctHeight>
            </wp14:sizeRelV>
          </wp:anchor>
        </w:drawing>
      </w:r>
    </w:p>
    <w:p w14:paraId="10ABA01F" w14:textId="77777777" w:rsidR="00AA18F8" w:rsidRPr="00AD61D0" w:rsidRDefault="00AA18F8" w:rsidP="00875AA6">
      <w:pPr>
        <w:rPr>
          <w:rFonts w:ascii="Arial" w:hAnsi="Arial"/>
          <w:sz w:val="24"/>
          <w:szCs w:val="24"/>
        </w:rPr>
      </w:pPr>
    </w:p>
    <w:p w14:paraId="232A7298" w14:textId="77777777" w:rsidR="00AA18F8" w:rsidRPr="00AD61D0" w:rsidRDefault="00AA18F8" w:rsidP="00875AA6">
      <w:pPr>
        <w:rPr>
          <w:rFonts w:ascii="Arial" w:hAnsi="Arial"/>
          <w:sz w:val="24"/>
          <w:szCs w:val="24"/>
        </w:rPr>
      </w:pPr>
    </w:p>
    <w:p w14:paraId="2E7B06F0" w14:textId="77777777" w:rsidR="00AA18F8" w:rsidRPr="00AD61D0" w:rsidRDefault="00AA18F8" w:rsidP="00875AA6">
      <w:pPr>
        <w:rPr>
          <w:rFonts w:ascii="Arial" w:hAnsi="Arial"/>
          <w:sz w:val="24"/>
          <w:szCs w:val="24"/>
        </w:rPr>
      </w:pPr>
    </w:p>
    <w:p w14:paraId="40C5F73C" w14:textId="77777777" w:rsidR="00AA18F8" w:rsidRPr="00AD61D0" w:rsidRDefault="00AA18F8" w:rsidP="00875AA6">
      <w:pPr>
        <w:rPr>
          <w:rFonts w:ascii="Arial" w:hAnsi="Arial"/>
          <w:sz w:val="24"/>
          <w:szCs w:val="24"/>
        </w:rPr>
      </w:pPr>
    </w:p>
    <w:p w14:paraId="05AA8EAB" w14:textId="77777777" w:rsidR="00AA18F8" w:rsidRPr="00AD61D0" w:rsidRDefault="00AA18F8" w:rsidP="00875AA6">
      <w:pPr>
        <w:rPr>
          <w:rFonts w:ascii="Arial" w:hAnsi="Arial"/>
          <w:sz w:val="24"/>
          <w:szCs w:val="24"/>
        </w:rPr>
      </w:pPr>
    </w:p>
    <w:p w14:paraId="7B2FEFBD" w14:textId="77777777" w:rsidR="00AA18F8" w:rsidRPr="00AD61D0" w:rsidRDefault="00AA18F8" w:rsidP="00875AA6">
      <w:pPr>
        <w:rPr>
          <w:rFonts w:ascii="Arial" w:hAnsi="Arial"/>
          <w:sz w:val="24"/>
          <w:szCs w:val="24"/>
        </w:rPr>
      </w:pPr>
    </w:p>
    <w:p w14:paraId="790D19A5" w14:textId="77777777" w:rsidR="00AA18F8" w:rsidRPr="00AD61D0" w:rsidRDefault="00AA18F8" w:rsidP="00875AA6">
      <w:pPr>
        <w:rPr>
          <w:rFonts w:ascii="Arial" w:hAnsi="Arial"/>
          <w:sz w:val="24"/>
          <w:szCs w:val="24"/>
        </w:rPr>
      </w:pPr>
    </w:p>
    <w:p w14:paraId="069DD60A" w14:textId="77777777" w:rsidR="00F56A2A" w:rsidRPr="00AD61D0" w:rsidRDefault="00F56A2A" w:rsidP="00875AA6">
      <w:pPr>
        <w:rPr>
          <w:rFonts w:ascii="Arial" w:hAnsi="Arial"/>
          <w:sz w:val="24"/>
          <w:szCs w:val="24"/>
        </w:rPr>
      </w:pPr>
    </w:p>
    <w:p w14:paraId="7029044A" w14:textId="77777777" w:rsidR="00F56A2A" w:rsidRPr="00AD61D0" w:rsidRDefault="00F56A2A" w:rsidP="00F56A2A">
      <w:pPr>
        <w:rPr>
          <w:rFonts w:ascii="Arial" w:hAnsi="Arial"/>
          <w:sz w:val="24"/>
          <w:szCs w:val="24"/>
        </w:rPr>
      </w:pPr>
    </w:p>
    <w:p w14:paraId="5556E8C5" w14:textId="77777777" w:rsidR="00152C96" w:rsidRDefault="00152C96" w:rsidP="00F56A2A">
      <w:pPr>
        <w:rPr>
          <w:rFonts w:ascii="Arial" w:hAnsi="Arial"/>
          <w:sz w:val="24"/>
          <w:szCs w:val="24"/>
        </w:rPr>
      </w:pPr>
    </w:p>
    <w:p w14:paraId="022C9E7E" w14:textId="77777777" w:rsidR="00152C96" w:rsidRDefault="00152C96" w:rsidP="00F56A2A">
      <w:pPr>
        <w:rPr>
          <w:rFonts w:ascii="Arial" w:hAnsi="Arial"/>
          <w:sz w:val="24"/>
          <w:szCs w:val="24"/>
        </w:rPr>
      </w:pPr>
    </w:p>
    <w:p w14:paraId="04C901D9" w14:textId="77777777" w:rsidR="00152C96" w:rsidRDefault="00152C96" w:rsidP="00F56A2A">
      <w:pPr>
        <w:rPr>
          <w:rFonts w:ascii="Arial" w:hAnsi="Arial"/>
          <w:sz w:val="24"/>
          <w:szCs w:val="24"/>
        </w:rPr>
      </w:pPr>
    </w:p>
    <w:p w14:paraId="2E588C8B" w14:textId="77777777" w:rsidR="00152C96" w:rsidRDefault="00152C96" w:rsidP="00F56A2A">
      <w:pPr>
        <w:rPr>
          <w:rFonts w:ascii="Arial" w:hAnsi="Arial"/>
          <w:sz w:val="24"/>
          <w:szCs w:val="24"/>
        </w:rPr>
      </w:pPr>
    </w:p>
    <w:p w14:paraId="662C07EF" w14:textId="77777777" w:rsidR="00602342" w:rsidRPr="00AD61D0" w:rsidRDefault="00602342" w:rsidP="00F56A2A">
      <w:pPr>
        <w:rPr>
          <w:rFonts w:ascii="Arial" w:hAnsi="Arial"/>
          <w:b/>
          <w:sz w:val="24"/>
          <w:szCs w:val="24"/>
        </w:rPr>
      </w:pPr>
      <w:r w:rsidRPr="00AD61D0">
        <w:rPr>
          <w:rFonts w:ascii="Arial" w:hAnsi="Arial"/>
          <w:b/>
          <w:sz w:val="24"/>
          <w:szCs w:val="24"/>
        </w:rPr>
        <w:lastRenderedPageBreak/>
        <w:t>Cuadro resumen:</w:t>
      </w:r>
    </w:p>
    <w:p w14:paraId="42393C8F" w14:textId="77777777" w:rsidR="00602342" w:rsidRPr="00AD61D0" w:rsidRDefault="00602342" w:rsidP="00F56A2A">
      <w:pPr>
        <w:rPr>
          <w:rFonts w:ascii="Arial" w:hAnsi="Arial"/>
          <w:b/>
          <w:sz w:val="24"/>
          <w:szCs w:val="24"/>
        </w:rPr>
      </w:pPr>
    </w:p>
    <w:p w14:paraId="28D50089" w14:textId="77777777" w:rsidR="00602342" w:rsidRPr="00AD61D0" w:rsidRDefault="00602342" w:rsidP="00F56A2A">
      <w:pPr>
        <w:rPr>
          <w:rFonts w:ascii="Arial" w:hAnsi="Arial"/>
          <w:b/>
          <w:sz w:val="24"/>
          <w:szCs w:val="24"/>
        </w:rPr>
      </w:pPr>
    </w:p>
    <w:p w14:paraId="0E823F4B" w14:textId="77777777" w:rsidR="00602342" w:rsidRPr="00AD61D0" w:rsidRDefault="00602342" w:rsidP="00F56A2A">
      <w:pPr>
        <w:rPr>
          <w:rFonts w:ascii="Arial" w:hAnsi="Arial"/>
          <w:b/>
          <w:sz w:val="24"/>
          <w:szCs w:val="24"/>
        </w:rPr>
      </w:pPr>
    </w:p>
    <w:p w14:paraId="35C2EA93" w14:textId="77777777" w:rsidR="00EA297A" w:rsidRPr="00AD61D0" w:rsidRDefault="00602342" w:rsidP="00F56A2A">
      <w:pPr>
        <w:rPr>
          <w:rFonts w:ascii="Arial" w:hAnsi="Arial"/>
          <w:b/>
          <w:sz w:val="24"/>
          <w:szCs w:val="24"/>
        </w:rPr>
      </w:pPr>
      <w:r w:rsidRPr="00AD61D0">
        <w:rPr>
          <w:rFonts w:ascii="Arial" w:hAnsi="Arial"/>
          <w:b/>
          <w:noProof/>
          <w:sz w:val="24"/>
          <w:szCs w:val="24"/>
          <w:lang w:val="es-ES_tradnl" w:eastAsia="es-ES_tradnl"/>
        </w:rPr>
        <w:drawing>
          <wp:inline distT="0" distB="0" distL="0" distR="0" wp14:anchorId="328F5CFB" wp14:editId="40EEE1D3">
            <wp:extent cx="3952887" cy="4799935"/>
            <wp:effectExtent l="0" t="0" r="9525" b="1270"/>
            <wp:docPr id="7" name="Picture 4" descr="http://www.estrucplan.com.ar/Boletines/0420/industrial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http://www.estrucplan.com.ar/Boletines/0420/industrial06.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887" cy="4799935"/>
                    </a:xfrm>
                    <a:prstGeom prst="rect">
                      <a:avLst/>
                    </a:prstGeom>
                    <a:noFill/>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solidFill>
                            <a:srgbClr val="FFFFFF"/>
                          </a:solidFill>
                        </a14:hiddenFill>
                      </a:ext>
                    </a:extLst>
                  </pic:spPr>
                </pic:pic>
              </a:graphicData>
            </a:graphic>
          </wp:inline>
        </w:drawing>
      </w:r>
    </w:p>
    <w:p w14:paraId="11ADEA70" w14:textId="77777777" w:rsidR="00602342" w:rsidRPr="00AD61D0" w:rsidRDefault="00602342" w:rsidP="00F56A2A">
      <w:pPr>
        <w:rPr>
          <w:rFonts w:ascii="Arial" w:hAnsi="Arial"/>
          <w:b/>
          <w:sz w:val="24"/>
          <w:szCs w:val="24"/>
        </w:rPr>
      </w:pPr>
    </w:p>
    <w:p w14:paraId="580786C7" w14:textId="77777777" w:rsidR="00602342" w:rsidRPr="00AD61D0" w:rsidRDefault="00602342" w:rsidP="00F56A2A">
      <w:pPr>
        <w:rPr>
          <w:rFonts w:ascii="Arial" w:hAnsi="Arial"/>
          <w:b/>
          <w:sz w:val="24"/>
          <w:szCs w:val="24"/>
        </w:rPr>
      </w:pPr>
    </w:p>
    <w:p w14:paraId="33CA740F" w14:textId="77777777" w:rsidR="00F56A2A" w:rsidRPr="00AD61D0" w:rsidRDefault="00F56A2A" w:rsidP="00F56A2A">
      <w:pPr>
        <w:rPr>
          <w:rFonts w:ascii="Arial" w:hAnsi="Arial"/>
          <w:b/>
          <w:sz w:val="24"/>
          <w:szCs w:val="24"/>
        </w:rPr>
      </w:pPr>
      <w:r w:rsidRPr="00AD61D0">
        <w:rPr>
          <w:rFonts w:ascii="Arial" w:hAnsi="Arial"/>
          <w:b/>
          <w:sz w:val="24"/>
          <w:szCs w:val="24"/>
        </w:rPr>
        <w:t>MEDIDAS DE PROTECCIÓN RADIOLÓGICA</w:t>
      </w:r>
    </w:p>
    <w:p w14:paraId="78D32F46" w14:textId="77777777" w:rsidR="00F56A2A" w:rsidRPr="00AD61D0" w:rsidRDefault="00F56A2A" w:rsidP="00F56A2A">
      <w:pPr>
        <w:rPr>
          <w:rFonts w:ascii="Arial" w:hAnsi="Arial"/>
          <w:b/>
          <w:sz w:val="24"/>
          <w:szCs w:val="24"/>
        </w:rPr>
      </w:pPr>
    </w:p>
    <w:p w14:paraId="58C989BD" w14:textId="77777777" w:rsidR="00F56A2A" w:rsidRPr="00AD61D0" w:rsidRDefault="00F56A2A" w:rsidP="00F56A2A">
      <w:pPr>
        <w:rPr>
          <w:rFonts w:ascii="Arial" w:hAnsi="Arial"/>
          <w:sz w:val="24"/>
          <w:szCs w:val="24"/>
        </w:rPr>
      </w:pPr>
      <w:r w:rsidRPr="00AD61D0">
        <w:rPr>
          <w:rFonts w:ascii="Arial" w:hAnsi="Arial"/>
          <w:sz w:val="24"/>
          <w:szCs w:val="24"/>
        </w:rPr>
        <w:t>Debido a que los rayos X pueden generar efectos biológicos en los tejidos de nuestros pacientes debemos tomar una serie de medidas para evitar que estos se produzcan.</w:t>
      </w:r>
    </w:p>
    <w:p w14:paraId="46B5F47F" w14:textId="77777777" w:rsidR="00F56A2A" w:rsidRPr="00AD61D0" w:rsidRDefault="00F56A2A" w:rsidP="00F56A2A">
      <w:pPr>
        <w:rPr>
          <w:rFonts w:ascii="Arial" w:hAnsi="Arial"/>
          <w:sz w:val="24"/>
          <w:szCs w:val="24"/>
        </w:rPr>
      </w:pPr>
    </w:p>
    <w:p w14:paraId="4D718800" w14:textId="77777777" w:rsidR="00F56A2A" w:rsidRPr="00AD61D0" w:rsidRDefault="00F56A2A" w:rsidP="00F56A2A">
      <w:pPr>
        <w:rPr>
          <w:rFonts w:ascii="Arial" w:hAnsi="Arial"/>
          <w:sz w:val="24"/>
          <w:szCs w:val="24"/>
        </w:rPr>
      </w:pPr>
      <w:r w:rsidRPr="00AD61D0">
        <w:rPr>
          <w:rFonts w:ascii="Arial" w:hAnsi="Arial"/>
          <w:sz w:val="24"/>
          <w:szCs w:val="24"/>
        </w:rPr>
        <w:t>Para esto debemos regirnos por:</w:t>
      </w:r>
    </w:p>
    <w:p w14:paraId="177B3601" w14:textId="77777777" w:rsidR="00F56A2A" w:rsidRPr="00AD61D0" w:rsidRDefault="00F56A2A" w:rsidP="00F56A2A">
      <w:pPr>
        <w:rPr>
          <w:rFonts w:ascii="Arial" w:hAnsi="Arial"/>
          <w:sz w:val="24"/>
          <w:szCs w:val="24"/>
        </w:rPr>
      </w:pPr>
    </w:p>
    <w:p w14:paraId="6CD37B35" w14:textId="77777777" w:rsidR="00F56A2A" w:rsidRPr="00AD61D0" w:rsidRDefault="00F56A2A" w:rsidP="00F56A2A">
      <w:pPr>
        <w:rPr>
          <w:rFonts w:ascii="Arial" w:hAnsi="Arial"/>
          <w:sz w:val="24"/>
          <w:szCs w:val="24"/>
        </w:rPr>
      </w:pPr>
      <w:r w:rsidRPr="00AD61D0">
        <w:rPr>
          <w:rFonts w:ascii="Arial" w:hAnsi="Arial"/>
          <w:sz w:val="24"/>
          <w:szCs w:val="24"/>
        </w:rPr>
        <w:t>PRINCIPIOS DE PROTECCIÓN RADIOLÓGICA:</w:t>
      </w:r>
    </w:p>
    <w:p w14:paraId="082A9EF6" w14:textId="77777777" w:rsidR="00F56A2A" w:rsidRPr="00AD61D0" w:rsidRDefault="00F56A2A" w:rsidP="00F56A2A">
      <w:pPr>
        <w:pStyle w:val="Prrafodelista"/>
        <w:numPr>
          <w:ilvl w:val="0"/>
          <w:numId w:val="4"/>
        </w:numPr>
        <w:rPr>
          <w:rFonts w:ascii="Arial" w:hAnsi="Arial" w:cs="Arial"/>
        </w:rPr>
      </w:pPr>
      <w:r w:rsidRPr="00AD61D0">
        <w:rPr>
          <w:rFonts w:ascii="Arial" w:hAnsi="Arial" w:cs="Arial"/>
        </w:rPr>
        <w:t>Justificación</w:t>
      </w:r>
    </w:p>
    <w:p w14:paraId="6620FCD6" w14:textId="77777777" w:rsidR="00F56A2A" w:rsidRPr="00AD61D0" w:rsidRDefault="00F56A2A" w:rsidP="00F56A2A">
      <w:pPr>
        <w:pStyle w:val="Prrafodelista"/>
        <w:numPr>
          <w:ilvl w:val="0"/>
          <w:numId w:val="4"/>
        </w:numPr>
        <w:rPr>
          <w:rFonts w:ascii="Arial" w:hAnsi="Arial" w:cs="Arial"/>
        </w:rPr>
      </w:pPr>
      <w:r w:rsidRPr="00AD61D0">
        <w:rPr>
          <w:rFonts w:ascii="Arial" w:hAnsi="Arial" w:cs="Arial"/>
        </w:rPr>
        <w:t>Optimización</w:t>
      </w:r>
    </w:p>
    <w:p w14:paraId="3A0CF071" w14:textId="77777777" w:rsidR="00152C96" w:rsidRDefault="00F56A2A" w:rsidP="00F56A2A">
      <w:pPr>
        <w:pStyle w:val="Prrafodelista"/>
        <w:numPr>
          <w:ilvl w:val="0"/>
          <w:numId w:val="4"/>
        </w:numPr>
        <w:rPr>
          <w:rFonts w:ascii="Arial" w:hAnsi="Arial" w:cs="Arial"/>
        </w:rPr>
      </w:pPr>
      <w:r w:rsidRPr="00AD61D0">
        <w:rPr>
          <w:rFonts w:ascii="Arial" w:hAnsi="Arial" w:cs="Arial"/>
        </w:rPr>
        <w:t>Limitación de la dosis</w:t>
      </w:r>
    </w:p>
    <w:p w14:paraId="5DD20A8F" w14:textId="1D70FA64" w:rsidR="00F56A2A" w:rsidRPr="00152C96" w:rsidRDefault="00F56A2A" w:rsidP="00F56A2A">
      <w:pPr>
        <w:pStyle w:val="Prrafodelista"/>
        <w:numPr>
          <w:ilvl w:val="0"/>
          <w:numId w:val="4"/>
        </w:numPr>
        <w:rPr>
          <w:rFonts w:ascii="Arial" w:hAnsi="Arial" w:cs="Arial"/>
        </w:rPr>
      </w:pPr>
      <w:r w:rsidRPr="00152C96">
        <w:rPr>
          <w:rFonts w:ascii="Arial" w:hAnsi="Arial" w:cs="Arial"/>
        </w:rPr>
        <w:lastRenderedPageBreak/>
        <w:t>REGLAS DE PROTECCIÓN RADIOLÓGICA:</w:t>
      </w:r>
    </w:p>
    <w:p w14:paraId="5DEC037D" w14:textId="77777777" w:rsidR="00602342" w:rsidRPr="00AD61D0" w:rsidRDefault="00602342" w:rsidP="00F56A2A">
      <w:pPr>
        <w:rPr>
          <w:rFonts w:ascii="Arial" w:hAnsi="Arial"/>
          <w:sz w:val="24"/>
          <w:szCs w:val="24"/>
        </w:rPr>
      </w:pPr>
    </w:p>
    <w:p w14:paraId="424EAFB2" w14:textId="77777777" w:rsidR="00F56A2A" w:rsidRPr="00AD61D0" w:rsidRDefault="00F56A2A" w:rsidP="00F56A2A">
      <w:pPr>
        <w:pStyle w:val="Prrafodelista"/>
        <w:numPr>
          <w:ilvl w:val="0"/>
          <w:numId w:val="4"/>
        </w:numPr>
        <w:rPr>
          <w:rFonts w:ascii="Arial" w:hAnsi="Arial" w:cs="Arial"/>
        </w:rPr>
      </w:pPr>
      <w:r w:rsidRPr="00AD61D0">
        <w:rPr>
          <w:rFonts w:ascii="Arial" w:hAnsi="Arial" w:cs="Arial"/>
        </w:rPr>
        <w:t>Tiempo</w:t>
      </w:r>
    </w:p>
    <w:p w14:paraId="5FB71EF9" w14:textId="77777777" w:rsidR="00F56A2A" w:rsidRPr="00AD61D0" w:rsidRDefault="00F56A2A" w:rsidP="00F56A2A">
      <w:pPr>
        <w:pStyle w:val="Prrafodelista"/>
        <w:numPr>
          <w:ilvl w:val="0"/>
          <w:numId w:val="4"/>
        </w:numPr>
        <w:rPr>
          <w:rFonts w:ascii="Arial" w:hAnsi="Arial" w:cs="Arial"/>
        </w:rPr>
      </w:pPr>
      <w:r w:rsidRPr="00AD61D0">
        <w:rPr>
          <w:rFonts w:ascii="Arial" w:hAnsi="Arial" w:cs="Arial"/>
        </w:rPr>
        <w:t>Blindaje</w:t>
      </w:r>
    </w:p>
    <w:p w14:paraId="0F2C1219" w14:textId="77777777" w:rsidR="00F56A2A" w:rsidRPr="00AD61D0" w:rsidRDefault="00F56A2A" w:rsidP="00F56A2A">
      <w:pPr>
        <w:pStyle w:val="Prrafodelista"/>
        <w:numPr>
          <w:ilvl w:val="0"/>
          <w:numId w:val="4"/>
        </w:numPr>
        <w:rPr>
          <w:rFonts w:ascii="Arial" w:hAnsi="Arial" w:cs="Arial"/>
        </w:rPr>
      </w:pPr>
      <w:r w:rsidRPr="00AD61D0">
        <w:rPr>
          <w:rFonts w:ascii="Arial" w:hAnsi="Arial" w:cs="Arial"/>
        </w:rPr>
        <w:t>Distancia</w:t>
      </w:r>
    </w:p>
    <w:p w14:paraId="28BF022E" w14:textId="77777777" w:rsidR="00F56A2A" w:rsidRPr="00AD61D0" w:rsidRDefault="00F56A2A" w:rsidP="00F56A2A">
      <w:pPr>
        <w:pStyle w:val="Prrafodelista"/>
        <w:numPr>
          <w:ilvl w:val="0"/>
          <w:numId w:val="4"/>
        </w:numPr>
        <w:rPr>
          <w:rFonts w:ascii="Arial" w:hAnsi="Arial" w:cs="Arial"/>
        </w:rPr>
      </w:pPr>
      <w:r w:rsidRPr="00AD61D0">
        <w:rPr>
          <w:rFonts w:ascii="Arial" w:hAnsi="Arial" w:cs="Arial"/>
        </w:rPr>
        <w:t>Elementos de vigilancia</w:t>
      </w:r>
    </w:p>
    <w:p w14:paraId="42C361EC" w14:textId="77777777" w:rsidR="00F56A2A" w:rsidRPr="00AD61D0" w:rsidRDefault="00F56A2A" w:rsidP="00F56A2A">
      <w:pPr>
        <w:rPr>
          <w:rFonts w:ascii="Arial" w:hAnsi="Arial"/>
          <w:sz w:val="24"/>
          <w:szCs w:val="24"/>
        </w:rPr>
      </w:pPr>
    </w:p>
    <w:p w14:paraId="5C9071F3" w14:textId="77777777" w:rsidR="00F56A2A" w:rsidRPr="00AD61D0" w:rsidRDefault="00F56A2A" w:rsidP="00F56A2A">
      <w:pPr>
        <w:rPr>
          <w:rFonts w:ascii="Arial" w:hAnsi="Arial"/>
          <w:sz w:val="24"/>
          <w:szCs w:val="24"/>
        </w:rPr>
      </w:pPr>
    </w:p>
    <w:p w14:paraId="2C70619A" w14:textId="77777777" w:rsidR="00F56A2A" w:rsidRPr="00AD61D0" w:rsidRDefault="00F56A2A" w:rsidP="00F56A2A">
      <w:pPr>
        <w:rPr>
          <w:rFonts w:ascii="Arial" w:hAnsi="Arial"/>
          <w:sz w:val="24"/>
          <w:szCs w:val="24"/>
        </w:rPr>
      </w:pPr>
    </w:p>
    <w:p w14:paraId="6E5D211E" w14:textId="77777777" w:rsidR="00F56A2A" w:rsidRPr="00AD61D0" w:rsidRDefault="00F56A2A" w:rsidP="00F56A2A">
      <w:pPr>
        <w:rPr>
          <w:rFonts w:ascii="Arial" w:hAnsi="Arial"/>
          <w:b/>
          <w:sz w:val="24"/>
          <w:szCs w:val="24"/>
        </w:rPr>
      </w:pPr>
      <w:r w:rsidRPr="00AD61D0">
        <w:rPr>
          <w:rFonts w:ascii="Arial" w:hAnsi="Arial"/>
          <w:b/>
          <w:sz w:val="24"/>
          <w:szCs w:val="24"/>
        </w:rPr>
        <w:t xml:space="preserve">ELEMENTOS DE PROTECCIÓN RADIOLÓGICA </w:t>
      </w:r>
    </w:p>
    <w:p w14:paraId="05CC6361" w14:textId="77777777" w:rsidR="00F56A2A" w:rsidRPr="00AD61D0" w:rsidRDefault="00F56A2A" w:rsidP="00F56A2A">
      <w:pPr>
        <w:rPr>
          <w:rFonts w:ascii="Arial" w:hAnsi="Arial"/>
          <w:b/>
          <w:sz w:val="24"/>
          <w:szCs w:val="24"/>
        </w:rPr>
      </w:pPr>
    </w:p>
    <w:p w14:paraId="0D0D2DE0" w14:textId="77777777" w:rsidR="00F56A2A" w:rsidRPr="00AD61D0" w:rsidRDefault="00F56A2A" w:rsidP="00F56A2A">
      <w:pPr>
        <w:rPr>
          <w:rFonts w:ascii="Arial" w:hAnsi="Arial"/>
          <w:b/>
          <w:sz w:val="24"/>
          <w:szCs w:val="24"/>
          <w:u w:val="single"/>
        </w:rPr>
      </w:pPr>
      <w:r w:rsidRPr="00AD61D0">
        <w:rPr>
          <w:rFonts w:ascii="Arial" w:hAnsi="Arial"/>
          <w:b/>
          <w:sz w:val="24"/>
          <w:szCs w:val="24"/>
          <w:u w:val="single"/>
        </w:rPr>
        <w:t xml:space="preserve">Chaleco plomado y cuello </w:t>
      </w:r>
      <w:r w:rsidR="0013692D" w:rsidRPr="00AD61D0">
        <w:rPr>
          <w:rFonts w:ascii="Arial" w:hAnsi="Arial"/>
          <w:b/>
          <w:sz w:val="24"/>
          <w:szCs w:val="24"/>
          <w:u w:val="single"/>
        </w:rPr>
        <w:t>tiroideo</w:t>
      </w:r>
    </w:p>
    <w:p w14:paraId="4DA58F3D" w14:textId="77777777" w:rsidR="0013692D" w:rsidRPr="00AD61D0" w:rsidRDefault="0013692D" w:rsidP="00F56A2A">
      <w:pPr>
        <w:rPr>
          <w:rFonts w:ascii="Arial" w:hAnsi="Arial"/>
          <w:b/>
          <w:sz w:val="24"/>
          <w:szCs w:val="24"/>
          <w:u w:val="single"/>
        </w:rPr>
      </w:pPr>
    </w:p>
    <w:p w14:paraId="6374FF15" w14:textId="77777777" w:rsidR="00F56A2A" w:rsidRPr="00AD61D0" w:rsidRDefault="00F56A2A" w:rsidP="00F56A2A">
      <w:pPr>
        <w:rPr>
          <w:rFonts w:ascii="Arial" w:hAnsi="Arial"/>
          <w:sz w:val="24"/>
          <w:szCs w:val="24"/>
        </w:rPr>
      </w:pPr>
      <w:r w:rsidRPr="00AD61D0">
        <w:rPr>
          <w:rFonts w:ascii="Arial" w:hAnsi="Arial"/>
          <w:sz w:val="24"/>
          <w:szCs w:val="24"/>
        </w:rPr>
        <w:t>Cumplen con la regla de blindaje y se deben utilizar SIEMPRE al momento de exponer al paciente a los Rayos X.</w:t>
      </w:r>
    </w:p>
    <w:p w14:paraId="1A6AC65C" w14:textId="77777777" w:rsidR="00F56A2A" w:rsidRPr="00AD61D0" w:rsidRDefault="00F56A2A" w:rsidP="00F56A2A">
      <w:pPr>
        <w:rPr>
          <w:rFonts w:ascii="Arial" w:hAnsi="Arial"/>
          <w:sz w:val="24"/>
          <w:szCs w:val="24"/>
        </w:rPr>
      </w:pPr>
      <w:r w:rsidRPr="00AD61D0">
        <w:rPr>
          <w:rFonts w:ascii="Arial" w:hAnsi="Arial"/>
          <w:sz w:val="24"/>
          <w:szCs w:val="24"/>
        </w:rPr>
        <w:t>Protegen los tejidos más radio</w:t>
      </w:r>
      <w:r w:rsidR="0013692D" w:rsidRPr="00AD61D0">
        <w:rPr>
          <w:rFonts w:ascii="Arial" w:hAnsi="Arial"/>
          <w:sz w:val="24"/>
          <w:szCs w:val="24"/>
        </w:rPr>
        <w:t xml:space="preserve"> </w:t>
      </w:r>
      <w:r w:rsidRPr="00AD61D0">
        <w:rPr>
          <w:rFonts w:ascii="Arial" w:hAnsi="Arial"/>
          <w:sz w:val="24"/>
          <w:szCs w:val="24"/>
        </w:rPr>
        <w:t xml:space="preserve">sensibles que es desde tiroides a gónadas. </w:t>
      </w:r>
    </w:p>
    <w:p w14:paraId="0D488952" w14:textId="77777777" w:rsidR="00F56A2A" w:rsidRPr="00AD61D0" w:rsidRDefault="00F56A2A" w:rsidP="00F56A2A">
      <w:pPr>
        <w:rPr>
          <w:rFonts w:ascii="Arial" w:hAnsi="Arial"/>
          <w:b/>
          <w:sz w:val="24"/>
          <w:szCs w:val="24"/>
        </w:rPr>
      </w:pPr>
    </w:p>
    <w:p w14:paraId="32C8D6B9" w14:textId="77777777" w:rsidR="00F56A2A" w:rsidRPr="00AD61D0" w:rsidRDefault="00F56A2A" w:rsidP="00F56A2A">
      <w:pPr>
        <w:rPr>
          <w:rFonts w:ascii="Arial" w:hAnsi="Arial"/>
          <w:b/>
          <w:sz w:val="24"/>
          <w:szCs w:val="24"/>
        </w:rPr>
      </w:pPr>
      <w:r w:rsidRPr="00AD61D0">
        <w:rPr>
          <w:rFonts w:ascii="Arial" w:hAnsi="Arial"/>
          <w:b/>
          <w:sz w:val="24"/>
          <w:szCs w:val="24"/>
        </w:rPr>
        <w:t xml:space="preserve"> </w:t>
      </w:r>
    </w:p>
    <w:p w14:paraId="5DE23911" w14:textId="77777777" w:rsidR="00F56A2A" w:rsidRPr="00AD61D0" w:rsidRDefault="00F56842" w:rsidP="00F56A2A">
      <w:pPr>
        <w:rPr>
          <w:rFonts w:ascii="Arial" w:hAnsi="Arial"/>
          <w:sz w:val="24"/>
          <w:szCs w:val="24"/>
        </w:rPr>
      </w:pPr>
      <w:r w:rsidRPr="00AD61D0">
        <w:rPr>
          <w:rFonts w:ascii="Arial" w:hAnsi="Arial"/>
          <w:noProof/>
          <w:sz w:val="24"/>
          <w:szCs w:val="24"/>
          <w:lang w:val="es-ES_tradnl" w:eastAsia="es-ES_tradnl"/>
        </w:rPr>
        <w:drawing>
          <wp:anchor distT="0" distB="0" distL="114300" distR="114300" simplePos="0" relativeHeight="251666432" behindDoc="0" locked="0" layoutInCell="1" allowOverlap="1" wp14:anchorId="56CC4C2E" wp14:editId="76936796">
            <wp:simplePos x="0" y="0"/>
            <wp:positionH relativeFrom="column">
              <wp:posOffset>1588135</wp:posOffset>
            </wp:positionH>
            <wp:positionV relativeFrom="paragraph">
              <wp:posOffset>107950</wp:posOffset>
            </wp:positionV>
            <wp:extent cx="1041400" cy="2228850"/>
            <wp:effectExtent l="0" t="0" r="6350" b="0"/>
            <wp:wrapSquare wrapText="bothSides"/>
            <wp:docPr id="6" name="Imagen 6" descr="Resultado de imagen para chaleco plo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chaleco plomado"/>
                    <pic:cNvPicPr>
                      <a:picLocks noChangeAspect="1" noChangeArrowheads="1"/>
                    </pic:cNvPicPr>
                  </pic:nvPicPr>
                  <pic:blipFill rotWithShape="1">
                    <a:blip r:embed="rId18">
                      <a:extLst>
                        <a:ext uri="{28A0092B-C50C-407E-A947-70E740481C1C}">
                          <a14:useLocalDpi xmlns:a14="http://schemas.microsoft.com/office/drawing/2010/main" val="0"/>
                        </a:ext>
                      </a:extLst>
                    </a:blip>
                    <a:srcRect l="13741" r="50763" b="-1280"/>
                    <a:stretch/>
                  </pic:blipFill>
                  <pic:spPr bwMode="auto">
                    <a:xfrm>
                      <a:off x="0" y="0"/>
                      <a:ext cx="1041400" cy="2228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B4346A" w14:textId="77777777" w:rsidR="00F56A2A" w:rsidRPr="00AD61D0" w:rsidRDefault="00F56842" w:rsidP="00F56A2A">
      <w:pPr>
        <w:rPr>
          <w:rFonts w:ascii="Arial" w:hAnsi="Arial"/>
          <w:sz w:val="24"/>
          <w:szCs w:val="24"/>
        </w:rPr>
      </w:pPr>
      <w:r w:rsidRPr="00AD61D0">
        <w:rPr>
          <w:rFonts w:ascii="Arial" w:hAnsi="Arial"/>
          <w:b/>
          <w:noProof/>
          <w:sz w:val="24"/>
          <w:szCs w:val="24"/>
          <w:lang w:val="es-ES_tradnl" w:eastAsia="es-ES_tradnl"/>
        </w:rPr>
        <w:drawing>
          <wp:anchor distT="0" distB="0" distL="114300" distR="114300" simplePos="0" relativeHeight="251665408" behindDoc="0" locked="0" layoutInCell="1" allowOverlap="1" wp14:anchorId="0FF9CE65" wp14:editId="7D6FB78E">
            <wp:simplePos x="0" y="0"/>
            <wp:positionH relativeFrom="column">
              <wp:posOffset>2831465</wp:posOffset>
            </wp:positionH>
            <wp:positionV relativeFrom="paragraph">
              <wp:posOffset>127000</wp:posOffset>
            </wp:positionV>
            <wp:extent cx="1977390" cy="1977390"/>
            <wp:effectExtent l="0" t="0" r="0" b="0"/>
            <wp:wrapSquare wrapText="bothSides"/>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9" cstate="print">
                      <a:extLst>
                        <a:ext uri="{BEBA8EAE-BF5A-486C-A8C5-ECC9F3942E4B}">
                          <a14:imgProps xmlns:a14="http://schemas.microsoft.com/office/drawing/2010/main">
                            <a14:imgLayer r:embed="rId20">
                              <a14:imgEffect>
                                <a14:backgroundRemoval t="0" b="98750" l="10000" r="90000">
                                  <a14:foregroundMark x1="40500" y1="60125" x2="40500" y2="60125"/>
                                  <a14:foregroundMark x1="40875" y1="50875" x2="40875" y2="50875"/>
                                  <a14:foregroundMark x1="41500" y1="45500" x2="41500" y2="45500"/>
                                  <a14:foregroundMark x1="56125" y1="54750" x2="56125" y2="54750"/>
                                  <a14:foregroundMark x1="54125" y1="6125" x2="54125" y2="6125"/>
                                  <a14:foregroundMark x1="39625" y1="56125" x2="39625" y2="56125"/>
                                  <a14:foregroundMark x1="37125" y1="45125" x2="37125" y2="4512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977390" cy="197739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14:paraId="7E4BAE48" w14:textId="77777777" w:rsidR="00F56A2A" w:rsidRPr="00AD61D0" w:rsidRDefault="00F56A2A" w:rsidP="00F56A2A">
      <w:pPr>
        <w:rPr>
          <w:rFonts w:ascii="Arial" w:hAnsi="Arial"/>
          <w:sz w:val="24"/>
          <w:szCs w:val="24"/>
        </w:rPr>
      </w:pPr>
    </w:p>
    <w:p w14:paraId="3869EFF3" w14:textId="77777777" w:rsidR="00F56A2A" w:rsidRPr="00AD61D0" w:rsidRDefault="00F56A2A" w:rsidP="00F56A2A">
      <w:pPr>
        <w:rPr>
          <w:rFonts w:ascii="Arial" w:hAnsi="Arial"/>
          <w:sz w:val="24"/>
          <w:szCs w:val="24"/>
        </w:rPr>
      </w:pPr>
    </w:p>
    <w:p w14:paraId="5327176A" w14:textId="77777777" w:rsidR="00F56A2A" w:rsidRPr="00AD61D0" w:rsidRDefault="00F56A2A" w:rsidP="00F56A2A">
      <w:pPr>
        <w:rPr>
          <w:rFonts w:ascii="Arial" w:hAnsi="Arial"/>
          <w:sz w:val="24"/>
          <w:szCs w:val="24"/>
        </w:rPr>
      </w:pPr>
    </w:p>
    <w:p w14:paraId="1DBA2B0E" w14:textId="77777777" w:rsidR="00F56A2A" w:rsidRPr="00AD61D0" w:rsidRDefault="00F56A2A" w:rsidP="00F56A2A">
      <w:pPr>
        <w:rPr>
          <w:rFonts w:ascii="Arial" w:hAnsi="Arial"/>
          <w:sz w:val="24"/>
          <w:szCs w:val="24"/>
        </w:rPr>
      </w:pPr>
    </w:p>
    <w:p w14:paraId="0A1280FF" w14:textId="77777777" w:rsidR="00F56A2A" w:rsidRPr="00AD61D0" w:rsidRDefault="00F56A2A" w:rsidP="00F56A2A">
      <w:pPr>
        <w:rPr>
          <w:rFonts w:ascii="Arial" w:hAnsi="Arial"/>
          <w:sz w:val="24"/>
          <w:szCs w:val="24"/>
        </w:rPr>
      </w:pPr>
    </w:p>
    <w:p w14:paraId="02EB6000" w14:textId="77777777" w:rsidR="00F56A2A" w:rsidRPr="00AD61D0" w:rsidRDefault="00F56A2A" w:rsidP="00F56A2A">
      <w:pPr>
        <w:rPr>
          <w:rFonts w:ascii="Arial" w:hAnsi="Arial"/>
          <w:sz w:val="24"/>
          <w:szCs w:val="24"/>
        </w:rPr>
      </w:pPr>
    </w:p>
    <w:p w14:paraId="1ACE9DAB" w14:textId="77777777" w:rsidR="00F56A2A" w:rsidRPr="00AD61D0" w:rsidRDefault="00F56A2A" w:rsidP="00F56A2A">
      <w:pPr>
        <w:rPr>
          <w:rFonts w:ascii="Arial" w:hAnsi="Arial"/>
          <w:sz w:val="24"/>
          <w:szCs w:val="24"/>
        </w:rPr>
      </w:pPr>
    </w:p>
    <w:p w14:paraId="03836F69" w14:textId="77777777" w:rsidR="00F56A2A" w:rsidRPr="00AD61D0" w:rsidRDefault="00F56A2A" w:rsidP="00F56A2A">
      <w:pPr>
        <w:rPr>
          <w:rFonts w:ascii="Arial" w:hAnsi="Arial"/>
          <w:sz w:val="24"/>
          <w:szCs w:val="24"/>
        </w:rPr>
      </w:pPr>
    </w:p>
    <w:p w14:paraId="6455C1CB" w14:textId="77777777" w:rsidR="00F56A2A" w:rsidRPr="00AD61D0" w:rsidRDefault="00F56A2A" w:rsidP="00F56A2A">
      <w:pPr>
        <w:rPr>
          <w:rFonts w:ascii="Arial" w:hAnsi="Arial"/>
          <w:sz w:val="24"/>
          <w:szCs w:val="24"/>
        </w:rPr>
      </w:pPr>
    </w:p>
    <w:p w14:paraId="48F880DB" w14:textId="77777777" w:rsidR="00F56A2A" w:rsidRPr="00AD61D0" w:rsidRDefault="00F56A2A" w:rsidP="00F56A2A">
      <w:pPr>
        <w:rPr>
          <w:rFonts w:ascii="Arial" w:hAnsi="Arial"/>
          <w:sz w:val="24"/>
          <w:szCs w:val="24"/>
        </w:rPr>
      </w:pPr>
    </w:p>
    <w:p w14:paraId="007431EC" w14:textId="77777777" w:rsidR="00F56A2A" w:rsidRPr="00AD61D0" w:rsidRDefault="00F56A2A" w:rsidP="00F56A2A">
      <w:pPr>
        <w:rPr>
          <w:rFonts w:ascii="Arial" w:hAnsi="Arial"/>
          <w:sz w:val="24"/>
          <w:szCs w:val="24"/>
        </w:rPr>
      </w:pPr>
    </w:p>
    <w:p w14:paraId="04ABCE7B" w14:textId="77777777" w:rsidR="00F56A2A" w:rsidRPr="00AD61D0" w:rsidRDefault="00F56A2A" w:rsidP="00F56A2A">
      <w:pPr>
        <w:rPr>
          <w:rFonts w:ascii="Arial" w:hAnsi="Arial"/>
          <w:sz w:val="24"/>
          <w:szCs w:val="24"/>
        </w:rPr>
      </w:pPr>
    </w:p>
    <w:p w14:paraId="4E1CEA73" w14:textId="77777777" w:rsidR="00F56A2A" w:rsidRPr="00AD61D0" w:rsidRDefault="00F56A2A" w:rsidP="00F56A2A">
      <w:pPr>
        <w:rPr>
          <w:rFonts w:ascii="Arial" w:hAnsi="Arial"/>
          <w:sz w:val="24"/>
          <w:szCs w:val="24"/>
        </w:rPr>
      </w:pPr>
    </w:p>
    <w:p w14:paraId="465B11BB" w14:textId="77777777" w:rsidR="00F56A2A" w:rsidRPr="00AD61D0" w:rsidRDefault="00F56A2A" w:rsidP="00F56A2A">
      <w:pPr>
        <w:rPr>
          <w:rFonts w:ascii="Arial" w:hAnsi="Arial"/>
          <w:sz w:val="24"/>
          <w:szCs w:val="24"/>
        </w:rPr>
      </w:pPr>
    </w:p>
    <w:p w14:paraId="2EC40641" w14:textId="77777777" w:rsidR="00F56A2A" w:rsidRPr="00AD61D0" w:rsidRDefault="0013692D" w:rsidP="00F56A2A">
      <w:pPr>
        <w:rPr>
          <w:rFonts w:ascii="Arial" w:hAnsi="Arial"/>
          <w:sz w:val="24"/>
          <w:szCs w:val="24"/>
        </w:rPr>
      </w:pPr>
      <w:r w:rsidRPr="00AD61D0">
        <w:rPr>
          <w:rFonts w:ascii="Arial" w:hAnsi="Arial"/>
          <w:noProof/>
          <w:sz w:val="24"/>
          <w:szCs w:val="24"/>
          <w:u w:val="single"/>
          <w:lang w:val="es-ES_tradnl" w:eastAsia="es-ES_tradnl"/>
        </w:rPr>
        <w:drawing>
          <wp:anchor distT="0" distB="0" distL="114300" distR="114300" simplePos="0" relativeHeight="251667456" behindDoc="0" locked="0" layoutInCell="1" allowOverlap="1" wp14:anchorId="41E1ABA3" wp14:editId="0982592B">
            <wp:simplePos x="0" y="0"/>
            <wp:positionH relativeFrom="column">
              <wp:posOffset>3915410</wp:posOffset>
            </wp:positionH>
            <wp:positionV relativeFrom="paragraph">
              <wp:posOffset>129540</wp:posOffset>
            </wp:positionV>
            <wp:extent cx="1860550" cy="1860550"/>
            <wp:effectExtent l="0" t="0" r="0" b="0"/>
            <wp:wrapSquare wrapText="bothSides"/>
            <wp:docPr id="5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 name="Picture 7"/>
                    <pic:cNvPicPr>
                      <a:picLocks noChangeAspect="1" noChangeArrowheads="1"/>
                    </pic:cNvPicPr>
                  </pic:nvPicPr>
                  <pic:blipFill>
                    <a:blip r:embed="rId21">
                      <a:extLst>
                        <a:ext uri="{BEBA8EAE-BF5A-486C-A8C5-ECC9F3942E4B}">
                          <a14:imgProps xmlns:a14="http://schemas.microsoft.com/office/drawing/2010/main">
                            <a14:imgLayer r:embed="rId22">
                              <a14:imgEffect>
                                <a14:backgroundRemoval t="1778" b="98667" l="9778" r="89778">
                                  <a14:foregroundMark x1="48889" y1="24000" x2="48889" y2="240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60550" cy="186055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14:paraId="3130C4DB" w14:textId="77777777" w:rsidR="00F56A2A" w:rsidRPr="00AD61D0" w:rsidRDefault="00F56A2A" w:rsidP="00F56A2A">
      <w:pPr>
        <w:rPr>
          <w:rFonts w:ascii="Arial" w:hAnsi="Arial"/>
          <w:b/>
          <w:sz w:val="24"/>
          <w:szCs w:val="24"/>
          <w:u w:val="single"/>
        </w:rPr>
      </w:pPr>
      <w:r w:rsidRPr="00AD61D0">
        <w:rPr>
          <w:rFonts w:ascii="Arial" w:hAnsi="Arial"/>
          <w:b/>
          <w:sz w:val="24"/>
          <w:szCs w:val="24"/>
          <w:u w:val="single"/>
        </w:rPr>
        <w:t>Biombo plomado</w:t>
      </w:r>
    </w:p>
    <w:p w14:paraId="36FCC5D9" w14:textId="77777777" w:rsidR="0013692D" w:rsidRPr="00AD61D0" w:rsidRDefault="0013692D" w:rsidP="00F56A2A">
      <w:pPr>
        <w:rPr>
          <w:rFonts w:ascii="Arial" w:hAnsi="Arial"/>
          <w:b/>
          <w:sz w:val="24"/>
          <w:szCs w:val="24"/>
          <w:u w:val="single"/>
        </w:rPr>
      </w:pPr>
    </w:p>
    <w:p w14:paraId="1A3EE9D4" w14:textId="77777777" w:rsidR="00F56A2A" w:rsidRPr="00AD61D0" w:rsidRDefault="00F56A2A" w:rsidP="00F56A2A">
      <w:pPr>
        <w:rPr>
          <w:rFonts w:ascii="Arial" w:hAnsi="Arial"/>
          <w:sz w:val="24"/>
          <w:szCs w:val="24"/>
        </w:rPr>
      </w:pPr>
      <w:r w:rsidRPr="00AD61D0">
        <w:rPr>
          <w:rFonts w:ascii="Arial" w:hAnsi="Arial"/>
          <w:sz w:val="24"/>
          <w:szCs w:val="24"/>
        </w:rPr>
        <w:t>Cumple con la regla de blindaje.</w:t>
      </w:r>
    </w:p>
    <w:p w14:paraId="7A9D353E" w14:textId="77777777" w:rsidR="00F56A2A" w:rsidRPr="00AD61D0" w:rsidRDefault="00F56A2A" w:rsidP="00F56A2A">
      <w:pPr>
        <w:rPr>
          <w:rFonts w:ascii="Arial" w:hAnsi="Arial"/>
          <w:sz w:val="24"/>
          <w:szCs w:val="24"/>
        </w:rPr>
      </w:pPr>
      <w:r w:rsidRPr="00AD61D0">
        <w:rPr>
          <w:rFonts w:ascii="Arial" w:hAnsi="Arial"/>
          <w:sz w:val="24"/>
          <w:szCs w:val="24"/>
        </w:rPr>
        <w:t>Se debe utilizar cuando no se cuenten con otros elementos plomados que nos protejan de las radiaciones ionizantes (paredes plomadas o chaleco plomado)</w:t>
      </w:r>
    </w:p>
    <w:p w14:paraId="7C107372" w14:textId="77777777" w:rsidR="00F56A2A" w:rsidRPr="00AD61D0" w:rsidRDefault="00F56A2A" w:rsidP="00F56A2A">
      <w:pPr>
        <w:rPr>
          <w:rFonts w:ascii="Arial" w:hAnsi="Arial"/>
          <w:sz w:val="24"/>
          <w:szCs w:val="24"/>
        </w:rPr>
      </w:pPr>
    </w:p>
    <w:p w14:paraId="1E29DA39" w14:textId="77777777" w:rsidR="0013692D" w:rsidRPr="00AD61D0" w:rsidRDefault="0013692D" w:rsidP="00F56A2A">
      <w:pPr>
        <w:rPr>
          <w:rFonts w:ascii="Arial" w:hAnsi="Arial"/>
          <w:sz w:val="24"/>
          <w:szCs w:val="24"/>
        </w:rPr>
      </w:pPr>
    </w:p>
    <w:p w14:paraId="46A56F49" w14:textId="77777777" w:rsidR="0013692D" w:rsidRPr="00AD61D0" w:rsidRDefault="0013692D" w:rsidP="0013692D">
      <w:pPr>
        <w:rPr>
          <w:rFonts w:ascii="Arial" w:hAnsi="Arial"/>
          <w:sz w:val="24"/>
          <w:szCs w:val="24"/>
        </w:rPr>
      </w:pPr>
    </w:p>
    <w:p w14:paraId="53AB0E4C" w14:textId="77777777" w:rsidR="0013692D" w:rsidRPr="00AD61D0" w:rsidRDefault="0013692D" w:rsidP="0013692D">
      <w:pPr>
        <w:rPr>
          <w:rFonts w:ascii="Arial" w:hAnsi="Arial"/>
          <w:sz w:val="24"/>
          <w:szCs w:val="24"/>
        </w:rPr>
      </w:pPr>
    </w:p>
    <w:p w14:paraId="030684B1" w14:textId="77777777" w:rsidR="00F56842" w:rsidRPr="00AD61D0" w:rsidRDefault="0013692D" w:rsidP="0013692D">
      <w:pPr>
        <w:rPr>
          <w:rFonts w:ascii="Arial" w:hAnsi="Arial"/>
          <w:b/>
          <w:sz w:val="24"/>
          <w:szCs w:val="24"/>
          <w:u w:val="single"/>
        </w:rPr>
      </w:pPr>
      <w:r w:rsidRPr="00AD61D0">
        <w:rPr>
          <w:rFonts w:ascii="Arial" w:hAnsi="Arial"/>
          <w:b/>
          <w:sz w:val="24"/>
          <w:szCs w:val="24"/>
          <w:u w:val="single"/>
        </w:rPr>
        <w:t>Señalética</w:t>
      </w:r>
    </w:p>
    <w:p w14:paraId="2C1D2529" w14:textId="77777777" w:rsidR="0013692D" w:rsidRPr="00AD61D0" w:rsidRDefault="0013692D" w:rsidP="0013692D">
      <w:pPr>
        <w:rPr>
          <w:rFonts w:ascii="Arial" w:hAnsi="Arial"/>
          <w:b/>
          <w:sz w:val="24"/>
          <w:szCs w:val="24"/>
          <w:u w:val="single"/>
        </w:rPr>
      </w:pPr>
    </w:p>
    <w:p w14:paraId="75276BD6" w14:textId="77777777" w:rsidR="0013692D" w:rsidRPr="00AD61D0" w:rsidRDefault="0013692D" w:rsidP="0013692D">
      <w:pPr>
        <w:rPr>
          <w:rFonts w:ascii="Arial" w:hAnsi="Arial"/>
          <w:sz w:val="24"/>
          <w:szCs w:val="24"/>
        </w:rPr>
      </w:pPr>
      <w:r w:rsidRPr="00AD61D0">
        <w:rPr>
          <w:rFonts w:ascii="Arial" w:hAnsi="Arial"/>
          <w:sz w:val="24"/>
          <w:szCs w:val="24"/>
        </w:rPr>
        <w:t>Cumplen con la reglamentación nacional.</w:t>
      </w:r>
    </w:p>
    <w:p w14:paraId="0460EEB3" w14:textId="77777777" w:rsidR="0013692D" w:rsidRPr="00AD61D0" w:rsidRDefault="0013692D" w:rsidP="0013692D">
      <w:pPr>
        <w:rPr>
          <w:rFonts w:ascii="Arial" w:hAnsi="Arial"/>
          <w:sz w:val="24"/>
          <w:szCs w:val="24"/>
        </w:rPr>
      </w:pPr>
      <w:r w:rsidRPr="00AD61D0">
        <w:rPr>
          <w:rFonts w:ascii="Arial" w:hAnsi="Arial"/>
          <w:sz w:val="24"/>
          <w:szCs w:val="24"/>
        </w:rPr>
        <w:t xml:space="preserve">Estas son: </w:t>
      </w:r>
    </w:p>
    <w:p w14:paraId="15B2098B" w14:textId="77777777" w:rsidR="0013692D" w:rsidRPr="00AD61D0" w:rsidRDefault="0013692D" w:rsidP="0013692D">
      <w:pPr>
        <w:pStyle w:val="Prrafodelista"/>
        <w:numPr>
          <w:ilvl w:val="0"/>
          <w:numId w:val="4"/>
        </w:numPr>
        <w:rPr>
          <w:rFonts w:ascii="Arial" w:hAnsi="Arial" w:cs="Arial"/>
          <w:b/>
        </w:rPr>
      </w:pPr>
      <w:r w:rsidRPr="00AD61D0">
        <w:rPr>
          <w:rFonts w:ascii="Arial" w:hAnsi="Arial" w:cs="Arial"/>
          <w:b/>
        </w:rPr>
        <w:t>Identificador de la Sala de Rayos</w:t>
      </w:r>
    </w:p>
    <w:p w14:paraId="6A24DC08" w14:textId="77777777" w:rsidR="0013692D" w:rsidRPr="00AD61D0" w:rsidRDefault="0013692D" w:rsidP="0013692D">
      <w:pPr>
        <w:pStyle w:val="Prrafodelista"/>
        <w:numPr>
          <w:ilvl w:val="0"/>
          <w:numId w:val="4"/>
        </w:numPr>
        <w:rPr>
          <w:rFonts w:ascii="Arial" w:hAnsi="Arial" w:cs="Arial"/>
        </w:rPr>
      </w:pPr>
      <w:r w:rsidRPr="00AD61D0">
        <w:rPr>
          <w:rFonts w:ascii="Arial" w:hAnsi="Arial" w:cs="Arial"/>
          <w:b/>
        </w:rPr>
        <w:t>Luz roja</w:t>
      </w:r>
      <w:r w:rsidRPr="00AD61D0">
        <w:rPr>
          <w:rFonts w:ascii="Arial" w:hAnsi="Arial" w:cs="Arial"/>
        </w:rPr>
        <w:t>: Debe estar encendida siempre que se vaya a tomar una radiografía. Advierte al resto del personal que se están exponiendo Rayos X.</w:t>
      </w:r>
    </w:p>
    <w:p w14:paraId="231A0423" w14:textId="77777777" w:rsidR="0013692D" w:rsidRPr="00AD61D0" w:rsidRDefault="0013692D" w:rsidP="0013692D">
      <w:pPr>
        <w:pStyle w:val="Prrafodelista"/>
        <w:numPr>
          <w:ilvl w:val="0"/>
          <w:numId w:val="4"/>
        </w:numPr>
        <w:rPr>
          <w:rFonts w:ascii="Arial" w:hAnsi="Arial" w:cs="Arial"/>
        </w:rPr>
      </w:pPr>
      <w:r w:rsidRPr="00AD61D0">
        <w:rPr>
          <w:rFonts w:ascii="Arial" w:hAnsi="Arial" w:cs="Arial"/>
          <w:b/>
        </w:rPr>
        <w:t>Advertencia a embarazadas</w:t>
      </w:r>
      <w:r w:rsidRPr="00AD61D0">
        <w:rPr>
          <w:rFonts w:ascii="Arial" w:hAnsi="Arial" w:cs="Arial"/>
        </w:rPr>
        <w:t>: Debido a que un embrión es más radio sensible es importante advertir a toda mujer embarazada que será expuesta a radiaciones ionizantes.</w:t>
      </w:r>
    </w:p>
    <w:p w14:paraId="381D7567" w14:textId="77777777" w:rsidR="00602342" w:rsidRPr="00AD61D0" w:rsidRDefault="00602342" w:rsidP="00602342">
      <w:pPr>
        <w:pStyle w:val="Prrafodelista"/>
        <w:rPr>
          <w:rFonts w:ascii="Arial" w:hAnsi="Arial" w:cs="Arial"/>
        </w:rPr>
      </w:pPr>
    </w:p>
    <w:p w14:paraId="5D2DBD38" w14:textId="77777777" w:rsidR="00602342" w:rsidRPr="00AD61D0" w:rsidRDefault="0013692D" w:rsidP="0013692D">
      <w:pPr>
        <w:pStyle w:val="Prrafodelista"/>
        <w:numPr>
          <w:ilvl w:val="0"/>
          <w:numId w:val="4"/>
        </w:numPr>
        <w:rPr>
          <w:rFonts w:ascii="Arial" w:hAnsi="Arial" w:cs="Arial"/>
        </w:rPr>
      </w:pPr>
      <w:r w:rsidRPr="00AD61D0">
        <w:rPr>
          <w:rFonts w:ascii="Arial" w:hAnsi="Arial" w:cs="Arial"/>
          <w:b/>
        </w:rPr>
        <w:t>Señal de radiaciones ionizantes</w:t>
      </w:r>
      <w:r w:rsidRPr="00AD61D0">
        <w:rPr>
          <w:rFonts w:ascii="Arial" w:hAnsi="Arial" w:cs="Arial"/>
        </w:rPr>
        <w:t xml:space="preserve">: </w:t>
      </w:r>
    </w:p>
    <w:p w14:paraId="3EC0EE27" w14:textId="77777777" w:rsidR="0013692D" w:rsidRPr="00AD61D0" w:rsidRDefault="0013692D" w:rsidP="0013692D">
      <w:pPr>
        <w:pStyle w:val="Prrafodelista"/>
        <w:numPr>
          <w:ilvl w:val="0"/>
          <w:numId w:val="4"/>
        </w:numPr>
        <w:rPr>
          <w:rFonts w:ascii="Arial" w:hAnsi="Arial" w:cs="Arial"/>
        </w:rPr>
      </w:pPr>
      <w:r w:rsidRPr="00AD61D0">
        <w:rPr>
          <w:rFonts w:ascii="Arial" w:hAnsi="Arial" w:cs="Arial"/>
        </w:rPr>
        <w:t>Indica que dentro de la sala de rayos hay equipos generadores de radiaciones ionizantes.</w:t>
      </w:r>
    </w:p>
    <w:p w14:paraId="0A7D1BB9" w14:textId="77777777" w:rsidR="0013692D" w:rsidRPr="00AD61D0" w:rsidRDefault="0013692D" w:rsidP="0013692D">
      <w:pPr>
        <w:rPr>
          <w:rFonts w:ascii="Arial" w:hAnsi="Arial"/>
          <w:sz w:val="24"/>
          <w:szCs w:val="24"/>
        </w:rPr>
      </w:pPr>
    </w:p>
    <w:p w14:paraId="7C9D3B9B" w14:textId="77777777" w:rsidR="0013692D" w:rsidRPr="00AD61D0" w:rsidRDefault="00602342" w:rsidP="0013692D">
      <w:pPr>
        <w:rPr>
          <w:rFonts w:ascii="Arial" w:hAnsi="Arial"/>
          <w:sz w:val="24"/>
          <w:szCs w:val="24"/>
        </w:rPr>
      </w:pPr>
      <w:r w:rsidRPr="00AD61D0">
        <w:rPr>
          <w:rFonts w:ascii="Arial" w:hAnsi="Arial"/>
          <w:noProof/>
          <w:sz w:val="24"/>
          <w:szCs w:val="24"/>
          <w:lang w:val="es-ES_tradnl" w:eastAsia="es-ES_tradnl"/>
        </w:rPr>
        <w:drawing>
          <wp:anchor distT="0" distB="0" distL="114300" distR="114300" simplePos="0" relativeHeight="251668480" behindDoc="0" locked="0" layoutInCell="1" allowOverlap="1" wp14:anchorId="1BE34206" wp14:editId="78688EA2">
            <wp:simplePos x="0" y="0"/>
            <wp:positionH relativeFrom="column">
              <wp:posOffset>469900</wp:posOffset>
            </wp:positionH>
            <wp:positionV relativeFrom="paragraph">
              <wp:posOffset>79375</wp:posOffset>
            </wp:positionV>
            <wp:extent cx="4572635" cy="3429000"/>
            <wp:effectExtent l="76200" t="76200" r="132715" b="13335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635" cy="3429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7049A60" w14:textId="77777777" w:rsidR="0013692D" w:rsidRPr="00AD61D0" w:rsidRDefault="0013692D" w:rsidP="0013692D">
      <w:pPr>
        <w:rPr>
          <w:rFonts w:ascii="Arial" w:hAnsi="Arial"/>
          <w:sz w:val="24"/>
          <w:szCs w:val="24"/>
        </w:rPr>
      </w:pPr>
    </w:p>
    <w:p w14:paraId="46A33276" w14:textId="77777777" w:rsidR="0013692D" w:rsidRPr="00AD61D0" w:rsidRDefault="0013692D" w:rsidP="0013692D">
      <w:pPr>
        <w:rPr>
          <w:rFonts w:ascii="Arial" w:hAnsi="Arial"/>
          <w:sz w:val="24"/>
          <w:szCs w:val="24"/>
        </w:rPr>
      </w:pPr>
    </w:p>
    <w:p w14:paraId="7DD3ADAF" w14:textId="77777777" w:rsidR="0013692D" w:rsidRPr="00AD61D0" w:rsidRDefault="0013692D" w:rsidP="0013692D">
      <w:pPr>
        <w:rPr>
          <w:rFonts w:ascii="Arial" w:hAnsi="Arial"/>
          <w:sz w:val="24"/>
          <w:szCs w:val="24"/>
        </w:rPr>
      </w:pPr>
    </w:p>
    <w:p w14:paraId="3CBB0417" w14:textId="77777777" w:rsidR="0013692D" w:rsidRPr="00AD61D0" w:rsidRDefault="0013692D" w:rsidP="0013692D">
      <w:pPr>
        <w:rPr>
          <w:rFonts w:ascii="Arial" w:hAnsi="Arial"/>
          <w:sz w:val="24"/>
          <w:szCs w:val="24"/>
        </w:rPr>
      </w:pPr>
    </w:p>
    <w:p w14:paraId="6D98C763" w14:textId="77777777" w:rsidR="0013692D" w:rsidRPr="00AD61D0" w:rsidRDefault="0013692D" w:rsidP="0013692D">
      <w:pPr>
        <w:rPr>
          <w:rFonts w:ascii="Arial" w:hAnsi="Arial"/>
          <w:sz w:val="24"/>
          <w:szCs w:val="24"/>
        </w:rPr>
      </w:pPr>
    </w:p>
    <w:p w14:paraId="1926036C" w14:textId="77777777" w:rsidR="0013692D" w:rsidRPr="00AD61D0" w:rsidRDefault="0013692D" w:rsidP="0013692D">
      <w:pPr>
        <w:rPr>
          <w:rFonts w:ascii="Arial" w:hAnsi="Arial"/>
          <w:sz w:val="24"/>
          <w:szCs w:val="24"/>
        </w:rPr>
      </w:pPr>
    </w:p>
    <w:p w14:paraId="625E13C9" w14:textId="77777777" w:rsidR="0013692D" w:rsidRPr="00AD61D0" w:rsidRDefault="0013692D" w:rsidP="0013692D">
      <w:pPr>
        <w:rPr>
          <w:rFonts w:ascii="Arial" w:hAnsi="Arial"/>
          <w:sz w:val="24"/>
          <w:szCs w:val="24"/>
        </w:rPr>
      </w:pPr>
    </w:p>
    <w:p w14:paraId="4E29DFC8" w14:textId="77777777" w:rsidR="0013692D" w:rsidRPr="00AD61D0" w:rsidRDefault="0013692D" w:rsidP="0013692D">
      <w:pPr>
        <w:rPr>
          <w:rFonts w:ascii="Arial" w:hAnsi="Arial"/>
          <w:sz w:val="24"/>
          <w:szCs w:val="24"/>
        </w:rPr>
      </w:pPr>
    </w:p>
    <w:p w14:paraId="377AECB9" w14:textId="77777777" w:rsidR="0013692D" w:rsidRPr="00AD61D0" w:rsidRDefault="0013692D" w:rsidP="0013692D">
      <w:pPr>
        <w:rPr>
          <w:rFonts w:ascii="Arial" w:hAnsi="Arial"/>
          <w:sz w:val="24"/>
          <w:szCs w:val="24"/>
        </w:rPr>
      </w:pPr>
    </w:p>
    <w:p w14:paraId="01D852B9" w14:textId="77777777" w:rsidR="0013692D" w:rsidRPr="00AD61D0" w:rsidRDefault="0013692D" w:rsidP="0013692D">
      <w:pPr>
        <w:rPr>
          <w:rFonts w:ascii="Arial" w:hAnsi="Arial"/>
          <w:sz w:val="24"/>
          <w:szCs w:val="24"/>
        </w:rPr>
      </w:pPr>
    </w:p>
    <w:p w14:paraId="62EA2AB1" w14:textId="77777777" w:rsidR="0013692D" w:rsidRPr="00AD61D0" w:rsidRDefault="0013692D" w:rsidP="0013692D">
      <w:pPr>
        <w:rPr>
          <w:rFonts w:ascii="Arial" w:hAnsi="Arial"/>
          <w:sz w:val="24"/>
          <w:szCs w:val="24"/>
        </w:rPr>
      </w:pPr>
    </w:p>
    <w:p w14:paraId="4C74BDF1" w14:textId="77777777" w:rsidR="0013692D" w:rsidRPr="00AD61D0" w:rsidRDefault="0013692D" w:rsidP="0013692D">
      <w:pPr>
        <w:rPr>
          <w:rFonts w:ascii="Arial" w:hAnsi="Arial"/>
          <w:sz w:val="24"/>
          <w:szCs w:val="24"/>
        </w:rPr>
      </w:pPr>
    </w:p>
    <w:p w14:paraId="35A797C6" w14:textId="77777777" w:rsidR="0013692D" w:rsidRPr="00AD61D0" w:rsidRDefault="0013692D" w:rsidP="0013692D">
      <w:pPr>
        <w:rPr>
          <w:rFonts w:ascii="Arial" w:hAnsi="Arial"/>
          <w:sz w:val="24"/>
          <w:szCs w:val="24"/>
        </w:rPr>
      </w:pPr>
    </w:p>
    <w:p w14:paraId="79765CDF" w14:textId="77777777" w:rsidR="0013692D" w:rsidRPr="00AD61D0" w:rsidRDefault="0013692D" w:rsidP="0013692D">
      <w:pPr>
        <w:rPr>
          <w:rFonts w:ascii="Arial" w:hAnsi="Arial"/>
          <w:sz w:val="24"/>
          <w:szCs w:val="24"/>
        </w:rPr>
      </w:pPr>
    </w:p>
    <w:p w14:paraId="4CD5BDF6" w14:textId="77777777" w:rsidR="0013692D" w:rsidRPr="00AD61D0" w:rsidRDefault="0013692D" w:rsidP="0013692D">
      <w:pPr>
        <w:rPr>
          <w:rFonts w:ascii="Arial" w:hAnsi="Arial"/>
          <w:sz w:val="24"/>
          <w:szCs w:val="24"/>
        </w:rPr>
      </w:pPr>
    </w:p>
    <w:p w14:paraId="3EE57663" w14:textId="77777777" w:rsidR="0013692D" w:rsidRPr="00AD61D0" w:rsidRDefault="0013692D" w:rsidP="0013692D">
      <w:pPr>
        <w:rPr>
          <w:rFonts w:ascii="Arial" w:hAnsi="Arial"/>
          <w:sz w:val="24"/>
          <w:szCs w:val="24"/>
        </w:rPr>
      </w:pPr>
    </w:p>
    <w:p w14:paraId="03FB7CA6" w14:textId="77777777" w:rsidR="0013692D" w:rsidRPr="00AD61D0" w:rsidRDefault="0013692D" w:rsidP="0013692D">
      <w:pPr>
        <w:rPr>
          <w:rFonts w:ascii="Arial" w:hAnsi="Arial"/>
          <w:sz w:val="24"/>
          <w:szCs w:val="24"/>
        </w:rPr>
      </w:pPr>
    </w:p>
    <w:p w14:paraId="61E9A71F" w14:textId="77777777" w:rsidR="0013692D" w:rsidRPr="00AD61D0" w:rsidRDefault="0013692D" w:rsidP="0013692D">
      <w:pPr>
        <w:rPr>
          <w:rFonts w:ascii="Arial" w:hAnsi="Arial"/>
          <w:sz w:val="24"/>
          <w:szCs w:val="24"/>
        </w:rPr>
      </w:pPr>
    </w:p>
    <w:p w14:paraId="5BBD40A7" w14:textId="77777777" w:rsidR="0013692D" w:rsidRPr="00AD61D0" w:rsidRDefault="0013692D" w:rsidP="0013692D">
      <w:pPr>
        <w:rPr>
          <w:rFonts w:ascii="Arial" w:hAnsi="Arial"/>
          <w:sz w:val="24"/>
          <w:szCs w:val="24"/>
        </w:rPr>
      </w:pPr>
    </w:p>
    <w:p w14:paraId="06663232" w14:textId="77777777" w:rsidR="0013692D" w:rsidRPr="00AD61D0" w:rsidRDefault="0013692D" w:rsidP="0013692D">
      <w:pPr>
        <w:rPr>
          <w:rFonts w:ascii="Arial" w:hAnsi="Arial"/>
          <w:sz w:val="24"/>
          <w:szCs w:val="24"/>
        </w:rPr>
      </w:pPr>
    </w:p>
    <w:p w14:paraId="19A04E61" w14:textId="77777777" w:rsidR="0013692D" w:rsidRPr="00AD61D0" w:rsidRDefault="0013692D" w:rsidP="0013692D">
      <w:pPr>
        <w:rPr>
          <w:rFonts w:ascii="Arial" w:hAnsi="Arial"/>
          <w:sz w:val="24"/>
          <w:szCs w:val="24"/>
        </w:rPr>
      </w:pPr>
    </w:p>
    <w:p w14:paraId="35EBAB24" w14:textId="77777777" w:rsidR="0013692D" w:rsidRPr="00AD61D0" w:rsidRDefault="0013692D" w:rsidP="0013692D">
      <w:pPr>
        <w:rPr>
          <w:rFonts w:ascii="Arial" w:hAnsi="Arial"/>
          <w:sz w:val="24"/>
          <w:szCs w:val="24"/>
        </w:rPr>
      </w:pPr>
    </w:p>
    <w:p w14:paraId="2D115DFE" w14:textId="77777777" w:rsidR="00602342" w:rsidRPr="00AD61D0" w:rsidRDefault="00602342" w:rsidP="0013692D">
      <w:pPr>
        <w:rPr>
          <w:rFonts w:ascii="Arial" w:hAnsi="Arial"/>
          <w:b/>
          <w:sz w:val="24"/>
          <w:szCs w:val="24"/>
        </w:rPr>
      </w:pPr>
    </w:p>
    <w:p w14:paraId="0E4FB1EB" w14:textId="77777777" w:rsidR="00602342" w:rsidRPr="00AD61D0" w:rsidRDefault="00602342" w:rsidP="0013692D">
      <w:pPr>
        <w:rPr>
          <w:rFonts w:ascii="Arial" w:hAnsi="Arial"/>
          <w:b/>
          <w:sz w:val="24"/>
          <w:szCs w:val="24"/>
        </w:rPr>
      </w:pPr>
    </w:p>
    <w:p w14:paraId="124291EB" w14:textId="77777777" w:rsidR="00152C96" w:rsidRDefault="00152C96" w:rsidP="0013692D">
      <w:pPr>
        <w:rPr>
          <w:rFonts w:ascii="Arial" w:hAnsi="Arial"/>
          <w:b/>
          <w:sz w:val="24"/>
          <w:szCs w:val="24"/>
        </w:rPr>
      </w:pPr>
    </w:p>
    <w:p w14:paraId="1EE491B4" w14:textId="77777777" w:rsidR="00152C96" w:rsidRDefault="00152C96" w:rsidP="0013692D">
      <w:pPr>
        <w:rPr>
          <w:rFonts w:ascii="Arial" w:hAnsi="Arial"/>
          <w:b/>
          <w:sz w:val="24"/>
          <w:szCs w:val="24"/>
        </w:rPr>
      </w:pPr>
    </w:p>
    <w:p w14:paraId="41B67C1C" w14:textId="77777777" w:rsidR="00152C96" w:rsidRDefault="00152C96" w:rsidP="0013692D">
      <w:pPr>
        <w:rPr>
          <w:rFonts w:ascii="Arial" w:hAnsi="Arial"/>
          <w:b/>
          <w:sz w:val="24"/>
          <w:szCs w:val="24"/>
        </w:rPr>
      </w:pPr>
    </w:p>
    <w:p w14:paraId="10C41039" w14:textId="77777777" w:rsidR="00152C96" w:rsidRDefault="00152C96" w:rsidP="0013692D">
      <w:pPr>
        <w:rPr>
          <w:rFonts w:ascii="Arial" w:hAnsi="Arial"/>
          <w:b/>
          <w:sz w:val="24"/>
          <w:szCs w:val="24"/>
        </w:rPr>
      </w:pPr>
    </w:p>
    <w:p w14:paraId="4CAF0A36" w14:textId="77777777" w:rsidR="00152C96" w:rsidRDefault="00152C96" w:rsidP="0013692D">
      <w:pPr>
        <w:rPr>
          <w:rFonts w:ascii="Arial" w:hAnsi="Arial"/>
          <w:b/>
          <w:sz w:val="24"/>
          <w:szCs w:val="24"/>
        </w:rPr>
      </w:pPr>
    </w:p>
    <w:p w14:paraId="22693347" w14:textId="77777777" w:rsidR="0013692D" w:rsidRPr="00AD61D0" w:rsidRDefault="0013692D" w:rsidP="0013692D">
      <w:pPr>
        <w:rPr>
          <w:rFonts w:ascii="Arial" w:hAnsi="Arial"/>
          <w:b/>
          <w:sz w:val="24"/>
          <w:szCs w:val="24"/>
        </w:rPr>
      </w:pPr>
      <w:r w:rsidRPr="00AD61D0">
        <w:rPr>
          <w:rFonts w:ascii="Arial" w:hAnsi="Arial"/>
          <w:b/>
          <w:sz w:val="24"/>
          <w:szCs w:val="24"/>
        </w:rPr>
        <w:t>DOSÍMETRO</w:t>
      </w:r>
    </w:p>
    <w:p w14:paraId="38E0F965" w14:textId="77777777" w:rsidR="0013692D" w:rsidRPr="00AD61D0" w:rsidRDefault="0013692D" w:rsidP="0013692D">
      <w:pPr>
        <w:jc w:val="both"/>
        <w:rPr>
          <w:rFonts w:ascii="Arial" w:hAnsi="Arial"/>
          <w:sz w:val="24"/>
          <w:szCs w:val="24"/>
        </w:rPr>
      </w:pPr>
      <w:r w:rsidRPr="00AD61D0">
        <w:rPr>
          <w:rFonts w:ascii="Arial" w:hAnsi="Arial"/>
          <w:sz w:val="24"/>
          <w:szCs w:val="24"/>
        </w:rPr>
        <w:t xml:space="preserve">En el campo de la Protección Radiológica, la </w:t>
      </w:r>
      <w:r w:rsidRPr="00AD61D0">
        <w:rPr>
          <w:rFonts w:ascii="Arial" w:hAnsi="Arial"/>
          <w:bCs/>
          <w:sz w:val="24"/>
          <w:szCs w:val="24"/>
        </w:rPr>
        <w:t xml:space="preserve">vigilancia radiológica personal </w:t>
      </w:r>
      <w:r w:rsidRPr="00AD61D0">
        <w:rPr>
          <w:rFonts w:ascii="Arial" w:hAnsi="Arial"/>
          <w:sz w:val="24"/>
          <w:szCs w:val="24"/>
        </w:rPr>
        <w:t xml:space="preserve">del trabajador expuesto ocupa un lugar relevante por cuanto esta tiene como objetivo fundamental el registro, la evaluación, control e interpretación de la dosis que el operador va recibiendo y acumulando a través del tiempo por el desempeño de sus actividades. Esto permite tomar una conducta sanitaria </w:t>
      </w:r>
      <w:r w:rsidR="00802437" w:rsidRPr="00AD61D0">
        <w:rPr>
          <w:rFonts w:ascii="Arial" w:hAnsi="Arial"/>
          <w:sz w:val="24"/>
          <w:szCs w:val="24"/>
        </w:rPr>
        <w:t>específica</w:t>
      </w:r>
      <w:r w:rsidRPr="00AD61D0">
        <w:rPr>
          <w:rFonts w:ascii="Arial" w:hAnsi="Arial"/>
          <w:sz w:val="24"/>
          <w:szCs w:val="24"/>
        </w:rPr>
        <w:t xml:space="preserve"> cuando las dosis no se corresponden al tipo ni a la carga de trabajo en la que el trabajador se desempeña.</w:t>
      </w:r>
    </w:p>
    <w:p w14:paraId="29CC5FED" w14:textId="77777777" w:rsidR="0013692D" w:rsidRPr="00AD61D0" w:rsidRDefault="0013692D" w:rsidP="0013692D">
      <w:pPr>
        <w:rPr>
          <w:rFonts w:ascii="Arial" w:hAnsi="Arial"/>
          <w:sz w:val="24"/>
          <w:szCs w:val="24"/>
        </w:rPr>
      </w:pPr>
    </w:p>
    <w:p w14:paraId="2088BE79" w14:textId="77777777" w:rsidR="00602342" w:rsidRPr="00AD61D0" w:rsidRDefault="00602342" w:rsidP="0013692D">
      <w:pPr>
        <w:rPr>
          <w:rFonts w:ascii="Arial" w:hAnsi="Arial"/>
          <w:sz w:val="24"/>
          <w:szCs w:val="24"/>
        </w:rPr>
      </w:pPr>
    </w:p>
    <w:p w14:paraId="38FFE45A" w14:textId="77777777" w:rsidR="0013692D" w:rsidRPr="00AD61D0" w:rsidRDefault="0013692D" w:rsidP="0013692D">
      <w:pPr>
        <w:rPr>
          <w:rFonts w:ascii="Arial" w:hAnsi="Arial"/>
          <w:sz w:val="24"/>
          <w:szCs w:val="24"/>
        </w:rPr>
      </w:pPr>
      <w:r w:rsidRPr="00AD61D0">
        <w:rPr>
          <w:rFonts w:ascii="Arial" w:hAnsi="Arial"/>
          <w:sz w:val="24"/>
          <w:szCs w:val="24"/>
        </w:rPr>
        <w:t>El dosímetro que se utiliza en Odontología es el de película:</w:t>
      </w:r>
    </w:p>
    <w:p w14:paraId="4BE8139B" w14:textId="77777777" w:rsidR="00802437" w:rsidRPr="00AD61D0" w:rsidRDefault="00802437" w:rsidP="0013692D">
      <w:pPr>
        <w:rPr>
          <w:rFonts w:ascii="Arial" w:hAnsi="Arial"/>
          <w:sz w:val="24"/>
          <w:szCs w:val="24"/>
        </w:rPr>
      </w:pPr>
    </w:p>
    <w:p w14:paraId="21450304" w14:textId="77777777" w:rsidR="00802437" w:rsidRPr="00AD61D0" w:rsidRDefault="00802437" w:rsidP="0013692D">
      <w:pPr>
        <w:rPr>
          <w:rFonts w:ascii="Arial" w:hAnsi="Arial"/>
          <w:sz w:val="24"/>
          <w:szCs w:val="24"/>
        </w:rPr>
      </w:pPr>
      <w:r w:rsidRPr="00AD61D0">
        <w:rPr>
          <w:rFonts w:ascii="Arial" w:hAnsi="Arial"/>
          <w:b/>
          <w:noProof/>
          <w:sz w:val="24"/>
          <w:szCs w:val="24"/>
          <w:lang w:val="es-ES_tradnl" w:eastAsia="es-ES_tradnl"/>
        </w:rPr>
        <w:drawing>
          <wp:anchor distT="0" distB="0" distL="114300" distR="114300" simplePos="0" relativeHeight="251669504" behindDoc="0" locked="0" layoutInCell="1" allowOverlap="1" wp14:anchorId="73B846FF" wp14:editId="7F888EA8">
            <wp:simplePos x="0" y="0"/>
            <wp:positionH relativeFrom="column">
              <wp:posOffset>1367790</wp:posOffset>
            </wp:positionH>
            <wp:positionV relativeFrom="paragraph">
              <wp:posOffset>79375</wp:posOffset>
            </wp:positionV>
            <wp:extent cx="3256915" cy="2243455"/>
            <wp:effectExtent l="76200" t="76200" r="133985" b="137795"/>
            <wp:wrapSquare wrapText="bothSides"/>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7323"/>
                    <a:stretch/>
                  </pic:blipFill>
                  <pic:spPr bwMode="auto">
                    <a:xfrm>
                      <a:off x="0" y="0"/>
                      <a:ext cx="3256915" cy="22434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chemeClr val="accent1"/>
                          </a:solidFill>
                        </a14:hiddenFill>
                      </a:ext>
                    </a:extLst>
                  </pic:spPr>
                </pic:pic>
              </a:graphicData>
            </a:graphic>
            <wp14:sizeRelH relativeFrom="page">
              <wp14:pctWidth>0</wp14:pctWidth>
            </wp14:sizeRelH>
            <wp14:sizeRelV relativeFrom="page">
              <wp14:pctHeight>0</wp14:pctHeight>
            </wp14:sizeRelV>
          </wp:anchor>
        </w:drawing>
      </w:r>
    </w:p>
    <w:p w14:paraId="6F9184E5" w14:textId="77777777" w:rsidR="00802437" w:rsidRPr="00AD61D0" w:rsidRDefault="00802437" w:rsidP="0013692D">
      <w:pPr>
        <w:rPr>
          <w:rFonts w:ascii="Arial" w:hAnsi="Arial"/>
          <w:sz w:val="24"/>
          <w:szCs w:val="24"/>
        </w:rPr>
      </w:pPr>
    </w:p>
    <w:p w14:paraId="3CA43A3B" w14:textId="77777777" w:rsidR="00802437" w:rsidRPr="00AD61D0" w:rsidRDefault="00802437" w:rsidP="0013692D">
      <w:pPr>
        <w:rPr>
          <w:rFonts w:ascii="Arial" w:hAnsi="Arial"/>
          <w:sz w:val="24"/>
          <w:szCs w:val="24"/>
        </w:rPr>
      </w:pPr>
    </w:p>
    <w:p w14:paraId="035AB8C9" w14:textId="77777777" w:rsidR="0013692D" w:rsidRPr="00AD61D0" w:rsidRDefault="0013692D" w:rsidP="0013692D">
      <w:pPr>
        <w:rPr>
          <w:rFonts w:ascii="Arial" w:hAnsi="Arial"/>
          <w:sz w:val="24"/>
          <w:szCs w:val="24"/>
        </w:rPr>
      </w:pPr>
    </w:p>
    <w:p w14:paraId="4A6FB835" w14:textId="77777777" w:rsidR="00802437" w:rsidRPr="00AD61D0" w:rsidRDefault="00802437" w:rsidP="0013692D">
      <w:pPr>
        <w:rPr>
          <w:rFonts w:ascii="Arial" w:hAnsi="Arial"/>
          <w:sz w:val="24"/>
          <w:szCs w:val="24"/>
        </w:rPr>
      </w:pPr>
    </w:p>
    <w:p w14:paraId="3AFAA424" w14:textId="77777777" w:rsidR="00802437" w:rsidRPr="00AD61D0" w:rsidRDefault="00802437" w:rsidP="0013692D">
      <w:pPr>
        <w:rPr>
          <w:rFonts w:ascii="Arial" w:hAnsi="Arial"/>
          <w:sz w:val="24"/>
          <w:szCs w:val="24"/>
        </w:rPr>
      </w:pPr>
    </w:p>
    <w:p w14:paraId="3C77DF95" w14:textId="77777777" w:rsidR="00802437" w:rsidRPr="00AD61D0" w:rsidRDefault="00802437" w:rsidP="0013692D">
      <w:pPr>
        <w:rPr>
          <w:rFonts w:ascii="Arial" w:hAnsi="Arial"/>
          <w:sz w:val="24"/>
          <w:szCs w:val="24"/>
        </w:rPr>
      </w:pPr>
    </w:p>
    <w:p w14:paraId="5DC91D2F" w14:textId="77777777" w:rsidR="00802437" w:rsidRPr="00AD61D0" w:rsidRDefault="00802437" w:rsidP="0013692D">
      <w:pPr>
        <w:rPr>
          <w:rFonts w:ascii="Arial" w:hAnsi="Arial"/>
          <w:sz w:val="24"/>
          <w:szCs w:val="24"/>
        </w:rPr>
      </w:pPr>
    </w:p>
    <w:p w14:paraId="07718DE9" w14:textId="77777777" w:rsidR="00802437" w:rsidRPr="00AD61D0" w:rsidRDefault="00802437" w:rsidP="0013692D">
      <w:pPr>
        <w:rPr>
          <w:rFonts w:ascii="Arial" w:hAnsi="Arial"/>
          <w:sz w:val="24"/>
          <w:szCs w:val="24"/>
        </w:rPr>
      </w:pPr>
    </w:p>
    <w:p w14:paraId="2A5DE476" w14:textId="77777777" w:rsidR="00802437" w:rsidRPr="00AD61D0" w:rsidRDefault="00802437" w:rsidP="0013692D">
      <w:pPr>
        <w:rPr>
          <w:rFonts w:ascii="Arial" w:hAnsi="Arial"/>
          <w:sz w:val="24"/>
          <w:szCs w:val="24"/>
        </w:rPr>
      </w:pPr>
    </w:p>
    <w:p w14:paraId="6F123AE9" w14:textId="77777777" w:rsidR="00802437" w:rsidRPr="00AD61D0" w:rsidRDefault="00802437" w:rsidP="0013692D">
      <w:pPr>
        <w:rPr>
          <w:rFonts w:ascii="Arial" w:hAnsi="Arial"/>
          <w:sz w:val="24"/>
          <w:szCs w:val="24"/>
        </w:rPr>
      </w:pPr>
    </w:p>
    <w:p w14:paraId="296AF7C1" w14:textId="77777777" w:rsidR="00802437" w:rsidRPr="00AD61D0" w:rsidRDefault="00802437" w:rsidP="0013692D">
      <w:pPr>
        <w:rPr>
          <w:rFonts w:ascii="Arial" w:hAnsi="Arial"/>
          <w:sz w:val="24"/>
          <w:szCs w:val="24"/>
        </w:rPr>
      </w:pPr>
    </w:p>
    <w:p w14:paraId="07AF6B60" w14:textId="77777777" w:rsidR="00802437" w:rsidRPr="00AD61D0" w:rsidRDefault="00802437" w:rsidP="0013692D">
      <w:pPr>
        <w:rPr>
          <w:rFonts w:ascii="Arial" w:hAnsi="Arial"/>
          <w:sz w:val="24"/>
          <w:szCs w:val="24"/>
        </w:rPr>
      </w:pPr>
    </w:p>
    <w:p w14:paraId="6FB7078E" w14:textId="77777777" w:rsidR="00802437" w:rsidRPr="00AD61D0" w:rsidRDefault="00802437" w:rsidP="0013692D">
      <w:pPr>
        <w:rPr>
          <w:rFonts w:ascii="Arial" w:hAnsi="Arial"/>
          <w:sz w:val="24"/>
          <w:szCs w:val="24"/>
        </w:rPr>
      </w:pPr>
    </w:p>
    <w:p w14:paraId="5BA9CFF1" w14:textId="77777777" w:rsidR="00802437" w:rsidRPr="00AD61D0" w:rsidRDefault="00802437" w:rsidP="0013692D">
      <w:pPr>
        <w:rPr>
          <w:rFonts w:ascii="Arial" w:hAnsi="Arial"/>
          <w:sz w:val="24"/>
          <w:szCs w:val="24"/>
        </w:rPr>
      </w:pPr>
    </w:p>
    <w:p w14:paraId="1C9B260C" w14:textId="77777777" w:rsidR="00802437" w:rsidRPr="00AD61D0" w:rsidRDefault="00802437" w:rsidP="0013692D">
      <w:pPr>
        <w:rPr>
          <w:rFonts w:ascii="Arial" w:hAnsi="Arial"/>
          <w:sz w:val="24"/>
          <w:szCs w:val="24"/>
        </w:rPr>
      </w:pPr>
    </w:p>
    <w:p w14:paraId="070F5781" w14:textId="77777777" w:rsidR="00347A17" w:rsidRPr="00AD61D0" w:rsidRDefault="00347A17" w:rsidP="00347A17">
      <w:pPr>
        <w:rPr>
          <w:rFonts w:ascii="Arial" w:hAnsi="Arial"/>
          <w:sz w:val="24"/>
          <w:szCs w:val="24"/>
          <w:lang w:val="es-ES_tradnl"/>
        </w:rPr>
      </w:pPr>
      <w:r w:rsidRPr="00AD61D0">
        <w:rPr>
          <w:rFonts w:ascii="Arial" w:hAnsi="Arial"/>
          <w:sz w:val="24"/>
          <w:szCs w:val="24"/>
          <w:lang w:val="es-ES_tradnl"/>
        </w:rPr>
        <w:t>Hoy en día hay nuevos dosímetros digitales que cuentan con una mayor certeza de dosis, rapidez en la entrega de información y amabilidad, por medio de la </w:t>
      </w:r>
      <w:r w:rsidRPr="00AD61D0">
        <w:rPr>
          <w:rFonts w:ascii="Arial" w:hAnsi="Arial"/>
          <w:b/>
          <w:bCs/>
          <w:sz w:val="24"/>
          <w:szCs w:val="24"/>
          <w:lang w:val="es-ES_tradnl"/>
        </w:rPr>
        <w:t>técnica OSL</w:t>
      </w:r>
      <w:r w:rsidRPr="00AD61D0">
        <w:rPr>
          <w:rFonts w:ascii="Arial" w:hAnsi="Arial"/>
          <w:sz w:val="24"/>
          <w:szCs w:val="24"/>
          <w:lang w:val="es-ES_tradnl"/>
        </w:rPr>
        <w:t> y soluciones informáticas.</w:t>
      </w:r>
    </w:p>
    <w:p w14:paraId="729CABBA" w14:textId="77777777" w:rsidR="00347A17" w:rsidRPr="00AD61D0" w:rsidRDefault="00347A17" w:rsidP="00347A17">
      <w:pPr>
        <w:rPr>
          <w:rFonts w:ascii="Arial" w:hAnsi="Arial"/>
          <w:sz w:val="24"/>
          <w:szCs w:val="24"/>
          <w:lang w:val="es-ES_tradnl"/>
        </w:rPr>
      </w:pPr>
      <w:r w:rsidRPr="00AD61D0">
        <w:rPr>
          <w:rFonts w:ascii="Arial" w:hAnsi="Arial"/>
          <w:sz w:val="24"/>
          <w:szCs w:val="24"/>
          <w:lang w:val="es-ES_tradnl"/>
        </w:rPr>
        <w:t>Los  </w:t>
      </w:r>
      <w:hyperlink r:id="rId25" w:anchor=".html" w:history="1">
        <w:r w:rsidRPr="00AD61D0">
          <w:rPr>
            <w:rStyle w:val="Hipervnculo"/>
            <w:rFonts w:ascii="Arial" w:hAnsi="Arial"/>
            <w:b/>
            <w:bCs/>
            <w:color w:val="000000" w:themeColor="text1"/>
            <w:sz w:val="24"/>
            <w:szCs w:val="24"/>
            <w:u w:val="none"/>
            <w:lang w:val="es-ES_tradnl"/>
          </w:rPr>
          <w:t xml:space="preserve">Dosímetros </w:t>
        </w:r>
        <w:proofErr w:type="spellStart"/>
        <w:r w:rsidRPr="00AD61D0">
          <w:rPr>
            <w:rStyle w:val="Hipervnculo"/>
            <w:rFonts w:ascii="Arial" w:hAnsi="Arial"/>
            <w:b/>
            <w:bCs/>
            <w:color w:val="000000" w:themeColor="text1"/>
            <w:sz w:val="24"/>
            <w:szCs w:val="24"/>
            <w:u w:val="none"/>
            <w:lang w:val="es-ES_tradnl"/>
          </w:rPr>
          <w:t>BeOSL</w:t>
        </w:r>
        <w:proofErr w:type="spellEnd"/>
      </w:hyperlink>
      <w:r w:rsidRPr="00AD61D0">
        <w:rPr>
          <w:rFonts w:ascii="Arial" w:hAnsi="Arial"/>
          <w:color w:val="000000" w:themeColor="text1"/>
          <w:sz w:val="24"/>
          <w:szCs w:val="24"/>
          <w:lang w:val="es-ES_tradnl"/>
        </w:rPr>
        <w:t> </w:t>
      </w:r>
      <w:r w:rsidRPr="00AD61D0">
        <w:rPr>
          <w:rFonts w:ascii="Arial" w:hAnsi="Arial"/>
          <w:sz w:val="24"/>
          <w:szCs w:val="24"/>
          <w:lang w:val="es-ES_tradnl"/>
        </w:rPr>
        <w:t>de última generación, que entregan </w:t>
      </w:r>
      <w:hyperlink r:id="rId26" w:anchor=".html" w:history="1">
        <w:r w:rsidRPr="00AD61D0">
          <w:rPr>
            <w:rStyle w:val="Hipervnculo"/>
            <w:rFonts w:ascii="Arial" w:hAnsi="Arial"/>
            <w:b/>
            <w:bCs/>
            <w:color w:val="000000" w:themeColor="text1"/>
            <w:sz w:val="24"/>
            <w:szCs w:val="24"/>
            <w:u w:val="none"/>
            <w:lang w:val="es-ES_tradnl"/>
          </w:rPr>
          <w:t>dosis Tejido Equivalente</w:t>
        </w:r>
      </w:hyperlink>
      <w:r w:rsidRPr="00AD61D0">
        <w:rPr>
          <w:rFonts w:ascii="Arial" w:hAnsi="Arial"/>
          <w:color w:val="000000" w:themeColor="text1"/>
          <w:sz w:val="24"/>
          <w:szCs w:val="24"/>
          <w:lang w:val="es-ES_tradnl"/>
        </w:rPr>
        <w:t> </w:t>
      </w:r>
      <w:r w:rsidRPr="00AD61D0">
        <w:rPr>
          <w:rFonts w:ascii="Arial" w:hAnsi="Arial"/>
          <w:sz w:val="24"/>
          <w:szCs w:val="24"/>
          <w:lang w:val="es-ES_tradnl"/>
        </w:rPr>
        <w:t>gracias a su elemento detector </w:t>
      </w:r>
      <w:r w:rsidRPr="00AD61D0">
        <w:rPr>
          <w:rFonts w:ascii="Arial" w:hAnsi="Arial"/>
          <w:b/>
          <w:bCs/>
          <w:sz w:val="24"/>
          <w:szCs w:val="24"/>
          <w:lang w:val="es-ES_tradnl"/>
        </w:rPr>
        <w:t>(</w:t>
      </w:r>
      <w:proofErr w:type="spellStart"/>
      <w:r w:rsidRPr="00AD61D0">
        <w:rPr>
          <w:rFonts w:ascii="Arial" w:hAnsi="Arial"/>
          <w:b/>
          <w:bCs/>
          <w:sz w:val="24"/>
          <w:szCs w:val="24"/>
          <w:lang w:val="es-ES_tradnl"/>
        </w:rPr>
        <w:t>BeO</w:t>
      </w:r>
      <w:proofErr w:type="spellEnd"/>
      <w:r w:rsidRPr="00AD61D0">
        <w:rPr>
          <w:rFonts w:ascii="Arial" w:hAnsi="Arial"/>
          <w:b/>
          <w:bCs/>
          <w:sz w:val="24"/>
          <w:szCs w:val="24"/>
          <w:lang w:val="es-ES_tradnl"/>
        </w:rPr>
        <w:t>)</w:t>
      </w:r>
      <w:r w:rsidRPr="00AD61D0">
        <w:rPr>
          <w:rFonts w:ascii="Arial" w:hAnsi="Arial"/>
          <w:sz w:val="24"/>
          <w:szCs w:val="24"/>
          <w:lang w:val="es-ES_tradnl"/>
        </w:rPr>
        <w:t>.</w:t>
      </w:r>
    </w:p>
    <w:p w14:paraId="7F7503CA" w14:textId="77777777" w:rsidR="00802437" w:rsidRPr="00AD61D0" w:rsidRDefault="00802437" w:rsidP="0013692D">
      <w:pPr>
        <w:rPr>
          <w:rFonts w:ascii="Arial" w:hAnsi="Arial"/>
          <w:sz w:val="24"/>
          <w:szCs w:val="24"/>
          <w:lang w:val="es-ES_tradnl"/>
        </w:rPr>
      </w:pPr>
    </w:p>
    <w:p w14:paraId="471F5B16" w14:textId="77777777" w:rsidR="00347A17" w:rsidRPr="00AD61D0" w:rsidRDefault="00347A17" w:rsidP="00347A17">
      <w:pPr>
        <w:rPr>
          <w:rFonts w:ascii="Arial" w:hAnsi="Arial"/>
          <w:color w:val="000000" w:themeColor="text1"/>
          <w:sz w:val="24"/>
          <w:szCs w:val="24"/>
          <w:lang w:val="es-ES_tradnl"/>
        </w:rPr>
      </w:pPr>
      <w:r w:rsidRPr="00AD61D0">
        <w:rPr>
          <w:rFonts w:ascii="Arial" w:hAnsi="Arial"/>
          <w:color w:val="000000" w:themeColor="text1"/>
          <w:sz w:val="24"/>
          <w:szCs w:val="24"/>
          <w:lang w:val="es-ES_tradnl"/>
        </w:rPr>
        <w:t>Los </w:t>
      </w:r>
      <w:hyperlink r:id="rId27" w:anchor=".html" w:history="1">
        <w:r w:rsidRPr="00AD61D0">
          <w:rPr>
            <w:rStyle w:val="Hipervnculo"/>
            <w:rFonts w:ascii="Arial" w:hAnsi="Arial"/>
            <w:b/>
            <w:bCs/>
            <w:color w:val="000000" w:themeColor="text1"/>
            <w:sz w:val="24"/>
            <w:szCs w:val="24"/>
            <w:u w:val="none"/>
            <w:lang w:val="es-ES_tradnl"/>
          </w:rPr>
          <w:t xml:space="preserve">Dosímetros </w:t>
        </w:r>
        <w:proofErr w:type="spellStart"/>
        <w:r w:rsidRPr="00AD61D0">
          <w:rPr>
            <w:rStyle w:val="Hipervnculo"/>
            <w:rFonts w:ascii="Arial" w:hAnsi="Arial"/>
            <w:b/>
            <w:bCs/>
            <w:color w:val="000000" w:themeColor="text1"/>
            <w:sz w:val="24"/>
            <w:szCs w:val="24"/>
            <w:u w:val="none"/>
            <w:lang w:val="es-ES_tradnl"/>
          </w:rPr>
          <w:t>BeOSL</w:t>
        </w:r>
        <w:proofErr w:type="spellEnd"/>
        <w:r w:rsidRPr="00AD61D0">
          <w:rPr>
            <w:rStyle w:val="Hipervnculo"/>
            <w:rFonts w:ascii="Arial" w:hAnsi="Arial"/>
            <w:b/>
            <w:bCs/>
            <w:color w:val="000000" w:themeColor="text1"/>
            <w:sz w:val="24"/>
            <w:szCs w:val="24"/>
            <w:u w:val="none"/>
            <w:lang w:val="es-ES_tradnl"/>
          </w:rPr>
          <w:t xml:space="preserve"> - Óxido de Berilio (</w:t>
        </w:r>
        <w:proofErr w:type="spellStart"/>
        <w:r w:rsidRPr="00AD61D0">
          <w:rPr>
            <w:rStyle w:val="Hipervnculo"/>
            <w:rFonts w:ascii="Arial" w:hAnsi="Arial"/>
            <w:b/>
            <w:bCs/>
            <w:color w:val="000000" w:themeColor="text1"/>
            <w:sz w:val="24"/>
            <w:szCs w:val="24"/>
            <w:u w:val="none"/>
            <w:lang w:val="es-ES_tradnl"/>
          </w:rPr>
          <w:t>BeO</w:t>
        </w:r>
        <w:proofErr w:type="spellEnd"/>
        <w:r w:rsidRPr="00AD61D0">
          <w:rPr>
            <w:rStyle w:val="Hipervnculo"/>
            <w:rFonts w:ascii="Arial" w:hAnsi="Arial"/>
            <w:b/>
            <w:bCs/>
            <w:color w:val="000000" w:themeColor="text1"/>
            <w:sz w:val="24"/>
            <w:szCs w:val="24"/>
            <w:u w:val="none"/>
            <w:lang w:val="es-ES_tradnl"/>
          </w:rPr>
          <w:t>)</w:t>
        </w:r>
      </w:hyperlink>
      <w:r w:rsidRPr="00AD61D0">
        <w:rPr>
          <w:rFonts w:ascii="Arial" w:hAnsi="Arial"/>
          <w:color w:val="000000" w:themeColor="text1"/>
          <w:sz w:val="24"/>
          <w:szCs w:val="24"/>
          <w:lang w:val="es-ES_tradnl"/>
        </w:rPr>
        <w:t> fueron desarrollados a partir del año </w:t>
      </w:r>
      <w:r w:rsidRPr="00AD61D0">
        <w:rPr>
          <w:rFonts w:ascii="Arial" w:hAnsi="Arial"/>
          <w:b/>
          <w:bCs/>
          <w:color w:val="000000" w:themeColor="text1"/>
          <w:sz w:val="24"/>
          <w:szCs w:val="24"/>
          <w:lang w:val="es-ES_tradnl"/>
        </w:rPr>
        <w:t>2010</w:t>
      </w:r>
      <w:r w:rsidRPr="00AD61D0">
        <w:rPr>
          <w:rFonts w:ascii="Arial" w:hAnsi="Arial"/>
          <w:color w:val="000000" w:themeColor="text1"/>
          <w:sz w:val="24"/>
          <w:szCs w:val="24"/>
          <w:lang w:val="es-ES_tradnl"/>
        </w:rPr>
        <w:t xml:space="preserve"> por el Grupo de Física de Radiaciones de la Universidad Técnica de </w:t>
      </w:r>
      <w:proofErr w:type="spellStart"/>
      <w:r w:rsidRPr="00AD61D0">
        <w:rPr>
          <w:rFonts w:ascii="Arial" w:hAnsi="Arial"/>
          <w:color w:val="000000" w:themeColor="text1"/>
          <w:sz w:val="24"/>
          <w:szCs w:val="24"/>
          <w:lang w:val="es-ES_tradnl"/>
        </w:rPr>
        <w:t>Dresden</w:t>
      </w:r>
      <w:proofErr w:type="spellEnd"/>
      <w:r w:rsidRPr="00AD61D0">
        <w:rPr>
          <w:rFonts w:ascii="Arial" w:hAnsi="Arial"/>
          <w:color w:val="000000" w:themeColor="text1"/>
          <w:sz w:val="24"/>
          <w:szCs w:val="24"/>
          <w:lang w:val="es-ES_tradnl"/>
        </w:rPr>
        <w:t xml:space="preserve"> y el servicio de dosimetría personal del </w:t>
      </w:r>
      <w:hyperlink r:id="rId28" w:history="1">
        <w:proofErr w:type="spellStart"/>
        <w:r w:rsidRPr="00AD61D0">
          <w:rPr>
            <w:rStyle w:val="Hipervnculo"/>
            <w:rFonts w:ascii="Arial" w:hAnsi="Arial"/>
            <w:bCs/>
            <w:color w:val="000000" w:themeColor="text1"/>
            <w:sz w:val="24"/>
            <w:szCs w:val="24"/>
            <w:u w:val="none"/>
            <w:lang w:val="es-ES_tradnl"/>
          </w:rPr>
          <w:t>Helmholtz</w:t>
        </w:r>
        <w:proofErr w:type="spellEnd"/>
        <w:r w:rsidRPr="00AD61D0">
          <w:rPr>
            <w:rStyle w:val="Hipervnculo"/>
            <w:rFonts w:ascii="Arial" w:hAnsi="Arial"/>
            <w:bCs/>
            <w:color w:val="000000" w:themeColor="text1"/>
            <w:sz w:val="24"/>
            <w:szCs w:val="24"/>
            <w:u w:val="none"/>
            <w:lang w:val="es-ES_tradnl"/>
          </w:rPr>
          <w:t xml:space="preserve"> </w:t>
        </w:r>
        <w:proofErr w:type="spellStart"/>
        <w:r w:rsidRPr="00AD61D0">
          <w:rPr>
            <w:rStyle w:val="Hipervnculo"/>
            <w:rFonts w:ascii="Arial" w:hAnsi="Arial"/>
            <w:bCs/>
            <w:color w:val="000000" w:themeColor="text1"/>
            <w:sz w:val="24"/>
            <w:szCs w:val="24"/>
            <w:u w:val="none"/>
            <w:lang w:val="es-ES_tradnl"/>
          </w:rPr>
          <w:t>Zentrum</w:t>
        </w:r>
        <w:proofErr w:type="spellEnd"/>
        <w:r w:rsidRPr="00AD61D0">
          <w:rPr>
            <w:rStyle w:val="Hipervnculo"/>
            <w:rFonts w:ascii="Arial" w:hAnsi="Arial"/>
            <w:bCs/>
            <w:color w:val="000000" w:themeColor="text1"/>
            <w:sz w:val="24"/>
            <w:szCs w:val="24"/>
            <w:u w:val="none"/>
            <w:lang w:val="es-ES_tradnl"/>
          </w:rPr>
          <w:t xml:space="preserve"> </w:t>
        </w:r>
        <w:proofErr w:type="spellStart"/>
        <w:r w:rsidRPr="00AD61D0">
          <w:rPr>
            <w:rStyle w:val="Hipervnculo"/>
            <w:rFonts w:ascii="Arial" w:hAnsi="Arial"/>
            <w:bCs/>
            <w:color w:val="000000" w:themeColor="text1"/>
            <w:sz w:val="24"/>
            <w:szCs w:val="24"/>
            <w:u w:val="none"/>
            <w:lang w:val="es-ES_tradnl"/>
          </w:rPr>
          <w:t>Munich</w:t>
        </w:r>
        <w:proofErr w:type="spellEnd"/>
        <w:r w:rsidRPr="00AD61D0">
          <w:rPr>
            <w:rStyle w:val="Hipervnculo"/>
            <w:rFonts w:ascii="Arial" w:hAnsi="Arial"/>
            <w:bCs/>
            <w:color w:val="000000" w:themeColor="text1"/>
            <w:sz w:val="24"/>
            <w:szCs w:val="24"/>
            <w:u w:val="none"/>
            <w:lang w:val="es-ES_tradnl"/>
          </w:rPr>
          <w:t> </w:t>
        </w:r>
      </w:hyperlink>
      <w:r w:rsidRPr="00AD61D0">
        <w:rPr>
          <w:rFonts w:ascii="Arial" w:hAnsi="Arial"/>
          <w:color w:val="000000" w:themeColor="text1"/>
          <w:sz w:val="24"/>
          <w:szCs w:val="24"/>
          <w:lang w:val="es-ES_tradnl"/>
        </w:rPr>
        <w:t>que es el centro de Investigación Alemán para la Salud y el Medio Ambiente.</w:t>
      </w:r>
    </w:p>
    <w:p w14:paraId="18F63AD4" w14:textId="77777777" w:rsidR="00347A17" w:rsidRPr="00AD61D0" w:rsidRDefault="00347A17" w:rsidP="00347A17">
      <w:pPr>
        <w:rPr>
          <w:rFonts w:ascii="Arial" w:hAnsi="Arial"/>
          <w:color w:val="000000" w:themeColor="text1"/>
          <w:sz w:val="24"/>
          <w:szCs w:val="24"/>
          <w:lang w:val="es-ES_tradnl"/>
        </w:rPr>
      </w:pPr>
      <w:r w:rsidRPr="00AD61D0">
        <w:rPr>
          <w:rFonts w:ascii="Arial" w:hAnsi="Arial"/>
          <w:color w:val="000000" w:themeColor="text1"/>
          <w:sz w:val="24"/>
          <w:szCs w:val="24"/>
          <w:lang w:val="es-ES_tradnl"/>
        </w:rPr>
        <w:t xml:space="preserve">Los </w:t>
      </w:r>
      <w:r w:rsidRPr="00AD61D0">
        <w:rPr>
          <w:rFonts w:ascii="Arial" w:hAnsi="Arial"/>
          <w:b/>
          <w:bCs/>
          <w:color w:val="000000" w:themeColor="text1"/>
          <w:sz w:val="24"/>
          <w:szCs w:val="24"/>
          <w:lang w:val="es-ES_tradnl"/>
        </w:rPr>
        <w:t>dosímetros OSL </w:t>
      </w:r>
      <w:r w:rsidRPr="00AD61D0">
        <w:rPr>
          <w:rFonts w:ascii="Arial" w:hAnsi="Arial"/>
          <w:color w:val="000000" w:themeColor="text1"/>
          <w:sz w:val="24"/>
          <w:szCs w:val="24"/>
          <w:lang w:val="es-ES_tradnl"/>
        </w:rPr>
        <w:t>(Sigla inglesa de Luminiscencia Ópticamente Estimulada), los que permiten realizar lecturas de dosis de radiación a </w:t>
      </w:r>
      <w:r w:rsidRPr="00AD61D0">
        <w:rPr>
          <w:rFonts w:ascii="Arial" w:hAnsi="Arial"/>
          <w:b/>
          <w:bCs/>
          <w:color w:val="000000" w:themeColor="text1"/>
          <w:sz w:val="24"/>
          <w:szCs w:val="24"/>
          <w:lang w:val="es-ES_tradnl"/>
        </w:rPr>
        <w:t>HP 10, HP 3 y HP 0,07</w:t>
      </w:r>
      <w:r w:rsidRPr="00AD61D0">
        <w:rPr>
          <w:rFonts w:ascii="Arial" w:hAnsi="Arial"/>
          <w:color w:val="000000" w:themeColor="text1"/>
          <w:sz w:val="24"/>
          <w:szCs w:val="24"/>
          <w:lang w:val="es-ES_tradnl"/>
        </w:rPr>
        <w:t> considerando fuentes de radiación de distintas energías y naturalezas. En los</w:t>
      </w:r>
      <w:r w:rsidRPr="00AD61D0">
        <w:rPr>
          <w:rFonts w:ascii="Arial" w:hAnsi="Arial"/>
          <w:b/>
          <w:bCs/>
          <w:color w:val="000000" w:themeColor="text1"/>
          <w:sz w:val="24"/>
          <w:szCs w:val="24"/>
          <w:lang w:val="es-ES_tradnl"/>
        </w:rPr>
        <w:t> DOSÍMETROS OSL</w:t>
      </w:r>
      <w:r w:rsidRPr="00AD61D0">
        <w:rPr>
          <w:rFonts w:ascii="Arial" w:hAnsi="Arial"/>
          <w:color w:val="000000" w:themeColor="text1"/>
          <w:sz w:val="24"/>
          <w:szCs w:val="24"/>
          <w:lang w:val="es-ES_tradnl"/>
        </w:rPr>
        <w:t xml:space="preserve"> la radiación que incide en los elementos detectores, hace que electrones pasen de la banda de valencia a la de conducción, siendo atrapados en imperfecciones o impurezas que poseen las sales del elemento detector. Dado que el número de electrones atrapados es proporcional a la radiación recibida, es posible </w:t>
      </w:r>
      <w:r w:rsidRPr="00AD61D0">
        <w:rPr>
          <w:rFonts w:ascii="Arial" w:hAnsi="Arial"/>
          <w:color w:val="000000" w:themeColor="text1"/>
          <w:sz w:val="24"/>
          <w:szCs w:val="24"/>
          <w:lang w:val="es-ES_tradnl"/>
        </w:rPr>
        <w:lastRenderedPageBreak/>
        <w:t>estimar las dosis al detectar los fotones emitidos cuando un electrón se </w:t>
      </w:r>
      <w:r w:rsidRPr="00AD61D0">
        <w:rPr>
          <w:rFonts w:ascii="Arial" w:hAnsi="Arial"/>
          <w:b/>
          <w:bCs/>
          <w:color w:val="000000" w:themeColor="text1"/>
          <w:sz w:val="24"/>
          <w:szCs w:val="24"/>
          <w:lang w:val="es-ES_tradnl"/>
        </w:rPr>
        <w:t>“libera”</w:t>
      </w:r>
      <w:r w:rsidRPr="00AD61D0">
        <w:rPr>
          <w:rFonts w:ascii="Arial" w:hAnsi="Arial"/>
          <w:color w:val="000000" w:themeColor="text1"/>
          <w:sz w:val="24"/>
          <w:szCs w:val="24"/>
          <w:lang w:val="es-ES_tradnl"/>
        </w:rPr>
        <w:t> de las trampas mediante un tubo fotomultiplicador, que convierte dicha luz en información que los algoritmos reinterpretan como dosis.</w:t>
      </w:r>
    </w:p>
    <w:p w14:paraId="393B96B5" w14:textId="77777777" w:rsidR="00347A17" w:rsidRPr="00AD61D0" w:rsidRDefault="00347A17" w:rsidP="00347A17">
      <w:pPr>
        <w:rPr>
          <w:rFonts w:ascii="Arial" w:hAnsi="Arial"/>
          <w:color w:val="000000" w:themeColor="text1"/>
          <w:sz w:val="24"/>
          <w:szCs w:val="24"/>
          <w:lang w:val="es-ES_tradnl"/>
        </w:rPr>
      </w:pPr>
      <w:r w:rsidRPr="00AD61D0">
        <w:rPr>
          <w:rFonts w:ascii="Arial" w:hAnsi="Arial"/>
          <w:color w:val="000000" w:themeColor="text1"/>
          <w:sz w:val="24"/>
          <w:szCs w:val="24"/>
          <w:lang w:val="es-ES_tradnl"/>
        </w:rPr>
        <w:t>La naturaleza de los dosímetros OSL permite que los electrones sean excitados por medio de pulsos de luz de milisegundo, los cuales extraen solo una parte de la información de las trampas, </w:t>
      </w:r>
      <w:hyperlink r:id="rId29" w:anchor=".html" w:history="1">
        <w:r w:rsidRPr="00AD61D0">
          <w:rPr>
            <w:rStyle w:val="Hipervnculo"/>
            <w:rFonts w:ascii="Arial" w:hAnsi="Arial"/>
            <w:b/>
            <w:bCs/>
            <w:color w:val="000000" w:themeColor="text1"/>
            <w:sz w:val="24"/>
            <w:szCs w:val="24"/>
            <w:u w:val="none"/>
            <w:lang w:val="es-ES_tradnl"/>
          </w:rPr>
          <w:t>lo que permite la relectura de dosis</w:t>
        </w:r>
      </w:hyperlink>
      <w:r w:rsidRPr="00AD61D0">
        <w:rPr>
          <w:rFonts w:ascii="Arial" w:hAnsi="Arial"/>
          <w:color w:val="000000" w:themeColor="text1"/>
          <w:sz w:val="24"/>
          <w:szCs w:val="24"/>
          <w:lang w:val="es-ES_tradnl"/>
        </w:rPr>
        <w:t>, mientras que la excitación por medio de calor, al no ser instantánea extrae toda la información contenida en los dosímetros del tipo TLD, que registran dosis bajo el mismo principio explicado anteriormente.</w:t>
      </w:r>
    </w:p>
    <w:p w14:paraId="3E11605E" w14:textId="77777777" w:rsidR="00347A17" w:rsidRPr="00AD61D0" w:rsidRDefault="00347A17" w:rsidP="00802437">
      <w:pPr>
        <w:rPr>
          <w:rFonts w:ascii="Arial" w:hAnsi="Arial"/>
          <w:color w:val="000000" w:themeColor="text1"/>
          <w:sz w:val="24"/>
          <w:szCs w:val="24"/>
          <w:lang w:val="es-ES_tradnl"/>
        </w:rPr>
      </w:pPr>
    </w:p>
    <w:p w14:paraId="3BAABBFB" w14:textId="77777777" w:rsidR="00347A17" w:rsidRPr="00AD61D0" w:rsidRDefault="00347A17" w:rsidP="00802437">
      <w:pPr>
        <w:rPr>
          <w:rFonts w:ascii="Arial" w:hAnsi="Arial"/>
          <w:color w:val="000000" w:themeColor="text1"/>
          <w:sz w:val="24"/>
          <w:szCs w:val="24"/>
        </w:rPr>
      </w:pPr>
    </w:p>
    <w:p w14:paraId="1FFA711D" w14:textId="77777777" w:rsidR="00347A17" w:rsidRPr="00AD61D0" w:rsidRDefault="00347A17" w:rsidP="00802437">
      <w:pPr>
        <w:rPr>
          <w:rFonts w:ascii="Arial" w:hAnsi="Arial"/>
          <w:sz w:val="24"/>
          <w:szCs w:val="24"/>
        </w:rPr>
      </w:pPr>
    </w:p>
    <w:p w14:paraId="65D232B6" w14:textId="77777777" w:rsidR="00347A17" w:rsidRPr="00AD61D0" w:rsidRDefault="00347A17" w:rsidP="00802437">
      <w:pPr>
        <w:rPr>
          <w:rFonts w:ascii="Arial" w:hAnsi="Arial"/>
          <w:sz w:val="24"/>
          <w:szCs w:val="24"/>
        </w:rPr>
      </w:pPr>
    </w:p>
    <w:p w14:paraId="4BF04D67" w14:textId="77777777" w:rsidR="00347A17" w:rsidRPr="00AD61D0" w:rsidRDefault="00347A17" w:rsidP="00347A17">
      <w:pPr>
        <w:rPr>
          <w:rFonts w:ascii="Arial" w:eastAsia="Times New Roman" w:hAnsi="Arial"/>
          <w:sz w:val="24"/>
          <w:szCs w:val="24"/>
          <w:lang w:val="es-ES_tradnl" w:eastAsia="es-ES_tradnl"/>
        </w:rPr>
      </w:pPr>
      <w:r w:rsidRPr="00AD61D0">
        <w:rPr>
          <w:rFonts w:ascii="Arial" w:eastAsia="Times New Roman" w:hAnsi="Arial"/>
          <w:noProof/>
          <w:sz w:val="24"/>
          <w:szCs w:val="24"/>
          <w:lang w:val="es-ES_tradnl" w:eastAsia="es-ES_tradnl"/>
        </w:rPr>
        <w:drawing>
          <wp:inline distT="0" distB="0" distL="0" distR="0" wp14:anchorId="34D5C422" wp14:editId="57D0EF9B">
            <wp:extent cx="5385582" cy="5385582"/>
            <wp:effectExtent l="0" t="0" r="0" b="0"/>
            <wp:docPr id="10" name="Imagen 10" descr="http://www.sievert.cl/img/servic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ievert.cl/img/servicio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3747" cy="5413747"/>
                    </a:xfrm>
                    <a:prstGeom prst="rect">
                      <a:avLst/>
                    </a:prstGeom>
                    <a:noFill/>
                    <a:ln>
                      <a:noFill/>
                    </a:ln>
                  </pic:spPr>
                </pic:pic>
              </a:graphicData>
            </a:graphic>
          </wp:inline>
        </w:drawing>
      </w:r>
    </w:p>
    <w:p w14:paraId="5CD647BA" w14:textId="77777777" w:rsidR="00347A17" w:rsidRPr="00AD61D0" w:rsidRDefault="00347A17" w:rsidP="00802437">
      <w:pPr>
        <w:rPr>
          <w:rFonts w:ascii="Arial" w:hAnsi="Arial"/>
          <w:sz w:val="24"/>
          <w:szCs w:val="24"/>
        </w:rPr>
      </w:pPr>
    </w:p>
    <w:p w14:paraId="238A8636" w14:textId="77777777" w:rsidR="00802437" w:rsidRPr="00AD61D0" w:rsidRDefault="00802437" w:rsidP="00802437">
      <w:pPr>
        <w:rPr>
          <w:rFonts w:ascii="Arial" w:hAnsi="Arial"/>
          <w:sz w:val="24"/>
          <w:szCs w:val="24"/>
        </w:rPr>
      </w:pPr>
      <w:r w:rsidRPr="00AD61D0">
        <w:rPr>
          <w:rFonts w:ascii="Arial" w:hAnsi="Arial"/>
          <w:b/>
          <w:sz w:val="24"/>
          <w:szCs w:val="24"/>
        </w:rPr>
        <w:lastRenderedPageBreak/>
        <w:t xml:space="preserve">El dosímetro </w:t>
      </w:r>
      <w:r w:rsidRPr="00AD61D0">
        <w:rPr>
          <w:rFonts w:ascii="Arial" w:hAnsi="Arial"/>
          <w:b/>
          <w:bCs/>
          <w:sz w:val="24"/>
          <w:szCs w:val="24"/>
        </w:rPr>
        <w:t>no constituye un medio de protección personal</w:t>
      </w:r>
      <w:r w:rsidRPr="00AD61D0">
        <w:rPr>
          <w:rFonts w:ascii="Arial" w:hAnsi="Arial"/>
          <w:sz w:val="24"/>
          <w:szCs w:val="24"/>
        </w:rPr>
        <w:t xml:space="preserve">, constituye un medio de control que permite conocer la dosis que una persona va recibiendo (por irradiación externa) y acumulando durante un tiempo y poder tomar una conducta sanitaria preventiva según el caso. </w:t>
      </w:r>
    </w:p>
    <w:p w14:paraId="144B7EB7" w14:textId="77777777" w:rsidR="00E801D5" w:rsidRPr="00AD61D0" w:rsidRDefault="00E801D5" w:rsidP="00802437">
      <w:pPr>
        <w:rPr>
          <w:rFonts w:ascii="Arial" w:hAnsi="Arial"/>
          <w:sz w:val="24"/>
          <w:szCs w:val="24"/>
        </w:rPr>
      </w:pPr>
    </w:p>
    <w:p w14:paraId="2F48F5B1" w14:textId="77777777" w:rsidR="00802437" w:rsidRPr="00AD61D0" w:rsidRDefault="00802437" w:rsidP="00802437">
      <w:pPr>
        <w:rPr>
          <w:rFonts w:ascii="Arial" w:hAnsi="Arial"/>
          <w:sz w:val="24"/>
          <w:szCs w:val="24"/>
        </w:rPr>
      </w:pPr>
      <w:r w:rsidRPr="00AD61D0">
        <w:rPr>
          <w:rFonts w:ascii="Arial" w:hAnsi="Arial"/>
          <w:sz w:val="24"/>
          <w:szCs w:val="24"/>
        </w:rPr>
        <w:t xml:space="preserve">Su utilización </w:t>
      </w:r>
      <w:r w:rsidRPr="00AD61D0">
        <w:rPr>
          <w:rFonts w:ascii="Arial" w:hAnsi="Arial"/>
          <w:bCs/>
          <w:sz w:val="24"/>
          <w:szCs w:val="24"/>
        </w:rPr>
        <w:t xml:space="preserve">no excluye </w:t>
      </w:r>
      <w:r w:rsidRPr="00AD61D0">
        <w:rPr>
          <w:rFonts w:ascii="Arial" w:hAnsi="Arial"/>
          <w:sz w:val="24"/>
          <w:szCs w:val="24"/>
        </w:rPr>
        <w:t>el cumplimiento de las medidas de seguridad y protección radiológica establecidas para cada práctica, incluyendo en estas, la tenencia y uso de elementos de protección personal cuando sea necesario.</w:t>
      </w:r>
    </w:p>
    <w:p w14:paraId="1D065E85" w14:textId="77777777" w:rsidR="00802437" w:rsidRPr="00AD61D0" w:rsidRDefault="00802437" w:rsidP="00802437">
      <w:pPr>
        <w:rPr>
          <w:rFonts w:ascii="Arial" w:hAnsi="Arial"/>
          <w:sz w:val="24"/>
          <w:szCs w:val="24"/>
        </w:rPr>
      </w:pPr>
    </w:p>
    <w:p w14:paraId="1864D847" w14:textId="77777777" w:rsidR="00802437" w:rsidRPr="00AD61D0" w:rsidRDefault="00802437" w:rsidP="00802437">
      <w:pPr>
        <w:rPr>
          <w:rFonts w:ascii="Arial" w:hAnsi="Arial"/>
          <w:sz w:val="24"/>
          <w:szCs w:val="24"/>
        </w:rPr>
      </w:pPr>
    </w:p>
    <w:p w14:paraId="6FC9EBF7" w14:textId="77777777" w:rsidR="00802437" w:rsidRPr="00AD61D0" w:rsidRDefault="00802437" w:rsidP="00802437">
      <w:pPr>
        <w:rPr>
          <w:rFonts w:ascii="Arial" w:hAnsi="Arial"/>
          <w:sz w:val="24"/>
          <w:szCs w:val="24"/>
        </w:rPr>
      </w:pPr>
      <w:r w:rsidRPr="00AD61D0">
        <w:rPr>
          <w:rFonts w:ascii="Arial" w:hAnsi="Arial"/>
          <w:noProof/>
          <w:sz w:val="24"/>
          <w:szCs w:val="24"/>
          <w:lang w:val="es-ES_tradnl" w:eastAsia="es-ES_tradnl"/>
        </w:rPr>
        <w:drawing>
          <wp:anchor distT="0" distB="0" distL="114300" distR="114300" simplePos="0" relativeHeight="251670528" behindDoc="0" locked="0" layoutInCell="1" allowOverlap="1" wp14:anchorId="23E1F98B" wp14:editId="2F2F1819">
            <wp:simplePos x="0" y="0"/>
            <wp:positionH relativeFrom="column">
              <wp:posOffset>2998470</wp:posOffset>
            </wp:positionH>
            <wp:positionV relativeFrom="paragraph">
              <wp:posOffset>2540</wp:posOffset>
            </wp:positionV>
            <wp:extent cx="2919095" cy="3019425"/>
            <wp:effectExtent l="0" t="0" r="0" b="9525"/>
            <wp:wrapSquare wrapText="bothSides"/>
            <wp:docPr id="7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l="2123" t="28774" r="46170"/>
                    <a:stretch/>
                  </pic:blipFill>
                  <pic:spPr bwMode="auto">
                    <a:xfrm>
                      <a:off x="0" y="0"/>
                      <a:ext cx="2919095" cy="3019425"/>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14:paraId="306E4A35" w14:textId="77777777" w:rsidR="00802437" w:rsidRPr="00AD61D0" w:rsidRDefault="00802437" w:rsidP="00802437">
      <w:pPr>
        <w:rPr>
          <w:rFonts w:ascii="Arial" w:hAnsi="Arial"/>
          <w:sz w:val="24"/>
          <w:szCs w:val="24"/>
        </w:rPr>
      </w:pPr>
    </w:p>
    <w:p w14:paraId="1221A740" w14:textId="77777777" w:rsidR="00802437" w:rsidRPr="00AD61D0" w:rsidRDefault="00802437" w:rsidP="00802437">
      <w:pPr>
        <w:rPr>
          <w:rFonts w:ascii="Arial" w:hAnsi="Arial"/>
          <w:sz w:val="24"/>
          <w:szCs w:val="24"/>
        </w:rPr>
      </w:pPr>
    </w:p>
    <w:p w14:paraId="301A0D7B" w14:textId="77777777" w:rsidR="00802437" w:rsidRPr="00AD61D0" w:rsidRDefault="00802437" w:rsidP="00802437">
      <w:pPr>
        <w:rPr>
          <w:rFonts w:ascii="Arial" w:hAnsi="Arial"/>
          <w:sz w:val="24"/>
          <w:szCs w:val="24"/>
        </w:rPr>
      </w:pPr>
      <w:r w:rsidRPr="00AD61D0">
        <w:rPr>
          <w:rFonts w:ascii="Arial" w:hAnsi="Arial"/>
          <w:sz w:val="24"/>
          <w:szCs w:val="24"/>
        </w:rPr>
        <w:t>Este debe ser ubicado en la región anterior del tórax cercano al área cardiaca. Esta ubicación facilita la medición representativa de las dosis en las partes del cuerpo más</w:t>
      </w:r>
      <w:r w:rsidRPr="00AD61D0">
        <w:rPr>
          <w:rFonts w:ascii="Arial" w:hAnsi="Arial"/>
          <w:noProof/>
          <w:sz w:val="24"/>
          <w:szCs w:val="24"/>
        </w:rPr>
        <w:t xml:space="preserve"> </w:t>
      </w:r>
      <w:r w:rsidRPr="00AD61D0">
        <w:rPr>
          <w:rFonts w:ascii="Arial" w:hAnsi="Arial"/>
          <w:sz w:val="24"/>
          <w:szCs w:val="24"/>
        </w:rPr>
        <w:t xml:space="preserve"> expuestas.</w:t>
      </w:r>
    </w:p>
    <w:p w14:paraId="7283E93E" w14:textId="77777777" w:rsidR="00802437" w:rsidRPr="00AD61D0" w:rsidRDefault="00802437" w:rsidP="00802437">
      <w:pPr>
        <w:rPr>
          <w:rFonts w:ascii="Arial" w:hAnsi="Arial"/>
          <w:sz w:val="24"/>
          <w:szCs w:val="24"/>
        </w:rPr>
      </w:pPr>
      <w:r w:rsidRPr="00AD61D0">
        <w:rPr>
          <w:rFonts w:ascii="Arial" w:hAnsi="Arial"/>
          <w:sz w:val="24"/>
          <w:szCs w:val="24"/>
        </w:rPr>
        <w:t xml:space="preserve">Cuando se usan elementos de protección personal, por ejemplo, delantal plomado, el dosímetro </w:t>
      </w:r>
      <w:r w:rsidRPr="00AD61D0">
        <w:rPr>
          <w:rFonts w:ascii="Arial" w:hAnsi="Arial"/>
          <w:bCs/>
          <w:sz w:val="24"/>
          <w:szCs w:val="24"/>
        </w:rPr>
        <w:t>deber estar por debajo de éste</w:t>
      </w:r>
      <w:r w:rsidRPr="00AD61D0">
        <w:rPr>
          <w:rFonts w:ascii="Arial" w:hAnsi="Arial"/>
          <w:sz w:val="24"/>
          <w:szCs w:val="24"/>
        </w:rPr>
        <w:t>, puesto que lo que interesa es conocer la dosis que la persona recibe y no la que recibe el delantal.</w:t>
      </w:r>
    </w:p>
    <w:p w14:paraId="4997ED41" w14:textId="77777777" w:rsidR="0013692D" w:rsidRPr="00AD61D0" w:rsidRDefault="0013692D" w:rsidP="0013692D">
      <w:pPr>
        <w:rPr>
          <w:rFonts w:ascii="Arial" w:hAnsi="Arial"/>
          <w:b/>
          <w:sz w:val="24"/>
          <w:szCs w:val="24"/>
        </w:rPr>
      </w:pPr>
    </w:p>
    <w:p w14:paraId="6475A8A8" w14:textId="77777777" w:rsidR="00525C85" w:rsidRPr="00AD61D0" w:rsidRDefault="00525C85" w:rsidP="0013692D">
      <w:pPr>
        <w:rPr>
          <w:rFonts w:ascii="Arial" w:hAnsi="Arial"/>
          <w:b/>
          <w:sz w:val="24"/>
          <w:szCs w:val="24"/>
        </w:rPr>
      </w:pPr>
    </w:p>
    <w:p w14:paraId="10D43144" w14:textId="77777777" w:rsidR="00525C85" w:rsidRPr="00AD61D0" w:rsidRDefault="00525C85" w:rsidP="0013692D">
      <w:pPr>
        <w:rPr>
          <w:rFonts w:ascii="Arial" w:hAnsi="Arial"/>
          <w:b/>
          <w:sz w:val="24"/>
          <w:szCs w:val="24"/>
        </w:rPr>
      </w:pPr>
    </w:p>
    <w:p w14:paraId="3772B753" w14:textId="77777777" w:rsidR="00525C85" w:rsidRPr="00AD61D0" w:rsidRDefault="00525C85" w:rsidP="0013692D">
      <w:pPr>
        <w:rPr>
          <w:rFonts w:ascii="Arial" w:hAnsi="Arial"/>
          <w:b/>
          <w:sz w:val="24"/>
          <w:szCs w:val="24"/>
        </w:rPr>
      </w:pPr>
    </w:p>
    <w:p w14:paraId="46EFB8C7" w14:textId="77777777" w:rsidR="00525C85" w:rsidRPr="00AD61D0" w:rsidRDefault="00525C85" w:rsidP="0013692D">
      <w:pPr>
        <w:rPr>
          <w:rFonts w:ascii="Arial" w:hAnsi="Arial"/>
          <w:b/>
          <w:sz w:val="24"/>
          <w:szCs w:val="24"/>
        </w:rPr>
      </w:pPr>
    </w:p>
    <w:p w14:paraId="75908B06" w14:textId="77777777" w:rsidR="00525C85" w:rsidRPr="00AD61D0" w:rsidRDefault="00525C85" w:rsidP="0013692D">
      <w:pPr>
        <w:rPr>
          <w:rFonts w:ascii="Arial" w:hAnsi="Arial"/>
          <w:b/>
          <w:sz w:val="24"/>
          <w:szCs w:val="24"/>
        </w:rPr>
      </w:pPr>
    </w:p>
    <w:p w14:paraId="45325220" w14:textId="77777777" w:rsidR="00525C85" w:rsidRPr="00AD61D0" w:rsidRDefault="00525C85" w:rsidP="0013692D">
      <w:pPr>
        <w:rPr>
          <w:rFonts w:ascii="Arial" w:hAnsi="Arial"/>
          <w:b/>
          <w:sz w:val="24"/>
          <w:szCs w:val="24"/>
        </w:rPr>
      </w:pPr>
    </w:p>
    <w:p w14:paraId="04962F91" w14:textId="77777777" w:rsidR="00AD61D0" w:rsidRPr="00152C96" w:rsidRDefault="00AD61D0" w:rsidP="00AD61D0">
      <w:pPr>
        <w:rPr>
          <w:rFonts w:ascii="Arial" w:hAnsi="Arial"/>
          <w:sz w:val="24"/>
          <w:szCs w:val="24"/>
          <w:lang w:val="es-ES"/>
        </w:rPr>
      </w:pPr>
      <w:r w:rsidRPr="00152C96">
        <w:rPr>
          <w:rFonts w:ascii="Arial" w:hAnsi="Arial"/>
          <w:sz w:val="24"/>
          <w:szCs w:val="24"/>
          <w:lang w:val="es-ES"/>
        </w:rPr>
        <w:t>Recordar que los límites de dosis primarios establecidos en Chile para los trabajadores expuestos a radiaciones ionizantes “Reglamento de Protección Radiológica” para cuerpo total son:</w:t>
      </w:r>
    </w:p>
    <w:p w14:paraId="10AB7A90" w14:textId="77777777" w:rsidR="00AD61D0" w:rsidRPr="00152C96" w:rsidRDefault="00AD61D0" w:rsidP="00AD61D0">
      <w:pPr>
        <w:numPr>
          <w:ilvl w:val="0"/>
          <w:numId w:val="9"/>
        </w:numPr>
        <w:rPr>
          <w:rFonts w:ascii="Arial" w:hAnsi="Arial"/>
          <w:sz w:val="24"/>
          <w:szCs w:val="24"/>
          <w:lang w:val="es-ES"/>
        </w:rPr>
      </w:pPr>
      <w:r w:rsidRPr="00152C96">
        <w:rPr>
          <w:rFonts w:ascii="Arial" w:hAnsi="Arial"/>
          <w:sz w:val="24"/>
          <w:szCs w:val="24"/>
          <w:lang w:val="es-ES"/>
        </w:rPr>
        <w:t xml:space="preserve">5 rem/año (50 </w:t>
      </w:r>
      <w:proofErr w:type="spellStart"/>
      <w:r w:rsidRPr="00152C96">
        <w:rPr>
          <w:rFonts w:ascii="Arial" w:hAnsi="Arial"/>
          <w:sz w:val="24"/>
          <w:szCs w:val="24"/>
          <w:lang w:val="es-ES"/>
        </w:rPr>
        <w:t>mSv</w:t>
      </w:r>
      <w:proofErr w:type="spellEnd"/>
      <w:r w:rsidRPr="00152C96">
        <w:rPr>
          <w:rFonts w:ascii="Arial" w:hAnsi="Arial"/>
          <w:sz w:val="24"/>
          <w:szCs w:val="24"/>
          <w:lang w:val="es-ES"/>
        </w:rPr>
        <w:t>/año)</w:t>
      </w:r>
    </w:p>
    <w:p w14:paraId="368573A9" w14:textId="1D899239" w:rsidR="00525C85" w:rsidRPr="00152C96" w:rsidRDefault="00AD61D0" w:rsidP="00AD61D0">
      <w:pPr>
        <w:pStyle w:val="Prrafodelista"/>
        <w:numPr>
          <w:ilvl w:val="0"/>
          <w:numId w:val="9"/>
        </w:numPr>
        <w:rPr>
          <w:rFonts w:ascii="Arial" w:hAnsi="Arial" w:cs="Arial"/>
        </w:rPr>
      </w:pPr>
      <w:r w:rsidRPr="00152C96">
        <w:rPr>
          <w:rFonts w:ascii="Arial" w:hAnsi="Arial" w:cs="Arial"/>
          <w:lang w:val="es-ES"/>
        </w:rPr>
        <w:t xml:space="preserve">10 rem/ 5 años (100 </w:t>
      </w:r>
      <w:proofErr w:type="spellStart"/>
      <w:r w:rsidRPr="00152C96">
        <w:rPr>
          <w:rFonts w:ascii="Arial" w:hAnsi="Arial" w:cs="Arial"/>
          <w:lang w:val="es-ES"/>
        </w:rPr>
        <w:t>mSv</w:t>
      </w:r>
      <w:proofErr w:type="spellEnd"/>
      <w:r w:rsidRPr="00152C96">
        <w:rPr>
          <w:rFonts w:ascii="Arial" w:hAnsi="Arial" w:cs="Arial"/>
          <w:lang w:val="es-ES"/>
        </w:rPr>
        <w:t>/5 años)</w:t>
      </w:r>
    </w:p>
    <w:p w14:paraId="38B2F2A9" w14:textId="77777777" w:rsidR="00525C85" w:rsidRPr="00152C96" w:rsidRDefault="00525C85" w:rsidP="0013692D">
      <w:pPr>
        <w:rPr>
          <w:rFonts w:ascii="Arial" w:hAnsi="Arial"/>
          <w:sz w:val="24"/>
          <w:szCs w:val="24"/>
        </w:rPr>
      </w:pPr>
    </w:p>
    <w:p w14:paraId="4414162F" w14:textId="77777777" w:rsidR="00525C85" w:rsidRPr="00AD61D0" w:rsidRDefault="00525C85" w:rsidP="0013692D">
      <w:pPr>
        <w:rPr>
          <w:rFonts w:ascii="Arial" w:hAnsi="Arial"/>
          <w:b/>
          <w:sz w:val="24"/>
          <w:szCs w:val="24"/>
        </w:rPr>
      </w:pPr>
    </w:p>
    <w:p w14:paraId="197EE4AC" w14:textId="77777777" w:rsidR="00AD61D0" w:rsidRPr="00AD61D0" w:rsidRDefault="00AD61D0" w:rsidP="00AD61D0">
      <w:pPr>
        <w:pStyle w:val="Ttulo3"/>
        <w:spacing w:line="272" w:lineRule="exact"/>
      </w:pPr>
      <w:r w:rsidRPr="00AD61D0">
        <w:t>MEDIDAS PREVENTIVAS</w:t>
      </w:r>
    </w:p>
    <w:p w14:paraId="34174FFC" w14:textId="77777777" w:rsidR="00AD61D0" w:rsidRPr="00152C96" w:rsidRDefault="00AD61D0" w:rsidP="00152C96">
      <w:pPr>
        <w:pStyle w:val="Prrafodelista"/>
        <w:widowControl w:val="0"/>
        <w:numPr>
          <w:ilvl w:val="0"/>
          <w:numId w:val="10"/>
        </w:numPr>
        <w:tabs>
          <w:tab w:val="left" w:pos="942"/>
        </w:tabs>
        <w:autoSpaceDE w:val="0"/>
        <w:autoSpaceDN w:val="0"/>
        <w:spacing w:line="293" w:lineRule="exact"/>
        <w:jc w:val="both"/>
        <w:rPr>
          <w:rFonts w:ascii="Arial" w:hAnsi="Arial"/>
        </w:rPr>
      </w:pPr>
      <w:r w:rsidRPr="00152C96">
        <w:rPr>
          <w:rFonts w:ascii="Arial" w:hAnsi="Arial"/>
        </w:rPr>
        <w:t>Cumplir con la reglamentación</w:t>
      </w:r>
      <w:r w:rsidRPr="00152C96">
        <w:rPr>
          <w:rFonts w:ascii="Arial" w:hAnsi="Arial"/>
          <w:spacing w:val="-2"/>
        </w:rPr>
        <w:t xml:space="preserve"> </w:t>
      </w:r>
      <w:r w:rsidRPr="00152C96">
        <w:rPr>
          <w:rFonts w:ascii="Arial" w:hAnsi="Arial"/>
        </w:rPr>
        <w:t>vigente.</w:t>
      </w:r>
    </w:p>
    <w:p w14:paraId="7D64448B" w14:textId="77777777" w:rsidR="00AD61D0" w:rsidRPr="00152C96" w:rsidRDefault="00AD61D0" w:rsidP="00152C96">
      <w:pPr>
        <w:pStyle w:val="Prrafodelista"/>
        <w:widowControl w:val="0"/>
        <w:numPr>
          <w:ilvl w:val="0"/>
          <w:numId w:val="10"/>
        </w:numPr>
        <w:tabs>
          <w:tab w:val="left" w:pos="942"/>
        </w:tabs>
        <w:autoSpaceDE w:val="0"/>
        <w:autoSpaceDN w:val="0"/>
        <w:spacing w:before="2" w:line="237" w:lineRule="auto"/>
        <w:ind w:right="215"/>
        <w:jc w:val="both"/>
        <w:rPr>
          <w:rFonts w:ascii="Arial" w:hAnsi="Arial"/>
        </w:rPr>
      </w:pPr>
      <w:r w:rsidRPr="00152C96">
        <w:rPr>
          <w:rFonts w:ascii="Arial" w:hAnsi="Arial"/>
        </w:rPr>
        <w:t>Los servicios que cuenten con equipos generadores de radiaciones ionizantes (Rayos X, equipos de radiodiagnóstico, etc.) deben estar debidamente</w:t>
      </w:r>
      <w:r w:rsidRPr="00152C96">
        <w:rPr>
          <w:rFonts w:ascii="Arial" w:hAnsi="Arial"/>
          <w:spacing w:val="-1"/>
        </w:rPr>
        <w:t xml:space="preserve"> </w:t>
      </w:r>
      <w:r w:rsidRPr="00152C96">
        <w:rPr>
          <w:rFonts w:ascii="Arial" w:hAnsi="Arial"/>
        </w:rPr>
        <w:t>señalizados.</w:t>
      </w:r>
    </w:p>
    <w:p w14:paraId="0AA68C13" w14:textId="77777777" w:rsidR="00AD61D0" w:rsidRPr="00152C96" w:rsidRDefault="00AD61D0" w:rsidP="00152C96">
      <w:pPr>
        <w:pStyle w:val="Prrafodelista"/>
        <w:widowControl w:val="0"/>
        <w:numPr>
          <w:ilvl w:val="0"/>
          <w:numId w:val="10"/>
        </w:numPr>
        <w:tabs>
          <w:tab w:val="left" w:pos="941"/>
          <w:tab w:val="left" w:pos="942"/>
        </w:tabs>
        <w:autoSpaceDE w:val="0"/>
        <w:autoSpaceDN w:val="0"/>
        <w:spacing w:before="3"/>
        <w:ind w:right="225"/>
        <w:rPr>
          <w:rFonts w:ascii="Arial" w:hAnsi="Arial"/>
        </w:rPr>
      </w:pPr>
      <w:r w:rsidRPr="00152C96">
        <w:rPr>
          <w:rFonts w:ascii="Arial" w:hAnsi="Arial"/>
        </w:rPr>
        <w:t xml:space="preserve">Tanto los equipos como los operadores de rayos X deben contar con la </w:t>
      </w:r>
      <w:r w:rsidRPr="00152C96">
        <w:rPr>
          <w:rFonts w:ascii="Arial" w:hAnsi="Arial"/>
        </w:rPr>
        <w:lastRenderedPageBreak/>
        <w:t>debida autorización del Servicio de</w:t>
      </w:r>
      <w:r w:rsidRPr="00152C96">
        <w:rPr>
          <w:rFonts w:ascii="Arial" w:hAnsi="Arial"/>
          <w:spacing w:val="-1"/>
        </w:rPr>
        <w:t xml:space="preserve"> </w:t>
      </w:r>
      <w:r w:rsidRPr="00152C96">
        <w:rPr>
          <w:rFonts w:ascii="Arial" w:hAnsi="Arial"/>
        </w:rPr>
        <w:t>Salud.</w:t>
      </w:r>
    </w:p>
    <w:p w14:paraId="325866E1" w14:textId="77777777" w:rsidR="00AD61D0" w:rsidRPr="00152C96" w:rsidRDefault="00AD61D0" w:rsidP="00152C96">
      <w:pPr>
        <w:pStyle w:val="Prrafodelista"/>
        <w:widowControl w:val="0"/>
        <w:numPr>
          <w:ilvl w:val="0"/>
          <w:numId w:val="10"/>
        </w:numPr>
        <w:tabs>
          <w:tab w:val="left" w:pos="941"/>
          <w:tab w:val="left" w:pos="942"/>
        </w:tabs>
        <w:autoSpaceDE w:val="0"/>
        <w:autoSpaceDN w:val="0"/>
        <w:ind w:right="218"/>
        <w:rPr>
          <w:rFonts w:ascii="Arial" w:hAnsi="Arial"/>
        </w:rPr>
      </w:pPr>
      <w:r w:rsidRPr="00152C96">
        <w:rPr>
          <w:rFonts w:ascii="Arial" w:hAnsi="Arial"/>
        </w:rPr>
        <w:t>Los trabajadores que estén ocupacionalmente expuestos a los rayos X deberán portar un dosímetro</w:t>
      </w:r>
      <w:r w:rsidRPr="00152C96">
        <w:rPr>
          <w:rFonts w:ascii="Arial" w:hAnsi="Arial"/>
          <w:spacing w:val="-8"/>
        </w:rPr>
        <w:t xml:space="preserve"> </w:t>
      </w:r>
      <w:r w:rsidRPr="00152C96">
        <w:rPr>
          <w:rFonts w:ascii="Arial" w:hAnsi="Arial"/>
        </w:rPr>
        <w:t>personal.</w:t>
      </w:r>
    </w:p>
    <w:p w14:paraId="046FA580" w14:textId="77777777" w:rsidR="00AD61D0" w:rsidRPr="00152C96" w:rsidRDefault="00AD61D0" w:rsidP="00152C96">
      <w:pPr>
        <w:pStyle w:val="Prrafodelista"/>
        <w:widowControl w:val="0"/>
        <w:numPr>
          <w:ilvl w:val="0"/>
          <w:numId w:val="10"/>
        </w:numPr>
        <w:tabs>
          <w:tab w:val="left" w:pos="941"/>
          <w:tab w:val="left" w:pos="942"/>
        </w:tabs>
        <w:autoSpaceDE w:val="0"/>
        <w:autoSpaceDN w:val="0"/>
        <w:ind w:right="228"/>
        <w:rPr>
          <w:rFonts w:ascii="Arial" w:hAnsi="Arial"/>
        </w:rPr>
      </w:pPr>
      <w:r w:rsidRPr="00152C96">
        <w:rPr>
          <w:rFonts w:ascii="Arial" w:hAnsi="Arial"/>
        </w:rPr>
        <w:t>El Dosímetro debe colocarse a la altura del pecho y cuando se use delantal plomado debe ir debajo de</w:t>
      </w:r>
      <w:r w:rsidRPr="00152C96">
        <w:rPr>
          <w:rFonts w:ascii="Arial" w:hAnsi="Arial"/>
          <w:spacing w:val="-6"/>
        </w:rPr>
        <w:t xml:space="preserve"> </w:t>
      </w:r>
      <w:r w:rsidRPr="00152C96">
        <w:rPr>
          <w:rFonts w:ascii="Arial" w:hAnsi="Arial"/>
        </w:rPr>
        <w:t>éste.</w:t>
      </w:r>
    </w:p>
    <w:p w14:paraId="4A2CD838" w14:textId="77777777" w:rsidR="00AD61D0" w:rsidRPr="00152C96" w:rsidRDefault="00AD61D0" w:rsidP="00152C96">
      <w:pPr>
        <w:pStyle w:val="Prrafodelista"/>
        <w:widowControl w:val="0"/>
        <w:numPr>
          <w:ilvl w:val="0"/>
          <w:numId w:val="10"/>
        </w:numPr>
        <w:tabs>
          <w:tab w:val="left" w:pos="942"/>
        </w:tabs>
        <w:autoSpaceDE w:val="0"/>
        <w:autoSpaceDN w:val="0"/>
        <w:ind w:right="223"/>
        <w:jc w:val="both"/>
        <w:rPr>
          <w:rFonts w:ascii="Arial" w:hAnsi="Arial"/>
        </w:rPr>
      </w:pPr>
      <w:r w:rsidRPr="00152C96">
        <w:rPr>
          <w:rFonts w:ascii="Arial" w:hAnsi="Arial"/>
        </w:rPr>
        <w:t>El trabajador es responsable de su Dosímetro por lo tanto debe cuidar que éste no esté expuesto a caídas. Fuera de las horas de trabajo el Dosímetro debe quedar guardado lejos de la zona de radiación y donde no existan excesivas condiciones de humedad, temperatura o contaminantes químicos.</w:t>
      </w:r>
    </w:p>
    <w:p w14:paraId="356FC971" w14:textId="77777777" w:rsidR="00AD61D0" w:rsidRPr="00152C96" w:rsidRDefault="00AD61D0" w:rsidP="00152C96">
      <w:pPr>
        <w:pStyle w:val="Prrafodelista"/>
        <w:widowControl w:val="0"/>
        <w:numPr>
          <w:ilvl w:val="0"/>
          <w:numId w:val="10"/>
        </w:numPr>
        <w:tabs>
          <w:tab w:val="left" w:pos="942"/>
        </w:tabs>
        <w:autoSpaceDE w:val="0"/>
        <w:autoSpaceDN w:val="0"/>
        <w:spacing w:line="237" w:lineRule="auto"/>
        <w:ind w:right="218"/>
        <w:jc w:val="both"/>
        <w:rPr>
          <w:rFonts w:ascii="Arial" w:hAnsi="Arial"/>
        </w:rPr>
      </w:pPr>
      <w:r w:rsidRPr="00152C96">
        <w:rPr>
          <w:rFonts w:ascii="Arial" w:hAnsi="Arial"/>
        </w:rPr>
        <w:t>El trabajador debe utilizar todos los elementos de protección personal que sean necesarios (delantal plomado, guantes plomados,</w:t>
      </w:r>
      <w:r w:rsidRPr="00152C96">
        <w:rPr>
          <w:rFonts w:ascii="Arial" w:hAnsi="Arial"/>
          <w:spacing w:val="-9"/>
        </w:rPr>
        <w:t xml:space="preserve"> </w:t>
      </w:r>
      <w:r w:rsidRPr="00152C96">
        <w:rPr>
          <w:rFonts w:ascii="Arial" w:hAnsi="Arial"/>
        </w:rPr>
        <w:t>etc.)</w:t>
      </w:r>
    </w:p>
    <w:p w14:paraId="1C8FB983" w14:textId="77777777" w:rsidR="00AD61D0" w:rsidRPr="00152C96" w:rsidRDefault="00AD61D0" w:rsidP="00152C96">
      <w:pPr>
        <w:pStyle w:val="Prrafodelista"/>
        <w:widowControl w:val="0"/>
        <w:numPr>
          <w:ilvl w:val="0"/>
          <w:numId w:val="10"/>
        </w:numPr>
        <w:tabs>
          <w:tab w:val="left" w:pos="942"/>
        </w:tabs>
        <w:autoSpaceDE w:val="0"/>
        <w:autoSpaceDN w:val="0"/>
        <w:ind w:right="219"/>
        <w:jc w:val="both"/>
        <w:rPr>
          <w:rFonts w:ascii="Arial" w:hAnsi="Arial"/>
        </w:rPr>
      </w:pPr>
      <w:r w:rsidRPr="00152C96">
        <w:rPr>
          <w:rFonts w:ascii="Arial" w:hAnsi="Arial"/>
        </w:rPr>
        <w:t>Deberá designarse un responsable de la protección radiológica, el cual llevará un registro de las dosis recibidas por cada uno de los trabajadores expuestos y se encargará de enviar trimestralmente los dosímetros personales al I.S.P o alguna otra institución que esté debidamente  calificada para realizar el control dosimétrico. Además deberá encargarse de que todos los trabajadores cuenten con su dosímetro personal y los utilicen.</w:t>
      </w:r>
    </w:p>
    <w:p w14:paraId="50CC98AD" w14:textId="77777777" w:rsidR="00AD61D0" w:rsidRPr="00152C96" w:rsidRDefault="00AD61D0" w:rsidP="00152C96">
      <w:pPr>
        <w:pStyle w:val="Prrafodelista"/>
        <w:widowControl w:val="0"/>
        <w:numPr>
          <w:ilvl w:val="0"/>
          <w:numId w:val="10"/>
        </w:numPr>
        <w:tabs>
          <w:tab w:val="left" w:pos="942"/>
        </w:tabs>
        <w:autoSpaceDE w:val="0"/>
        <w:autoSpaceDN w:val="0"/>
        <w:spacing w:line="237" w:lineRule="auto"/>
        <w:ind w:right="225"/>
        <w:jc w:val="both"/>
        <w:rPr>
          <w:rFonts w:ascii="Arial" w:hAnsi="Arial"/>
        </w:rPr>
      </w:pPr>
      <w:r w:rsidRPr="00152C96">
        <w:rPr>
          <w:rFonts w:ascii="Arial" w:hAnsi="Arial"/>
        </w:rPr>
        <w:t>Si se detecta que un trabajador ha excedido el límite de dosis anual, el empleador deberá destinar a su dependiente a otra función, durante el tiempo que se estime</w:t>
      </w:r>
      <w:r w:rsidRPr="00152C96">
        <w:rPr>
          <w:rFonts w:ascii="Arial" w:hAnsi="Arial"/>
          <w:spacing w:val="-5"/>
        </w:rPr>
        <w:t xml:space="preserve"> </w:t>
      </w:r>
      <w:r w:rsidRPr="00152C96">
        <w:rPr>
          <w:rFonts w:ascii="Arial" w:hAnsi="Arial"/>
        </w:rPr>
        <w:t>necesario.</w:t>
      </w:r>
    </w:p>
    <w:p w14:paraId="540A06A1" w14:textId="77777777" w:rsidR="00AD61D0" w:rsidRPr="00152C96" w:rsidRDefault="00AD61D0" w:rsidP="00152C96">
      <w:pPr>
        <w:pStyle w:val="Prrafodelista"/>
        <w:widowControl w:val="0"/>
        <w:numPr>
          <w:ilvl w:val="0"/>
          <w:numId w:val="10"/>
        </w:numPr>
        <w:tabs>
          <w:tab w:val="left" w:pos="942"/>
        </w:tabs>
        <w:autoSpaceDE w:val="0"/>
        <w:autoSpaceDN w:val="0"/>
        <w:spacing w:before="2"/>
        <w:ind w:right="226"/>
        <w:jc w:val="both"/>
        <w:rPr>
          <w:rFonts w:ascii="Arial" w:hAnsi="Arial"/>
        </w:rPr>
      </w:pPr>
      <w:r w:rsidRPr="00152C96">
        <w:rPr>
          <w:rFonts w:ascii="Arial" w:hAnsi="Arial"/>
        </w:rPr>
        <w:t>Los menores de 18 años no podrán exponerse ocupacionalmente a radiaciones</w:t>
      </w:r>
      <w:r w:rsidRPr="00152C96">
        <w:rPr>
          <w:rFonts w:ascii="Arial" w:hAnsi="Arial"/>
          <w:spacing w:val="-1"/>
        </w:rPr>
        <w:t xml:space="preserve"> </w:t>
      </w:r>
      <w:r w:rsidRPr="00152C96">
        <w:rPr>
          <w:rFonts w:ascii="Arial" w:hAnsi="Arial"/>
        </w:rPr>
        <w:t>ionizantes.</w:t>
      </w:r>
    </w:p>
    <w:p w14:paraId="1FAD29E7" w14:textId="77777777" w:rsidR="00AD61D0" w:rsidRPr="00152C96" w:rsidRDefault="00AD61D0" w:rsidP="00152C96">
      <w:pPr>
        <w:pStyle w:val="Prrafodelista"/>
        <w:widowControl w:val="0"/>
        <w:numPr>
          <w:ilvl w:val="0"/>
          <w:numId w:val="10"/>
        </w:numPr>
        <w:tabs>
          <w:tab w:val="left" w:pos="942"/>
        </w:tabs>
        <w:autoSpaceDE w:val="0"/>
        <w:autoSpaceDN w:val="0"/>
        <w:ind w:right="226"/>
        <w:jc w:val="both"/>
        <w:rPr>
          <w:rFonts w:ascii="Arial" w:hAnsi="Arial"/>
        </w:rPr>
      </w:pPr>
      <w:r w:rsidRPr="00152C96">
        <w:rPr>
          <w:rFonts w:ascii="Arial" w:hAnsi="Arial"/>
        </w:rPr>
        <w:t>Cuando un trabajador tenga que estar cerca del paciente y no esté situado tras mamparas de protección deberá utilizar delantal</w:t>
      </w:r>
      <w:r w:rsidRPr="00152C96">
        <w:rPr>
          <w:rFonts w:ascii="Arial" w:hAnsi="Arial"/>
          <w:spacing w:val="-7"/>
        </w:rPr>
        <w:t xml:space="preserve"> </w:t>
      </w:r>
      <w:r w:rsidRPr="00152C96">
        <w:rPr>
          <w:rFonts w:ascii="Arial" w:hAnsi="Arial"/>
        </w:rPr>
        <w:t>plomado.</w:t>
      </w:r>
    </w:p>
    <w:p w14:paraId="5201EA88" w14:textId="12A917DE" w:rsidR="00AD61D0" w:rsidRPr="00152C96" w:rsidRDefault="00AD61D0" w:rsidP="00AD61D0">
      <w:pPr>
        <w:pStyle w:val="Prrafodelista"/>
        <w:widowControl w:val="0"/>
        <w:numPr>
          <w:ilvl w:val="0"/>
          <w:numId w:val="10"/>
        </w:numPr>
        <w:tabs>
          <w:tab w:val="left" w:pos="942"/>
        </w:tabs>
        <w:autoSpaceDE w:val="0"/>
        <w:autoSpaceDN w:val="0"/>
        <w:spacing w:line="237" w:lineRule="auto"/>
        <w:ind w:right="220"/>
        <w:jc w:val="both"/>
        <w:rPr>
          <w:rFonts w:ascii="Arial" w:hAnsi="Arial"/>
        </w:rPr>
        <w:sectPr w:rsidR="00AD61D0" w:rsidRPr="00152C96">
          <w:headerReference w:type="default" r:id="rId32"/>
          <w:pgSz w:w="12250" w:h="15850"/>
          <w:pgMar w:top="1900" w:right="1480" w:bottom="1520" w:left="1480" w:header="708" w:footer="1253" w:gutter="0"/>
          <w:cols w:space="720"/>
        </w:sectPr>
      </w:pPr>
      <w:r w:rsidRPr="00152C96">
        <w:rPr>
          <w:rFonts w:ascii="Arial" w:hAnsi="Arial"/>
        </w:rPr>
        <w:t>Cuando un trabajador tenga que inmovilizar a un paciente con sus manos, cerca del campo irradiado, utilizará guantes plomados, pero manteniendo siempre las manos fuera del haz primario de rayos</w:t>
      </w:r>
      <w:r w:rsidRPr="00152C96">
        <w:rPr>
          <w:rFonts w:ascii="Arial" w:hAnsi="Arial"/>
          <w:spacing w:val="-15"/>
        </w:rPr>
        <w:t xml:space="preserve"> </w:t>
      </w:r>
      <w:r w:rsidR="00152C96">
        <w:rPr>
          <w:rFonts w:ascii="Arial" w:hAnsi="Arial"/>
        </w:rPr>
        <w:t>X</w:t>
      </w:r>
    </w:p>
    <w:tbl>
      <w:tblPr>
        <w:tblStyle w:val="Tablaconcuadrcula"/>
        <w:tblpPr w:leftFromText="141" w:rightFromText="141" w:vertAnchor="text" w:horzAnchor="page" w:tblpX="1270" w:tblpY="-1416"/>
        <w:tblW w:w="9876" w:type="dxa"/>
        <w:tblLook w:val="04A0" w:firstRow="1" w:lastRow="0" w:firstColumn="1" w:lastColumn="0" w:noHBand="0" w:noVBand="1"/>
      </w:tblPr>
      <w:tblGrid>
        <w:gridCol w:w="3941"/>
        <w:gridCol w:w="2214"/>
        <w:gridCol w:w="1764"/>
        <w:gridCol w:w="1957"/>
      </w:tblGrid>
      <w:tr w:rsidR="00152C96" w:rsidRPr="00AD61D0" w14:paraId="1A915A49" w14:textId="77777777" w:rsidTr="00F23A22">
        <w:trPr>
          <w:trHeight w:val="410"/>
        </w:trPr>
        <w:tc>
          <w:tcPr>
            <w:tcW w:w="3941" w:type="dxa"/>
          </w:tcPr>
          <w:p w14:paraId="7FB5D5D6" w14:textId="77777777" w:rsidR="00152C96" w:rsidRPr="00AD61D0" w:rsidRDefault="00152C96" w:rsidP="00152C96">
            <w:pPr>
              <w:rPr>
                <w:rFonts w:ascii="Arial" w:hAnsi="Arial"/>
                <w:b/>
                <w:sz w:val="24"/>
                <w:szCs w:val="24"/>
              </w:rPr>
            </w:pPr>
            <w:r w:rsidRPr="00AD61D0">
              <w:rPr>
                <w:rFonts w:ascii="Arial" w:hAnsi="Arial"/>
                <w:b/>
                <w:sz w:val="24"/>
                <w:szCs w:val="24"/>
              </w:rPr>
              <w:lastRenderedPageBreak/>
              <w:t>NOMBRE DEL TALLER</w:t>
            </w:r>
          </w:p>
        </w:tc>
        <w:tc>
          <w:tcPr>
            <w:tcW w:w="5935" w:type="dxa"/>
            <w:gridSpan w:val="3"/>
          </w:tcPr>
          <w:p w14:paraId="7DD97603" w14:textId="77777777" w:rsidR="00152C96" w:rsidRPr="00AD61D0" w:rsidRDefault="00152C96" w:rsidP="00152C96">
            <w:pPr>
              <w:pStyle w:val="Default"/>
            </w:pPr>
            <w:r w:rsidRPr="00AD61D0">
              <w:rPr>
                <w:b/>
                <w:bCs/>
              </w:rPr>
              <w:t xml:space="preserve"> Protección Radiológica </w:t>
            </w:r>
          </w:p>
        </w:tc>
      </w:tr>
      <w:tr w:rsidR="00152C96" w:rsidRPr="00AD61D0" w14:paraId="70217F94" w14:textId="77777777" w:rsidTr="00F23A22">
        <w:trPr>
          <w:trHeight w:val="608"/>
        </w:trPr>
        <w:tc>
          <w:tcPr>
            <w:tcW w:w="3941" w:type="dxa"/>
          </w:tcPr>
          <w:p w14:paraId="55416C79" w14:textId="77777777" w:rsidR="00152C96" w:rsidRPr="00AD61D0" w:rsidRDefault="00152C96" w:rsidP="00152C96">
            <w:pPr>
              <w:pStyle w:val="Default"/>
            </w:pPr>
            <w:r w:rsidRPr="00AD61D0">
              <w:rPr>
                <w:b/>
                <w:bCs/>
              </w:rPr>
              <w:t xml:space="preserve">Requisitos para Taller </w:t>
            </w:r>
          </w:p>
          <w:p w14:paraId="49EB4283" w14:textId="77777777" w:rsidR="00152C96" w:rsidRPr="00AD61D0" w:rsidRDefault="00152C96" w:rsidP="00152C96">
            <w:pPr>
              <w:rPr>
                <w:rFonts w:ascii="Arial" w:hAnsi="Arial"/>
                <w:b/>
                <w:sz w:val="24"/>
                <w:szCs w:val="24"/>
              </w:rPr>
            </w:pPr>
          </w:p>
        </w:tc>
        <w:tc>
          <w:tcPr>
            <w:tcW w:w="5935" w:type="dxa"/>
            <w:gridSpan w:val="3"/>
          </w:tcPr>
          <w:p w14:paraId="61636C49" w14:textId="77777777" w:rsidR="00152C96" w:rsidRPr="00AD61D0" w:rsidRDefault="00152C96" w:rsidP="00152C96">
            <w:pPr>
              <w:pStyle w:val="Default"/>
            </w:pPr>
            <w:r w:rsidRPr="00AD61D0">
              <w:t xml:space="preserve">Lectura previa de la guía </w:t>
            </w:r>
          </w:p>
          <w:p w14:paraId="3E3E1E69" w14:textId="77777777" w:rsidR="00152C96" w:rsidRPr="00AD61D0" w:rsidRDefault="00152C96" w:rsidP="00152C96">
            <w:pPr>
              <w:rPr>
                <w:rFonts w:ascii="Arial" w:hAnsi="Arial"/>
                <w:b/>
                <w:sz w:val="24"/>
                <w:szCs w:val="24"/>
              </w:rPr>
            </w:pPr>
            <w:r w:rsidRPr="00AD61D0">
              <w:rPr>
                <w:rFonts w:ascii="Arial" w:hAnsi="Arial"/>
                <w:sz w:val="24"/>
                <w:szCs w:val="24"/>
              </w:rPr>
              <w:t xml:space="preserve">Vestimenta y presentación personal acorde al taller </w:t>
            </w:r>
          </w:p>
        </w:tc>
      </w:tr>
      <w:tr w:rsidR="00152C96" w:rsidRPr="00AD61D0" w14:paraId="4EBA50FF" w14:textId="77777777" w:rsidTr="00F23A22">
        <w:trPr>
          <w:trHeight w:val="379"/>
        </w:trPr>
        <w:tc>
          <w:tcPr>
            <w:tcW w:w="3941" w:type="dxa"/>
          </w:tcPr>
          <w:p w14:paraId="50283E03" w14:textId="77777777" w:rsidR="00152C96" w:rsidRPr="00AD61D0" w:rsidRDefault="00152C96" w:rsidP="00152C96">
            <w:pPr>
              <w:rPr>
                <w:rFonts w:ascii="Arial" w:hAnsi="Arial"/>
                <w:b/>
                <w:sz w:val="24"/>
                <w:szCs w:val="24"/>
              </w:rPr>
            </w:pPr>
            <w:r w:rsidRPr="00AD61D0">
              <w:rPr>
                <w:rFonts w:ascii="Arial" w:hAnsi="Arial"/>
                <w:b/>
                <w:sz w:val="24"/>
                <w:szCs w:val="24"/>
              </w:rPr>
              <w:t>Tiempo</w:t>
            </w:r>
          </w:p>
        </w:tc>
        <w:tc>
          <w:tcPr>
            <w:tcW w:w="5935" w:type="dxa"/>
            <w:gridSpan w:val="3"/>
          </w:tcPr>
          <w:p w14:paraId="32DFCCA3" w14:textId="77777777" w:rsidR="00152C96" w:rsidRPr="00AD61D0" w:rsidRDefault="00152C96" w:rsidP="00152C96">
            <w:pPr>
              <w:pStyle w:val="Default"/>
            </w:pPr>
            <w:r w:rsidRPr="00AD61D0">
              <w:t>90 minutos</w:t>
            </w:r>
          </w:p>
        </w:tc>
      </w:tr>
      <w:tr w:rsidR="00152C96" w:rsidRPr="00AD61D0" w14:paraId="2EE69A02" w14:textId="77777777" w:rsidTr="00F23A22">
        <w:trPr>
          <w:trHeight w:val="435"/>
        </w:trPr>
        <w:tc>
          <w:tcPr>
            <w:tcW w:w="3941" w:type="dxa"/>
          </w:tcPr>
          <w:p w14:paraId="5CC220ED" w14:textId="77777777" w:rsidR="00152C96" w:rsidRPr="00AD61D0" w:rsidRDefault="00152C96" w:rsidP="00152C96">
            <w:pPr>
              <w:pStyle w:val="Default"/>
            </w:pPr>
            <w:r w:rsidRPr="00AD61D0">
              <w:rPr>
                <w:b/>
                <w:bCs/>
              </w:rPr>
              <w:t xml:space="preserve">N° estudiantes </w:t>
            </w:r>
          </w:p>
        </w:tc>
        <w:tc>
          <w:tcPr>
            <w:tcW w:w="5935" w:type="dxa"/>
            <w:gridSpan w:val="3"/>
          </w:tcPr>
          <w:p w14:paraId="1E75F938" w14:textId="77777777" w:rsidR="00152C96" w:rsidRPr="00AD61D0" w:rsidRDefault="00152C96" w:rsidP="00152C96">
            <w:pPr>
              <w:rPr>
                <w:rFonts w:ascii="Arial" w:hAnsi="Arial"/>
                <w:sz w:val="24"/>
                <w:szCs w:val="24"/>
              </w:rPr>
            </w:pPr>
            <w:r w:rsidRPr="00AD61D0">
              <w:rPr>
                <w:rFonts w:ascii="Arial" w:hAnsi="Arial"/>
                <w:sz w:val="24"/>
                <w:szCs w:val="24"/>
              </w:rPr>
              <w:t>Máximo 12</w:t>
            </w:r>
          </w:p>
        </w:tc>
      </w:tr>
      <w:tr w:rsidR="00152C96" w:rsidRPr="00AD61D0" w14:paraId="321F8417" w14:textId="77777777" w:rsidTr="00F23A22">
        <w:trPr>
          <w:trHeight w:val="321"/>
        </w:trPr>
        <w:tc>
          <w:tcPr>
            <w:tcW w:w="3941" w:type="dxa"/>
            <w:vMerge w:val="restart"/>
          </w:tcPr>
          <w:p w14:paraId="5FAF0F33" w14:textId="77777777" w:rsidR="00152C96" w:rsidRPr="00AD61D0" w:rsidRDefault="00152C96" w:rsidP="00152C96">
            <w:pPr>
              <w:pStyle w:val="Default"/>
            </w:pPr>
            <w:r w:rsidRPr="00AD61D0">
              <w:rPr>
                <w:b/>
                <w:bCs/>
              </w:rPr>
              <w:t xml:space="preserve">Objetivos del Taller </w:t>
            </w:r>
          </w:p>
          <w:p w14:paraId="59E6F483" w14:textId="77777777" w:rsidR="00152C96" w:rsidRPr="00AD61D0" w:rsidRDefault="00152C96" w:rsidP="00152C96">
            <w:pPr>
              <w:rPr>
                <w:rFonts w:ascii="Arial" w:hAnsi="Arial"/>
                <w:b/>
                <w:sz w:val="24"/>
                <w:szCs w:val="24"/>
              </w:rPr>
            </w:pPr>
          </w:p>
        </w:tc>
        <w:tc>
          <w:tcPr>
            <w:tcW w:w="2214" w:type="dxa"/>
          </w:tcPr>
          <w:p w14:paraId="0C3F2F64" w14:textId="77777777" w:rsidR="00152C96" w:rsidRPr="00AD61D0" w:rsidRDefault="00152C96" w:rsidP="00152C96">
            <w:pPr>
              <w:rPr>
                <w:rFonts w:ascii="Arial" w:hAnsi="Arial"/>
                <w:b/>
                <w:sz w:val="24"/>
                <w:szCs w:val="24"/>
              </w:rPr>
            </w:pPr>
            <w:r w:rsidRPr="00AD61D0">
              <w:rPr>
                <w:rFonts w:ascii="Arial" w:hAnsi="Arial"/>
                <w:b/>
                <w:sz w:val="24"/>
                <w:szCs w:val="24"/>
              </w:rPr>
              <w:t>Procedimentales</w:t>
            </w:r>
          </w:p>
        </w:tc>
        <w:tc>
          <w:tcPr>
            <w:tcW w:w="1764" w:type="dxa"/>
          </w:tcPr>
          <w:p w14:paraId="6F09D515" w14:textId="77777777" w:rsidR="00152C96" w:rsidRPr="00AD61D0" w:rsidRDefault="00152C96" w:rsidP="00152C96">
            <w:pPr>
              <w:rPr>
                <w:rFonts w:ascii="Arial" w:hAnsi="Arial"/>
                <w:b/>
                <w:sz w:val="24"/>
                <w:szCs w:val="24"/>
              </w:rPr>
            </w:pPr>
            <w:r w:rsidRPr="00AD61D0">
              <w:rPr>
                <w:rFonts w:ascii="Arial" w:hAnsi="Arial"/>
                <w:b/>
                <w:sz w:val="24"/>
                <w:szCs w:val="24"/>
              </w:rPr>
              <w:t>Actitudinales</w:t>
            </w:r>
          </w:p>
        </w:tc>
        <w:tc>
          <w:tcPr>
            <w:tcW w:w="1957" w:type="dxa"/>
          </w:tcPr>
          <w:p w14:paraId="67408AF3" w14:textId="77777777" w:rsidR="00152C96" w:rsidRPr="00AD61D0" w:rsidRDefault="00152C96" w:rsidP="00152C96">
            <w:pPr>
              <w:rPr>
                <w:rFonts w:ascii="Arial" w:hAnsi="Arial"/>
                <w:b/>
                <w:sz w:val="24"/>
                <w:szCs w:val="24"/>
              </w:rPr>
            </w:pPr>
            <w:r w:rsidRPr="00AD61D0">
              <w:rPr>
                <w:rFonts w:ascii="Arial" w:hAnsi="Arial"/>
                <w:b/>
                <w:sz w:val="24"/>
                <w:szCs w:val="24"/>
              </w:rPr>
              <w:t>Conceptuales</w:t>
            </w:r>
          </w:p>
        </w:tc>
      </w:tr>
      <w:tr w:rsidR="00152C96" w:rsidRPr="00AD61D0" w14:paraId="34C09DFC" w14:textId="77777777" w:rsidTr="00F23A22">
        <w:trPr>
          <w:trHeight w:val="3910"/>
        </w:trPr>
        <w:tc>
          <w:tcPr>
            <w:tcW w:w="3941" w:type="dxa"/>
            <w:vMerge/>
          </w:tcPr>
          <w:p w14:paraId="7E1B2AD6" w14:textId="77777777" w:rsidR="00152C96" w:rsidRPr="00AD61D0" w:rsidRDefault="00152C96" w:rsidP="00152C96">
            <w:pPr>
              <w:pStyle w:val="Default"/>
              <w:rPr>
                <w:b/>
                <w:bCs/>
              </w:rPr>
            </w:pPr>
          </w:p>
        </w:tc>
        <w:tc>
          <w:tcPr>
            <w:tcW w:w="2214" w:type="dxa"/>
          </w:tcPr>
          <w:p w14:paraId="734754B1" w14:textId="77777777" w:rsidR="00152C96" w:rsidRPr="00AD61D0" w:rsidRDefault="00152C96" w:rsidP="00152C96">
            <w:pPr>
              <w:pStyle w:val="Default"/>
            </w:pPr>
            <w:r w:rsidRPr="00AD61D0">
              <w:t xml:space="preserve">- Relacionar conceptos básicos de física con los procedimientos de apoyo diagnóstico en odontología. </w:t>
            </w:r>
          </w:p>
          <w:p w14:paraId="1288FB5F" w14:textId="77777777" w:rsidR="00152C96" w:rsidRPr="00AD61D0" w:rsidRDefault="00152C96" w:rsidP="00152C96">
            <w:pPr>
              <w:pStyle w:val="Default"/>
            </w:pPr>
            <w:r w:rsidRPr="00AD61D0">
              <w:t xml:space="preserve">- Manejar las características y los riesgos para la salud que provocan las radiaciones ionizantes. </w:t>
            </w:r>
          </w:p>
          <w:p w14:paraId="2C2022BC" w14:textId="77777777" w:rsidR="00152C96" w:rsidRPr="00AD61D0" w:rsidRDefault="00152C96" w:rsidP="00152C96">
            <w:pPr>
              <w:rPr>
                <w:rFonts w:ascii="Arial" w:hAnsi="Arial"/>
                <w:b/>
                <w:sz w:val="24"/>
                <w:szCs w:val="24"/>
              </w:rPr>
            </w:pPr>
            <w:r w:rsidRPr="00AD61D0">
              <w:rPr>
                <w:rFonts w:ascii="Arial" w:hAnsi="Arial"/>
                <w:sz w:val="24"/>
                <w:szCs w:val="24"/>
              </w:rPr>
              <w:t xml:space="preserve">- Utilizar los sistemas de protección para el operador y paciente </w:t>
            </w:r>
          </w:p>
        </w:tc>
        <w:tc>
          <w:tcPr>
            <w:tcW w:w="1764" w:type="dxa"/>
          </w:tcPr>
          <w:p w14:paraId="67E15B1D" w14:textId="77777777" w:rsidR="00152C96" w:rsidRPr="00AD61D0" w:rsidRDefault="00152C96" w:rsidP="00152C96">
            <w:pPr>
              <w:pStyle w:val="Default"/>
            </w:pPr>
            <w:r w:rsidRPr="00AD61D0">
              <w:t xml:space="preserve">- Se ciñe su presentación personal a lo estipulado en la normativa de las actividades clínicas. </w:t>
            </w:r>
          </w:p>
          <w:p w14:paraId="4B71590D" w14:textId="77777777" w:rsidR="00152C96" w:rsidRPr="00AD61D0" w:rsidRDefault="00152C96" w:rsidP="00152C96">
            <w:pPr>
              <w:pStyle w:val="Default"/>
            </w:pPr>
            <w:r w:rsidRPr="00AD61D0">
              <w:t xml:space="preserve">- Considerar las características y los riesgos de las radiaciones ionizantes en su rol laboral. </w:t>
            </w:r>
          </w:p>
          <w:p w14:paraId="567228AE" w14:textId="77777777" w:rsidR="00152C96" w:rsidRPr="00AD61D0" w:rsidRDefault="00152C96" w:rsidP="00152C96">
            <w:pPr>
              <w:rPr>
                <w:rFonts w:ascii="Arial" w:hAnsi="Arial"/>
                <w:b/>
                <w:sz w:val="24"/>
                <w:szCs w:val="24"/>
              </w:rPr>
            </w:pPr>
            <w:r w:rsidRPr="00AD61D0">
              <w:rPr>
                <w:rFonts w:ascii="Arial" w:hAnsi="Arial"/>
                <w:sz w:val="24"/>
                <w:szCs w:val="24"/>
              </w:rPr>
              <w:t xml:space="preserve">- Se ciñe a los protocolos de protección radiológica. </w:t>
            </w:r>
          </w:p>
        </w:tc>
        <w:tc>
          <w:tcPr>
            <w:tcW w:w="1957" w:type="dxa"/>
          </w:tcPr>
          <w:p w14:paraId="748F76B2" w14:textId="77777777" w:rsidR="00152C96" w:rsidRPr="00AD61D0" w:rsidRDefault="00152C96" w:rsidP="00152C96">
            <w:pPr>
              <w:pStyle w:val="Default"/>
            </w:pPr>
            <w:r w:rsidRPr="00AD61D0">
              <w:t xml:space="preserve">- Reconocer los conceptos básicos de la física aplicados en los procedimientos de apoyo diagnóstico en odontología. </w:t>
            </w:r>
          </w:p>
          <w:p w14:paraId="3EC9828D" w14:textId="77777777" w:rsidR="00152C96" w:rsidRPr="00AD61D0" w:rsidRDefault="00152C96" w:rsidP="00152C96">
            <w:pPr>
              <w:pStyle w:val="Default"/>
            </w:pPr>
            <w:r w:rsidRPr="00AD61D0">
              <w:t xml:space="preserve">- Reconocer las características y los riesgos que provocan las radiaciones ionizantes. </w:t>
            </w:r>
          </w:p>
          <w:p w14:paraId="53A226AD" w14:textId="77777777" w:rsidR="00152C96" w:rsidRPr="00AD61D0" w:rsidRDefault="00152C96" w:rsidP="00152C96">
            <w:pPr>
              <w:pStyle w:val="Default"/>
            </w:pPr>
            <w:r w:rsidRPr="00AD61D0">
              <w:t xml:space="preserve">- Reconoce los sistemas de protección, tanto para operador, como para el paciente. </w:t>
            </w:r>
          </w:p>
          <w:p w14:paraId="0EB29151" w14:textId="77777777" w:rsidR="00152C96" w:rsidRPr="00AD61D0" w:rsidRDefault="00152C96" w:rsidP="00152C96">
            <w:pPr>
              <w:rPr>
                <w:rFonts w:ascii="Arial" w:hAnsi="Arial"/>
                <w:b/>
                <w:sz w:val="24"/>
                <w:szCs w:val="24"/>
              </w:rPr>
            </w:pPr>
            <w:r w:rsidRPr="00AD61D0">
              <w:rPr>
                <w:rFonts w:ascii="Arial" w:hAnsi="Arial"/>
                <w:sz w:val="24"/>
                <w:szCs w:val="24"/>
              </w:rPr>
              <w:t xml:space="preserve">- Reconocer la ley vigente, que </w:t>
            </w:r>
          </w:p>
          <w:p w14:paraId="737D9B6D" w14:textId="77777777" w:rsidR="00152C96" w:rsidRPr="00AD61D0" w:rsidRDefault="00152C96" w:rsidP="00152C96">
            <w:pPr>
              <w:pStyle w:val="Default"/>
            </w:pPr>
            <w:r w:rsidRPr="00AD61D0">
              <w:t xml:space="preserve">reglamenta las actividades asociadas a las radiaciones ionizantes. </w:t>
            </w:r>
          </w:p>
        </w:tc>
      </w:tr>
      <w:tr w:rsidR="00152C96" w:rsidRPr="00AD61D0" w14:paraId="23871928" w14:textId="77777777" w:rsidTr="00F23A22">
        <w:trPr>
          <w:trHeight w:val="302"/>
        </w:trPr>
        <w:tc>
          <w:tcPr>
            <w:tcW w:w="3941" w:type="dxa"/>
          </w:tcPr>
          <w:p w14:paraId="5C7989E9" w14:textId="77777777" w:rsidR="00152C96" w:rsidRPr="00AD61D0" w:rsidRDefault="00152C96" w:rsidP="00152C96">
            <w:pPr>
              <w:rPr>
                <w:rFonts w:ascii="Arial" w:hAnsi="Arial"/>
                <w:b/>
                <w:sz w:val="24"/>
                <w:szCs w:val="24"/>
              </w:rPr>
            </w:pPr>
            <w:r w:rsidRPr="00AD61D0">
              <w:rPr>
                <w:rFonts w:ascii="Arial" w:hAnsi="Arial"/>
                <w:b/>
                <w:sz w:val="24"/>
                <w:szCs w:val="24"/>
              </w:rPr>
              <w:t>Escenario o estación</w:t>
            </w:r>
          </w:p>
        </w:tc>
        <w:tc>
          <w:tcPr>
            <w:tcW w:w="5935" w:type="dxa"/>
            <w:gridSpan w:val="3"/>
          </w:tcPr>
          <w:p w14:paraId="3DACA6C8" w14:textId="77777777" w:rsidR="00152C96" w:rsidRPr="00AD61D0" w:rsidRDefault="00152C96" w:rsidP="00152C96">
            <w:pPr>
              <w:rPr>
                <w:rFonts w:ascii="Arial" w:hAnsi="Arial"/>
                <w:b/>
                <w:sz w:val="24"/>
                <w:szCs w:val="24"/>
              </w:rPr>
            </w:pPr>
            <w:r w:rsidRPr="00AD61D0">
              <w:rPr>
                <w:rFonts w:ascii="Arial" w:hAnsi="Arial"/>
                <w:b/>
                <w:sz w:val="24"/>
                <w:szCs w:val="24"/>
              </w:rPr>
              <w:t>Actividad</w:t>
            </w:r>
          </w:p>
        </w:tc>
      </w:tr>
      <w:tr w:rsidR="00152C96" w:rsidRPr="00AD61D0" w14:paraId="0D65074E" w14:textId="77777777" w:rsidTr="00F23A22">
        <w:trPr>
          <w:trHeight w:val="974"/>
        </w:trPr>
        <w:tc>
          <w:tcPr>
            <w:tcW w:w="3941" w:type="dxa"/>
          </w:tcPr>
          <w:p w14:paraId="10DCC67C" w14:textId="77777777" w:rsidR="00152C96" w:rsidRPr="00AD61D0" w:rsidRDefault="00152C96" w:rsidP="00152C96">
            <w:pPr>
              <w:pStyle w:val="Default"/>
            </w:pPr>
            <w:r w:rsidRPr="00AD61D0">
              <w:t xml:space="preserve">El taller se realiza en un laboratorio que simule una Sala de rayos en Odontología </w:t>
            </w:r>
          </w:p>
          <w:p w14:paraId="00B74A4F" w14:textId="77777777" w:rsidR="00152C96" w:rsidRPr="00AD61D0" w:rsidRDefault="00152C96" w:rsidP="00152C96">
            <w:pPr>
              <w:pStyle w:val="Default"/>
            </w:pPr>
            <w:r w:rsidRPr="00AD61D0">
              <w:t xml:space="preserve"> </w:t>
            </w:r>
            <w:r w:rsidRPr="00AD61D0">
              <w:rPr>
                <w:b/>
                <w:bCs/>
              </w:rPr>
              <w:t>Escenario 1</w:t>
            </w:r>
            <w:r w:rsidRPr="00AD61D0">
              <w:t xml:space="preserve">: Elementos de protección radiológica. </w:t>
            </w:r>
          </w:p>
          <w:p w14:paraId="12AA6236" w14:textId="77777777" w:rsidR="00152C96" w:rsidRPr="00AD61D0" w:rsidRDefault="00152C96" w:rsidP="00152C96">
            <w:pPr>
              <w:pStyle w:val="Default"/>
            </w:pPr>
            <w:r w:rsidRPr="00AD61D0">
              <w:t xml:space="preserve"> </w:t>
            </w:r>
            <w:r w:rsidRPr="00AD61D0">
              <w:rPr>
                <w:b/>
                <w:bCs/>
              </w:rPr>
              <w:t>Escenario 2</w:t>
            </w:r>
            <w:r w:rsidRPr="00AD61D0">
              <w:t xml:space="preserve">: Dosímetro. </w:t>
            </w:r>
          </w:p>
          <w:p w14:paraId="2D867D39" w14:textId="77777777" w:rsidR="00152C96" w:rsidRPr="00AD61D0" w:rsidRDefault="00152C96" w:rsidP="00152C96">
            <w:pPr>
              <w:rPr>
                <w:rFonts w:ascii="Arial" w:hAnsi="Arial"/>
                <w:b/>
                <w:sz w:val="24"/>
                <w:szCs w:val="24"/>
              </w:rPr>
            </w:pPr>
          </w:p>
        </w:tc>
        <w:tc>
          <w:tcPr>
            <w:tcW w:w="5935" w:type="dxa"/>
            <w:gridSpan w:val="3"/>
          </w:tcPr>
          <w:p w14:paraId="1B7EBD40" w14:textId="77777777" w:rsidR="00152C96" w:rsidRPr="00AD61D0" w:rsidRDefault="00152C96" w:rsidP="00152C96">
            <w:pPr>
              <w:pStyle w:val="Default"/>
            </w:pPr>
            <w:r w:rsidRPr="00AD61D0">
              <w:t xml:space="preserve">El docente muestra y explica la función de los elementos de protección radiológica y dosímetro. </w:t>
            </w:r>
          </w:p>
          <w:p w14:paraId="682F11A8" w14:textId="77777777" w:rsidR="00152C96" w:rsidRPr="00AD61D0" w:rsidRDefault="00152C96" w:rsidP="00152C96">
            <w:pPr>
              <w:pStyle w:val="Default"/>
            </w:pPr>
          </w:p>
          <w:p w14:paraId="70C55493" w14:textId="77777777" w:rsidR="00152C96" w:rsidRPr="00AD61D0" w:rsidRDefault="00152C96" w:rsidP="00152C96">
            <w:pPr>
              <w:pStyle w:val="Default"/>
            </w:pPr>
            <w:r w:rsidRPr="00AD61D0">
              <w:t xml:space="preserve"> Luego los alumnos van rotando reconociendo y manipulando cada uno de los elementos de protección radiológica (biombo, chaleco y cuello tiroideo) y dosímetros de película. </w:t>
            </w:r>
          </w:p>
          <w:p w14:paraId="5D4A7B32" w14:textId="77777777" w:rsidR="00152C96" w:rsidRPr="00AD61D0" w:rsidRDefault="00152C96" w:rsidP="00152C96">
            <w:pPr>
              <w:rPr>
                <w:rFonts w:ascii="Arial" w:hAnsi="Arial"/>
                <w:b/>
                <w:sz w:val="24"/>
                <w:szCs w:val="24"/>
              </w:rPr>
            </w:pPr>
          </w:p>
        </w:tc>
      </w:tr>
      <w:tr w:rsidR="00152C96" w:rsidRPr="00AD61D0" w14:paraId="65A36781" w14:textId="77777777" w:rsidTr="00F23A22">
        <w:trPr>
          <w:trHeight w:val="354"/>
        </w:trPr>
        <w:tc>
          <w:tcPr>
            <w:tcW w:w="3941" w:type="dxa"/>
          </w:tcPr>
          <w:p w14:paraId="77D60284" w14:textId="77777777" w:rsidR="00152C96" w:rsidRPr="00AD61D0" w:rsidRDefault="00152C96" w:rsidP="00152C96">
            <w:pPr>
              <w:rPr>
                <w:rFonts w:ascii="Arial" w:hAnsi="Arial"/>
                <w:b/>
                <w:sz w:val="24"/>
                <w:szCs w:val="24"/>
              </w:rPr>
            </w:pPr>
            <w:r w:rsidRPr="00AD61D0">
              <w:rPr>
                <w:rFonts w:ascii="Arial" w:hAnsi="Arial"/>
                <w:b/>
                <w:sz w:val="24"/>
                <w:szCs w:val="24"/>
              </w:rPr>
              <w:t>Recursos</w:t>
            </w:r>
          </w:p>
        </w:tc>
        <w:tc>
          <w:tcPr>
            <w:tcW w:w="5935" w:type="dxa"/>
            <w:gridSpan w:val="3"/>
          </w:tcPr>
          <w:p w14:paraId="682B7138" w14:textId="77777777" w:rsidR="00152C96" w:rsidRPr="00AD61D0" w:rsidRDefault="00152C96" w:rsidP="00152C96">
            <w:pPr>
              <w:rPr>
                <w:rFonts w:ascii="Arial" w:hAnsi="Arial"/>
                <w:b/>
                <w:sz w:val="24"/>
                <w:szCs w:val="24"/>
              </w:rPr>
            </w:pPr>
            <w:r w:rsidRPr="00AD61D0">
              <w:rPr>
                <w:rFonts w:ascii="Arial" w:hAnsi="Arial"/>
                <w:b/>
                <w:sz w:val="24"/>
                <w:szCs w:val="24"/>
              </w:rPr>
              <w:t>Rol del docente</w:t>
            </w:r>
          </w:p>
        </w:tc>
      </w:tr>
      <w:tr w:rsidR="00152C96" w:rsidRPr="00AD61D0" w14:paraId="6B8E3D05" w14:textId="77777777" w:rsidTr="00F23A22">
        <w:trPr>
          <w:trHeight w:val="603"/>
        </w:trPr>
        <w:tc>
          <w:tcPr>
            <w:tcW w:w="3941" w:type="dxa"/>
          </w:tcPr>
          <w:p w14:paraId="48C6AADC" w14:textId="77777777" w:rsidR="00152C96" w:rsidRPr="00AD61D0" w:rsidRDefault="00152C96" w:rsidP="00152C96">
            <w:pPr>
              <w:pStyle w:val="Default"/>
            </w:pPr>
            <w:r w:rsidRPr="00AD61D0">
              <w:t xml:space="preserve">- Laboratorio que simule una sala de rayos </w:t>
            </w:r>
          </w:p>
          <w:p w14:paraId="0895A273" w14:textId="77777777" w:rsidR="00152C96" w:rsidRPr="00AD61D0" w:rsidRDefault="00152C96" w:rsidP="00152C96">
            <w:pPr>
              <w:pStyle w:val="Default"/>
            </w:pPr>
            <w:r w:rsidRPr="00AD61D0">
              <w:t xml:space="preserve">- 1 Delantal plomado </w:t>
            </w:r>
          </w:p>
          <w:p w14:paraId="6F85D829" w14:textId="77777777" w:rsidR="00152C96" w:rsidRPr="00AD61D0" w:rsidRDefault="00152C96" w:rsidP="00152C96">
            <w:pPr>
              <w:pStyle w:val="Default"/>
            </w:pPr>
            <w:r w:rsidRPr="00AD61D0">
              <w:t xml:space="preserve">- 1 Cuello tiroideo plomado </w:t>
            </w:r>
          </w:p>
          <w:p w14:paraId="7CC29A8C" w14:textId="77777777" w:rsidR="00152C96" w:rsidRPr="00AD61D0" w:rsidRDefault="00152C96" w:rsidP="00152C96">
            <w:pPr>
              <w:pStyle w:val="Default"/>
            </w:pPr>
            <w:r w:rsidRPr="00AD61D0">
              <w:lastRenderedPageBreak/>
              <w:t xml:space="preserve">- 1 Biombo plomado </w:t>
            </w:r>
          </w:p>
          <w:p w14:paraId="50AFDE3A" w14:textId="77777777" w:rsidR="00152C96" w:rsidRPr="00AD61D0" w:rsidRDefault="00152C96" w:rsidP="00152C96">
            <w:pPr>
              <w:pStyle w:val="Default"/>
            </w:pPr>
            <w:r w:rsidRPr="00AD61D0">
              <w:t>- Señalética (Luz roja, símbolo radiación ionizante, advertencia embarazadas)</w:t>
            </w:r>
          </w:p>
          <w:p w14:paraId="05ED2A2B" w14:textId="77777777" w:rsidR="00152C96" w:rsidRPr="00AD61D0" w:rsidRDefault="00152C96" w:rsidP="00152C96">
            <w:pPr>
              <w:rPr>
                <w:rFonts w:ascii="Arial" w:hAnsi="Arial"/>
                <w:b/>
                <w:sz w:val="24"/>
                <w:szCs w:val="24"/>
              </w:rPr>
            </w:pPr>
            <w:r w:rsidRPr="00AD61D0">
              <w:rPr>
                <w:rFonts w:ascii="Arial" w:hAnsi="Arial"/>
                <w:sz w:val="24"/>
                <w:szCs w:val="24"/>
              </w:rPr>
              <w:t xml:space="preserve">- 12 Dosímetro de película (según número de alumnos) </w:t>
            </w:r>
          </w:p>
        </w:tc>
        <w:tc>
          <w:tcPr>
            <w:tcW w:w="5935" w:type="dxa"/>
            <w:gridSpan w:val="3"/>
          </w:tcPr>
          <w:p w14:paraId="767777F4" w14:textId="77777777" w:rsidR="00152C96" w:rsidRPr="00AD61D0" w:rsidRDefault="00152C96" w:rsidP="00152C96">
            <w:pPr>
              <w:pStyle w:val="Default"/>
            </w:pPr>
            <w:r w:rsidRPr="00AD61D0">
              <w:lastRenderedPageBreak/>
              <w:t xml:space="preserve">1.- El docente inicia el taller activando conocimientos previos. </w:t>
            </w:r>
          </w:p>
          <w:p w14:paraId="6041BEA7" w14:textId="77777777" w:rsidR="00152C96" w:rsidRPr="00AD61D0" w:rsidRDefault="00152C96" w:rsidP="00152C96">
            <w:pPr>
              <w:pStyle w:val="Default"/>
            </w:pPr>
            <w:r w:rsidRPr="00AD61D0">
              <w:t xml:space="preserve">2.- Organiza el taller y entrega las indicaciones. </w:t>
            </w:r>
          </w:p>
          <w:p w14:paraId="553C05FA" w14:textId="77777777" w:rsidR="00152C96" w:rsidRPr="00AD61D0" w:rsidRDefault="00152C96" w:rsidP="00152C96">
            <w:pPr>
              <w:pStyle w:val="Default"/>
            </w:pPr>
            <w:r w:rsidRPr="00AD61D0">
              <w:t xml:space="preserve">3.- Retroalimenta permanentemente a los </w:t>
            </w:r>
            <w:r w:rsidRPr="00AD61D0">
              <w:lastRenderedPageBreak/>
              <w:t xml:space="preserve">estudiantes en el desarrollo del taller. </w:t>
            </w:r>
          </w:p>
          <w:p w14:paraId="7ABE2494" w14:textId="77777777" w:rsidR="00152C96" w:rsidRPr="00AD61D0" w:rsidRDefault="00152C96" w:rsidP="00152C96">
            <w:pPr>
              <w:rPr>
                <w:rFonts w:ascii="Arial" w:hAnsi="Arial"/>
                <w:b/>
                <w:sz w:val="24"/>
                <w:szCs w:val="24"/>
              </w:rPr>
            </w:pPr>
            <w:r w:rsidRPr="00AD61D0">
              <w:rPr>
                <w:rFonts w:ascii="Arial" w:hAnsi="Arial"/>
                <w:sz w:val="24"/>
                <w:szCs w:val="24"/>
              </w:rPr>
              <w:t>4.- Realiza el cierre de la actividad, aclarando las inquietudes y formula una conclusión final.</w:t>
            </w:r>
            <w:r w:rsidRPr="00AD61D0">
              <w:rPr>
                <w:rFonts w:ascii="Arial" w:hAnsi="Arial"/>
                <w:b/>
                <w:sz w:val="24"/>
                <w:szCs w:val="24"/>
              </w:rPr>
              <w:t xml:space="preserve"> </w:t>
            </w:r>
          </w:p>
        </w:tc>
      </w:tr>
      <w:tr w:rsidR="00152C96" w:rsidRPr="00AD61D0" w14:paraId="16A10F59" w14:textId="77777777" w:rsidTr="00F23A22">
        <w:trPr>
          <w:trHeight w:val="603"/>
        </w:trPr>
        <w:tc>
          <w:tcPr>
            <w:tcW w:w="3941" w:type="dxa"/>
          </w:tcPr>
          <w:p w14:paraId="4AC7E160" w14:textId="77777777" w:rsidR="00152C96" w:rsidRPr="00AD61D0" w:rsidRDefault="00152C96" w:rsidP="00152C96">
            <w:pPr>
              <w:pStyle w:val="Default"/>
              <w:rPr>
                <w:b/>
              </w:rPr>
            </w:pPr>
            <w:r w:rsidRPr="00AD61D0">
              <w:rPr>
                <w:b/>
              </w:rPr>
              <w:lastRenderedPageBreak/>
              <w:t>Evaluación formativa</w:t>
            </w:r>
          </w:p>
          <w:p w14:paraId="711E03C0" w14:textId="77777777" w:rsidR="00152C96" w:rsidRPr="00AD61D0" w:rsidRDefault="00152C96" w:rsidP="00152C96">
            <w:pPr>
              <w:pStyle w:val="Default"/>
            </w:pPr>
            <w:r w:rsidRPr="00AD61D0">
              <w:rPr>
                <w:b/>
              </w:rPr>
              <w:t>Evaluación actitudinal</w:t>
            </w:r>
          </w:p>
        </w:tc>
        <w:tc>
          <w:tcPr>
            <w:tcW w:w="5935" w:type="dxa"/>
            <w:gridSpan w:val="3"/>
          </w:tcPr>
          <w:p w14:paraId="2782E1D3" w14:textId="77777777" w:rsidR="00152C96" w:rsidRPr="00AD61D0" w:rsidRDefault="00152C96" w:rsidP="00152C96">
            <w:pPr>
              <w:pStyle w:val="Default"/>
            </w:pPr>
            <w:r w:rsidRPr="00AD61D0">
              <w:t xml:space="preserve">Autoevaluación </w:t>
            </w:r>
          </w:p>
          <w:p w14:paraId="631E25E8" w14:textId="77777777" w:rsidR="00152C96" w:rsidRPr="00AD61D0" w:rsidRDefault="00152C96" w:rsidP="00152C96">
            <w:pPr>
              <w:pStyle w:val="Default"/>
            </w:pPr>
            <w:r w:rsidRPr="00AD61D0">
              <w:t>Pauta de evaluación (Puntualidad, presentación personal y actitud durante el taller)</w:t>
            </w:r>
          </w:p>
        </w:tc>
      </w:tr>
    </w:tbl>
    <w:p w14:paraId="0435C06D" w14:textId="77777777" w:rsidR="00152C96" w:rsidRPr="00152C96" w:rsidRDefault="00152C96" w:rsidP="00152C96">
      <w:pPr>
        <w:rPr>
          <w:rFonts w:ascii="Arial" w:hAnsi="Arial"/>
          <w:sz w:val="24"/>
          <w:szCs w:val="24"/>
        </w:rPr>
      </w:pPr>
    </w:p>
    <w:p w14:paraId="00A0B2AF" w14:textId="77777777" w:rsidR="00152C96" w:rsidRPr="00152C96" w:rsidRDefault="00152C96" w:rsidP="00152C96">
      <w:pPr>
        <w:rPr>
          <w:rFonts w:ascii="Arial" w:hAnsi="Arial"/>
          <w:sz w:val="24"/>
          <w:szCs w:val="24"/>
        </w:rPr>
      </w:pPr>
    </w:p>
    <w:p w14:paraId="2C787C1C" w14:textId="77777777" w:rsidR="00152C96" w:rsidRPr="00152C96" w:rsidRDefault="00152C96" w:rsidP="00152C96">
      <w:pPr>
        <w:rPr>
          <w:rFonts w:ascii="Arial" w:hAnsi="Arial"/>
          <w:sz w:val="24"/>
          <w:szCs w:val="24"/>
        </w:rPr>
      </w:pPr>
    </w:p>
    <w:p w14:paraId="553405FD" w14:textId="77777777" w:rsidR="00152C96" w:rsidRPr="00152C96" w:rsidRDefault="00152C96" w:rsidP="00152C96">
      <w:pPr>
        <w:rPr>
          <w:rFonts w:ascii="Arial" w:hAnsi="Arial"/>
          <w:sz w:val="24"/>
          <w:szCs w:val="24"/>
        </w:rPr>
      </w:pPr>
    </w:p>
    <w:tbl>
      <w:tblPr>
        <w:tblpPr w:leftFromText="141" w:rightFromText="141" w:vertAnchor="text" w:horzAnchor="page" w:tblpX="1090" w:tblpY="11"/>
        <w:tblW w:w="9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99"/>
        <w:gridCol w:w="1381"/>
        <w:gridCol w:w="1842"/>
      </w:tblGrid>
      <w:tr w:rsidR="00152C96" w:rsidRPr="00AD61D0" w14:paraId="239421F8" w14:textId="77777777" w:rsidTr="00152C96">
        <w:trPr>
          <w:trHeight w:val="574"/>
        </w:trPr>
        <w:tc>
          <w:tcPr>
            <w:tcW w:w="6599" w:type="dxa"/>
            <w:shd w:val="clear" w:color="auto" w:fill="auto"/>
          </w:tcPr>
          <w:p w14:paraId="272C97E5" w14:textId="77777777" w:rsidR="00152C96" w:rsidRPr="00AD61D0" w:rsidRDefault="00152C96" w:rsidP="00152C96">
            <w:pPr>
              <w:jc w:val="center"/>
              <w:rPr>
                <w:rFonts w:ascii="Arial" w:hAnsi="Arial"/>
                <w:b/>
                <w:sz w:val="24"/>
                <w:szCs w:val="24"/>
                <w:lang w:eastAsia="en-US"/>
              </w:rPr>
            </w:pPr>
            <w:r w:rsidRPr="00AD61D0">
              <w:rPr>
                <w:rFonts w:ascii="Arial" w:hAnsi="Arial"/>
                <w:b/>
                <w:sz w:val="24"/>
                <w:szCs w:val="24"/>
                <w:lang w:eastAsia="en-US"/>
              </w:rPr>
              <w:t>INDICADOR/DESCRIPTOR</w:t>
            </w:r>
          </w:p>
        </w:tc>
        <w:tc>
          <w:tcPr>
            <w:tcW w:w="1381" w:type="dxa"/>
            <w:shd w:val="clear" w:color="auto" w:fill="auto"/>
          </w:tcPr>
          <w:p w14:paraId="74CC062D" w14:textId="77777777" w:rsidR="00152C96" w:rsidRPr="00AD61D0" w:rsidRDefault="00152C96" w:rsidP="00152C96">
            <w:pPr>
              <w:jc w:val="center"/>
              <w:rPr>
                <w:rFonts w:ascii="Arial" w:hAnsi="Arial"/>
                <w:b/>
                <w:sz w:val="24"/>
                <w:szCs w:val="24"/>
                <w:lang w:eastAsia="en-US"/>
              </w:rPr>
            </w:pPr>
          </w:p>
          <w:p w14:paraId="5215F252" w14:textId="77777777" w:rsidR="00152C96" w:rsidRPr="00AD61D0" w:rsidRDefault="00152C96" w:rsidP="00152C96">
            <w:pPr>
              <w:jc w:val="center"/>
              <w:rPr>
                <w:rFonts w:ascii="Arial" w:hAnsi="Arial"/>
                <w:b/>
                <w:sz w:val="24"/>
                <w:szCs w:val="24"/>
                <w:lang w:eastAsia="en-US"/>
              </w:rPr>
            </w:pPr>
            <w:r w:rsidRPr="00AD61D0">
              <w:rPr>
                <w:rFonts w:ascii="Arial" w:hAnsi="Arial"/>
                <w:b/>
                <w:sz w:val="24"/>
                <w:szCs w:val="24"/>
                <w:lang w:eastAsia="en-US"/>
              </w:rPr>
              <w:t>CUMPLE</w:t>
            </w:r>
          </w:p>
        </w:tc>
        <w:tc>
          <w:tcPr>
            <w:tcW w:w="1842" w:type="dxa"/>
            <w:shd w:val="clear" w:color="auto" w:fill="auto"/>
          </w:tcPr>
          <w:p w14:paraId="2EFE04F0" w14:textId="77777777" w:rsidR="00152C96" w:rsidRPr="00AD61D0" w:rsidRDefault="00152C96" w:rsidP="00152C96">
            <w:pPr>
              <w:jc w:val="center"/>
              <w:rPr>
                <w:rFonts w:ascii="Arial" w:hAnsi="Arial"/>
                <w:b/>
                <w:sz w:val="24"/>
                <w:szCs w:val="24"/>
                <w:lang w:eastAsia="en-US"/>
              </w:rPr>
            </w:pPr>
          </w:p>
          <w:p w14:paraId="62103A29" w14:textId="77777777" w:rsidR="00152C96" w:rsidRPr="00AD61D0" w:rsidRDefault="00152C96" w:rsidP="00152C96">
            <w:pPr>
              <w:jc w:val="center"/>
              <w:rPr>
                <w:rFonts w:ascii="Arial" w:hAnsi="Arial"/>
                <w:b/>
                <w:sz w:val="24"/>
                <w:szCs w:val="24"/>
                <w:lang w:eastAsia="en-US"/>
              </w:rPr>
            </w:pPr>
            <w:r w:rsidRPr="00AD61D0">
              <w:rPr>
                <w:rFonts w:ascii="Arial" w:hAnsi="Arial"/>
                <w:b/>
                <w:sz w:val="24"/>
                <w:szCs w:val="24"/>
                <w:lang w:eastAsia="en-US"/>
              </w:rPr>
              <w:t>NO CUMPLE</w:t>
            </w:r>
          </w:p>
        </w:tc>
      </w:tr>
      <w:tr w:rsidR="00152C96" w:rsidRPr="00AD61D0" w14:paraId="48F31B0D" w14:textId="77777777" w:rsidTr="00152C96">
        <w:trPr>
          <w:trHeight w:val="592"/>
        </w:trPr>
        <w:tc>
          <w:tcPr>
            <w:tcW w:w="6599" w:type="dxa"/>
            <w:shd w:val="clear" w:color="auto" w:fill="auto"/>
          </w:tcPr>
          <w:p w14:paraId="04E7F03A" w14:textId="77777777" w:rsidR="00152C96" w:rsidRPr="00AD61D0" w:rsidRDefault="00152C96" w:rsidP="00152C96">
            <w:pPr>
              <w:rPr>
                <w:rFonts w:ascii="Arial" w:hAnsi="Arial"/>
                <w:sz w:val="24"/>
                <w:szCs w:val="24"/>
                <w:lang w:eastAsia="en-US"/>
              </w:rPr>
            </w:pPr>
            <w:r w:rsidRPr="00AD61D0">
              <w:rPr>
                <w:rFonts w:ascii="Arial" w:hAnsi="Arial"/>
                <w:sz w:val="24"/>
                <w:szCs w:val="24"/>
                <w:lang w:eastAsia="en-US"/>
              </w:rPr>
              <w:t>Se presenta de manera puntual al taller</w:t>
            </w:r>
          </w:p>
        </w:tc>
        <w:tc>
          <w:tcPr>
            <w:tcW w:w="1381" w:type="dxa"/>
            <w:shd w:val="clear" w:color="auto" w:fill="auto"/>
          </w:tcPr>
          <w:p w14:paraId="50F79F56" w14:textId="77777777" w:rsidR="00152C96" w:rsidRPr="00AD61D0" w:rsidRDefault="00152C96" w:rsidP="00152C96">
            <w:pPr>
              <w:jc w:val="center"/>
              <w:rPr>
                <w:rFonts w:ascii="Arial" w:hAnsi="Arial"/>
                <w:b/>
                <w:sz w:val="24"/>
                <w:szCs w:val="24"/>
                <w:lang w:eastAsia="en-US"/>
              </w:rPr>
            </w:pPr>
          </w:p>
        </w:tc>
        <w:tc>
          <w:tcPr>
            <w:tcW w:w="1842" w:type="dxa"/>
            <w:shd w:val="clear" w:color="auto" w:fill="auto"/>
          </w:tcPr>
          <w:p w14:paraId="46A87DE9" w14:textId="77777777" w:rsidR="00152C96" w:rsidRPr="00AD61D0" w:rsidRDefault="00152C96" w:rsidP="00152C96">
            <w:pPr>
              <w:jc w:val="center"/>
              <w:rPr>
                <w:rFonts w:ascii="Arial" w:hAnsi="Arial"/>
                <w:b/>
                <w:sz w:val="24"/>
                <w:szCs w:val="24"/>
                <w:lang w:eastAsia="en-US"/>
              </w:rPr>
            </w:pPr>
          </w:p>
        </w:tc>
      </w:tr>
      <w:tr w:rsidR="00152C96" w:rsidRPr="00AD61D0" w14:paraId="351A6029" w14:textId="77777777" w:rsidTr="00152C96">
        <w:trPr>
          <w:trHeight w:val="574"/>
        </w:trPr>
        <w:tc>
          <w:tcPr>
            <w:tcW w:w="6599" w:type="dxa"/>
            <w:shd w:val="clear" w:color="auto" w:fill="auto"/>
          </w:tcPr>
          <w:p w14:paraId="31619F89" w14:textId="77777777" w:rsidR="00152C96" w:rsidRPr="00AD61D0" w:rsidRDefault="00152C96" w:rsidP="00152C96">
            <w:pPr>
              <w:rPr>
                <w:rFonts w:ascii="Arial" w:hAnsi="Arial"/>
                <w:sz w:val="24"/>
                <w:szCs w:val="24"/>
                <w:lang w:eastAsia="en-US"/>
              </w:rPr>
            </w:pPr>
            <w:r w:rsidRPr="00AD61D0">
              <w:rPr>
                <w:rFonts w:ascii="Arial" w:hAnsi="Arial"/>
                <w:sz w:val="24"/>
                <w:szCs w:val="24"/>
                <w:lang w:eastAsia="en-US"/>
              </w:rPr>
              <w:t>Se presenta con uniforme completo de acuerdo a la normativa institucional.</w:t>
            </w:r>
          </w:p>
        </w:tc>
        <w:tc>
          <w:tcPr>
            <w:tcW w:w="1381" w:type="dxa"/>
            <w:shd w:val="clear" w:color="auto" w:fill="auto"/>
          </w:tcPr>
          <w:p w14:paraId="09320E22" w14:textId="77777777" w:rsidR="00152C96" w:rsidRPr="00AD61D0" w:rsidRDefault="00152C96" w:rsidP="00152C96">
            <w:pPr>
              <w:jc w:val="center"/>
              <w:rPr>
                <w:rFonts w:ascii="Arial" w:hAnsi="Arial"/>
                <w:b/>
                <w:sz w:val="24"/>
                <w:szCs w:val="24"/>
                <w:lang w:eastAsia="en-US"/>
              </w:rPr>
            </w:pPr>
          </w:p>
        </w:tc>
        <w:tc>
          <w:tcPr>
            <w:tcW w:w="1842" w:type="dxa"/>
            <w:shd w:val="clear" w:color="auto" w:fill="auto"/>
          </w:tcPr>
          <w:p w14:paraId="6054ED24" w14:textId="77777777" w:rsidR="00152C96" w:rsidRPr="00AD61D0" w:rsidRDefault="00152C96" w:rsidP="00152C96">
            <w:pPr>
              <w:jc w:val="center"/>
              <w:rPr>
                <w:rFonts w:ascii="Arial" w:hAnsi="Arial"/>
                <w:b/>
                <w:sz w:val="24"/>
                <w:szCs w:val="24"/>
                <w:lang w:eastAsia="en-US"/>
              </w:rPr>
            </w:pPr>
          </w:p>
        </w:tc>
      </w:tr>
      <w:tr w:rsidR="00152C96" w:rsidRPr="00AD61D0" w14:paraId="68322D24" w14:textId="77777777" w:rsidTr="00152C96">
        <w:trPr>
          <w:trHeight w:val="592"/>
        </w:trPr>
        <w:tc>
          <w:tcPr>
            <w:tcW w:w="6599" w:type="dxa"/>
            <w:shd w:val="clear" w:color="auto" w:fill="auto"/>
          </w:tcPr>
          <w:p w14:paraId="4FE7D5D1" w14:textId="77777777" w:rsidR="00152C96" w:rsidRPr="00AD61D0" w:rsidRDefault="00152C96" w:rsidP="00152C96">
            <w:pPr>
              <w:rPr>
                <w:rFonts w:ascii="Arial" w:hAnsi="Arial"/>
                <w:sz w:val="24"/>
                <w:szCs w:val="24"/>
                <w:lang w:eastAsia="en-US"/>
              </w:rPr>
            </w:pPr>
            <w:r w:rsidRPr="00AD61D0">
              <w:rPr>
                <w:rFonts w:ascii="Arial" w:hAnsi="Arial"/>
                <w:sz w:val="24"/>
                <w:szCs w:val="24"/>
                <w:lang w:eastAsia="en-US"/>
              </w:rPr>
              <w:t>Presentación personal adecuada (pelo tomado, uñas limpias y sin pintura, etc)</w:t>
            </w:r>
          </w:p>
        </w:tc>
        <w:tc>
          <w:tcPr>
            <w:tcW w:w="1381" w:type="dxa"/>
            <w:shd w:val="clear" w:color="auto" w:fill="auto"/>
          </w:tcPr>
          <w:p w14:paraId="0C02935D" w14:textId="77777777" w:rsidR="00152C96" w:rsidRPr="00AD61D0" w:rsidRDefault="00152C96" w:rsidP="00152C96">
            <w:pPr>
              <w:jc w:val="center"/>
              <w:rPr>
                <w:rFonts w:ascii="Arial" w:hAnsi="Arial"/>
                <w:b/>
                <w:sz w:val="24"/>
                <w:szCs w:val="24"/>
                <w:lang w:eastAsia="en-US"/>
              </w:rPr>
            </w:pPr>
          </w:p>
        </w:tc>
        <w:tc>
          <w:tcPr>
            <w:tcW w:w="1842" w:type="dxa"/>
            <w:shd w:val="clear" w:color="auto" w:fill="auto"/>
          </w:tcPr>
          <w:p w14:paraId="59DC017E" w14:textId="77777777" w:rsidR="00152C96" w:rsidRPr="00AD61D0" w:rsidRDefault="00152C96" w:rsidP="00152C96">
            <w:pPr>
              <w:jc w:val="center"/>
              <w:rPr>
                <w:rFonts w:ascii="Arial" w:hAnsi="Arial"/>
                <w:b/>
                <w:sz w:val="24"/>
                <w:szCs w:val="24"/>
                <w:lang w:eastAsia="en-US"/>
              </w:rPr>
            </w:pPr>
          </w:p>
        </w:tc>
      </w:tr>
      <w:tr w:rsidR="00152C96" w:rsidRPr="00AD61D0" w14:paraId="0B6814FB" w14:textId="77777777" w:rsidTr="00152C96">
        <w:trPr>
          <w:trHeight w:val="592"/>
        </w:trPr>
        <w:tc>
          <w:tcPr>
            <w:tcW w:w="6599" w:type="dxa"/>
            <w:shd w:val="clear" w:color="auto" w:fill="auto"/>
          </w:tcPr>
          <w:p w14:paraId="67FAAD45" w14:textId="77777777" w:rsidR="00152C96" w:rsidRPr="00AD61D0" w:rsidRDefault="00152C96" w:rsidP="00152C96">
            <w:pPr>
              <w:rPr>
                <w:rFonts w:ascii="Arial" w:hAnsi="Arial"/>
                <w:sz w:val="24"/>
                <w:szCs w:val="24"/>
                <w:lang w:eastAsia="en-US"/>
              </w:rPr>
            </w:pPr>
            <w:r w:rsidRPr="00AD61D0">
              <w:rPr>
                <w:rFonts w:ascii="Arial" w:hAnsi="Arial"/>
                <w:sz w:val="24"/>
                <w:szCs w:val="24"/>
                <w:lang w:eastAsia="en-US"/>
              </w:rPr>
              <w:t>Mantiene orden y normas de convivencia durante toda la actividad.</w:t>
            </w:r>
          </w:p>
        </w:tc>
        <w:tc>
          <w:tcPr>
            <w:tcW w:w="1381" w:type="dxa"/>
            <w:shd w:val="clear" w:color="auto" w:fill="auto"/>
          </w:tcPr>
          <w:p w14:paraId="16D61F30" w14:textId="77777777" w:rsidR="00152C96" w:rsidRPr="00AD61D0" w:rsidRDefault="00152C96" w:rsidP="00152C96">
            <w:pPr>
              <w:jc w:val="center"/>
              <w:rPr>
                <w:rFonts w:ascii="Arial" w:hAnsi="Arial"/>
                <w:b/>
                <w:sz w:val="24"/>
                <w:szCs w:val="24"/>
                <w:lang w:eastAsia="en-US"/>
              </w:rPr>
            </w:pPr>
          </w:p>
        </w:tc>
        <w:tc>
          <w:tcPr>
            <w:tcW w:w="1842" w:type="dxa"/>
            <w:shd w:val="clear" w:color="auto" w:fill="auto"/>
          </w:tcPr>
          <w:p w14:paraId="2F77363A" w14:textId="77777777" w:rsidR="00152C96" w:rsidRPr="00AD61D0" w:rsidRDefault="00152C96" w:rsidP="00152C96">
            <w:pPr>
              <w:jc w:val="center"/>
              <w:rPr>
                <w:rFonts w:ascii="Arial" w:hAnsi="Arial"/>
                <w:b/>
                <w:sz w:val="24"/>
                <w:szCs w:val="24"/>
                <w:lang w:eastAsia="en-US"/>
              </w:rPr>
            </w:pPr>
          </w:p>
        </w:tc>
      </w:tr>
      <w:tr w:rsidR="00152C96" w:rsidRPr="00AD61D0" w14:paraId="5F53ABC4" w14:textId="77777777" w:rsidTr="00152C96">
        <w:trPr>
          <w:trHeight w:val="574"/>
        </w:trPr>
        <w:tc>
          <w:tcPr>
            <w:tcW w:w="6599" w:type="dxa"/>
            <w:shd w:val="clear" w:color="auto" w:fill="auto"/>
          </w:tcPr>
          <w:p w14:paraId="32F9A6B8" w14:textId="77777777" w:rsidR="00152C96" w:rsidRPr="00AD61D0" w:rsidRDefault="00152C96" w:rsidP="00152C96">
            <w:pPr>
              <w:rPr>
                <w:rFonts w:ascii="Arial" w:hAnsi="Arial"/>
                <w:sz w:val="24"/>
                <w:szCs w:val="24"/>
                <w:lang w:eastAsia="en-US"/>
              </w:rPr>
            </w:pPr>
            <w:r w:rsidRPr="00AD61D0">
              <w:rPr>
                <w:rFonts w:ascii="Arial" w:hAnsi="Arial"/>
                <w:sz w:val="24"/>
                <w:szCs w:val="24"/>
                <w:lang w:eastAsia="en-US"/>
              </w:rPr>
              <w:t>Participa de la socialización de la guía con el docente y sus compañeros.</w:t>
            </w:r>
          </w:p>
        </w:tc>
        <w:tc>
          <w:tcPr>
            <w:tcW w:w="1381" w:type="dxa"/>
            <w:shd w:val="clear" w:color="auto" w:fill="auto"/>
          </w:tcPr>
          <w:p w14:paraId="2E7DA9E6" w14:textId="77777777" w:rsidR="00152C96" w:rsidRPr="00AD61D0" w:rsidRDefault="00152C96" w:rsidP="00152C96">
            <w:pPr>
              <w:jc w:val="center"/>
              <w:rPr>
                <w:rFonts w:ascii="Arial" w:hAnsi="Arial"/>
                <w:b/>
                <w:sz w:val="24"/>
                <w:szCs w:val="24"/>
                <w:lang w:eastAsia="en-US"/>
              </w:rPr>
            </w:pPr>
          </w:p>
        </w:tc>
        <w:tc>
          <w:tcPr>
            <w:tcW w:w="1842" w:type="dxa"/>
            <w:shd w:val="clear" w:color="auto" w:fill="auto"/>
          </w:tcPr>
          <w:p w14:paraId="25EBBA38" w14:textId="77777777" w:rsidR="00152C96" w:rsidRPr="00AD61D0" w:rsidRDefault="00152C96" w:rsidP="00152C96">
            <w:pPr>
              <w:jc w:val="center"/>
              <w:rPr>
                <w:rFonts w:ascii="Arial" w:hAnsi="Arial"/>
                <w:b/>
                <w:sz w:val="24"/>
                <w:szCs w:val="24"/>
                <w:lang w:eastAsia="en-US"/>
              </w:rPr>
            </w:pPr>
          </w:p>
        </w:tc>
      </w:tr>
    </w:tbl>
    <w:p w14:paraId="0E3669FA" w14:textId="77777777" w:rsidR="00152C96" w:rsidRPr="00152C96" w:rsidRDefault="00152C96" w:rsidP="00152C96">
      <w:pPr>
        <w:rPr>
          <w:rFonts w:ascii="Arial" w:hAnsi="Arial"/>
          <w:sz w:val="24"/>
          <w:szCs w:val="24"/>
        </w:rPr>
      </w:pPr>
    </w:p>
    <w:p w14:paraId="18E4F2A1" w14:textId="77777777" w:rsidR="00152C96" w:rsidRPr="00152C96" w:rsidRDefault="00152C96" w:rsidP="00152C96">
      <w:pPr>
        <w:rPr>
          <w:rFonts w:ascii="Arial" w:hAnsi="Arial"/>
          <w:sz w:val="24"/>
          <w:szCs w:val="24"/>
        </w:rPr>
      </w:pPr>
    </w:p>
    <w:p w14:paraId="5F90A87C" w14:textId="588C494D" w:rsidR="004D6169" w:rsidRPr="00152C96" w:rsidRDefault="004D6169" w:rsidP="00152C96">
      <w:pPr>
        <w:rPr>
          <w:rFonts w:ascii="Arial" w:hAnsi="Arial"/>
          <w:sz w:val="24"/>
          <w:szCs w:val="24"/>
        </w:rPr>
      </w:pPr>
    </w:p>
    <w:tbl>
      <w:tblPr>
        <w:tblpPr w:leftFromText="141" w:rightFromText="141" w:vertAnchor="text" w:horzAnchor="page" w:tblpX="730" w:tblpY="-76"/>
        <w:tblW w:w="9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86"/>
        <w:gridCol w:w="1379"/>
        <w:gridCol w:w="1839"/>
      </w:tblGrid>
      <w:tr w:rsidR="00152C96" w:rsidRPr="00AD61D0" w14:paraId="2C29930B" w14:textId="77777777" w:rsidTr="00152C96">
        <w:trPr>
          <w:trHeight w:val="604"/>
        </w:trPr>
        <w:tc>
          <w:tcPr>
            <w:tcW w:w="6586" w:type="dxa"/>
            <w:shd w:val="clear" w:color="auto" w:fill="auto"/>
          </w:tcPr>
          <w:p w14:paraId="0F7D81EA" w14:textId="77777777" w:rsidR="00152C96" w:rsidRPr="00AD61D0" w:rsidRDefault="00152C96" w:rsidP="00152C96">
            <w:pPr>
              <w:jc w:val="center"/>
              <w:rPr>
                <w:rFonts w:ascii="Arial" w:hAnsi="Arial"/>
                <w:b/>
                <w:sz w:val="24"/>
                <w:szCs w:val="24"/>
                <w:lang w:eastAsia="en-US"/>
              </w:rPr>
            </w:pPr>
          </w:p>
          <w:p w14:paraId="5CEDAA19" w14:textId="77777777" w:rsidR="00152C96" w:rsidRPr="00AD61D0" w:rsidRDefault="00152C96" w:rsidP="00152C96">
            <w:pPr>
              <w:jc w:val="center"/>
              <w:rPr>
                <w:rFonts w:ascii="Arial" w:hAnsi="Arial"/>
                <w:b/>
                <w:sz w:val="24"/>
                <w:szCs w:val="24"/>
                <w:lang w:eastAsia="en-US"/>
              </w:rPr>
            </w:pPr>
            <w:r w:rsidRPr="00AD61D0">
              <w:rPr>
                <w:rFonts w:ascii="Arial" w:hAnsi="Arial"/>
                <w:b/>
                <w:sz w:val="24"/>
                <w:szCs w:val="24"/>
                <w:lang w:eastAsia="en-US"/>
              </w:rPr>
              <w:t>INDICADOR/DESCRIPTOR</w:t>
            </w:r>
          </w:p>
        </w:tc>
        <w:tc>
          <w:tcPr>
            <w:tcW w:w="1379" w:type="dxa"/>
            <w:shd w:val="clear" w:color="auto" w:fill="auto"/>
          </w:tcPr>
          <w:p w14:paraId="24A374D9" w14:textId="77777777" w:rsidR="00152C96" w:rsidRPr="00AD61D0" w:rsidRDefault="00152C96" w:rsidP="00152C96">
            <w:pPr>
              <w:jc w:val="center"/>
              <w:rPr>
                <w:rFonts w:ascii="Arial" w:hAnsi="Arial"/>
                <w:b/>
                <w:sz w:val="24"/>
                <w:szCs w:val="24"/>
                <w:lang w:eastAsia="en-US"/>
              </w:rPr>
            </w:pPr>
          </w:p>
          <w:p w14:paraId="2DC674A9" w14:textId="77777777" w:rsidR="00152C96" w:rsidRPr="00AD61D0" w:rsidRDefault="00152C96" w:rsidP="00152C96">
            <w:pPr>
              <w:jc w:val="center"/>
              <w:rPr>
                <w:rFonts w:ascii="Arial" w:hAnsi="Arial"/>
                <w:b/>
                <w:sz w:val="24"/>
                <w:szCs w:val="24"/>
                <w:lang w:eastAsia="en-US"/>
              </w:rPr>
            </w:pPr>
            <w:r w:rsidRPr="00AD61D0">
              <w:rPr>
                <w:rFonts w:ascii="Arial" w:hAnsi="Arial"/>
                <w:b/>
                <w:sz w:val="24"/>
                <w:szCs w:val="24"/>
                <w:lang w:eastAsia="en-US"/>
              </w:rPr>
              <w:t>CUMPLE</w:t>
            </w:r>
          </w:p>
        </w:tc>
        <w:tc>
          <w:tcPr>
            <w:tcW w:w="1839" w:type="dxa"/>
            <w:shd w:val="clear" w:color="auto" w:fill="auto"/>
          </w:tcPr>
          <w:p w14:paraId="31764A57" w14:textId="77777777" w:rsidR="00152C96" w:rsidRPr="00AD61D0" w:rsidRDefault="00152C96" w:rsidP="00152C96">
            <w:pPr>
              <w:jc w:val="center"/>
              <w:rPr>
                <w:rFonts w:ascii="Arial" w:hAnsi="Arial"/>
                <w:b/>
                <w:sz w:val="24"/>
                <w:szCs w:val="24"/>
                <w:lang w:eastAsia="en-US"/>
              </w:rPr>
            </w:pPr>
          </w:p>
          <w:p w14:paraId="220EC85E" w14:textId="77777777" w:rsidR="00152C96" w:rsidRPr="00AD61D0" w:rsidRDefault="00152C96" w:rsidP="00152C96">
            <w:pPr>
              <w:jc w:val="center"/>
              <w:rPr>
                <w:rFonts w:ascii="Arial" w:hAnsi="Arial"/>
                <w:b/>
                <w:sz w:val="24"/>
                <w:szCs w:val="24"/>
                <w:lang w:eastAsia="en-US"/>
              </w:rPr>
            </w:pPr>
            <w:r w:rsidRPr="00AD61D0">
              <w:rPr>
                <w:rFonts w:ascii="Arial" w:hAnsi="Arial"/>
                <w:b/>
                <w:sz w:val="24"/>
                <w:szCs w:val="24"/>
                <w:lang w:eastAsia="en-US"/>
              </w:rPr>
              <w:t>NO CUMPLE</w:t>
            </w:r>
          </w:p>
        </w:tc>
      </w:tr>
      <w:tr w:rsidR="00152C96" w:rsidRPr="00AD61D0" w14:paraId="6B18A8E5" w14:textId="77777777" w:rsidTr="00152C96">
        <w:trPr>
          <w:trHeight w:val="531"/>
        </w:trPr>
        <w:tc>
          <w:tcPr>
            <w:tcW w:w="6586" w:type="dxa"/>
            <w:shd w:val="clear" w:color="auto" w:fill="auto"/>
          </w:tcPr>
          <w:p w14:paraId="51FADF1E" w14:textId="77777777" w:rsidR="00152C96" w:rsidRPr="00AD61D0" w:rsidRDefault="00152C96" w:rsidP="00152C96">
            <w:pPr>
              <w:pStyle w:val="Default"/>
            </w:pPr>
            <w:r w:rsidRPr="00AD61D0">
              <w:t xml:space="preserve">Comprende la importancia de la protección radiológica en el quehacer laboral </w:t>
            </w:r>
          </w:p>
        </w:tc>
        <w:tc>
          <w:tcPr>
            <w:tcW w:w="1379" w:type="dxa"/>
            <w:shd w:val="clear" w:color="auto" w:fill="auto"/>
          </w:tcPr>
          <w:p w14:paraId="204E5EBD" w14:textId="77777777" w:rsidR="00152C96" w:rsidRPr="00AD61D0" w:rsidRDefault="00152C96" w:rsidP="00152C96">
            <w:pPr>
              <w:jc w:val="center"/>
              <w:rPr>
                <w:rFonts w:ascii="Arial" w:hAnsi="Arial"/>
                <w:b/>
                <w:sz w:val="24"/>
                <w:szCs w:val="24"/>
                <w:lang w:eastAsia="en-US"/>
              </w:rPr>
            </w:pPr>
          </w:p>
        </w:tc>
        <w:tc>
          <w:tcPr>
            <w:tcW w:w="1839" w:type="dxa"/>
            <w:shd w:val="clear" w:color="auto" w:fill="auto"/>
          </w:tcPr>
          <w:p w14:paraId="79952E28" w14:textId="77777777" w:rsidR="00152C96" w:rsidRPr="00AD61D0" w:rsidRDefault="00152C96" w:rsidP="00152C96">
            <w:pPr>
              <w:jc w:val="center"/>
              <w:rPr>
                <w:rFonts w:ascii="Arial" w:hAnsi="Arial"/>
                <w:b/>
                <w:sz w:val="24"/>
                <w:szCs w:val="24"/>
                <w:lang w:eastAsia="en-US"/>
              </w:rPr>
            </w:pPr>
          </w:p>
        </w:tc>
      </w:tr>
      <w:tr w:rsidR="00152C96" w:rsidRPr="00AD61D0" w14:paraId="70054DF9" w14:textId="77777777" w:rsidTr="00152C96">
        <w:trPr>
          <w:trHeight w:val="548"/>
        </w:trPr>
        <w:tc>
          <w:tcPr>
            <w:tcW w:w="6586" w:type="dxa"/>
            <w:shd w:val="clear" w:color="auto" w:fill="auto"/>
          </w:tcPr>
          <w:p w14:paraId="2C14367B" w14:textId="77777777" w:rsidR="00152C96" w:rsidRPr="00AD61D0" w:rsidRDefault="00152C96" w:rsidP="00152C96">
            <w:pPr>
              <w:pStyle w:val="Default"/>
            </w:pPr>
            <w:r w:rsidRPr="00AD61D0">
              <w:t xml:space="preserve">Reconoce los elementos de protección radiológica tanto para el paciente como para el operador </w:t>
            </w:r>
          </w:p>
        </w:tc>
        <w:tc>
          <w:tcPr>
            <w:tcW w:w="1379" w:type="dxa"/>
            <w:shd w:val="clear" w:color="auto" w:fill="auto"/>
          </w:tcPr>
          <w:p w14:paraId="1E7AC5B5" w14:textId="77777777" w:rsidR="00152C96" w:rsidRPr="00AD61D0" w:rsidRDefault="00152C96" w:rsidP="00152C96">
            <w:pPr>
              <w:jc w:val="center"/>
              <w:rPr>
                <w:rFonts w:ascii="Arial" w:hAnsi="Arial"/>
                <w:b/>
                <w:sz w:val="24"/>
                <w:szCs w:val="24"/>
                <w:lang w:eastAsia="en-US"/>
              </w:rPr>
            </w:pPr>
          </w:p>
        </w:tc>
        <w:tc>
          <w:tcPr>
            <w:tcW w:w="1839" w:type="dxa"/>
            <w:shd w:val="clear" w:color="auto" w:fill="auto"/>
          </w:tcPr>
          <w:p w14:paraId="66FF6CFF" w14:textId="77777777" w:rsidR="00152C96" w:rsidRPr="00AD61D0" w:rsidRDefault="00152C96" w:rsidP="00152C96">
            <w:pPr>
              <w:jc w:val="center"/>
              <w:rPr>
                <w:rFonts w:ascii="Arial" w:hAnsi="Arial"/>
                <w:b/>
                <w:sz w:val="24"/>
                <w:szCs w:val="24"/>
                <w:lang w:eastAsia="en-US"/>
              </w:rPr>
            </w:pPr>
          </w:p>
        </w:tc>
      </w:tr>
      <w:tr w:rsidR="00152C96" w:rsidRPr="00AD61D0" w14:paraId="53CA7B76" w14:textId="77777777" w:rsidTr="00152C96">
        <w:trPr>
          <w:trHeight w:val="548"/>
        </w:trPr>
        <w:tc>
          <w:tcPr>
            <w:tcW w:w="6586" w:type="dxa"/>
            <w:shd w:val="clear" w:color="auto" w:fill="auto"/>
          </w:tcPr>
          <w:p w14:paraId="168D3369" w14:textId="77777777" w:rsidR="00152C96" w:rsidRPr="00AD61D0" w:rsidRDefault="00152C96" w:rsidP="00152C96">
            <w:pPr>
              <w:pStyle w:val="Default"/>
            </w:pPr>
            <w:r w:rsidRPr="00AD61D0">
              <w:t>Reconoce la señalética de protección radiológica de la sala de rayos</w:t>
            </w:r>
          </w:p>
        </w:tc>
        <w:tc>
          <w:tcPr>
            <w:tcW w:w="1379" w:type="dxa"/>
            <w:shd w:val="clear" w:color="auto" w:fill="auto"/>
          </w:tcPr>
          <w:p w14:paraId="41F9F0A0" w14:textId="77777777" w:rsidR="00152C96" w:rsidRPr="00AD61D0" w:rsidRDefault="00152C96" w:rsidP="00152C96">
            <w:pPr>
              <w:jc w:val="center"/>
              <w:rPr>
                <w:rFonts w:ascii="Arial" w:hAnsi="Arial"/>
                <w:b/>
                <w:sz w:val="24"/>
                <w:szCs w:val="24"/>
                <w:lang w:eastAsia="en-US"/>
              </w:rPr>
            </w:pPr>
          </w:p>
        </w:tc>
        <w:tc>
          <w:tcPr>
            <w:tcW w:w="1839" w:type="dxa"/>
            <w:shd w:val="clear" w:color="auto" w:fill="auto"/>
          </w:tcPr>
          <w:p w14:paraId="2C910DC8" w14:textId="77777777" w:rsidR="00152C96" w:rsidRPr="00AD61D0" w:rsidRDefault="00152C96" w:rsidP="00152C96">
            <w:pPr>
              <w:jc w:val="center"/>
              <w:rPr>
                <w:rFonts w:ascii="Arial" w:hAnsi="Arial"/>
                <w:b/>
                <w:sz w:val="24"/>
                <w:szCs w:val="24"/>
                <w:lang w:eastAsia="en-US"/>
              </w:rPr>
            </w:pPr>
          </w:p>
        </w:tc>
      </w:tr>
      <w:tr w:rsidR="00152C96" w:rsidRPr="00AD61D0" w14:paraId="13BC416B" w14:textId="77777777" w:rsidTr="00152C96">
        <w:trPr>
          <w:trHeight w:val="293"/>
        </w:trPr>
        <w:tc>
          <w:tcPr>
            <w:tcW w:w="6586" w:type="dxa"/>
            <w:shd w:val="clear" w:color="auto" w:fill="auto"/>
          </w:tcPr>
          <w:p w14:paraId="19EF347D" w14:textId="77777777" w:rsidR="00152C96" w:rsidRPr="00AD61D0" w:rsidRDefault="00152C96" w:rsidP="00152C96">
            <w:pPr>
              <w:pStyle w:val="Default"/>
            </w:pPr>
            <w:r w:rsidRPr="00AD61D0">
              <w:t xml:space="preserve">Reconoce el dosímetro de película </w:t>
            </w:r>
          </w:p>
        </w:tc>
        <w:tc>
          <w:tcPr>
            <w:tcW w:w="1379" w:type="dxa"/>
            <w:shd w:val="clear" w:color="auto" w:fill="auto"/>
          </w:tcPr>
          <w:p w14:paraId="08BD51FE" w14:textId="77777777" w:rsidR="00152C96" w:rsidRPr="00AD61D0" w:rsidRDefault="00152C96" w:rsidP="00152C96">
            <w:pPr>
              <w:jc w:val="center"/>
              <w:rPr>
                <w:rFonts w:ascii="Arial" w:hAnsi="Arial"/>
                <w:b/>
                <w:sz w:val="24"/>
                <w:szCs w:val="24"/>
                <w:lang w:eastAsia="en-US"/>
              </w:rPr>
            </w:pPr>
          </w:p>
        </w:tc>
        <w:tc>
          <w:tcPr>
            <w:tcW w:w="1839" w:type="dxa"/>
            <w:shd w:val="clear" w:color="auto" w:fill="auto"/>
          </w:tcPr>
          <w:p w14:paraId="61FF21B0" w14:textId="77777777" w:rsidR="00152C96" w:rsidRPr="00AD61D0" w:rsidRDefault="00152C96" w:rsidP="00152C96">
            <w:pPr>
              <w:jc w:val="center"/>
              <w:rPr>
                <w:rFonts w:ascii="Arial" w:hAnsi="Arial"/>
                <w:b/>
                <w:sz w:val="24"/>
                <w:szCs w:val="24"/>
                <w:lang w:eastAsia="en-US"/>
              </w:rPr>
            </w:pPr>
          </w:p>
        </w:tc>
      </w:tr>
      <w:tr w:rsidR="00152C96" w:rsidRPr="00AD61D0" w14:paraId="089E8E90" w14:textId="77777777" w:rsidTr="00152C96">
        <w:trPr>
          <w:trHeight w:val="293"/>
        </w:trPr>
        <w:tc>
          <w:tcPr>
            <w:tcW w:w="6586" w:type="dxa"/>
            <w:shd w:val="clear" w:color="auto" w:fill="auto"/>
          </w:tcPr>
          <w:p w14:paraId="38266F9A" w14:textId="77777777" w:rsidR="00152C96" w:rsidRPr="00AD61D0" w:rsidRDefault="00152C96" w:rsidP="00152C96">
            <w:pPr>
              <w:rPr>
                <w:rFonts w:ascii="Arial" w:hAnsi="Arial"/>
                <w:sz w:val="24"/>
                <w:szCs w:val="24"/>
                <w:lang w:eastAsia="en-US"/>
              </w:rPr>
            </w:pPr>
            <w:r w:rsidRPr="00AD61D0">
              <w:rPr>
                <w:rFonts w:ascii="Arial" w:hAnsi="Arial"/>
                <w:sz w:val="24"/>
                <w:szCs w:val="24"/>
                <w:lang w:eastAsia="en-US"/>
              </w:rPr>
              <w:t xml:space="preserve">Coloca el chaleco y cuello tiroideo de forma correcta </w:t>
            </w:r>
          </w:p>
        </w:tc>
        <w:tc>
          <w:tcPr>
            <w:tcW w:w="1379" w:type="dxa"/>
            <w:shd w:val="clear" w:color="auto" w:fill="auto"/>
          </w:tcPr>
          <w:p w14:paraId="35943698" w14:textId="77777777" w:rsidR="00152C96" w:rsidRPr="00AD61D0" w:rsidRDefault="00152C96" w:rsidP="00152C96">
            <w:pPr>
              <w:jc w:val="center"/>
              <w:rPr>
                <w:rFonts w:ascii="Arial" w:hAnsi="Arial"/>
                <w:b/>
                <w:sz w:val="24"/>
                <w:szCs w:val="24"/>
                <w:lang w:eastAsia="en-US"/>
              </w:rPr>
            </w:pPr>
          </w:p>
        </w:tc>
        <w:tc>
          <w:tcPr>
            <w:tcW w:w="1839" w:type="dxa"/>
            <w:shd w:val="clear" w:color="auto" w:fill="auto"/>
          </w:tcPr>
          <w:p w14:paraId="11FF4248" w14:textId="77777777" w:rsidR="00152C96" w:rsidRPr="00AD61D0" w:rsidRDefault="00152C96" w:rsidP="00152C96">
            <w:pPr>
              <w:jc w:val="center"/>
              <w:rPr>
                <w:rFonts w:ascii="Arial" w:hAnsi="Arial"/>
                <w:b/>
                <w:sz w:val="24"/>
                <w:szCs w:val="24"/>
                <w:lang w:eastAsia="en-US"/>
              </w:rPr>
            </w:pPr>
          </w:p>
        </w:tc>
      </w:tr>
      <w:tr w:rsidR="00152C96" w:rsidRPr="00AD61D0" w14:paraId="4D5796DE" w14:textId="77777777" w:rsidTr="00152C96">
        <w:trPr>
          <w:trHeight w:val="293"/>
        </w:trPr>
        <w:tc>
          <w:tcPr>
            <w:tcW w:w="6586" w:type="dxa"/>
            <w:shd w:val="clear" w:color="auto" w:fill="auto"/>
          </w:tcPr>
          <w:p w14:paraId="45CFEBF3" w14:textId="77777777" w:rsidR="00152C96" w:rsidRPr="00AD61D0" w:rsidRDefault="00152C96" w:rsidP="00152C96">
            <w:pPr>
              <w:rPr>
                <w:rFonts w:ascii="Arial" w:hAnsi="Arial"/>
                <w:sz w:val="24"/>
                <w:szCs w:val="24"/>
                <w:lang w:eastAsia="en-US"/>
              </w:rPr>
            </w:pPr>
            <w:r w:rsidRPr="00AD61D0">
              <w:rPr>
                <w:rFonts w:ascii="Arial" w:hAnsi="Arial"/>
                <w:sz w:val="24"/>
                <w:szCs w:val="24"/>
                <w:lang w:eastAsia="en-US"/>
              </w:rPr>
              <w:t>Posiciona el dosímetro de manera correcta a nivel del torax</w:t>
            </w:r>
          </w:p>
        </w:tc>
        <w:tc>
          <w:tcPr>
            <w:tcW w:w="1379" w:type="dxa"/>
            <w:shd w:val="clear" w:color="auto" w:fill="auto"/>
          </w:tcPr>
          <w:p w14:paraId="549BA79C" w14:textId="77777777" w:rsidR="00152C96" w:rsidRPr="00AD61D0" w:rsidRDefault="00152C96" w:rsidP="00152C96">
            <w:pPr>
              <w:jc w:val="center"/>
              <w:rPr>
                <w:rFonts w:ascii="Arial" w:hAnsi="Arial"/>
                <w:b/>
                <w:sz w:val="24"/>
                <w:szCs w:val="24"/>
                <w:lang w:eastAsia="en-US"/>
              </w:rPr>
            </w:pPr>
          </w:p>
        </w:tc>
        <w:tc>
          <w:tcPr>
            <w:tcW w:w="1839" w:type="dxa"/>
            <w:shd w:val="clear" w:color="auto" w:fill="auto"/>
          </w:tcPr>
          <w:p w14:paraId="7279FFCF" w14:textId="77777777" w:rsidR="00152C96" w:rsidRPr="00AD61D0" w:rsidRDefault="00152C96" w:rsidP="00152C96">
            <w:pPr>
              <w:jc w:val="center"/>
              <w:rPr>
                <w:rFonts w:ascii="Arial" w:hAnsi="Arial"/>
                <w:b/>
                <w:sz w:val="24"/>
                <w:szCs w:val="24"/>
                <w:lang w:eastAsia="en-US"/>
              </w:rPr>
            </w:pPr>
          </w:p>
        </w:tc>
      </w:tr>
      <w:tr w:rsidR="00152C96" w:rsidRPr="00AD61D0" w14:paraId="664DAFA5" w14:textId="77777777" w:rsidTr="00152C96">
        <w:trPr>
          <w:trHeight w:val="548"/>
        </w:trPr>
        <w:tc>
          <w:tcPr>
            <w:tcW w:w="6586" w:type="dxa"/>
            <w:shd w:val="clear" w:color="auto" w:fill="auto"/>
          </w:tcPr>
          <w:p w14:paraId="3443A76E" w14:textId="77777777" w:rsidR="00152C96" w:rsidRPr="00AD61D0" w:rsidRDefault="00152C96" w:rsidP="00152C96">
            <w:pPr>
              <w:rPr>
                <w:rFonts w:ascii="Arial" w:hAnsi="Arial"/>
                <w:sz w:val="24"/>
                <w:szCs w:val="24"/>
                <w:lang w:eastAsia="en-US"/>
              </w:rPr>
            </w:pPr>
            <w:r w:rsidRPr="00AD61D0">
              <w:rPr>
                <w:rFonts w:ascii="Arial" w:hAnsi="Arial"/>
                <w:sz w:val="24"/>
                <w:szCs w:val="24"/>
                <w:lang w:eastAsia="en-US"/>
              </w:rPr>
              <w:t>Mantiene su sitio de trabajo limpio y ordenado durante toda la actividad.</w:t>
            </w:r>
          </w:p>
        </w:tc>
        <w:tc>
          <w:tcPr>
            <w:tcW w:w="1379" w:type="dxa"/>
            <w:shd w:val="clear" w:color="auto" w:fill="auto"/>
          </w:tcPr>
          <w:p w14:paraId="227AE634" w14:textId="77777777" w:rsidR="00152C96" w:rsidRPr="00AD61D0" w:rsidRDefault="00152C96" w:rsidP="00152C96">
            <w:pPr>
              <w:jc w:val="center"/>
              <w:rPr>
                <w:rFonts w:ascii="Arial" w:hAnsi="Arial"/>
                <w:b/>
                <w:sz w:val="24"/>
                <w:szCs w:val="24"/>
                <w:lang w:eastAsia="en-US"/>
              </w:rPr>
            </w:pPr>
          </w:p>
        </w:tc>
        <w:tc>
          <w:tcPr>
            <w:tcW w:w="1839" w:type="dxa"/>
            <w:shd w:val="clear" w:color="auto" w:fill="auto"/>
          </w:tcPr>
          <w:p w14:paraId="5FDE180E" w14:textId="77777777" w:rsidR="00152C96" w:rsidRPr="00AD61D0" w:rsidRDefault="00152C96" w:rsidP="00152C96">
            <w:pPr>
              <w:jc w:val="center"/>
              <w:rPr>
                <w:rFonts w:ascii="Arial" w:hAnsi="Arial"/>
                <w:b/>
                <w:sz w:val="24"/>
                <w:szCs w:val="24"/>
                <w:lang w:eastAsia="en-US"/>
              </w:rPr>
            </w:pPr>
          </w:p>
        </w:tc>
      </w:tr>
      <w:tr w:rsidR="00152C96" w:rsidRPr="00AD61D0" w14:paraId="4809B585" w14:textId="77777777" w:rsidTr="00152C96">
        <w:trPr>
          <w:trHeight w:val="567"/>
        </w:trPr>
        <w:tc>
          <w:tcPr>
            <w:tcW w:w="6586" w:type="dxa"/>
            <w:shd w:val="clear" w:color="auto" w:fill="auto"/>
          </w:tcPr>
          <w:p w14:paraId="4D582F9F" w14:textId="77777777" w:rsidR="00152C96" w:rsidRPr="00AD61D0" w:rsidRDefault="00152C96" w:rsidP="00152C96">
            <w:pPr>
              <w:rPr>
                <w:rFonts w:ascii="Arial" w:hAnsi="Arial"/>
                <w:sz w:val="24"/>
                <w:szCs w:val="24"/>
                <w:lang w:eastAsia="en-US"/>
              </w:rPr>
            </w:pPr>
          </w:p>
          <w:p w14:paraId="4B27C911" w14:textId="77777777" w:rsidR="00152C96" w:rsidRPr="00AD61D0" w:rsidRDefault="00152C96" w:rsidP="00152C96">
            <w:pPr>
              <w:rPr>
                <w:rFonts w:ascii="Arial" w:hAnsi="Arial"/>
                <w:sz w:val="24"/>
                <w:szCs w:val="24"/>
                <w:lang w:eastAsia="en-US"/>
              </w:rPr>
            </w:pPr>
            <w:r w:rsidRPr="00AD61D0">
              <w:rPr>
                <w:rFonts w:ascii="Arial" w:hAnsi="Arial"/>
                <w:sz w:val="24"/>
                <w:szCs w:val="24"/>
                <w:lang w:eastAsia="en-US"/>
              </w:rPr>
              <w:t>Devuelve los elementos utilizados de forma impecable</w:t>
            </w:r>
          </w:p>
        </w:tc>
        <w:tc>
          <w:tcPr>
            <w:tcW w:w="1379" w:type="dxa"/>
            <w:shd w:val="clear" w:color="auto" w:fill="auto"/>
          </w:tcPr>
          <w:p w14:paraId="50597701" w14:textId="77777777" w:rsidR="00152C96" w:rsidRPr="00AD61D0" w:rsidRDefault="00152C96" w:rsidP="00152C96">
            <w:pPr>
              <w:jc w:val="center"/>
              <w:rPr>
                <w:rFonts w:ascii="Arial" w:hAnsi="Arial"/>
                <w:b/>
                <w:sz w:val="24"/>
                <w:szCs w:val="24"/>
                <w:lang w:eastAsia="en-US"/>
              </w:rPr>
            </w:pPr>
          </w:p>
        </w:tc>
        <w:tc>
          <w:tcPr>
            <w:tcW w:w="1839" w:type="dxa"/>
            <w:shd w:val="clear" w:color="auto" w:fill="auto"/>
          </w:tcPr>
          <w:p w14:paraId="13373570" w14:textId="77777777" w:rsidR="00152C96" w:rsidRPr="00AD61D0" w:rsidRDefault="00152C96" w:rsidP="00152C96">
            <w:pPr>
              <w:jc w:val="center"/>
              <w:rPr>
                <w:rFonts w:ascii="Arial" w:hAnsi="Arial"/>
                <w:b/>
                <w:sz w:val="24"/>
                <w:szCs w:val="24"/>
                <w:lang w:eastAsia="en-US"/>
              </w:rPr>
            </w:pPr>
          </w:p>
        </w:tc>
      </w:tr>
    </w:tbl>
    <w:p w14:paraId="1FF5BB7E" w14:textId="77777777" w:rsidR="004D6169" w:rsidRPr="00AD61D0" w:rsidRDefault="004D6169" w:rsidP="0013692D">
      <w:pPr>
        <w:rPr>
          <w:rFonts w:ascii="Arial" w:hAnsi="Arial"/>
          <w:b/>
          <w:sz w:val="24"/>
          <w:szCs w:val="24"/>
        </w:rPr>
      </w:pPr>
    </w:p>
    <w:p w14:paraId="33146E13" w14:textId="77777777" w:rsidR="004D6169" w:rsidRPr="00AD61D0" w:rsidRDefault="004D6169" w:rsidP="0013692D">
      <w:pPr>
        <w:rPr>
          <w:rFonts w:ascii="Arial" w:hAnsi="Arial"/>
          <w:b/>
          <w:sz w:val="24"/>
          <w:szCs w:val="24"/>
        </w:rPr>
      </w:pPr>
    </w:p>
    <w:p w14:paraId="53E6ADD6" w14:textId="77777777" w:rsidR="004D6169" w:rsidRPr="00AD61D0" w:rsidRDefault="004D6169" w:rsidP="0013692D">
      <w:pPr>
        <w:rPr>
          <w:rFonts w:ascii="Arial" w:hAnsi="Arial"/>
          <w:b/>
          <w:sz w:val="24"/>
          <w:szCs w:val="24"/>
        </w:rPr>
      </w:pPr>
    </w:p>
    <w:p w14:paraId="53A7DBBC" w14:textId="77777777" w:rsidR="004D6169" w:rsidRPr="00AD61D0" w:rsidRDefault="004D6169" w:rsidP="0013692D">
      <w:pPr>
        <w:rPr>
          <w:rFonts w:ascii="Arial" w:hAnsi="Arial"/>
          <w:b/>
          <w:sz w:val="24"/>
          <w:szCs w:val="24"/>
        </w:rPr>
      </w:pPr>
    </w:p>
    <w:p w14:paraId="69A591D6" w14:textId="77777777" w:rsidR="004D6169" w:rsidRPr="00AD61D0" w:rsidRDefault="004D6169" w:rsidP="0013692D">
      <w:pPr>
        <w:rPr>
          <w:rFonts w:ascii="Arial" w:hAnsi="Arial"/>
          <w:b/>
          <w:sz w:val="24"/>
          <w:szCs w:val="24"/>
        </w:rPr>
      </w:pPr>
    </w:p>
    <w:p w14:paraId="0FD8B715" w14:textId="77777777" w:rsidR="004D6169" w:rsidRPr="00AD61D0" w:rsidRDefault="004D6169" w:rsidP="0013692D">
      <w:pPr>
        <w:rPr>
          <w:rFonts w:ascii="Arial" w:hAnsi="Arial"/>
          <w:b/>
          <w:sz w:val="24"/>
          <w:szCs w:val="24"/>
        </w:rPr>
      </w:pPr>
    </w:p>
    <w:sectPr w:rsidR="004D6169" w:rsidRPr="00AD61D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42A186" w14:textId="77777777" w:rsidR="001D4778" w:rsidRDefault="001D4778" w:rsidP="00AA18F8">
      <w:r>
        <w:separator/>
      </w:r>
    </w:p>
  </w:endnote>
  <w:endnote w:type="continuationSeparator" w:id="0">
    <w:p w14:paraId="1A282D04" w14:textId="77777777" w:rsidR="001D4778" w:rsidRDefault="001D4778" w:rsidP="00AA1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6A32F0" w14:textId="77777777" w:rsidR="001D4778" w:rsidRDefault="001D4778" w:rsidP="00AA18F8">
      <w:r>
        <w:separator/>
      </w:r>
    </w:p>
  </w:footnote>
  <w:footnote w:type="continuationSeparator" w:id="0">
    <w:p w14:paraId="3E4424F5" w14:textId="77777777" w:rsidR="001D4778" w:rsidRDefault="001D4778" w:rsidP="00AA18F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83CD1C" w14:textId="40DA07BB" w:rsidR="00490586" w:rsidRDefault="00490586">
    <w:pPr>
      <w:pStyle w:val="Encabezado"/>
    </w:pPr>
    <w:r>
      <w:rPr>
        <w:noProof/>
        <w:lang w:val="es-ES_tradnl" w:eastAsia="es-ES_tradnl"/>
      </w:rPr>
      <w:drawing>
        <wp:anchor distT="0" distB="0" distL="114300" distR="114300" simplePos="0" relativeHeight="251659264" behindDoc="1" locked="0" layoutInCell="1" allowOverlap="1" wp14:anchorId="07675D70" wp14:editId="237856A0">
          <wp:simplePos x="0" y="0"/>
          <wp:positionH relativeFrom="column">
            <wp:posOffset>0</wp:posOffset>
          </wp:positionH>
          <wp:positionV relativeFrom="paragraph">
            <wp:posOffset>154305</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F0A90"/>
    <w:multiLevelType w:val="hybridMultilevel"/>
    <w:tmpl w:val="B1CEDE1E"/>
    <w:lvl w:ilvl="0" w:tplc="040A0001">
      <w:start w:val="1"/>
      <w:numFmt w:val="bullet"/>
      <w:lvlText w:val=""/>
      <w:lvlJc w:val="left"/>
      <w:pPr>
        <w:ind w:left="1301" w:hanging="360"/>
      </w:pPr>
      <w:rPr>
        <w:rFonts w:ascii="Symbol" w:hAnsi="Symbol" w:hint="default"/>
      </w:rPr>
    </w:lvl>
    <w:lvl w:ilvl="1" w:tplc="040A0003" w:tentative="1">
      <w:start w:val="1"/>
      <w:numFmt w:val="bullet"/>
      <w:lvlText w:val="o"/>
      <w:lvlJc w:val="left"/>
      <w:pPr>
        <w:ind w:left="2021" w:hanging="360"/>
      </w:pPr>
      <w:rPr>
        <w:rFonts w:ascii="Courier New" w:hAnsi="Courier New" w:cs="Courier New" w:hint="default"/>
      </w:rPr>
    </w:lvl>
    <w:lvl w:ilvl="2" w:tplc="040A0005" w:tentative="1">
      <w:start w:val="1"/>
      <w:numFmt w:val="bullet"/>
      <w:lvlText w:val=""/>
      <w:lvlJc w:val="left"/>
      <w:pPr>
        <w:ind w:left="2741" w:hanging="360"/>
      </w:pPr>
      <w:rPr>
        <w:rFonts w:ascii="Wingdings" w:hAnsi="Wingdings" w:hint="default"/>
      </w:rPr>
    </w:lvl>
    <w:lvl w:ilvl="3" w:tplc="040A0001" w:tentative="1">
      <w:start w:val="1"/>
      <w:numFmt w:val="bullet"/>
      <w:lvlText w:val=""/>
      <w:lvlJc w:val="left"/>
      <w:pPr>
        <w:ind w:left="3461" w:hanging="360"/>
      </w:pPr>
      <w:rPr>
        <w:rFonts w:ascii="Symbol" w:hAnsi="Symbol" w:hint="default"/>
      </w:rPr>
    </w:lvl>
    <w:lvl w:ilvl="4" w:tplc="040A0003" w:tentative="1">
      <w:start w:val="1"/>
      <w:numFmt w:val="bullet"/>
      <w:lvlText w:val="o"/>
      <w:lvlJc w:val="left"/>
      <w:pPr>
        <w:ind w:left="4181" w:hanging="360"/>
      </w:pPr>
      <w:rPr>
        <w:rFonts w:ascii="Courier New" w:hAnsi="Courier New" w:cs="Courier New" w:hint="default"/>
      </w:rPr>
    </w:lvl>
    <w:lvl w:ilvl="5" w:tplc="040A0005" w:tentative="1">
      <w:start w:val="1"/>
      <w:numFmt w:val="bullet"/>
      <w:lvlText w:val=""/>
      <w:lvlJc w:val="left"/>
      <w:pPr>
        <w:ind w:left="4901" w:hanging="360"/>
      </w:pPr>
      <w:rPr>
        <w:rFonts w:ascii="Wingdings" w:hAnsi="Wingdings" w:hint="default"/>
      </w:rPr>
    </w:lvl>
    <w:lvl w:ilvl="6" w:tplc="040A0001" w:tentative="1">
      <w:start w:val="1"/>
      <w:numFmt w:val="bullet"/>
      <w:lvlText w:val=""/>
      <w:lvlJc w:val="left"/>
      <w:pPr>
        <w:ind w:left="5621" w:hanging="360"/>
      </w:pPr>
      <w:rPr>
        <w:rFonts w:ascii="Symbol" w:hAnsi="Symbol" w:hint="default"/>
      </w:rPr>
    </w:lvl>
    <w:lvl w:ilvl="7" w:tplc="040A0003" w:tentative="1">
      <w:start w:val="1"/>
      <w:numFmt w:val="bullet"/>
      <w:lvlText w:val="o"/>
      <w:lvlJc w:val="left"/>
      <w:pPr>
        <w:ind w:left="6341" w:hanging="360"/>
      </w:pPr>
      <w:rPr>
        <w:rFonts w:ascii="Courier New" w:hAnsi="Courier New" w:cs="Courier New" w:hint="default"/>
      </w:rPr>
    </w:lvl>
    <w:lvl w:ilvl="8" w:tplc="040A0005" w:tentative="1">
      <w:start w:val="1"/>
      <w:numFmt w:val="bullet"/>
      <w:lvlText w:val=""/>
      <w:lvlJc w:val="left"/>
      <w:pPr>
        <w:ind w:left="7061" w:hanging="360"/>
      </w:pPr>
      <w:rPr>
        <w:rFonts w:ascii="Wingdings" w:hAnsi="Wingdings" w:hint="default"/>
      </w:rPr>
    </w:lvl>
  </w:abstractNum>
  <w:abstractNum w:abstractNumId="1">
    <w:nsid w:val="0B5603A3"/>
    <w:multiLevelType w:val="hybridMultilevel"/>
    <w:tmpl w:val="53F2BCF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nsid w:val="0C8F0D5F"/>
    <w:multiLevelType w:val="hybridMultilevel"/>
    <w:tmpl w:val="72767EA6"/>
    <w:lvl w:ilvl="0" w:tplc="3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nsid w:val="0D620CED"/>
    <w:multiLevelType w:val="hybridMultilevel"/>
    <w:tmpl w:val="5BD8DC54"/>
    <w:lvl w:ilvl="0" w:tplc="6DB89680">
      <w:start w:val="3"/>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2D47FCD"/>
    <w:multiLevelType w:val="hybridMultilevel"/>
    <w:tmpl w:val="6CA0B390"/>
    <w:lvl w:ilvl="0" w:tplc="31AE46F4">
      <w:numFmt w:val="bullet"/>
      <w:lvlText w:val=""/>
      <w:lvlJc w:val="left"/>
      <w:pPr>
        <w:ind w:left="788" w:hanging="284"/>
      </w:pPr>
      <w:rPr>
        <w:rFonts w:hint="default"/>
        <w:w w:val="100"/>
        <w:lang w:val="es-ES" w:eastAsia="en-US" w:bidi="ar-SA"/>
      </w:rPr>
    </w:lvl>
    <w:lvl w:ilvl="1" w:tplc="68DA1438">
      <w:numFmt w:val="bullet"/>
      <w:lvlText w:val="•"/>
      <w:lvlJc w:val="left"/>
      <w:pPr>
        <w:ind w:left="1630" w:hanging="284"/>
      </w:pPr>
      <w:rPr>
        <w:rFonts w:hint="default"/>
        <w:lang w:val="es-ES" w:eastAsia="en-US" w:bidi="ar-SA"/>
      </w:rPr>
    </w:lvl>
    <w:lvl w:ilvl="2" w:tplc="007E47D2">
      <w:numFmt w:val="bullet"/>
      <w:lvlText w:val="•"/>
      <w:lvlJc w:val="left"/>
      <w:pPr>
        <w:ind w:left="2480" w:hanging="284"/>
      </w:pPr>
      <w:rPr>
        <w:rFonts w:hint="default"/>
        <w:lang w:val="es-ES" w:eastAsia="en-US" w:bidi="ar-SA"/>
      </w:rPr>
    </w:lvl>
    <w:lvl w:ilvl="3" w:tplc="C7C4269C">
      <w:numFmt w:val="bullet"/>
      <w:lvlText w:val="•"/>
      <w:lvlJc w:val="left"/>
      <w:pPr>
        <w:ind w:left="3330" w:hanging="284"/>
      </w:pPr>
      <w:rPr>
        <w:rFonts w:hint="default"/>
        <w:lang w:val="es-ES" w:eastAsia="en-US" w:bidi="ar-SA"/>
      </w:rPr>
    </w:lvl>
    <w:lvl w:ilvl="4" w:tplc="B3984622">
      <w:numFmt w:val="bullet"/>
      <w:lvlText w:val="•"/>
      <w:lvlJc w:val="left"/>
      <w:pPr>
        <w:ind w:left="4180" w:hanging="284"/>
      </w:pPr>
      <w:rPr>
        <w:rFonts w:hint="default"/>
        <w:lang w:val="es-ES" w:eastAsia="en-US" w:bidi="ar-SA"/>
      </w:rPr>
    </w:lvl>
    <w:lvl w:ilvl="5" w:tplc="DE40C546">
      <w:numFmt w:val="bullet"/>
      <w:lvlText w:val="•"/>
      <w:lvlJc w:val="left"/>
      <w:pPr>
        <w:ind w:left="5031" w:hanging="284"/>
      </w:pPr>
      <w:rPr>
        <w:rFonts w:hint="default"/>
        <w:lang w:val="es-ES" w:eastAsia="en-US" w:bidi="ar-SA"/>
      </w:rPr>
    </w:lvl>
    <w:lvl w:ilvl="6" w:tplc="C9F2F7D6">
      <w:numFmt w:val="bullet"/>
      <w:lvlText w:val="•"/>
      <w:lvlJc w:val="left"/>
      <w:pPr>
        <w:ind w:left="5881" w:hanging="284"/>
      </w:pPr>
      <w:rPr>
        <w:rFonts w:hint="default"/>
        <w:lang w:val="es-ES" w:eastAsia="en-US" w:bidi="ar-SA"/>
      </w:rPr>
    </w:lvl>
    <w:lvl w:ilvl="7" w:tplc="6854C956">
      <w:numFmt w:val="bullet"/>
      <w:lvlText w:val="•"/>
      <w:lvlJc w:val="left"/>
      <w:pPr>
        <w:ind w:left="6731" w:hanging="284"/>
      </w:pPr>
      <w:rPr>
        <w:rFonts w:hint="default"/>
        <w:lang w:val="es-ES" w:eastAsia="en-US" w:bidi="ar-SA"/>
      </w:rPr>
    </w:lvl>
    <w:lvl w:ilvl="8" w:tplc="A470E5A0">
      <w:numFmt w:val="bullet"/>
      <w:lvlText w:val="•"/>
      <w:lvlJc w:val="left"/>
      <w:pPr>
        <w:ind w:left="7581" w:hanging="284"/>
      </w:pPr>
      <w:rPr>
        <w:rFonts w:hint="default"/>
        <w:lang w:val="es-ES" w:eastAsia="en-US" w:bidi="ar-SA"/>
      </w:rPr>
    </w:lvl>
  </w:abstractNum>
  <w:abstractNum w:abstractNumId="5">
    <w:nsid w:val="2C56280D"/>
    <w:multiLevelType w:val="hybridMultilevel"/>
    <w:tmpl w:val="56402A76"/>
    <w:lvl w:ilvl="0" w:tplc="784A3FB6">
      <w:start w:val="1"/>
      <w:numFmt w:val="bullet"/>
      <w:lvlText w:val="•"/>
      <w:lvlJc w:val="left"/>
      <w:pPr>
        <w:tabs>
          <w:tab w:val="num" w:pos="720"/>
        </w:tabs>
        <w:ind w:left="720" w:hanging="360"/>
      </w:pPr>
      <w:rPr>
        <w:rFonts w:ascii="Arial" w:hAnsi="Arial" w:hint="default"/>
      </w:rPr>
    </w:lvl>
    <w:lvl w:ilvl="1" w:tplc="7BEC6CBC" w:tentative="1">
      <w:start w:val="1"/>
      <w:numFmt w:val="bullet"/>
      <w:lvlText w:val="•"/>
      <w:lvlJc w:val="left"/>
      <w:pPr>
        <w:tabs>
          <w:tab w:val="num" w:pos="1440"/>
        </w:tabs>
        <w:ind w:left="1440" w:hanging="360"/>
      </w:pPr>
      <w:rPr>
        <w:rFonts w:ascii="Arial" w:hAnsi="Arial" w:hint="default"/>
      </w:rPr>
    </w:lvl>
    <w:lvl w:ilvl="2" w:tplc="D70C8326" w:tentative="1">
      <w:start w:val="1"/>
      <w:numFmt w:val="bullet"/>
      <w:lvlText w:val="•"/>
      <w:lvlJc w:val="left"/>
      <w:pPr>
        <w:tabs>
          <w:tab w:val="num" w:pos="2160"/>
        </w:tabs>
        <w:ind w:left="2160" w:hanging="360"/>
      </w:pPr>
      <w:rPr>
        <w:rFonts w:ascii="Arial" w:hAnsi="Arial" w:hint="default"/>
      </w:rPr>
    </w:lvl>
    <w:lvl w:ilvl="3" w:tplc="DF6E0C44" w:tentative="1">
      <w:start w:val="1"/>
      <w:numFmt w:val="bullet"/>
      <w:lvlText w:val="•"/>
      <w:lvlJc w:val="left"/>
      <w:pPr>
        <w:tabs>
          <w:tab w:val="num" w:pos="2880"/>
        </w:tabs>
        <w:ind w:left="2880" w:hanging="360"/>
      </w:pPr>
      <w:rPr>
        <w:rFonts w:ascii="Arial" w:hAnsi="Arial" w:hint="default"/>
      </w:rPr>
    </w:lvl>
    <w:lvl w:ilvl="4" w:tplc="FABA4170" w:tentative="1">
      <w:start w:val="1"/>
      <w:numFmt w:val="bullet"/>
      <w:lvlText w:val="•"/>
      <w:lvlJc w:val="left"/>
      <w:pPr>
        <w:tabs>
          <w:tab w:val="num" w:pos="3600"/>
        </w:tabs>
        <w:ind w:left="3600" w:hanging="360"/>
      </w:pPr>
      <w:rPr>
        <w:rFonts w:ascii="Arial" w:hAnsi="Arial" w:hint="default"/>
      </w:rPr>
    </w:lvl>
    <w:lvl w:ilvl="5" w:tplc="BBEE357C" w:tentative="1">
      <w:start w:val="1"/>
      <w:numFmt w:val="bullet"/>
      <w:lvlText w:val="•"/>
      <w:lvlJc w:val="left"/>
      <w:pPr>
        <w:tabs>
          <w:tab w:val="num" w:pos="4320"/>
        </w:tabs>
        <w:ind w:left="4320" w:hanging="360"/>
      </w:pPr>
      <w:rPr>
        <w:rFonts w:ascii="Arial" w:hAnsi="Arial" w:hint="default"/>
      </w:rPr>
    </w:lvl>
    <w:lvl w:ilvl="6" w:tplc="4B765BDE" w:tentative="1">
      <w:start w:val="1"/>
      <w:numFmt w:val="bullet"/>
      <w:lvlText w:val="•"/>
      <w:lvlJc w:val="left"/>
      <w:pPr>
        <w:tabs>
          <w:tab w:val="num" w:pos="5040"/>
        </w:tabs>
        <w:ind w:left="5040" w:hanging="360"/>
      </w:pPr>
      <w:rPr>
        <w:rFonts w:ascii="Arial" w:hAnsi="Arial" w:hint="default"/>
      </w:rPr>
    </w:lvl>
    <w:lvl w:ilvl="7" w:tplc="CDF835C4" w:tentative="1">
      <w:start w:val="1"/>
      <w:numFmt w:val="bullet"/>
      <w:lvlText w:val="•"/>
      <w:lvlJc w:val="left"/>
      <w:pPr>
        <w:tabs>
          <w:tab w:val="num" w:pos="5760"/>
        </w:tabs>
        <w:ind w:left="5760" w:hanging="360"/>
      </w:pPr>
      <w:rPr>
        <w:rFonts w:ascii="Arial" w:hAnsi="Arial" w:hint="default"/>
      </w:rPr>
    </w:lvl>
    <w:lvl w:ilvl="8" w:tplc="1A8813D4" w:tentative="1">
      <w:start w:val="1"/>
      <w:numFmt w:val="bullet"/>
      <w:lvlText w:val="•"/>
      <w:lvlJc w:val="left"/>
      <w:pPr>
        <w:tabs>
          <w:tab w:val="num" w:pos="6480"/>
        </w:tabs>
        <w:ind w:left="6480" w:hanging="360"/>
      </w:pPr>
      <w:rPr>
        <w:rFonts w:ascii="Arial" w:hAnsi="Arial" w:hint="default"/>
      </w:rPr>
    </w:lvl>
  </w:abstractNum>
  <w:abstractNum w:abstractNumId="6">
    <w:nsid w:val="3868258F"/>
    <w:multiLevelType w:val="hybridMultilevel"/>
    <w:tmpl w:val="0E6C9BDA"/>
    <w:lvl w:ilvl="0" w:tplc="8202211C">
      <w:start w:val="1"/>
      <w:numFmt w:val="bullet"/>
      <w:lvlText w:val="•"/>
      <w:lvlJc w:val="left"/>
      <w:pPr>
        <w:tabs>
          <w:tab w:val="num" w:pos="720"/>
        </w:tabs>
        <w:ind w:left="720" w:hanging="360"/>
      </w:pPr>
      <w:rPr>
        <w:rFonts w:ascii="Arial" w:hAnsi="Arial" w:hint="default"/>
      </w:rPr>
    </w:lvl>
    <w:lvl w:ilvl="1" w:tplc="85A45E7A" w:tentative="1">
      <w:start w:val="1"/>
      <w:numFmt w:val="bullet"/>
      <w:lvlText w:val="•"/>
      <w:lvlJc w:val="left"/>
      <w:pPr>
        <w:tabs>
          <w:tab w:val="num" w:pos="1440"/>
        </w:tabs>
        <w:ind w:left="1440" w:hanging="360"/>
      </w:pPr>
      <w:rPr>
        <w:rFonts w:ascii="Arial" w:hAnsi="Arial" w:hint="default"/>
      </w:rPr>
    </w:lvl>
    <w:lvl w:ilvl="2" w:tplc="0750FD84" w:tentative="1">
      <w:start w:val="1"/>
      <w:numFmt w:val="bullet"/>
      <w:lvlText w:val="•"/>
      <w:lvlJc w:val="left"/>
      <w:pPr>
        <w:tabs>
          <w:tab w:val="num" w:pos="2160"/>
        </w:tabs>
        <w:ind w:left="2160" w:hanging="360"/>
      </w:pPr>
      <w:rPr>
        <w:rFonts w:ascii="Arial" w:hAnsi="Arial" w:hint="default"/>
      </w:rPr>
    </w:lvl>
    <w:lvl w:ilvl="3" w:tplc="49F0E57C" w:tentative="1">
      <w:start w:val="1"/>
      <w:numFmt w:val="bullet"/>
      <w:lvlText w:val="•"/>
      <w:lvlJc w:val="left"/>
      <w:pPr>
        <w:tabs>
          <w:tab w:val="num" w:pos="2880"/>
        </w:tabs>
        <w:ind w:left="2880" w:hanging="360"/>
      </w:pPr>
      <w:rPr>
        <w:rFonts w:ascii="Arial" w:hAnsi="Arial" w:hint="default"/>
      </w:rPr>
    </w:lvl>
    <w:lvl w:ilvl="4" w:tplc="4BD6A372" w:tentative="1">
      <w:start w:val="1"/>
      <w:numFmt w:val="bullet"/>
      <w:lvlText w:val="•"/>
      <w:lvlJc w:val="left"/>
      <w:pPr>
        <w:tabs>
          <w:tab w:val="num" w:pos="3600"/>
        </w:tabs>
        <w:ind w:left="3600" w:hanging="360"/>
      </w:pPr>
      <w:rPr>
        <w:rFonts w:ascii="Arial" w:hAnsi="Arial" w:hint="default"/>
      </w:rPr>
    </w:lvl>
    <w:lvl w:ilvl="5" w:tplc="F126C204" w:tentative="1">
      <w:start w:val="1"/>
      <w:numFmt w:val="bullet"/>
      <w:lvlText w:val="•"/>
      <w:lvlJc w:val="left"/>
      <w:pPr>
        <w:tabs>
          <w:tab w:val="num" w:pos="4320"/>
        </w:tabs>
        <w:ind w:left="4320" w:hanging="360"/>
      </w:pPr>
      <w:rPr>
        <w:rFonts w:ascii="Arial" w:hAnsi="Arial" w:hint="default"/>
      </w:rPr>
    </w:lvl>
    <w:lvl w:ilvl="6" w:tplc="B7861786" w:tentative="1">
      <w:start w:val="1"/>
      <w:numFmt w:val="bullet"/>
      <w:lvlText w:val="•"/>
      <w:lvlJc w:val="left"/>
      <w:pPr>
        <w:tabs>
          <w:tab w:val="num" w:pos="5040"/>
        </w:tabs>
        <w:ind w:left="5040" w:hanging="360"/>
      </w:pPr>
      <w:rPr>
        <w:rFonts w:ascii="Arial" w:hAnsi="Arial" w:hint="default"/>
      </w:rPr>
    </w:lvl>
    <w:lvl w:ilvl="7" w:tplc="D8B6412C" w:tentative="1">
      <w:start w:val="1"/>
      <w:numFmt w:val="bullet"/>
      <w:lvlText w:val="•"/>
      <w:lvlJc w:val="left"/>
      <w:pPr>
        <w:tabs>
          <w:tab w:val="num" w:pos="5760"/>
        </w:tabs>
        <w:ind w:left="5760" w:hanging="360"/>
      </w:pPr>
      <w:rPr>
        <w:rFonts w:ascii="Arial" w:hAnsi="Arial" w:hint="default"/>
      </w:rPr>
    </w:lvl>
    <w:lvl w:ilvl="8" w:tplc="ADB0DD2C" w:tentative="1">
      <w:start w:val="1"/>
      <w:numFmt w:val="bullet"/>
      <w:lvlText w:val="•"/>
      <w:lvlJc w:val="left"/>
      <w:pPr>
        <w:tabs>
          <w:tab w:val="num" w:pos="6480"/>
        </w:tabs>
        <w:ind w:left="6480" w:hanging="360"/>
      </w:pPr>
      <w:rPr>
        <w:rFonts w:ascii="Arial" w:hAnsi="Arial" w:hint="default"/>
      </w:rPr>
    </w:lvl>
  </w:abstractNum>
  <w:abstractNum w:abstractNumId="7">
    <w:nsid w:val="560541DE"/>
    <w:multiLevelType w:val="hybridMultilevel"/>
    <w:tmpl w:val="2DDCD490"/>
    <w:lvl w:ilvl="0" w:tplc="46162CDE">
      <w:start w:val="1"/>
      <w:numFmt w:val="bullet"/>
      <w:lvlText w:val="•"/>
      <w:lvlJc w:val="left"/>
      <w:pPr>
        <w:tabs>
          <w:tab w:val="num" w:pos="720"/>
        </w:tabs>
        <w:ind w:left="720" w:hanging="360"/>
      </w:pPr>
      <w:rPr>
        <w:rFonts w:ascii="Arial" w:hAnsi="Arial" w:hint="default"/>
      </w:rPr>
    </w:lvl>
    <w:lvl w:ilvl="1" w:tplc="BF94403A" w:tentative="1">
      <w:start w:val="1"/>
      <w:numFmt w:val="bullet"/>
      <w:lvlText w:val="•"/>
      <w:lvlJc w:val="left"/>
      <w:pPr>
        <w:tabs>
          <w:tab w:val="num" w:pos="1440"/>
        </w:tabs>
        <w:ind w:left="1440" w:hanging="360"/>
      </w:pPr>
      <w:rPr>
        <w:rFonts w:ascii="Arial" w:hAnsi="Arial" w:hint="default"/>
      </w:rPr>
    </w:lvl>
    <w:lvl w:ilvl="2" w:tplc="46327CB0" w:tentative="1">
      <w:start w:val="1"/>
      <w:numFmt w:val="bullet"/>
      <w:lvlText w:val="•"/>
      <w:lvlJc w:val="left"/>
      <w:pPr>
        <w:tabs>
          <w:tab w:val="num" w:pos="2160"/>
        </w:tabs>
        <w:ind w:left="2160" w:hanging="360"/>
      </w:pPr>
      <w:rPr>
        <w:rFonts w:ascii="Arial" w:hAnsi="Arial" w:hint="default"/>
      </w:rPr>
    </w:lvl>
    <w:lvl w:ilvl="3" w:tplc="D400A8E2" w:tentative="1">
      <w:start w:val="1"/>
      <w:numFmt w:val="bullet"/>
      <w:lvlText w:val="•"/>
      <w:lvlJc w:val="left"/>
      <w:pPr>
        <w:tabs>
          <w:tab w:val="num" w:pos="2880"/>
        </w:tabs>
        <w:ind w:left="2880" w:hanging="360"/>
      </w:pPr>
      <w:rPr>
        <w:rFonts w:ascii="Arial" w:hAnsi="Arial" w:hint="default"/>
      </w:rPr>
    </w:lvl>
    <w:lvl w:ilvl="4" w:tplc="72F00476" w:tentative="1">
      <w:start w:val="1"/>
      <w:numFmt w:val="bullet"/>
      <w:lvlText w:val="•"/>
      <w:lvlJc w:val="left"/>
      <w:pPr>
        <w:tabs>
          <w:tab w:val="num" w:pos="3600"/>
        </w:tabs>
        <w:ind w:left="3600" w:hanging="360"/>
      </w:pPr>
      <w:rPr>
        <w:rFonts w:ascii="Arial" w:hAnsi="Arial" w:hint="default"/>
      </w:rPr>
    </w:lvl>
    <w:lvl w:ilvl="5" w:tplc="8B5EF518" w:tentative="1">
      <w:start w:val="1"/>
      <w:numFmt w:val="bullet"/>
      <w:lvlText w:val="•"/>
      <w:lvlJc w:val="left"/>
      <w:pPr>
        <w:tabs>
          <w:tab w:val="num" w:pos="4320"/>
        </w:tabs>
        <w:ind w:left="4320" w:hanging="360"/>
      </w:pPr>
      <w:rPr>
        <w:rFonts w:ascii="Arial" w:hAnsi="Arial" w:hint="default"/>
      </w:rPr>
    </w:lvl>
    <w:lvl w:ilvl="6" w:tplc="44DE562A" w:tentative="1">
      <w:start w:val="1"/>
      <w:numFmt w:val="bullet"/>
      <w:lvlText w:val="•"/>
      <w:lvlJc w:val="left"/>
      <w:pPr>
        <w:tabs>
          <w:tab w:val="num" w:pos="5040"/>
        </w:tabs>
        <w:ind w:left="5040" w:hanging="360"/>
      </w:pPr>
      <w:rPr>
        <w:rFonts w:ascii="Arial" w:hAnsi="Arial" w:hint="default"/>
      </w:rPr>
    </w:lvl>
    <w:lvl w:ilvl="7" w:tplc="E4E4C48C" w:tentative="1">
      <w:start w:val="1"/>
      <w:numFmt w:val="bullet"/>
      <w:lvlText w:val="•"/>
      <w:lvlJc w:val="left"/>
      <w:pPr>
        <w:tabs>
          <w:tab w:val="num" w:pos="5760"/>
        </w:tabs>
        <w:ind w:left="5760" w:hanging="360"/>
      </w:pPr>
      <w:rPr>
        <w:rFonts w:ascii="Arial" w:hAnsi="Arial" w:hint="default"/>
      </w:rPr>
    </w:lvl>
    <w:lvl w:ilvl="8" w:tplc="B7780F4A" w:tentative="1">
      <w:start w:val="1"/>
      <w:numFmt w:val="bullet"/>
      <w:lvlText w:val="•"/>
      <w:lvlJc w:val="left"/>
      <w:pPr>
        <w:tabs>
          <w:tab w:val="num" w:pos="6480"/>
        </w:tabs>
        <w:ind w:left="6480" w:hanging="360"/>
      </w:pPr>
      <w:rPr>
        <w:rFonts w:ascii="Arial" w:hAnsi="Arial" w:hint="default"/>
      </w:rPr>
    </w:lvl>
  </w:abstractNum>
  <w:abstractNum w:abstractNumId="8">
    <w:nsid w:val="6B612B5F"/>
    <w:multiLevelType w:val="hybridMultilevel"/>
    <w:tmpl w:val="3E387E78"/>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nsid w:val="79B279D9"/>
    <w:multiLevelType w:val="hybridMultilevel"/>
    <w:tmpl w:val="92CC05E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6"/>
  </w:num>
  <w:num w:numId="4">
    <w:abstractNumId w:val="3"/>
  </w:num>
  <w:num w:numId="5">
    <w:abstractNumId w:val="9"/>
  </w:num>
  <w:num w:numId="6">
    <w:abstractNumId w:val="2"/>
  </w:num>
  <w:num w:numId="7">
    <w:abstractNumId w:val="8"/>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4D1"/>
    <w:rsid w:val="0013692D"/>
    <w:rsid w:val="00152C96"/>
    <w:rsid w:val="001B7A61"/>
    <w:rsid w:val="001D4778"/>
    <w:rsid w:val="00226767"/>
    <w:rsid w:val="00347A17"/>
    <w:rsid w:val="00490586"/>
    <w:rsid w:val="004A770A"/>
    <w:rsid w:val="004D6169"/>
    <w:rsid w:val="00525C85"/>
    <w:rsid w:val="005C0448"/>
    <w:rsid w:val="00602342"/>
    <w:rsid w:val="00706CFD"/>
    <w:rsid w:val="00741623"/>
    <w:rsid w:val="0078102E"/>
    <w:rsid w:val="00802437"/>
    <w:rsid w:val="00827247"/>
    <w:rsid w:val="00875AA6"/>
    <w:rsid w:val="008C74F9"/>
    <w:rsid w:val="008F324E"/>
    <w:rsid w:val="00A37481"/>
    <w:rsid w:val="00AA18F8"/>
    <w:rsid w:val="00AD61D0"/>
    <w:rsid w:val="00B774D1"/>
    <w:rsid w:val="00B95875"/>
    <w:rsid w:val="00BB0895"/>
    <w:rsid w:val="00BF6726"/>
    <w:rsid w:val="00C24B2F"/>
    <w:rsid w:val="00C72029"/>
    <w:rsid w:val="00CB1AA7"/>
    <w:rsid w:val="00CC5960"/>
    <w:rsid w:val="00D65FFF"/>
    <w:rsid w:val="00D86A6E"/>
    <w:rsid w:val="00E41A27"/>
    <w:rsid w:val="00E62D55"/>
    <w:rsid w:val="00E801D5"/>
    <w:rsid w:val="00E83EC8"/>
    <w:rsid w:val="00EA297A"/>
    <w:rsid w:val="00ED503B"/>
    <w:rsid w:val="00F23A22"/>
    <w:rsid w:val="00F4422C"/>
    <w:rsid w:val="00F56842"/>
    <w:rsid w:val="00F56A2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514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774D1"/>
    <w:pPr>
      <w:spacing w:after="0" w:line="240" w:lineRule="auto"/>
    </w:pPr>
    <w:rPr>
      <w:rFonts w:ascii="Calibri" w:eastAsia="Calibri" w:hAnsi="Calibri" w:cs="Arial"/>
      <w:sz w:val="20"/>
      <w:szCs w:val="20"/>
      <w:lang w:eastAsia="es-CL"/>
    </w:rPr>
  </w:style>
  <w:style w:type="paragraph" w:styleId="Ttulo3">
    <w:name w:val="heading 3"/>
    <w:basedOn w:val="Normal"/>
    <w:link w:val="Ttulo3Car"/>
    <w:uiPriority w:val="1"/>
    <w:qFormat/>
    <w:rsid w:val="00AD61D0"/>
    <w:pPr>
      <w:widowControl w:val="0"/>
      <w:autoSpaceDE w:val="0"/>
      <w:autoSpaceDN w:val="0"/>
      <w:ind w:left="222"/>
      <w:outlineLvl w:val="2"/>
    </w:pPr>
    <w:rPr>
      <w:rFonts w:ascii="Arial" w:eastAsia="Arial" w:hAnsi="Arial"/>
      <w:b/>
      <w:bCs/>
      <w:sz w:val="24"/>
      <w:szCs w:val="24"/>
      <w:lang w:val="es-E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ED503B"/>
    <w:pPr>
      <w:ind w:left="720"/>
      <w:contextualSpacing/>
    </w:pPr>
    <w:rPr>
      <w:rFonts w:ascii="Times New Roman" w:eastAsia="Times New Roman" w:hAnsi="Times New Roman" w:cs="Times New Roman"/>
      <w:sz w:val="24"/>
      <w:szCs w:val="24"/>
    </w:rPr>
  </w:style>
  <w:style w:type="paragraph" w:styleId="Textodeglobo">
    <w:name w:val="Balloon Text"/>
    <w:basedOn w:val="Normal"/>
    <w:link w:val="TextodegloboCar"/>
    <w:uiPriority w:val="99"/>
    <w:semiHidden/>
    <w:unhideWhenUsed/>
    <w:rsid w:val="00ED503B"/>
    <w:rPr>
      <w:rFonts w:ascii="Tahoma" w:hAnsi="Tahoma" w:cs="Tahoma"/>
      <w:sz w:val="16"/>
      <w:szCs w:val="16"/>
    </w:rPr>
  </w:style>
  <w:style w:type="character" w:customStyle="1" w:styleId="TextodegloboCar">
    <w:name w:val="Texto de globo Car"/>
    <w:basedOn w:val="Fuentedeprrafopredeter"/>
    <w:link w:val="Textodeglobo"/>
    <w:uiPriority w:val="99"/>
    <w:semiHidden/>
    <w:rsid w:val="00ED503B"/>
    <w:rPr>
      <w:rFonts w:ascii="Tahoma" w:eastAsia="Calibri" w:hAnsi="Tahoma" w:cs="Tahoma"/>
      <w:sz w:val="16"/>
      <w:szCs w:val="16"/>
      <w:lang w:eastAsia="es-CL"/>
    </w:rPr>
  </w:style>
  <w:style w:type="paragraph" w:styleId="Encabezado">
    <w:name w:val="header"/>
    <w:basedOn w:val="Normal"/>
    <w:link w:val="EncabezadoCar"/>
    <w:uiPriority w:val="99"/>
    <w:unhideWhenUsed/>
    <w:rsid w:val="00AA18F8"/>
    <w:pPr>
      <w:tabs>
        <w:tab w:val="center" w:pos="4419"/>
        <w:tab w:val="right" w:pos="8838"/>
      </w:tabs>
    </w:pPr>
  </w:style>
  <w:style w:type="character" w:customStyle="1" w:styleId="EncabezadoCar">
    <w:name w:val="Encabezado Car"/>
    <w:basedOn w:val="Fuentedeprrafopredeter"/>
    <w:link w:val="Encabezado"/>
    <w:uiPriority w:val="99"/>
    <w:rsid w:val="00AA18F8"/>
    <w:rPr>
      <w:rFonts w:ascii="Calibri" w:eastAsia="Calibri" w:hAnsi="Calibri" w:cs="Arial"/>
      <w:sz w:val="20"/>
      <w:szCs w:val="20"/>
      <w:lang w:eastAsia="es-CL"/>
    </w:rPr>
  </w:style>
  <w:style w:type="paragraph" w:styleId="Piedepgina">
    <w:name w:val="footer"/>
    <w:basedOn w:val="Normal"/>
    <w:link w:val="PiedepginaCar"/>
    <w:uiPriority w:val="99"/>
    <w:unhideWhenUsed/>
    <w:rsid w:val="00AA18F8"/>
    <w:pPr>
      <w:tabs>
        <w:tab w:val="center" w:pos="4419"/>
        <w:tab w:val="right" w:pos="8838"/>
      </w:tabs>
    </w:pPr>
  </w:style>
  <w:style w:type="character" w:customStyle="1" w:styleId="PiedepginaCar">
    <w:name w:val="Pie de página Car"/>
    <w:basedOn w:val="Fuentedeprrafopredeter"/>
    <w:link w:val="Piedepgina"/>
    <w:uiPriority w:val="99"/>
    <w:rsid w:val="00AA18F8"/>
    <w:rPr>
      <w:rFonts w:ascii="Calibri" w:eastAsia="Calibri" w:hAnsi="Calibri" w:cs="Arial"/>
      <w:sz w:val="20"/>
      <w:szCs w:val="20"/>
      <w:lang w:eastAsia="es-CL"/>
    </w:rPr>
  </w:style>
  <w:style w:type="paragraph" w:customStyle="1" w:styleId="Default">
    <w:name w:val="Default"/>
    <w:rsid w:val="00525C85"/>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59"/>
    <w:rsid w:val="008F32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EA297A"/>
    <w:pPr>
      <w:spacing w:after="0" w:line="240" w:lineRule="auto"/>
    </w:pPr>
  </w:style>
  <w:style w:type="character" w:styleId="Hipervnculo">
    <w:name w:val="Hyperlink"/>
    <w:basedOn w:val="Fuentedeprrafopredeter"/>
    <w:uiPriority w:val="99"/>
    <w:unhideWhenUsed/>
    <w:rsid w:val="00347A17"/>
    <w:rPr>
      <w:color w:val="0000FF" w:themeColor="hyperlink"/>
      <w:u w:val="single"/>
    </w:rPr>
  </w:style>
  <w:style w:type="character" w:styleId="Hipervnculovisitado">
    <w:name w:val="FollowedHyperlink"/>
    <w:basedOn w:val="Fuentedeprrafopredeter"/>
    <w:uiPriority w:val="99"/>
    <w:semiHidden/>
    <w:unhideWhenUsed/>
    <w:rsid w:val="00347A17"/>
    <w:rPr>
      <w:color w:val="800080" w:themeColor="followedHyperlink"/>
      <w:u w:val="single"/>
    </w:rPr>
  </w:style>
  <w:style w:type="character" w:customStyle="1" w:styleId="Ttulo3Car">
    <w:name w:val="Título 3 Car"/>
    <w:basedOn w:val="Fuentedeprrafopredeter"/>
    <w:link w:val="Ttulo3"/>
    <w:uiPriority w:val="1"/>
    <w:rsid w:val="00AD61D0"/>
    <w:rPr>
      <w:rFonts w:ascii="Arial" w:eastAsia="Arial" w:hAnsi="Arial" w:cs="Arial"/>
      <w:b/>
      <w:bCs/>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623515">
      <w:bodyDiv w:val="1"/>
      <w:marLeft w:val="0"/>
      <w:marRight w:val="0"/>
      <w:marTop w:val="0"/>
      <w:marBottom w:val="0"/>
      <w:divBdr>
        <w:top w:val="none" w:sz="0" w:space="0" w:color="auto"/>
        <w:left w:val="none" w:sz="0" w:space="0" w:color="auto"/>
        <w:bottom w:val="none" w:sz="0" w:space="0" w:color="auto"/>
        <w:right w:val="none" w:sz="0" w:space="0" w:color="auto"/>
      </w:divBdr>
      <w:divsChild>
        <w:div w:id="393160640">
          <w:marLeft w:val="547"/>
          <w:marRight w:val="0"/>
          <w:marTop w:val="134"/>
          <w:marBottom w:val="0"/>
          <w:divBdr>
            <w:top w:val="none" w:sz="0" w:space="0" w:color="auto"/>
            <w:left w:val="none" w:sz="0" w:space="0" w:color="auto"/>
            <w:bottom w:val="none" w:sz="0" w:space="0" w:color="auto"/>
            <w:right w:val="none" w:sz="0" w:space="0" w:color="auto"/>
          </w:divBdr>
        </w:div>
      </w:divsChild>
    </w:div>
    <w:div w:id="187721900">
      <w:bodyDiv w:val="1"/>
      <w:marLeft w:val="0"/>
      <w:marRight w:val="0"/>
      <w:marTop w:val="0"/>
      <w:marBottom w:val="0"/>
      <w:divBdr>
        <w:top w:val="none" w:sz="0" w:space="0" w:color="auto"/>
        <w:left w:val="none" w:sz="0" w:space="0" w:color="auto"/>
        <w:bottom w:val="none" w:sz="0" w:space="0" w:color="auto"/>
        <w:right w:val="none" w:sz="0" w:space="0" w:color="auto"/>
      </w:divBdr>
    </w:div>
    <w:div w:id="190652891">
      <w:bodyDiv w:val="1"/>
      <w:marLeft w:val="0"/>
      <w:marRight w:val="0"/>
      <w:marTop w:val="0"/>
      <w:marBottom w:val="0"/>
      <w:divBdr>
        <w:top w:val="none" w:sz="0" w:space="0" w:color="auto"/>
        <w:left w:val="none" w:sz="0" w:space="0" w:color="auto"/>
        <w:bottom w:val="none" w:sz="0" w:space="0" w:color="auto"/>
        <w:right w:val="none" w:sz="0" w:space="0" w:color="auto"/>
      </w:divBdr>
    </w:div>
    <w:div w:id="402682675">
      <w:bodyDiv w:val="1"/>
      <w:marLeft w:val="0"/>
      <w:marRight w:val="0"/>
      <w:marTop w:val="0"/>
      <w:marBottom w:val="0"/>
      <w:divBdr>
        <w:top w:val="none" w:sz="0" w:space="0" w:color="auto"/>
        <w:left w:val="none" w:sz="0" w:space="0" w:color="auto"/>
        <w:bottom w:val="none" w:sz="0" w:space="0" w:color="auto"/>
        <w:right w:val="none" w:sz="0" w:space="0" w:color="auto"/>
      </w:divBdr>
      <w:divsChild>
        <w:div w:id="866989377">
          <w:marLeft w:val="547"/>
          <w:marRight w:val="0"/>
          <w:marTop w:val="115"/>
          <w:marBottom w:val="0"/>
          <w:divBdr>
            <w:top w:val="none" w:sz="0" w:space="0" w:color="auto"/>
            <w:left w:val="none" w:sz="0" w:space="0" w:color="auto"/>
            <w:bottom w:val="none" w:sz="0" w:space="0" w:color="auto"/>
            <w:right w:val="none" w:sz="0" w:space="0" w:color="auto"/>
          </w:divBdr>
        </w:div>
        <w:div w:id="1975789424">
          <w:marLeft w:val="547"/>
          <w:marRight w:val="0"/>
          <w:marTop w:val="115"/>
          <w:marBottom w:val="0"/>
          <w:divBdr>
            <w:top w:val="none" w:sz="0" w:space="0" w:color="auto"/>
            <w:left w:val="none" w:sz="0" w:space="0" w:color="auto"/>
            <w:bottom w:val="none" w:sz="0" w:space="0" w:color="auto"/>
            <w:right w:val="none" w:sz="0" w:space="0" w:color="auto"/>
          </w:divBdr>
        </w:div>
      </w:divsChild>
    </w:div>
    <w:div w:id="496533066">
      <w:bodyDiv w:val="1"/>
      <w:marLeft w:val="0"/>
      <w:marRight w:val="0"/>
      <w:marTop w:val="0"/>
      <w:marBottom w:val="0"/>
      <w:divBdr>
        <w:top w:val="none" w:sz="0" w:space="0" w:color="auto"/>
        <w:left w:val="none" w:sz="0" w:space="0" w:color="auto"/>
        <w:bottom w:val="none" w:sz="0" w:space="0" w:color="auto"/>
        <w:right w:val="none" w:sz="0" w:space="0" w:color="auto"/>
      </w:divBdr>
    </w:div>
    <w:div w:id="648360724">
      <w:bodyDiv w:val="1"/>
      <w:marLeft w:val="0"/>
      <w:marRight w:val="0"/>
      <w:marTop w:val="0"/>
      <w:marBottom w:val="0"/>
      <w:divBdr>
        <w:top w:val="none" w:sz="0" w:space="0" w:color="auto"/>
        <w:left w:val="none" w:sz="0" w:space="0" w:color="auto"/>
        <w:bottom w:val="none" w:sz="0" w:space="0" w:color="auto"/>
        <w:right w:val="none" w:sz="0" w:space="0" w:color="auto"/>
      </w:divBdr>
    </w:div>
    <w:div w:id="979462100">
      <w:bodyDiv w:val="1"/>
      <w:marLeft w:val="0"/>
      <w:marRight w:val="0"/>
      <w:marTop w:val="0"/>
      <w:marBottom w:val="0"/>
      <w:divBdr>
        <w:top w:val="none" w:sz="0" w:space="0" w:color="auto"/>
        <w:left w:val="none" w:sz="0" w:space="0" w:color="auto"/>
        <w:bottom w:val="none" w:sz="0" w:space="0" w:color="auto"/>
        <w:right w:val="none" w:sz="0" w:space="0" w:color="auto"/>
      </w:divBdr>
    </w:div>
    <w:div w:id="1018850389">
      <w:bodyDiv w:val="1"/>
      <w:marLeft w:val="0"/>
      <w:marRight w:val="0"/>
      <w:marTop w:val="0"/>
      <w:marBottom w:val="0"/>
      <w:divBdr>
        <w:top w:val="none" w:sz="0" w:space="0" w:color="auto"/>
        <w:left w:val="none" w:sz="0" w:space="0" w:color="auto"/>
        <w:bottom w:val="none" w:sz="0" w:space="0" w:color="auto"/>
        <w:right w:val="none" w:sz="0" w:space="0" w:color="auto"/>
      </w:divBdr>
    </w:div>
    <w:div w:id="1096554604">
      <w:bodyDiv w:val="1"/>
      <w:marLeft w:val="0"/>
      <w:marRight w:val="0"/>
      <w:marTop w:val="0"/>
      <w:marBottom w:val="0"/>
      <w:divBdr>
        <w:top w:val="none" w:sz="0" w:space="0" w:color="auto"/>
        <w:left w:val="none" w:sz="0" w:space="0" w:color="auto"/>
        <w:bottom w:val="none" w:sz="0" w:space="0" w:color="auto"/>
        <w:right w:val="none" w:sz="0" w:space="0" w:color="auto"/>
      </w:divBdr>
    </w:div>
    <w:div w:id="1120690387">
      <w:bodyDiv w:val="1"/>
      <w:marLeft w:val="0"/>
      <w:marRight w:val="0"/>
      <w:marTop w:val="0"/>
      <w:marBottom w:val="0"/>
      <w:divBdr>
        <w:top w:val="none" w:sz="0" w:space="0" w:color="auto"/>
        <w:left w:val="none" w:sz="0" w:space="0" w:color="auto"/>
        <w:bottom w:val="none" w:sz="0" w:space="0" w:color="auto"/>
        <w:right w:val="none" w:sz="0" w:space="0" w:color="auto"/>
      </w:divBdr>
    </w:div>
    <w:div w:id="1296640106">
      <w:bodyDiv w:val="1"/>
      <w:marLeft w:val="0"/>
      <w:marRight w:val="0"/>
      <w:marTop w:val="0"/>
      <w:marBottom w:val="0"/>
      <w:divBdr>
        <w:top w:val="none" w:sz="0" w:space="0" w:color="auto"/>
        <w:left w:val="none" w:sz="0" w:space="0" w:color="auto"/>
        <w:bottom w:val="none" w:sz="0" w:space="0" w:color="auto"/>
        <w:right w:val="none" w:sz="0" w:space="0" w:color="auto"/>
      </w:divBdr>
    </w:div>
    <w:div w:id="1723744876">
      <w:bodyDiv w:val="1"/>
      <w:marLeft w:val="0"/>
      <w:marRight w:val="0"/>
      <w:marTop w:val="0"/>
      <w:marBottom w:val="0"/>
      <w:divBdr>
        <w:top w:val="none" w:sz="0" w:space="0" w:color="auto"/>
        <w:left w:val="none" w:sz="0" w:space="0" w:color="auto"/>
        <w:bottom w:val="none" w:sz="0" w:space="0" w:color="auto"/>
        <w:right w:val="none" w:sz="0" w:space="0" w:color="auto"/>
      </w:divBdr>
    </w:div>
    <w:div w:id="1741323615">
      <w:bodyDiv w:val="1"/>
      <w:marLeft w:val="0"/>
      <w:marRight w:val="0"/>
      <w:marTop w:val="0"/>
      <w:marBottom w:val="0"/>
      <w:divBdr>
        <w:top w:val="none" w:sz="0" w:space="0" w:color="auto"/>
        <w:left w:val="none" w:sz="0" w:space="0" w:color="auto"/>
        <w:bottom w:val="none" w:sz="0" w:space="0" w:color="auto"/>
        <w:right w:val="none" w:sz="0" w:space="0" w:color="auto"/>
      </w:divBdr>
    </w:div>
    <w:div w:id="1804884063">
      <w:bodyDiv w:val="1"/>
      <w:marLeft w:val="0"/>
      <w:marRight w:val="0"/>
      <w:marTop w:val="0"/>
      <w:marBottom w:val="0"/>
      <w:divBdr>
        <w:top w:val="none" w:sz="0" w:space="0" w:color="auto"/>
        <w:left w:val="none" w:sz="0" w:space="0" w:color="auto"/>
        <w:bottom w:val="none" w:sz="0" w:space="0" w:color="auto"/>
        <w:right w:val="none" w:sz="0" w:space="0" w:color="auto"/>
      </w:divBdr>
    </w:div>
    <w:div w:id="2098746293">
      <w:bodyDiv w:val="1"/>
      <w:marLeft w:val="0"/>
      <w:marRight w:val="0"/>
      <w:marTop w:val="0"/>
      <w:marBottom w:val="0"/>
      <w:divBdr>
        <w:top w:val="none" w:sz="0" w:space="0" w:color="auto"/>
        <w:left w:val="none" w:sz="0" w:space="0" w:color="auto"/>
        <w:bottom w:val="none" w:sz="0" w:space="0" w:color="auto"/>
        <w:right w:val="none" w:sz="0" w:space="0" w:color="auto"/>
      </w:divBdr>
      <w:divsChild>
        <w:div w:id="99880706">
          <w:marLeft w:val="547"/>
          <w:marRight w:val="0"/>
          <w:marTop w:val="115"/>
          <w:marBottom w:val="0"/>
          <w:divBdr>
            <w:top w:val="none" w:sz="0" w:space="0" w:color="auto"/>
            <w:left w:val="none" w:sz="0" w:space="0" w:color="auto"/>
            <w:bottom w:val="none" w:sz="0" w:space="0" w:color="auto"/>
            <w:right w:val="none" w:sz="0" w:space="0" w:color="auto"/>
          </w:divBdr>
        </w:div>
        <w:div w:id="1002197751">
          <w:marLeft w:val="547"/>
          <w:marRight w:val="0"/>
          <w:marTop w:val="115"/>
          <w:marBottom w:val="0"/>
          <w:divBdr>
            <w:top w:val="none" w:sz="0" w:space="0" w:color="auto"/>
            <w:left w:val="none" w:sz="0" w:space="0" w:color="auto"/>
            <w:bottom w:val="none" w:sz="0" w:space="0" w:color="auto"/>
            <w:right w:val="none" w:sz="0" w:space="0" w:color="auto"/>
          </w:divBdr>
        </w:div>
      </w:divsChild>
    </w:div>
    <w:div w:id="212187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microsoft.com/office/2007/relationships/hdphoto" Target="media/hdphoto1.wdp"/><Relationship Id="rId21" Type="http://schemas.openxmlformats.org/officeDocument/2006/relationships/image" Target="media/image9.png"/><Relationship Id="rId22" Type="http://schemas.microsoft.com/office/2007/relationships/hdphoto" Target="media/hdphoto2.wdp"/><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hyperlink" Target="https://www.oslcontrol.cl/" TargetMode="External"/><Relationship Id="rId26" Type="http://schemas.openxmlformats.org/officeDocument/2006/relationships/hyperlink" Target="https://www.oslcontrol.cl/" TargetMode="External"/><Relationship Id="rId27" Type="http://schemas.openxmlformats.org/officeDocument/2006/relationships/hyperlink" Target="https://www.oslcontrol.cl/" TargetMode="External"/><Relationship Id="rId28" Type="http://schemas.openxmlformats.org/officeDocument/2006/relationships/hyperlink" Target="https://www.helmholtz-muenchen.de/en/awst/index.html" TargetMode="External"/><Relationship Id="rId29" Type="http://schemas.openxmlformats.org/officeDocument/2006/relationships/hyperlink" Target="https://www.oslcontrol.cl/"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header" Target="header1.xml"/><Relationship Id="rId9" Type="http://schemas.openxmlformats.org/officeDocument/2006/relationships/image" Target="media/image3.jpeg"/><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image" Target="media/image2.jpeg"/><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diagramData" Target="diagrams/data1.xml"/><Relationship Id="rId13" Type="http://schemas.openxmlformats.org/officeDocument/2006/relationships/diagramLayout" Target="diagrams/layout1.xml"/><Relationship Id="rId14" Type="http://schemas.openxmlformats.org/officeDocument/2006/relationships/diagramQuickStyle" Target="diagrams/quickStyle1.xml"/><Relationship Id="rId15" Type="http://schemas.openxmlformats.org/officeDocument/2006/relationships/diagramColors" Target="diagrams/colors1.xml"/><Relationship Id="rId16" Type="http://schemas.microsoft.com/office/2007/relationships/diagramDrawing" Target="diagrams/drawing1.xml"/><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7B060E1-C469-4D6B-B2BA-ADEEBC936C23}" type="doc">
      <dgm:prSet loTypeId="urn:microsoft.com/office/officeart/2008/layout/SquareAccentList" loCatId="list" qsTypeId="urn:microsoft.com/office/officeart/2005/8/quickstyle/simple1" qsCatId="simple" csTypeId="urn:microsoft.com/office/officeart/2005/8/colors/accent0_1" csCatId="mainScheme" phldr="1"/>
      <dgm:spPr/>
      <dgm:t>
        <a:bodyPr/>
        <a:lstStyle/>
        <a:p>
          <a:endParaRPr lang="es-CL"/>
        </a:p>
      </dgm:t>
    </dgm:pt>
    <dgm:pt modelId="{F3211979-41D9-452D-AB3B-7DBCBD68628F}">
      <dgm:prSet phldrT="[Texto]" custT="1"/>
      <dgm:spPr/>
      <dgm:t>
        <a:bodyPr/>
        <a:lstStyle/>
        <a:p>
          <a:r>
            <a:rPr lang="es-CL" sz="1200" b="1" dirty="0" smtClean="0">
              <a:latin typeface="Arial" panose="020B0604020202020204" pitchFamily="34" charset="0"/>
              <a:cs typeface="Arial" panose="020B0604020202020204" pitchFamily="34" charset="0"/>
            </a:rPr>
            <a:t>Efectos no estocásticos.</a:t>
          </a:r>
          <a:endParaRPr lang="es-CL" sz="1200" b="1" dirty="0">
            <a:latin typeface="Arial" panose="020B0604020202020204" pitchFamily="34" charset="0"/>
            <a:cs typeface="Arial" panose="020B0604020202020204" pitchFamily="34" charset="0"/>
          </a:endParaRPr>
        </a:p>
      </dgm:t>
    </dgm:pt>
    <dgm:pt modelId="{3DB5C453-EF05-4622-A529-7340E7F0C482}" type="parTrans" cxnId="{17643B32-8A3F-441A-A8F9-B686070367B2}">
      <dgm:prSet/>
      <dgm:spPr/>
      <dgm:t>
        <a:bodyPr/>
        <a:lstStyle/>
        <a:p>
          <a:endParaRPr lang="es-CL"/>
        </a:p>
      </dgm:t>
    </dgm:pt>
    <dgm:pt modelId="{2BE86C4A-3C12-4CFB-A7B0-9D669B37A6F3}" type="sibTrans" cxnId="{17643B32-8A3F-441A-A8F9-B686070367B2}">
      <dgm:prSet/>
      <dgm:spPr/>
      <dgm:t>
        <a:bodyPr/>
        <a:lstStyle/>
        <a:p>
          <a:endParaRPr lang="es-CL"/>
        </a:p>
      </dgm:t>
    </dgm:pt>
    <dgm:pt modelId="{71CBCB56-95E3-447F-837F-E27EB989A7A9}">
      <dgm:prSet phldrT="[Texto]" custT="1"/>
      <dgm:spPr/>
      <dgm:t>
        <a:bodyPr/>
        <a:lstStyle/>
        <a:p>
          <a:r>
            <a:rPr lang="es-CL" sz="1100" dirty="0" smtClean="0">
              <a:latin typeface="Arial" panose="020B0604020202020204" pitchFamily="34" charset="0"/>
              <a:cs typeface="Arial" panose="020B0604020202020204" pitchFamily="34" charset="0"/>
            </a:rPr>
            <a:t>Agudos e inmediatos</a:t>
          </a:r>
          <a:endParaRPr lang="es-CL" sz="1100" dirty="0">
            <a:latin typeface="Arial" panose="020B0604020202020204" pitchFamily="34" charset="0"/>
            <a:cs typeface="Arial" panose="020B0604020202020204" pitchFamily="34" charset="0"/>
          </a:endParaRPr>
        </a:p>
      </dgm:t>
    </dgm:pt>
    <dgm:pt modelId="{FAF448BB-EB18-4DCA-9BA7-BD8AEE8363D7}" type="parTrans" cxnId="{DF0C2551-A942-4DDB-8383-36ECF4AF5CC3}">
      <dgm:prSet/>
      <dgm:spPr/>
      <dgm:t>
        <a:bodyPr/>
        <a:lstStyle/>
        <a:p>
          <a:endParaRPr lang="es-CL"/>
        </a:p>
      </dgm:t>
    </dgm:pt>
    <dgm:pt modelId="{7CDA7996-BD5B-430F-8784-562289C24700}" type="sibTrans" cxnId="{DF0C2551-A942-4DDB-8383-36ECF4AF5CC3}">
      <dgm:prSet/>
      <dgm:spPr/>
      <dgm:t>
        <a:bodyPr/>
        <a:lstStyle/>
        <a:p>
          <a:endParaRPr lang="es-CL"/>
        </a:p>
      </dgm:t>
    </dgm:pt>
    <dgm:pt modelId="{31DEDB08-E3FF-487B-982D-B56E472E46A5}">
      <dgm:prSet phldrT="[Texto]" custT="1"/>
      <dgm:spPr/>
      <dgm:t>
        <a:bodyPr/>
        <a:lstStyle/>
        <a:p>
          <a:r>
            <a:rPr lang="es-CL" sz="1100" dirty="0" smtClean="0">
              <a:latin typeface="Arial" panose="020B0604020202020204" pitchFamily="34" charset="0"/>
              <a:cs typeface="Arial" panose="020B0604020202020204" pitchFamily="34" charset="0"/>
            </a:rPr>
            <a:t>Altas dosis</a:t>
          </a:r>
          <a:endParaRPr lang="es-CL" sz="1100" dirty="0">
            <a:latin typeface="Arial" panose="020B0604020202020204" pitchFamily="34" charset="0"/>
            <a:cs typeface="Arial" panose="020B0604020202020204" pitchFamily="34" charset="0"/>
          </a:endParaRPr>
        </a:p>
      </dgm:t>
    </dgm:pt>
    <dgm:pt modelId="{5CD8965C-15C8-4746-B556-0301E5C92CD2}" type="parTrans" cxnId="{CD3598C8-9883-4DEE-A462-B4BDD6CBCFBB}">
      <dgm:prSet/>
      <dgm:spPr/>
      <dgm:t>
        <a:bodyPr/>
        <a:lstStyle/>
        <a:p>
          <a:endParaRPr lang="es-CL"/>
        </a:p>
      </dgm:t>
    </dgm:pt>
    <dgm:pt modelId="{B3CFF34F-78AF-4949-9219-C5F37BE3A7EF}" type="sibTrans" cxnId="{CD3598C8-9883-4DEE-A462-B4BDD6CBCFBB}">
      <dgm:prSet/>
      <dgm:spPr/>
      <dgm:t>
        <a:bodyPr/>
        <a:lstStyle/>
        <a:p>
          <a:endParaRPr lang="es-CL"/>
        </a:p>
      </dgm:t>
    </dgm:pt>
    <dgm:pt modelId="{0A88A42E-0441-4AC0-9260-E49DC40D182B}">
      <dgm:prSet phldrT="[Texto]" custT="1"/>
      <dgm:spPr/>
      <dgm:t>
        <a:bodyPr/>
        <a:lstStyle/>
        <a:p>
          <a:r>
            <a:rPr lang="es-CL" sz="1100" dirty="0" smtClean="0">
              <a:latin typeface="Arial" panose="020B0604020202020204" pitchFamily="34" charset="0"/>
              <a:cs typeface="Arial" panose="020B0604020202020204" pitchFamily="34" charset="0"/>
            </a:rPr>
            <a:t>Relación dosis/daño</a:t>
          </a:r>
          <a:endParaRPr lang="es-CL" sz="1100" dirty="0">
            <a:latin typeface="Arial" panose="020B0604020202020204" pitchFamily="34" charset="0"/>
            <a:cs typeface="Arial" panose="020B0604020202020204" pitchFamily="34" charset="0"/>
          </a:endParaRPr>
        </a:p>
      </dgm:t>
    </dgm:pt>
    <dgm:pt modelId="{A68C8B42-741B-4004-B7EF-524DD2E431CD}" type="parTrans" cxnId="{EF317A27-C1CA-477E-BF8F-B875C231D7B2}">
      <dgm:prSet/>
      <dgm:spPr/>
      <dgm:t>
        <a:bodyPr/>
        <a:lstStyle/>
        <a:p>
          <a:endParaRPr lang="es-CL"/>
        </a:p>
      </dgm:t>
    </dgm:pt>
    <dgm:pt modelId="{600882F0-059B-49D1-8226-B5B603A0FC80}" type="sibTrans" cxnId="{EF317A27-C1CA-477E-BF8F-B875C231D7B2}">
      <dgm:prSet/>
      <dgm:spPr/>
      <dgm:t>
        <a:bodyPr/>
        <a:lstStyle/>
        <a:p>
          <a:endParaRPr lang="es-CL"/>
        </a:p>
      </dgm:t>
    </dgm:pt>
    <dgm:pt modelId="{00B277FC-D841-4CEA-AE5E-E05CD44D5F51}">
      <dgm:prSet phldrT="[Texto]" custT="1"/>
      <dgm:spPr/>
      <dgm:t>
        <a:bodyPr/>
        <a:lstStyle/>
        <a:p>
          <a:r>
            <a:rPr lang="es-CL" sz="1200" b="1" dirty="0" smtClean="0">
              <a:latin typeface="Arial" panose="020B0604020202020204" pitchFamily="34" charset="0"/>
              <a:cs typeface="Arial" panose="020B0604020202020204" pitchFamily="34" charset="0"/>
            </a:rPr>
            <a:t>Efectos estocásticos</a:t>
          </a:r>
          <a:endParaRPr lang="es-CL" sz="1200" b="1" dirty="0">
            <a:latin typeface="Arial" panose="020B0604020202020204" pitchFamily="34" charset="0"/>
            <a:cs typeface="Arial" panose="020B0604020202020204" pitchFamily="34" charset="0"/>
          </a:endParaRPr>
        </a:p>
      </dgm:t>
    </dgm:pt>
    <dgm:pt modelId="{12FF524C-46C1-4A93-9A0D-1391094E0004}" type="parTrans" cxnId="{15AC71C9-41B6-4C56-9C0E-14C2A73EAF84}">
      <dgm:prSet/>
      <dgm:spPr/>
      <dgm:t>
        <a:bodyPr/>
        <a:lstStyle/>
        <a:p>
          <a:endParaRPr lang="es-CL"/>
        </a:p>
      </dgm:t>
    </dgm:pt>
    <dgm:pt modelId="{159B6F41-71B2-4CF9-B589-48514F3DBA79}" type="sibTrans" cxnId="{15AC71C9-41B6-4C56-9C0E-14C2A73EAF84}">
      <dgm:prSet/>
      <dgm:spPr/>
      <dgm:t>
        <a:bodyPr/>
        <a:lstStyle/>
        <a:p>
          <a:endParaRPr lang="es-CL"/>
        </a:p>
      </dgm:t>
    </dgm:pt>
    <dgm:pt modelId="{A5E998D2-6012-4499-A867-83455C8DCE31}">
      <dgm:prSet phldrT="[Texto]" custT="1"/>
      <dgm:spPr/>
      <dgm:t>
        <a:bodyPr/>
        <a:lstStyle/>
        <a:p>
          <a:r>
            <a:rPr lang="es-CL" sz="1100" dirty="0" smtClean="0">
              <a:latin typeface="Arial" panose="020B0604020202020204" pitchFamily="34" charset="0"/>
              <a:cs typeface="Arial" panose="020B0604020202020204" pitchFamily="34" charset="0"/>
            </a:rPr>
            <a:t>Crónicos y tardíos</a:t>
          </a:r>
          <a:endParaRPr lang="es-CL" sz="1100" dirty="0">
            <a:latin typeface="Arial" panose="020B0604020202020204" pitchFamily="34" charset="0"/>
            <a:cs typeface="Arial" panose="020B0604020202020204" pitchFamily="34" charset="0"/>
          </a:endParaRPr>
        </a:p>
      </dgm:t>
    </dgm:pt>
    <dgm:pt modelId="{7BB988EB-08DE-404D-BBE2-3C683C74FF3F}" type="parTrans" cxnId="{9CACE83F-6241-4FFB-8CD5-8EB51DB883BD}">
      <dgm:prSet/>
      <dgm:spPr/>
      <dgm:t>
        <a:bodyPr/>
        <a:lstStyle/>
        <a:p>
          <a:endParaRPr lang="es-CL"/>
        </a:p>
      </dgm:t>
    </dgm:pt>
    <dgm:pt modelId="{B66E66A4-40E6-4A97-A67B-37193D2C4CD6}" type="sibTrans" cxnId="{9CACE83F-6241-4FFB-8CD5-8EB51DB883BD}">
      <dgm:prSet/>
      <dgm:spPr/>
      <dgm:t>
        <a:bodyPr/>
        <a:lstStyle/>
        <a:p>
          <a:endParaRPr lang="es-CL"/>
        </a:p>
      </dgm:t>
    </dgm:pt>
    <dgm:pt modelId="{F670E51D-9974-426A-A1F0-53CC3839FF29}">
      <dgm:prSet phldrT="[Texto]" custT="1"/>
      <dgm:spPr/>
      <dgm:t>
        <a:bodyPr/>
        <a:lstStyle/>
        <a:p>
          <a:r>
            <a:rPr lang="es-CL" sz="1100" dirty="0" smtClean="0">
              <a:latin typeface="Arial" panose="020B0604020202020204" pitchFamily="34" charset="0"/>
              <a:cs typeface="Arial" panose="020B0604020202020204" pitchFamily="34" charset="0"/>
            </a:rPr>
            <a:t>Bajas dosis </a:t>
          </a:r>
          <a:endParaRPr lang="es-CL" sz="1100" dirty="0">
            <a:latin typeface="Arial" panose="020B0604020202020204" pitchFamily="34" charset="0"/>
            <a:cs typeface="Arial" panose="020B0604020202020204" pitchFamily="34" charset="0"/>
          </a:endParaRPr>
        </a:p>
      </dgm:t>
    </dgm:pt>
    <dgm:pt modelId="{75D960C6-4FAE-481A-A921-27461E91051A}" type="parTrans" cxnId="{113D4702-8668-4EF5-9EDE-10DDA1173AA9}">
      <dgm:prSet/>
      <dgm:spPr/>
      <dgm:t>
        <a:bodyPr/>
        <a:lstStyle/>
        <a:p>
          <a:endParaRPr lang="es-CL"/>
        </a:p>
      </dgm:t>
    </dgm:pt>
    <dgm:pt modelId="{9FB35534-0249-467C-A7A3-6FA2C9E987EA}" type="sibTrans" cxnId="{113D4702-8668-4EF5-9EDE-10DDA1173AA9}">
      <dgm:prSet/>
      <dgm:spPr/>
      <dgm:t>
        <a:bodyPr/>
        <a:lstStyle/>
        <a:p>
          <a:endParaRPr lang="es-CL"/>
        </a:p>
      </dgm:t>
    </dgm:pt>
    <dgm:pt modelId="{7479A5B0-149D-4343-B569-788170A3540B}">
      <dgm:prSet phldrT="[Texto]" custT="1"/>
      <dgm:spPr/>
      <dgm:t>
        <a:bodyPr/>
        <a:lstStyle/>
        <a:p>
          <a:r>
            <a:rPr lang="es-CL" sz="1100" dirty="0" smtClean="0">
              <a:latin typeface="Arial" panose="020B0604020202020204" pitchFamily="34" charset="0"/>
              <a:cs typeface="Arial" panose="020B0604020202020204" pitchFamily="34" charset="0"/>
            </a:rPr>
            <a:t>Sin relación dosis/daño</a:t>
          </a:r>
        </a:p>
      </dgm:t>
    </dgm:pt>
    <dgm:pt modelId="{2F642092-7393-475A-A309-0577CBEDC6C7}" type="parTrans" cxnId="{BD02D8BF-B62D-49D5-A7E7-F3F44F52088D}">
      <dgm:prSet/>
      <dgm:spPr/>
      <dgm:t>
        <a:bodyPr/>
        <a:lstStyle/>
        <a:p>
          <a:endParaRPr lang="es-CL"/>
        </a:p>
      </dgm:t>
    </dgm:pt>
    <dgm:pt modelId="{27DCF441-EC16-4BA1-85DF-7A43BFAFA100}" type="sibTrans" cxnId="{BD02D8BF-B62D-49D5-A7E7-F3F44F52088D}">
      <dgm:prSet/>
      <dgm:spPr/>
      <dgm:t>
        <a:bodyPr/>
        <a:lstStyle/>
        <a:p>
          <a:endParaRPr lang="es-CL"/>
        </a:p>
      </dgm:t>
    </dgm:pt>
    <dgm:pt modelId="{B59ECFA9-FFD2-4BE4-ADCF-4765105BA585}">
      <dgm:prSet phldrT="[Texto]" custT="1"/>
      <dgm:spPr/>
      <dgm:t>
        <a:bodyPr/>
        <a:lstStyle/>
        <a:p>
          <a:r>
            <a:rPr lang="es-CL" sz="1100" dirty="0" smtClean="0">
              <a:latin typeface="Arial" panose="020B0604020202020204" pitchFamily="34" charset="0"/>
              <a:cs typeface="Arial" panose="020B0604020202020204" pitchFamily="34" charset="0"/>
            </a:rPr>
            <a:t>Umbral determinado</a:t>
          </a:r>
          <a:endParaRPr lang="es-CL" sz="1100" dirty="0">
            <a:latin typeface="Arial" panose="020B0604020202020204" pitchFamily="34" charset="0"/>
            <a:cs typeface="Arial" panose="020B0604020202020204" pitchFamily="34" charset="0"/>
          </a:endParaRPr>
        </a:p>
      </dgm:t>
    </dgm:pt>
    <dgm:pt modelId="{49873939-1DF5-4C1F-BABC-09DDD5E6FC96}" type="parTrans" cxnId="{48F499EC-0A2C-49E4-B1B4-F9E1479D1213}">
      <dgm:prSet/>
      <dgm:spPr/>
      <dgm:t>
        <a:bodyPr/>
        <a:lstStyle/>
        <a:p>
          <a:endParaRPr lang="es-CL"/>
        </a:p>
      </dgm:t>
    </dgm:pt>
    <dgm:pt modelId="{37E4D6D2-C493-4111-AC86-E13A465AF84E}" type="sibTrans" cxnId="{48F499EC-0A2C-49E4-B1B4-F9E1479D1213}">
      <dgm:prSet/>
      <dgm:spPr/>
      <dgm:t>
        <a:bodyPr/>
        <a:lstStyle/>
        <a:p>
          <a:endParaRPr lang="es-CL"/>
        </a:p>
      </dgm:t>
    </dgm:pt>
    <dgm:pt modelId="{A36BF445-FBEE-4F84-8B76-E502981F31B9}">
      <dgm:prSet phldrT="[Texto]" custT="1"/>
      <dgm:spPr/>
      <dgm:t>
        <a:bodyPr/>
        <a:lstStyle/>
        <a:p>
          <a:r>
            <a:rPr lang="es-CL" sz="1100" dirty="0" smtClean="0">
              <a:latin typeface="Arial" panose="020B0604020202020204" pitchFamily="34" charset="0"/>
              <a:cs typeface="Arial" panose="020B0604020202020204" pitchFamily="34" charset="0"/>
            </a:rPr>
            <a:t>Sin umbral</a:t>
          </a:r>
        </a:p>
      </dgm:t>
    </dgm:pt>
    <dgm:pt modelId="{4FFA8578-B3B4-4B48-B8F3-F4D964DB6D77}" type="parTrans" cxnId="{E41220B9-AB79-48A2-A622-CD243F77D78F}">
      <dgm:prSet/>
      <dgm:spPr/>
      <dgm:t>
        <a:bodyPr/>
        <a:lstStyle/>
        <a:p>
          <a:endParaRPr lang="es-CL"/>
        </a:p>
      </dgm:t>
    </dgm:pt>
    <dgm:pt modelId="{E1F6657B-965F-4612-BC0C-6B4599B4A4CA}" type="sibTrans" cxnId="{E41220B9-AB79-48A2-A622-CD243F77D78F}">
      <dgm:prSet/>
      <dgm:spPr/>
      <dgm:t>
        <a:bodyPr/>
        <a:lstStyle/>
        <a:p>
          <a:endParaRPr lang="es-CL"/>
        </a:p>
      </dgm:t>
    </dgm:pt>
    <dgm:pt modelId="{7C909660-FF9F-4CCC-933D-F2F722421801}">
      <dgm:prSet phldrT="[Texto]" custT="1"/>
      <dgm:spPr/>
      <dgm:t>
        <a:bodyPr/>
        <a:lstStyle/>
        <a:p>
          <a:r>
            <a:rPr lang="es-CL" sz="1100" dirty="0" err="1" smtClean="0">
              <a:latin typeface="Arial" panose="020B0604020202020204" pitchFamily="34" charset="0"/>
              <a:cs typeface="Arial" panose="020B0604020202020204" pitchFamily="34" charset="0"/>
            </a:rPr>
            <a:t>Ej</a:t>
          </a:r>
          <a:r>
            <a:rPr lang="es-CL" sz="1100" dirty="0" smtClean="0">
              <a:latin typeface="Arial" panose="020B0604020202020204" pitchFamily="34" charset="0"/>
              <a:cs typeface="Arial" panose="020B0604020202020204" pitchFamily="34" charset="0"/>
            </a:rPr>
            <a:t>: Cataratas, quemaduras, </a:t>
          </a:r>
          <a:r>
            <a:rPr lang="es-CL" sz="1100" b="0" dirty="0" smtClean="0">
              <a:latin typeface="Arial" panose="020B0604020202020204" pitchFamily="34" charset="0"/>
              <a:cs typeface="Arial" panose="020B0604020202020204" pitchFamily="34" charset="0"/>
            </a:rPr>
            <a:t>Síndrome agudo de radiación </a:t>
          </a:r>
          <a:r>
            <a:rPr lang="es-CL" sz="1100" b="1" dirty="0" smtClean="0">
              <a:latin typeface="Arial" panose="020B0604020202020204" pitchFamily="34" charset="0"/>
              <a:cs typeface="Arial" panose="020B0604020202020204" pitchFamily="34" charset="0"/>
            </a:rPr>
            <a:t>(SAR)</a:t>
          </a:r>
          <a:endParaRPr lang="es-CL" sz="1100" b="1" dirty="0">
            <a:latin typeface="Arial" panose="020B0604020202020204" pitchFamily="34" charset="0"/>
            <a:cs typeface="Arial" panose="020B0604020202020204" pitchFamily="34" charset="0"/>
          </a:endParaRPr>
        </a:p>
      </dgm:t>
    </dgm:pt>
    <dgm:pt modelId="{6F5A21D4-CE67-4C20-AFC7-8B763DF28FCA}" type="parTrans" cxnId="{F2036C63-CFBE-4A49-A221-7389BFCA19EE}">
      <dgm:prSet/>
      <dgm:spPr/>
      <dgm:t>
        <a:bodyPr/>
        <a:lstStyle/>
        <a:p>
          <a:endParaRPr lang="es-CL"/>
        </a:p>
      </dgm:t>
    </dgm:pt>
    <dgm:pt modelId="{E4ED7360-A237-464D-A69A-0B75B78D49CB}" type="sibTrans" cxnId="{F2036C63-CFBE-4A49-A221-7389BFCA19EE}">
      <dgm:prSet/>
      <dgm:spPr/>
      <dgm:t>
        <a:bodyPr/>
        <a:lstStyle/>
        <a:p>
          <a:endParaRPr lang="es-CL"/>
        </a:p>
      </dgm:t>
    </dgm:pt>
    <dgm:pt modelId="{5C18ACC8-5245-4E86-8534-4A4AA3D4368B}">
      <dgm:prSet phldrT="[Texto]" custT="1"/>
      <dgm:spPr/>
      <dgm:t>
        <a:bodyPr/>
        <a:lstStyle/>
        <a:p>
          <a:r>
            <a:rPr lang="es-CL" sz="1100" dirty="0" err="1" smtClean="0">
              <a:latin typeface="Arial" panose="020B0604020202020204" pitchFamily="34" charset="0"/>
              <a:cs typeface="Arial" panose="020B0604020202020204" pitchFamily="34" charset="0"/>
            </a:rPr>
            <a:t>Ej</a:t>
          </a:r>
          <a:r>
            <a:rPr lang="es-CL" sz="1100" dirty="0" smtClean="0">
              <a:latin typeface="Arial" panose="020B0604020202020204" pitchFamily="34" charset="0"/>
              <a:cs typeface="Arial" panose="020B0604020202020204" pitchFamily="34" charset="0"/>
            </a:rPr>
            <a:t>: Cáncer, efectos genéticos</a:t>
          </a:r>
        </a:p>
      </dgm:t>
    </dgm:pt>
    <dgm:pt modelId="{A449769E-83C0-43F3-858F-7BB59279BA79}" type="parTrans" cxnId="{060D3E94-A52B-45F2-AFF2-F3F9AC785C73}">
      <dgm:prSet/>
      <dgm:spPr/>
      <dgm:t>
        <a:bodyPr/>
        <a:lstStyle/>
        <a:p>
          <a:endParaRPr lang="es-CL"/>
        </a:p>
      </dgm:t>
    </dgm:pt>
    <dgm:pt modelId="{9053F77B-9F61-44B6-9173-28E1DD84ECFF}" type="sibTrans" cxnId="{060D3E94-A52B-45F2-AFF2-F3F9AC785C73}">
      <dgm:prSet/>
      <dgm:spPr/>
      <dgm:t>
        <a:bodyPr/>
        <a:lstStyle/>
        <a:p>
          <a:endParaRPr lang="es-CL"/>
        </a:p>
      </dgm:t>
    </dgm:pt>
    <dgm:pt modelId="{F2F2ECD1-9A51-4B78-B525-2BFF767E7CEC}" type="pres">
      <dgm:prSet presAssocID="{37B060E1-C469-4D6B-B2BA-ADEEBC936C23}" presName="layout" presStyleCnt="0">
        <dgm:presLayoutVars>
          <dgm:chMax/>
          <dgm:chPref/>
          <dgm:dir/>
          <dgm:resizeHandles/>
        </dgm:presLayoutVars>
      </dgm:prSet>
      <dgm:spPr/>
      <dgm:t>
        <a:bodyPr/>
        <a:lstStyle/>
        <a:p>
          <a:endParaRPr lang="es-CL"/>
        </a:p>
      </dgm:t>
    </dgm:pt>
    <dgm:pt modelId="{84053FF4-1D53-4886-AF9A-FC4CDAB7AD64}" type="pres">
      <dgm:prSet presAssocID="{F3211979-41D9-452D-AB3B-7DBCBD68628F}" presName="root" presStyleCnt="0">
        <dgm:presLayoutVars>
          <dgm:chMax/>
          <dgm:chPref/>
        </dgm:presLayoutVars>
      </dgm:prSet>
      <dgm:spPr/>
      <dgm:t>
        <a:bodyPr/>
        <a:lstStyle/>
        <a:p>
          <a:endParaRPr lang="es-CL"/>
        </a:p>
      </dgm:t>
    </dgm:pt>
    <dgm:pt modelId="{B541A036-C12C-408C-987F-21E6BC74001F}" type="pres">
      <dgm:prSet presAssocID="{F3211979-41D9-452D-AB3B-7DBCBD68628F}" presName="rootComposite" presStyleCnt="0">
        <dgm:presLayoutVars/>
      </dgm:prSet>
      <dgm:spPr/>
      <dgm:t>
        <a:bodyPr/>
        <a:lstStyle/>
        <a:p>
          <a:endParaRPr lang="es-CL"/>
        </a:p>
      </dgm:t>
    </dgm:pt>
    <dgm:pt modelId="{E306613E-CE49-4190-AF3E-4A81E8D9C5FA}" type="pres">
      <dgm:prSet presAssocID="{F3211979-41D9-452D-AB3B-7DBCBD68628F}" presName="ParentAccent" presStyleLbl="alignNode1" presStyleIdx="0" presStyleCnt="2"/>
      <dgm:spPr/>
      <dgm:t>
        <a:bodyPr/>
        <a:lstStyle/>
        <a:p>
          <a:endParaRPr lang="es-CL"/>
        </a:p>
      </dgm:t>
    </dgm:pt>
    <dgm:pt modelId="{C8EC5501-D376-45A2-8C87-E455A7E450A6}" type="pres">
      <dgm:prSet presAssocID="{F3211979-41D9-452D-AB3B-7DBCBD68628F}" presName="ParentSmallAccent" presStyleLbl="fgAcc1" presStyleIdx="0" presStyleCnt="2"/>
      <dgm:spPr/>
      <dgm:t>
        <a:bodyPr/>
        <a:lstStyle/>
        <a:p>
          <a:endParaRPr lang="es-CL"/>
        </a:p>
      </dgm:t>
    </dgm:pt>
    <dgm:pt modelId="{09F4728D-90E2-41D5-854D-06BCF66DB2F7}" type="pres">
      <dgm:prSet presAssocID="{F3211979-41D9-452D-AB3B-7DBCBD68628F}" presName="Parent" presStyleLbl="revTx" presStyleIdx="0" presStyleCnt="12">
        <dgm:presLayoutVars>
          <dgm:chMax/>
          <dgm:chPref val="4"/>
          <dgm:bulletEnabled val="1"/>
        </dgm:presLayoutVars>
      </dgm:prSet>
      <dgm:spPr/>
      <dgm:t>
        <a:bodyPr/>
        <a:lstStyle/>
        <a:p>
          <a:endParaRPr lang="es-CL"/>
        </a:p>
      </dgm:t>
    </dgm:pt>
    <dgm:pt modelId="{8308C596-8DC3-4E79-9F74-D38A82365A43}" type="pres">
      <dgm:prSet presAssocID="{F3211979-41D9-452D-AB3B-7DBCBD68628F}" presName="childShape" presStyleCnt="0">
        <dgm:presLayoutVars>
          <dgm:chMax val="0"/>
          <dgm:chPref val="0"/>
        </dgm:presLayoutVars>
      </dgm:prSet>
      <dgm:spPr/>
      <dgm:t>
        <a:bodyPr/>
        <a:lstStyle/>
        <a:p>
          <a:endParaRPr lang="es-CL"/>
        </a:p>
      </dgm:t>
    </dgm:pt>
    <dgm:pt modelId="{AA4C4839-139D-4CA6-B92D-6D23459BB478}" type="pres">
      <dgm:prSet presAssocID="{71CBCB56-95E3-447F-837F-E27EB989A7A9}" presName="childComposite" presStyleCnt="0">
        <dgm:presLayoutVars>
          <dgm:chMax val="0"/>
          <dgm:chPref val="0"/>
        </dgm:presLayoutVars>
      </dgm:prSet>
      <dgm:spPr/>
      <dgm:t>
        <a:bodyPr/>
        <a:lstStyle/>
        <a:p>
          <a:endParaRPr lang="es-CL"/>
        </a:p>
      </dgm:t>
    </dgm:pt>
    <dgm:pt modelId="{9D314865-871A-4D7F-B9E9-1968DC97B098}" type="pres">
      <dgm:prSet presAssocID="{71CBCB56-95E3-447F-837F-E27EB989A7A9}" presName="ChildAccent" presStyleLbl="solidFgAcc1" presStyleIdx="0" presStyleCnt="10"/>
      <dgm:spPr/>
      <dgm:t>
        <a:bodyPr/>
        <a:lstStyle/>
        <a:p>
          <a:endParaRPr lang="es-CL"/>
        </a:p>
      </dgm:t>
    </dgm:pt>
    <dgm:pt modelId="{6BAF57E3-4AA7-4BA9-A5D8-375D6804860D}" type="pres">
      <dgm:prSet presAssocID="{71CBCB56-95E3-447F-837F-E27EB989A7A9}" presName="Child" presStyleLbl="revTx" presStyleIdx="1" presStyleCnt="12">
        <dgm:presLayoutVars>
          <dgm:chMax val="0"/>
          <dgm:chPref val="0"/>
          <dgm:bulletEnabled val="1"/>
        </dgm:presLayoutVars>
      </dgm:prSet>
      <dgm:spPr/>
      <dgm:t>
        <a:bodyPr/>
        <a:lstStyle/>
        <a:p>
          <a:endParaRPr lang="es-CL"/>
        </a:p>
      </dgm:t>
    </dgm:pt>
    <dgm:pt modelId="{E68668F6-8E3E-484B-A673-E3640AE9DE64}" type="pres">
      <dgm:prSet presAssocID="{31DEDB08-E3FF-487B-982D-B56E472E46A5}" presName="childComposite" presStyleCnt="0">
        <dgm:presLayoutVars>
          <dgm:chMax val="0"/>
          <dgm:chPref val="0"/>
        </dgm:presLayoutVars>
      </dgm:prSet>
      <dgm:spPr/>
      <dgm:t>
        <a:bodyPr/>
        <a:lstStyle/>
        <a:p>
          <a:endParaRPr lang="es-CL"/>
        </a:p>
      </dgm:t>
    </dgm:pt>
    <dgm:pt modelId="{1C5BF4B4-5AB3-4054-8C6A-4609D54DE454}" type="pres">
      <dgm:prSet presAssocID="{31DEDB08-E3FF-487B-982D-B56E472E46A5}" presName="ChildAccent" presStyleLbl="solidFgAcc1" presStyleIdx="1" presStyleCnt="10"/>
      <dgm:spPr/>
      <dgm:t>
        <a:bodyPr/>
        <a:lstStyle/>
        <a:p>
          <a:endParaRPr lang="es-CL"/>
        </a:p>
      </dgm:t>
    </dgm:pt>
    <dgm:pt modelId="{E5FFAF19-D0E1-4947-BD80-F4F92847F4C1}" type="pres">
      <dgm:prSet presAssocID="{31DEDB08-E3FF-487B-982D-B56E472E46A5}" presName="Child" presStyleLbl="revTx" presStyleIdx="2" presStyleCnt="12">
        <dgm:presLayoutVars>
          <dgm:chMax val="0"/>
          <dgm:chPref val="0"/>
          <dgm:bulletEnabled val="1"/>
        </dgm:presLayoutVars>
      </dgm:prSet>
      <dgm:spPr/>
      <dgm:t>
        <a:bodyPr/>
        <a:lstStyle/>
        <a:p>
          <a:endParaRPr lang="es-CL"/>
        </a:p>
      </dgm:t>
    </dgm:pt>
    <dgm:pt modelId="{37252CC1-CD64-4A82-9C9B-E5C4AC84C7F9}" type="pres">
      <dgm:prSet presAssocID="{0A88A42E-0441-4AC0-9260-E49DC40D182B}" presName="childComposite" presStyleCnt="0">
        <dgm:presLayoutVars>
          <dgm:chMax val="0"/>
          <dgm:chPref val="0"/>
        </dgm:presLayoutVars>
      </dgm:prSet>
      <dgm:spPr/>
      <dgm:t>
        <a:bodyPr/>
        <a:lstStyle/>
        <a:p>
          <a:endParaRPr lang="es-CL"/>
        </a:p>
      </dgm:t>
    </dgm:pt>
    <dgm:pt modelId="{8B3BC7BE-AF7E-47A7-9B3E-85434D4AB101}" type="pres">
      <dgm:prSet presAssocID="{0A88A42E-0441-4AC0-9260-E49DC40D182B}" presName="ChildAccent" presStyleLbl="solidFgAcc1" presStyleIdx="2" presStyleCnt="10"/>
      <dgm:spPr/>
      <dgm:t>
        <a:bodyPr/>
        <a:lstStyle/>
        <a:p>
          <a:endParaRPr lang="es-CL"/>
        </a:p>
      </dgm:t>
    </dgm:pt>
    <dgm:pt modelId="{D377BC98-B2B1-45BA-8BBD-63D2A54051D2}" type="pres">
      <dgm:prSet presAssocID="{0A88A42E-0441-4AC0-9260-E49DC40D182B}" presName="Child" presStyleLbl="revTx" presStyleIdx="3" presStyleCnt="12">
        <dgm:presLayoutVars>
          <dgm:chMax val="0"/>
          <dgm:chPref val="0"/>
          <dgm:bulletEnabled val="1"/>
        </dgm:presLayoutVars>
      </dgm:prSet>
      <dgm:spPr/>
      <dgm:t>
        <a:bodyPr/>
        <a:lstStyle/>
        <a:p>
          <a:endParaRPr lang="es-CL"/>
        </a:p>
      </dgm:t>
    </dgm:pt>
    <dgm:pt modelId="{CC0FFE41-B951-4C52-ABE3-1305EFF68E08}" type="pres">
      <dgm:prSet presAssocID="{B59ECFA9-FFD2-4BE4-ADCF-4765105BA585}" presName="childComposite" presStyleCnt="0">
        <dgm:presLayoutVars>
          <dgm:chMax val="0"/>
          <dgm:chPref val="0"/>
        </dgm:presLayoutVars>
      </dgm:prSet>
      <dgm:spPr/>
      <dgm:t>
        <a:bodyPr/>
        <a:lstStyle/>
        <a:p>
          <a:endParaRPr lang="es-CL"/>
        </a:p>
      </dgm:t>
    </dgm:pt>
    <dgm:pt modelId="{47BF87C4-C8E2-4F12-BDDD-5033975B1FAE}" type="pres">
      <dgm:prSet presAssocID="{B59ECFA9-FFD2-4BE4-ADCF-4765105BA585}" presName="ChildAccent" presStyleLbl="solidFgAcc1" presStyleIdx="3" presStyleCnt="10"/>
      <dgm:spPr/>
      <dgm:t>
        <a:bodyPr/>
        <a:lstStyle/>
        <a:p>
          <a:endParaRPr lang="es-CL"/>
        </a:p>
      </dgm:t>
    </dgm:pt>
    <dgm:pt modelId="{79B03D1D-0CE4-418D-9AFE-C4500AE1C4B5}" type="pres">
      <dgm:prSet presAssocID="{B59ECFA9-FFD2-4BE4-ADCF-4765105BA585}" presName="Child" presStyleLbl="revTx" presStyleIdx="4" presStyleCnt="12">
        <dgm:presLayoutVars>
          <dgm:chMax val="0"/>
          <dgm:chPref val="0"/>
          <dgm:bulletEnabled val="1"/>
        </dgm:presLayoutVars>
      </dgm:prSet>
      <dgm:spPr/>
      <dgm:t>
        <a:bodyPr/>
        <a:lstStyle/>
        <a:p>
          <a:endParaRPr lang="es-CL"/>
        </a:p>
      </dgm:t>
    </dgm:pt>
    <dgm:pt modelId="{BC1293B1-1215-4EF3-8D93-1FFFC21E736D}" type="pres">
      <dgm:prSet presAssocID="{7C909660-FF9F-4CCC-933D-F2F722421801}" presName="childComposite" presStyleCnt="0">
        <dgm:presLayoutVars>
          <dgm:chMax val="0"/>
          <dgm:chPref val="0"/>
        </dgm:presLayoutVars>
      </dgm:prSet>
      <dgm:spPr/>
      <dgm:t>
        <a:bodyPr/>
        <a:lstStyle/>
        <a:p>
          <a:endParaRPr lang="es-CL"/>
        </a:p>
      </dgm:t>
    </dgm:pt>
    <dgm:pt modelId="{7451A083-C392-41E3-AB80-6F99C4BDD1E2}" type="pres">
      <dgm:prSet presAssocID="{7C909660-FF9F-4CCC-933D-F2F722421801}" presName="ChildAccent" presStyleLbl="solidFgAcc1" presStyleIdx="4" presStyleCnt="10"/>
      <dgm:spPr/>
      <dgm:t>
        <a:bodyPr/>
        <a:lstStyle/>
        <a:p>
          <a:endParaRPr lang="es-CL"/>
        </a:p>
      </dgm:t>
    </dgm:pt>
    <dgm:pt modelId="{1C0C272A-0A68-4897-8B53-4CC25BBE3E5B}" type="pres">
      <dgm:prSet presAssocID="{7C909660-FF9F-4CCC-933D-F2F722421801}" presName="Child" presStyleLbl="revTx" presStyleIdx="5" presStyleCnt="12">
        <dgm:presLayoutVars>
          <dgm:chMax val="0"/>
          <dgm:chPref val="0"/>
          <dgm:bulletEnabled val="1"/>
        </dgm:presLayoutVars>
      </dgm:prSet>
      <dgm:spPr/>
      <dgm:t>
        <a:bodyPr/>
        <a:lstStyle/>
        <a:p>
          <a:endParaRPr lang="es-CL"/>
        </a:p>
      </dgm:t>
    </dgm:pt>
    <dgm:pt modelId="{4A7FB1F6-DC34-4478-A126-FA1C3BA09E21}" type="pres">
      <dgm:prSet presAssocID="{00B277FC-D841-4CEA-AE5E-E05CD44D5F51}" presName="root" presStyleCnt="0">
        <dgm:presLayoutVars>
          <dgm:chMax/>
          <dgm:chPref/>
        </dgm:presLayoutVars>
      </dgm:prSet>
      <dgm:spPr/>
      <dgm:t>
        <a:bodyPr/>
        <a:lstStyle/>
        <a:p>
          <a:endParaRPr lang="es-CL"/>
        </a:p>
      </dgm:t>
    </dgm:pt>
    <dgm:pt modelId="{1058C10B-E047-4FFE-80B3-364D20AAD5BE}" type="pres">
      <dgm:prSet presAssocID="{00B277FC-D841-4CEA-AE5E-E05CD44D5F51}" presName="rootComposite" presStyleCnt="0">
        <dgm:presLayoutVars/>
      </dgm:prSet>
      <dgm:spPr/>
      <dgm:t>
        <a:bodyPr/>
        <a:lstStyle/>
        <a:p>
          <a:endParaRPr lang="es-CL"/>
        </a:p>
      </dgm:t>
    </dgm:pt>
    <dgm:pt modelId="{7DA6DF23-1BA2-4FF8-8CF9-C9EC38E2453D}" type="pres">
      <dgm:prSet presAssocID="{00B277FC-D841-4CEA-AE5E-E05CD44D5F51}" presName="ParentAccent" presStyleLbl="alignNode1" presStyleIdx="1" presStyleCnt="2"/>
      <dgm:spPr/>
      <dgm:t>
        <a:bodyPr/>
        <a:lstStyle/>
        <a:p>
          <a:endParaRPr lang="es-CL"/>
        </a:p>
      </dgm:t>
    </dgm:pt>
    <dgm:pt modelId="{6AE1EB41-9179-4FB4-BD0E-1EE9319E11F4}" type="pres">
      <dgm:prSet presAssocID="{00B277FC-D841-4CEA-AE5E-E05CD44D5F51}" presName="ParentSmallAccent" presStyleLbl="fgAcc1" presStyleIdx="1" presStyleCnt="2"/>
      <dgm:spPr/>
      <dgm:t>
        <a:bodyPr/>
        <a:lstStyle/>
        <a:p>
          <a:endParaRPr lang="es-CL"/>
        </a:p>
      </dgm:t>
    </dgm:pt>
    <dgm:pt modelId="{B6395200-DC41-4AD8-AD8B-1F9860F210A6}" type="pres">
      <dgm:prSet presAssocID="{00B277FC-D841-4CEA-AE5E-E05CD44D5F51}" presName="Parent" presStyleLbl="revTx" presStyleIdx="6" presStyleCnt="12">
        <dgm:presLayoutVars>
          <dgm:chMax/>
          <dgm:chPref val="4"/>
          <dgm:bulletEnabled val="1"/>
        </dgm:presLayoutVars>
      </dgm:prSet>
      <dgm:spPr/>
      <dgm:t>
        <a:bodyPr/>
        <a:lstStyle/>
        <a:p>
          <a:endParaRPr lang="es-CL"/>
        </a:p>
      </dgm:t>
    </dgm:pt>
    <dgm:pt modelId="{9048F60F-A829-47E3-AD76-ADE57ABA5BB8}" type="pres">
      <dgm:prSet presAssocID="{00B277FC-D841-4CEA-AE5E-E05CD44D5F51}" presName="childShape" presStyleCnt="0">
        <dgm:presLayoutVars>
          <dgm:chMax val="0"/>
          <dgm:chPref val="0"/>
        </dgm:presLayoutVars>
      </dgm:prSet>
      <dgm:spPr/>
      <dgm:t>
        <a:bodyPr/>
        <a:lstStyle/>
        <a:p>
          <a:endParaRPr lang="es-CL"/>
        </a:p>
      </dgm:t>
    </dgm:pt>
    <dgm:pt modelId="{D3BA2FA5-61A5-4ED4-A717-A7C9DBCF73CC}" type="pres">
      <dgm:prSet presAssocID="{A5E998D2-6012-4499-A867-83455C8DCE31}" presName="childComposite" presStyleCnt="0">
        <dgm:presLayoutVars>
          <dgm:chMax val="0"/>
          <dgm:chPref val="0"/>
        </dgm:presLayoutVars>
      </dgm:prSet>
      <dgm:spPr/>
      <dgm:t>
        <a:bodyPr/>
        <a:lstStyle/>
        <a:p>
          <a:endParaRPr lang="es-CL"/>
        </a:p>
      </dgm:t>
    </dgm:pt>
    <dgm:pt modelId="{961B3985-7454-4A80-BBAE-93894308E3A4}" type="pres">
      <dgm:prSet presAssocID="{A5E998D2-6012-4499-A867-83455C8DCE31}" presName="ChildAccent" presStyleLbl="solidFgAcc1" presStyleIdx="5" presStyleCnt="10"/>
      <dgm:spPr/>
      <dgm:t>
        <a:bodyPr/>
        <a:lstStyle/>
        <a:p>
          <a:endParaRPr lang="es-CL"/>
        </a:p>
      </dgm:t>
    </dgm:pt>
    <dgm:pt modelId="{FF8C9624-E032-4E58-A71A-27166C5E7C55}" type="pres">
      <dgm:prSet presAssocID="{A5E998D2-6012-4499-A867-83455C8DCE31}" presName="Child" presStyleLbl="revTx" presStyleIdx="7" presStyleCnt="12">
        <dgm:presLayoutVars>
          <dgm:chMax val="0"/>
          <dgm:chPref val="0"/>
          <dgm:bulletEnabled val="1"/>
        </dgm:presLayoutVars>
      </dgm:prSet>
      <dgm:spPr/>
      <dgm:t>
        <a:bodyPr/>
        <a:lstStyle/>
        <a:p>
          <a:endParaRPr lang="es-CL"/>
        </a:p>
      </dgm:t>
    </dgm:pt>
    <dgm:pt modelId="{E92A7AC0-55AA-42AC-AE17-9F4CA917FE55}" type="pres">
      <dgm:prSet presAssocID="{F670E51D-9974-426A-A1F0-53CC3839FF29}" presName="childComposite" presStyleCnt="0">
        <dgm:presLayoutVars>
          <dgm:chMax val="0"/>
          <dgm:chPref val="0"/>
        </dgm:presLayoutVars>
      </dgm:prSet>
      <dgm:spPr/>
      <dgm:t>
        <a:bodyPr/>
        <a:lstStyle/>
        <a:p>
          <a:endParaRPr lang="es-CL"/>
        </a:p>
      </dgm:t>
    </dgm:pt>
    <dgm:pt modelId="{E717E196-B6AD-4F9A-BA54-CDE1EA50FE9D}" type="pres">
      <dgm:prSet presAssocID="{F670E51D-9974-426A-A1F0-53CC3839FF29}" presName="ChildAccent" presStyleLbl="solidFgAcc1" presStyleIdx="6" presStyleCnt="10"/>
      <dgm:spPr/>
      <dgm:t>
        <a:bodyPr/>
        <a:lstStyle/>
        <a:p>
          <a:endParaRPr lang="es-CL"/>
        </a:p>
      </dgm:t>
    </dgm:pt>
    <dgm:pt modelId="{ED799F9E-8244-48C8-BE66-C74B80EBC05D}" type="pres">
      <dgm:prSet presAssocID="{F670E51D-9974-426A-A1F0-53CC3839FF29}" presName="Child" presStyleLbl="revTx" presStyleIdx="8" presStyleCnt="12">
        <dgm:presLayoutVars>
          <dgm:chMax val="0"/>
          <dgm:chPref val="0"/>
          <dgm:bulletEnabled val="1"/>
        </dgm:presLayoutVars>
      </dgm:prSet>
      <dgm:spPr/>
      <dgm:t>
        <a:bodyPr/>
        <a:lstStyle/>
        <a:p>
          <a:endParaRPr lang="es-CL"/>
        </a:p>
      </dgm:t>
    </dgm:pt>
    <dgm:pt modelId="{87E2033F-90BD-43AF-88C1-901273575EBB}" type="pres">
      <dgm:prSet presAssocID="{7479A5B0-149D-4343-B569-788170A3540B}" presName="childComposite" presStyleCnt="0">
        <dgm:presLayoutVars>
          <dgm:chMax val="0"/>
          <dgm:chPref val="0"/>
        </dgm:presLayoutVars>
      </dgm:prSet>
      <dgm:spPr/>
      <dgm:t>
        <a:bodyPr/>
        <a:lstStyle/>
        <a:p>
          <a:endParaRPr lang="es-CL"/>
        </a:p>
      </dgm:t>
    </dgm:pt>
    <dgm:pt modelId="{41B42A6A-7B6F-44FF-9C45-268F14B98D8A}" type="pres">
      <dgm:prSet presAssocID="{7479A5B0-149D-4343-B569-788170A3540B}" presName="ChildAccent" presStyleLbl="solidFgAcc1" presStyleIdx="7" presStyleCnt="10"/>
      <dgm:spPr/>
      <dgm:t>
        <a:bodyPr/>
        <a:lstStyle/>
        <a:p>
          <a:endParaRPr lang="es-CL"/>
        </a:p>
      </dgm:t>
    </dgm:pt>
    <dgm:pt modelId="{9CC8019A-C970-4A49-8052-4B853CB344A0}" type="pres">
      <dgm:prSet presAssocID="{7479A5B0-149D-4343-B569-788170A3540B}" presName="Child" presStyleLbl="revTx" presStyleIdx="9" presStyleCnt="12">
        <dgm:presLayoutVars>
          <dgm:chMax val="0"/>
          <dgm:chPref val="0"/>
          <dgm:bulletEnabled val="1"/>
        </dgm:presLayoutVars>
      </dgm:prSet>
      <dgm:spPr/>
      <dgm:t>
        <a:bodyPr/>
        <a:lstStyle/>
        <a:p>
          <a:endParaRPr lang="es-CL"/>
        </a:p>
      </dgm:t>
    </dgm:pt>
    <dgm:pt modelId="{D1594E14-63D5-44CC-A9E1-09DF2EF1C4AB}" type="pres">
      <dgm:prSet presAssocID="{A36BF445-FBEE-4F84-8B76-E502981F31B9}" presName="childComposite" presStyleCnt="0">
        <dgm:presLayoutVars>
          <dgm:chMax val="0"/>
          <dgm:chPref val="0"/>
        </dgm:presLayoutVars>
      </dgm:prSet>
      <dgm:spPr/>
      <dgm:t>
        <a:bodyPr/>
        <a:lstStyle/>
        <a:p>
          <a:endParaRPr lang="es-CL"/>
        </a:p>
      </dgm:t>
    </dgm:pt>
    <dgm:pt modelId="{191538AB-919B-4B01-96E7-61C779ACE54D}" type="pres">
      <dgm:prSet presAssocID="{A36BF445-FBEE-4F84-8B76-E502981F31B9}" presName="ChildAccent" presStyleLbl="solidFgAcc1" presStyleIdx="8" presStyleCnt="10"/>
      <dgm:spPr/>
      <dgm:t>
        <a:bodyPr/>
        <a:lstStyle/>
        <a:p>
          <a:endParaRPr lang="es-CL"/>
        </a:p>
      </dgm:t>
    </dgm:pt>
    <dgm:pt modelId="{E6DB4EDC-240C-4925-A139-8CE1F6E46B48}" type="pres">
      <dgm:prSet presAssocID="{A36BF445-FBEE-4F84-8B76-E502981F31B9}" presName="Child" presStyleLbl="revTx" presStyleIdx="10" presStyleCnt="12">
        <dgm:presLayoutVars>
          <dgm:chMax val="0"/>
          <dgm:chPref val="0"/>
          <dgm:bulletEnabled val="1"/>
        </dgm:presLayoutVars>
      </dgm:prSet>
      <dgm:spPr/>
      <dgm:t>
        <a:bodyPr/>
        <a:lstStyle/>
        <a:p>
          <a:endParaRPr lang="es-CL"/>
        </a:p>
      </dgm:t>
    </dgm:pt>
    <dgm:pt modelId="{C2EDC1C3-FB31-4905-948A-2F45BFE0B5E9}" type="pres">
      <dgm:prSet presAssocID="{5C18ACC8-5245-4E86-8534-4A4AA3D4368B}" presName="childComposite" presStyleCnt="0">
        <dgm:presLayoutVars>
          <dgm:chMax val="0"/>
          <dgm:chPref val="0"/>
        </dgm:presLayoutVars>
      </dgm:prSet>
      <dgm:spPr/>
      <dgm:t>
        <a:bodyPr/>
        <a:lstStyle/>
        <a:p>
          <a:endParaRPr lang="es-CL"/>
        </a:p>
      </dgm:t>
    </dgm:pt>
    <dgm:pt modelId="{E3453EEB-93BF-4198-B907-FD94C6BA2540}" type="pres">
      <dgm:prSet presAssocID="{5C18ACC8-5245-4E86-8534-4A4AA3D4368B}" presName="ChildAccent" presStyleLbl="solidFgAcc1" presStyleIdx="9" presStyleCnt="10"/>
      <dgm:spPr/>
      <dgm:t>
        <a:bodyPr/>
        <a:lstStyle/>
        <a:p>
          <a:endParaRPr lang="es-CL"/>
        </a:p>
      </dgm:t>
    </dgm:pt>
    <dgm:pt modelId="{B7116192-0A11-47C9-9400-F574055B4057}" type="pres">
      <dgm:prSet presAssocID="{5C18ACC8-5245-4E86-8534-4A4AA3D4368B}" presName="Child" presStyleLbl="revTx" presStyleIdx="11" presStyleCnt="12">
        <dgm:presLayoutVars>
          <dgm:chMax val="0"/>
          <dgm:chPref val="0"/>
          <dgm:bulletEnabled val="1"/>
        </dgm:presLayoutVars>
      </dgm:prSet>
      <dgm:spPr/>
      <dgm:t>
        <a:bodyPr/>
        <a:lstStyle/>
        <a:p>
          <a:endParaRPr lang="es-CL"/>
        </a:p>
      </dgm:t>
    </dgm:pt>
  </dgm:ptLst>
  <dgm:cxnLst>
    <dgm:cxn modelId="{83580D5B-EF4E-DE42-886B-5244E27758D8}" type="presOf" srcId="{A5E998D2-6012-4499-A867-83455C8DCE31}" destId="{FF8C9624-E032-4E58-A71A-27166C5E7C55}" srcOrd="0" destOrd="0" presId="urn:microsoft.com/office/officeart/2008/layout/SquareAccentList"/>
    <dgm:cxn modelId="{C30ADB9F-C693-1C4F-929F-F48F25425899}" type="presOf" srcId="{B59ECFA9-FFD2-4BE4-ADCF-4765105BA585}" destId="{79B03D1D-0CE4-418D-9AFE-C4500AE1C4B5}" srcOrd="0" destOrd="0" presId="urn:microsoft.com/office/officeart/2008/layout/SquareAccentList"/>
    <dgm:cxn modelId="{3106A0D8-24A7-304A-9FD1-C2AF2638CDE8}" type="presOf" srcId="{A36BF445-FBEE-4F84-8B76-E502981F31B9}" destId="{E6DB4EDC-240C-4925-A139-8CE1F6E46B48}" srcOrd="0" destOrd="0" presId="urn:microsoft.com/office/officeart/2008/layout/SquareAccentList"/>
    <dgm:cxn modelId="{17643B32-8A3F-441A-A8F9-B686070367B2}" srcId="{37B060E1-C469-4D6B-B2BA-ADEEBC936C23}" destId="{F3211979-41D9-452D-AB3B-7DBCBD68628F}" srcOrd="0" destOrd="0" parTransId="{3DB5C453-EF05-4622-A529-7340E7F0C482}" sibTransId="{2BE86C4A-3C12-4CFB-A7B0-9D669B37A6F3}"/>
    <dgm:cxn modelId="{EF317A27-C1CA-477E-BF8F-B875C231D7B2}" srcId="{F3211979-41D9-452D-AB3B-7DBCBD68628F}" destId="{0A88A42E-0441-4AC0-9260-E49DC40D182B}" srcOrd="2" destOrd="0" parTransId="{A68C8B42-741B-4004-B7EF-524DD2E431CD}" sibTransId="{600882F0-059B-49D1-8226-B5B603A0FC80}"/>
    <dgm:cxn modelId="{45E4E636-A4F0-8E4F-B8C1-5E8CEE8B11AB}" type="presOf" srcId="{F670E51D-9974-426A-A1F0-53CC3839FF29}" destId="{ED799F9E-8244-48C8-BE66-C74B80EBC05D}" srcOrd="0" destOrd="0" presId="urn:microsoft.com/office/officeart/2008/layout/SquareAccentList"/>
    <dgm:cxn modelId="{613FC49F-386A-294B-BE42-DED71C382C5F}" type="presOf" srcId="{5C18ACC8-5245-4E86-8534-4A4AA3D4368B}" destId="{B7116192-0A11-47C9-9400-F574055B4057}" srcOrd="0" destOrd="0" presId="urn:microsoft.com/office/officeart/2008/layout/SquareAccentList"/>
    <dgm:cxn modelId="{BD02D8BF-B62D-49D5-A7E7-F3F44F52088D}" srcId="{00B277FC-D841-4CEA-AE5E-E05CD44D5F51}" destId="{7479A5B0-149D-4343-B569-788170A3540B}" srcOrd="2" destOrd="0" parTransId="{2F642092-7393-475A-A309-0577CBEDC6C7}" sibTransId="{27DCF441-EC16-4BA1-85DF-7A43BFAFA100}"/>
    <dgm:cxn modelId="{DF0C2551-A942-4DDB-8383-36ECF4AF5CC3}" srcId="{F3211979-41D9-452D-AB3B-7DBCBD68628F}" destId="{71CBCB56-95E3-447F-837F-E27EB989A7A9}" srcOrd="0" destOrd="0" parTransId="{FAF448BB-EB18-4DCA-9BA7-BD8AEE8363D7}" sibTransId="{7CDA7996-BD5B-430F-8784-562289C24700}"/>
    <dgm:cxn modelId="{F5174735-BE70-5440-BFA6-7E80AE94472F}" type="presOf" srcId="{0A88A42E-0441-4AC0-9260-E49DC40D182B}" destId="{D377BC98-B2B1-45BA-8BBD-63D2A54051D2}" srcOrd="0" destOrd="0" presId="urn:microsoft.com/office/officeart/2008/layout/SquareAccentList"/>
    <dgm:cxn modelId="{38EA16FE-C770-C342-91B6-FBAAE2401029}" type="presOf" srcId="{37B060E1-C469-4D6B-B2BA-ADEEBC936C23}" destId="{F2F2ECD1-9A51-4B78-B525-2BFF767E7CEC}" srcOrd="0" destOrd="0" presId="urn:microsoft.com/office/officeart/2008/layout/SquareAccentList"/>
    <dgm:cxn modelId="{E41220B9-AB79-48A2-A622-CD243F77D78F}" srcId="{00B277FC-D841-4CEA-AE5E-E05CD44D5F51}" destId="{A36BF445-FBEE-4F84-8B76-E502981F31B9}" srcOrd="3" destOrd="0" parTransId="{4FFA8578-B3B4-4B48-B8F3-F4D964DB6D77}" sibTransId="{E1F6657B-965F-4612-BC0C-6B4599B4A4CA}"/>
    <dgm:cxn modelId="{15AC71C9-41B6-4C56-9C0E-14C2A73EAF84}" srcId="{37B060E1-C469-4D6B-B2BA-ADEEBC936C23}" destId="{00B277FC-D841-4CEA-AE5E-E05CD44D5F51}" srcOrd="1" destOrd="0" parTransId="{12FF524C-46C1-4A93-9A0D-1391094E0004}" sibTransId="{159B6F41-71B2-4CF9-B589-48514F3DBA79}"/>
    <dgm:cxn modelId="{9CACE83F-6241-4FFB-8CD5-8EB51DB883BD}" srcId="{00B277FC-D841-4CEA-AE5E-E05CD44D5F51}" destId="{A5E998D2-6012-4499-A867-83455C8DCE31}" srcOrd="0" destOrd="0" parTransId="{7BB988EB-08DE-404D-BBE2-3C683C74FF3F}" sibTransId="{B66E66A4-40E6-4A97-A67B-37193D2C4CD6}"/>
    <dgm:cxn modelId="{F2036C63-CFBE-4A49-A221-7389BFCA19EE}" srcId="{F3211979-41D9-452D-AB3B-7DBCBD68628F}" destId="{7C909660-FF9F-4CCC-933D-F2F722421801}" srcOrd="4" destOrd="0" parTransId="{6F5A21D4-CE67-4C20-AFC7-8B763DF28FCA}" sibTransId="{E4ED7360-A237-464D-A69A-0B75B78D49CB}"/>
    <dgm:cxn modelId="{CD3598C8-9883-4DEE-A462-B4BDD6CBCFBB}" srcId="{F3211979-41D9-452D-AB3B-7DBCBD68628F}" destId="{31DEDB08-E3FF-487B-982D-B56E472E46A5}" srcOrd="1" destOrd="0" parTransId="{5CD8965C-15C8-4746-B556-0301E5C92CD2}" sibTransId="{B3CFF34F-78AF-4949-9219-C5F37BE3A7EF}"/>
    <dgm:cxn modelId="{4A31BAA9-62C1-4A48-9BC4-91184EA109B2}" type="presOf" srcId="{7C909660-FF9F-4CCC-933D-F2F722421801}" destId="{1C0C272A-0A68-4897-8B53-4CC25BBE3E5B}" srcOrd="0" destOrd="0" presId="urn:microsoft.com/office/officeart/2008/layout/SquareAccentList"/>
    <dgm:cxn modelId="{48F499EC-0A2C-49E4-B1B4-F9E1479D1213}" srcId="{F3211979-41D9-452D-AB3B-7DBCBD68628F}" destId="{B59ECFA9-FFD2-4BE4-ADCF-4765105BA585}" srcOrd="3" destOrd="0" parTransId="{49873939-1DF5-4C1F-BABC-09DDD5E6FC96}" sibTransId="{37E4D6D2-C493-4111-AC86-E13A465AF84E}"/>
    <dgm:cxn modelId="{113D4702-8668-4EF5-9EDE-10DDA1173AA9}" srcId="{00B277FC-D841-4CEA-AE5E-E05CD44D5F51}" destId="{F670E51D-9974-426A-A1F0-53CC3839FF29}" srcOrd="1" destOrd="0" parTransId="{75D960C6-4FAE-481A-A921-27461E91051A}" sibTransId="{9FB35534-0249-467C-A7A3-6FA2C9E987EA}"/>
    <dgm:cxn modelId="{0297DDAD-FB9E-F54F-B189-468238D76A25}" type="presOf" srcId="{71CBCB56-95E3-447F-837F-E27EB989A7A9}" destId="{6BAF57E3-4AA7-4BA9-A5D8-375D6804860D}" srcOrd="0" destOrd="0" presId="urn:microsoft.com/office/officeart/2008/layout/SquareAccentList"/>
    <dgm:cxn modelId="{CC80152C-5299-A541-B40A-1C09F3853923}" type="presOf" srcId="{7479A5B0-149D-4343-B569-788170A3540B}" destId="{9CC8019A-C970-4A49-8052-4B853CB344A0}" srcOrd="0" destOrd="0" presId="urn:microsoft.com/office/officeart/2008/layout/SquareAccentList"/>
    <dgm:cxn modelId="{335C1321-A7E1-6940-96A3-448A693E4954}" type="presOf" srcId="{00B277FC-D841-4CEA-AE5E-E05CD44D5F51}" destId="{B6395200-DC41-4AD8-AD8B-1F9860F210A6}" srcOrd="0" destOrd="0" presId="urn:microsoft.com/office/officeart/2008/layout/SquareAccentList"/>
    <dgm:cxn modelId="{060D3E94-A52B-45F2-AFF2-F3F9AC785C73}" srcId="{00B277FC-D841-4CEA-AE5E-E05CD44D5F51}" destId="{5C18ACC8-5245-4E86-8534-4A4AA3D4368B}" srcOrd="4" destOrd="0" parTransId="{A449769E-83C0-43F3-858F-7BB59279BA79}" sibTransId="{9053F77B-9F61-44B6-9173-28E1DD84ECFF}"/>
    <dgm:cxn modelId="{6AA6FEDF-5CC7-B342-947F-9D5588453261}" type="presOf" srcId="{31DEDB08-E3FF-487B-982D-B56E472E46A5}" destId="{E5FFAF19-D0E1-4947-BD80-F4F92847F4C1}" srcOrd="0" destOrd="0" presId="urn:microsoft.com/office/officeart/2008/layout/SquareAccentList"/>
    <dgm:cxn modelId="{050221B6-24B6-934B-966A-E3334B31C31F}" type="presOf" srcId="{F3211979-41D9-452D-AB3B-7DBCBD68628F}" destId="{09F4728D-90E2-41D5-854D-06BCF66DB2F7}" srcOrd="0" destOrd="0" presId="urn:microsoft.com/office/officeart/2008/layout/SquareAccentList"/>
    <dgm:cxn modelId="{FB6AAC35-D1FD-3D47-9CB3-36B2980E1AAA}" type="presParOf" srcId="{F2F2ECD1-9A51-4B78-B525-2BFF767E7CEC}" destId="{84053FF4-1D53-4886-AF9A-FC4CDAB7AD64}" srcOrd="0" destOrd="0" presId="urn:microsoft.com/office/officeart/2008/layout/SquareAccentList"/>
    <dgm:cxn modelId="{F2397B3F-7DFB-6D48-8CE9-91E43703DD70}" type="presParOf" srcId="{84053FF4-1D53-4886-AF9A-FC4CDAB7AD64}" destId="{B541A036-C12C-408C-987F-21E6BC74001F}" srcOrd="0" destOrd="0" presId="urn:microsoft.com/office/officeart/2008/layout/SquareAccentList"/>
    <dgm:cxn modelId="{6F8F35E5-6FAC-794F-95D6-F8F37E59F8EC}" type="presParOf" srcId="{B541A036-C12C-408C-987F-21E6BC74001F}" destId="{E306613E-CE49-4190-AF3E-4A81E8D9C5FA}" srcOrd="0" destOrd="0" presId="urn:microsoft.com/office/officeart/2008/layout/SquareAccentList"/>
    <dgm:cxn modelId="{1B341F1C-48B3-D540-837E-AD3B327D04E2}" type="presParOf" srcId="{B541A036-C12C-408C-987F-21E6BC74001F}" destId="{C8EC5501-D376-45A2-8C87-E455A7E450A6}" srcOrd="1" destOrd="0" presId="urn:microsoft.com/office/officeart/2008/layout/SquareAccentList"/>
    <dgm:cxn modelId="{36E81CF2-F40C-FC4B-8600-3E85C3B86033}" type="presParOf" srcId="{B541A036-C12C-408C-987F-21E6BC74001F}" destId="{09F4728D-90E2-41D5-854D-06BCF66DB2F7}" srcOrd="2" destOrd="0" presId="urn:microsoft.com/office/officeart/2008/layout/SquareAccentList"/>
    <dgm:cxn modelId="{D158395E-642E-684C-B791-AE703DD11E0F}" type="presParOf" srcId="{84053FF4-1D53-4886-AF9A-FC4CDAB7AD64}" destId="{8308C596-8DC3-4E79-9F74-D38A82365A43}" srcOrd="1" destOrd="0" presId="urn:microsoft.com/office/officeart/2008/layout/SquareAccentList"/>
    <dgm:cxn modelId="{F8011A60-6CB8-CD41-AD21-C4002D4B45CF}" type="presParOf" srcId="{8308C596-8DC3-4E79-9F74-D38A82365A43}" destId="{AA4C4839-139D-4CA6-B92D-6D23459BB478}" srcOrd="0" destOrd="0" presId="urn:microsoft.com/office/officeart/2008/layout/SquareAccentList"/>
    <dgm:cxn modelId="{D87C50EB-9FE1-044B-8C30-E42AEC6BA8B5}" type="presParOf" srcId="{AA4C4839-139D-4CA6-B92D-6D23459BB478}" destId="{9D314865-871A-4D7F-B9E9-1968DC97B098}" srcOrd="0" destOrd="0" presId="urn:microsoft.com/office/officeart/2008/layout/SquareAccentList"/>
    <dgm:cxn modelId="{B174534D-9836-9247-AA38-53D36492F1A0}" type="presParOf" srcId="{AA4C4839-139D-4CA6-B92D-6D23459BB478}" destId="{6BAF57E3-4AA7-4BA9-A5D8-375D6804860D}" srcOrd="1" destOrd="0" presId="urn:microsoft.com/office/officeart/2008/layout/SquareAccentList"/>
    <dgm:cxn modelId="{BB1CA08F-1721-0C43-97A4-58F374384ACC}" type="presParOf" srcId="{8308C596-8DC3-4E79-9F74-D38A82365A43}" destId="{E68668F6-8E3E-484B-A673-E3640AE9DE64}" srcOrd="1" destOrd="0" presId="urn:microsoft.com/office/officeart/2008/layout/SquareAccentList"/>
    <dgm:cxn modelId="{0A164BAD-F8BB-2C4F-8276-9E6BA765F211}" type="presParOf" srcId="{E68668F6-8E3E-484B-A673-E3640AE9DE64}" destId="{1C5BF4B4-5AB3-4054-8C6A-4609D54DE454}" srcOrd="0" destOrd="0" presId="urn:microsoft.com/office/officeart/2008/layout/SquareAccentList"/>
    <dgm:cxn modelId="{0402EEEE-9947-4C44-9C25-F2935E251C8C}" type="presParOf" srcId="{E68668F6-8E3E-484B-A673-E3640AE9DE64}" destId="{E5FFAF19-D0E1-4947-BD80-F4F92847F4C1}" srcOrd="1" destOrd="0" presId="urn:microsoft.com/office/officeart/2008/layout/SquareAccentList"/>
    <dgm:cxn modelId="{4A8FD6B3-AAF3-A94A-BFCE-43B699CCE639}" type="presParOf" srcId="{8308C596-8DC3-4E79-9F74-D38A82365A43}" destId="{37252CC1-CD64-4A82-9C9B-E5C4AC84C7F9}" srcOrd="2" destOrd="0" presId="urn:microsoft.com/office/officeart/2008/layout/SquareAccentList"/>
    <dgm:cxn modelId="{EA4AC56D-CB2B-4348-B95A-2EDF3EE2D8AF}" type="presParOf" srcId="{37252CC1-CD64-4A82-9C9B-E5C4AC84C7F9}" destId="{8B3BC7BE-AF7E-47A7-9B3E-85434D4AB101}" srcOrd="0" destOrd="0" presId="urn:microsoft.com/office/officeart/2008/layout/SquareAccentList"/>
    <dgm:cxn modelId="{A69ED165-FB15-684B-BF20-B8A8F0803405}" type="presParOf" srcId="{37252CC1-CD64-4A82-9C9B-E5C4AC84C7F9}" destId="{D377BC98-B2B1-45BA-8BBD-63D2A54051D2}" srcOrd="1" destOrd="0" presId="urn:microsoft.com/office/officeart/2008/layout/SquareAccentList"/>
    <dgm:cxn modelId="{54634B02-5B93-B246-B2C7-B577D686FB1B}" type="presParOf" srcId="{8308C596-8DC3-4E79-9F74-D38A82365A43}" destId="{CC0FFE41-B951-4C52-ABE3-1305EFF68E08}" srcOrd="3" destOrd="0" presId="urn:microsoft.com/office/officeart/2008/layout/SquareAccentList"/>
    <dgm:cxn modelId="{D8CA3517-1D87-7745-9131-E6B0306D6EEE}" type="presParOf" srcId="{CC0FFE41-B951-4C52-ABE3-1305EFF68E08}" destId="{47BF87C4-C8E2-4F12-BDDD-5033975B1FAE}" srcOrd="0" destOrd="0" presId="urn:microsoft.com/office/officeart/2008/layout/SquareAccentList"/>
    <dgm:cxn modelId="{6B054681-F71F-BF4F-B9C5-ADC538E47F5D}" type="presParOf" srcId="{CC0FFE41-B951-4C52-ABE3-1305EFF68E08}" destId="{79B03D1D-0CE4-418D-9AFE-C4500AE1C4B5}" srcOrd="1" destOrd="0" presId="urn:microsoft.com/office/officeart/2008/layout/SquareAccentList"/>
    <dgm:cxn modelId="{90635C61-4898-C84D-9D7A-D4906D87B85C}" type="presParOf" srcId="{8308C596-8DC3-4E79-9F74-D38A82365A43}" destId="{BC1293B1-1215-4EF3-8D93-1FFFC21E736D}" srcOrd="4" destOrd="0" presId="urn:microsoft.com/office/officeart/2008/layout/SquareAccentList"/>
    <dgm:cxn modelId="{14F87D8D-8947-D743-92D6-B561B290A9F3}" type="presParOf" srcId="{BC1293B1-1215-4EF3-8D93-1FFFC21E736D}" destId="{7451A083-C392-41E3-AB80-6F99C4BDD1E2}" srcOrd="0" destOrd="0" presId="urn:microsoft.com/office/officeart/2008/layout/SquareAccentList"/>
    <dgm:cxn modelId="{713A6401-66B7-B948-A38D-957BA8FBEE13}" type="presParOf" srcId="{BC1293B1-1215-4EF3-8D93-1FFFC21E736D}" destId="{1C0C272A-0A68-4897-8B53-4CC25BBE3E5B}" srcOrd="1" destOrd="0" presId="urn:microsoft.com/office/officeart/2008/layout/SquareAccentList"/>
    <dgm:cxn modelId="{E2D96F7C-62AC-4745-9713-1D2CBFF548FD}" type="presParOf" srcId="{F2F2ECD1-9A51-4B78-B525-2BFF767E7CEC}" destId="{4A7FB1F6-DC34-4478-A126-FA1C3BA09E21}" srcOrd="1" destOrd="0" presId="urn:microsoft.com/office/officeart/2008/layout/SquareAccentList"/>
    <dgm:cxn modelId="{B93381B0-8DB8-3C44-8E7B-131DACD7C184}" type="presParOf" srcId="{4A7FB1F6-DC34-4478-A126-FA1C3BA09E21}" destId="{1058C10B-E047-4FFE-80B3-364D20AAD5BE}" srcOrd="0" destOrd="0" presId="urn:microsoft.com/office/officeart/2008/layout/SquareAccentList"/>
    <dgm:cxn modelId="{ADA4E0F3-9E1B-8D4A-A274-134D931D6BBD}" type="presParOf" srcId="{1058C10B-E047-4FFE-80B3-364D20AAD5BE}" destId="{7DA6DF23-1BA2-4FF8-8CF9-C9EC38E2453D}" srcOrd="0" destOrd="0" presId="urn:microsoft.com/office/officeart/2008/layout/SquareAccentList"/>
    <dgm:cxn modelId="{AC87F8C4-3670-2544-A876-4FCF56320EAD}" type="presParOf" srcId="{1058C10B-E047-4FFE-80B3-364D20AAD5BE}" destId="{6AE1EB41-9179-4FB4-BD0E-1EE9319E11F4}" srcOrd="1" destOrd="0" presId="urn:microsoft.com/office/officeart/2008/layout/SquareAccentList"/>
    <dgm:cxn modelId="{4DF3A9D9-5C0F-8D46-8DB7-B8264C819EE2}" type="presParOf" srcId="{1058C10B-E047-4FFE-80B3-364D20AAD5BE}" destId="{B6395200-DC41-4AD8-AD8B-1F9860F210A6}" srcOrd="2" destOrd="0" presId="urn:microsoft.com/office/officeart/2008/layout/SquareAccentList"/>
    <dgm:cxn modelId="{F641CB2E-2F9B-DB4E-8ADA-E44244424C6A}" type="presParOf" srcId="{4A7FB1F6-DC34-4478-A126-FA1C3BA09E21}" destId="{9048F60F-A829-47E3-AD76-ADE57ABA5BB8}" srcOrd="1" destOrd="0" presId="urn:microsoft.com/office/officeart/2008/layout/SquareAccentList"/>
    <dgm:cxn modelId="{9913DBFC-9860-8445-B0F9-92F263A81675}" type="presParOf" srcId="{9048F60F-A829-47E3-AD76-ADE57ABA5BB8}" destId="{D3BA2FA5-61A5-4ED4-A717-A7C9DBCF73CC}" srcOrd="0" destOrd="0" presId="urn:microsoft.com/office/officeart/2008/layout/SquareAccentList"/>
    <dgm:cxn modelId="{91963719-1592-DE49-BFEC-6EEA780B0EF1}" type="presParOf" srcId="{D3BA2FA5-61A5-4ED4-A717-A7C9DBCF73CC}" destId="{961B3985-7454-4A80-BBAE-93894308E3A4}" srcOrd="0" destOrd="0" presId="urn:microsoft.com/office/officeart/2008/layout/SquareAccentList"/>
    <dgm:cxn modelId="{B566DA8E-B705-B444-9097-F59FD18819E4}" type="presParOf" srcId="{D3BA2FA5-61A5-4ED4-A717-A7C9DBCF73CC}" destId="{FF8C9624-E032-4E58-A71A-27166C5E7C55}" srcOrd="1" destOrd="0" presId="urn:microsoft.com/office/officeart/2008/layout/SquareAccentList"/>
    <dgm:cxn modelId="{BC6F4163-D555-EA4A-BF39-AF094E280584}" type="presParOf" srcId="{9048F60F-A829-47E3-AD76-ADE57ABA5BB8}" destId="{E92A7AC0-55AA-42AC-AE17-9F4CA917FE55}" srcOrd="1" destOrd="0" presId="urn:microsoft.com/office/officeart/2008/layout/SquareAccentList"/>
    <dgm:cxn modelId="{444F7A18-9F3A-494C-86AD-A3CBDB657988}" type="presParOf" srcId="{E92A7AC0-55AA-42AC-AE17-9F4CA917FE55}" destId="{E717E196-B6AD-4F9A-BA54-CDE1EA50FE9D}" srcOrd="0" destOrd="0" presId="urn:microsoft.com/office/officeart/2008/layout/SquareAccentList"/>
    <dgm:cxn modelId="{8377A1F0-3FEE-3A4B-ABA3-1C3FB4AB90AE}" type="presParOf" srcId="{E92A7AC0-55AA-42AC-AE17-9F4CA917FE55}" destId="{ED799F9E-8244-48C8-BE66-C74B80EBC05D}" srcOrd="1" destOrd="0" presId="urn:microsoft.com/office/officeart/2008/layout/SquareAccentList"/>
    <dgm:cxn modelId="{D059BC45-DA6C-1E46-B2BD-F00D73C25810}" type="presParOf" srcId="{9048F60F-A829-47E3-AD76-ADE57ABA5BB8}" destId="{87E2033F-90BD-43AF-88C1-901273575EBB}" srcOrd="2" destOrd="0" presId="urn:microsoft.com/office/officeart/2008/layout/SquareAccentList"/>
    <dgm:cxn modelId="{409D029F-D447-D949-9EAC-5C01A75CE2B9}" type="presParOf" srcId="{87E2033F-90BD-43AF-88C1-901273575EBB}" destId="{41B42A6A-7B6F-44FF-9C45-268F14B98D8A}" srcOrd="0" destOrd="0" presId="urn:microsoft.com/office/officeart/2008/layout/SquareAccentList"/>
    <dgm:cxn modelId="{479164A8-DCAE-FC46-BF2E-4C7904530AA1}" type="presParOf" srcId="{87E2033F-90BD-43AF-88C1-901273575EBB}" destId="{9CC8019A-C970-4A49-8052-4B853CB344A0}" srcOrd="1" destOrd="0" presId="urn:microsoft.com/office/officeart/2008/layout/SquareAccentList"/>
    <dgm:cxn modelId="{7F6788BD-BD1F-7143-B172-5B51528A2491}" type="presParOf" srcId="{9048F60F-A829-47E3-AD76-ADE57ABA5BB8}" destId="{D1594E14-63D5-44CC-A9E1-09DF2EF1C4AB}" srcOrd="3" destOrd="0" presId="urn:microsoft.com/office/officeart/2008/layout/SquareAccentList"/>
    <dgm:cxn modelId="{7D5D6CE4-9593-334D-94F8-71F0202F6135}" type="presParOf" srcId="{D1594E14-63D5-44CC-A9E1-09DF2EF1C4AB}" destId="{191538AB-919B-4B01-96E7-61C779ACE54D}" srcOrd="0" destOrd="0" presId="urn:microsoft.com/office/officeart/2008/layout/SquareAccentList"/>
    <dgm:cxn modelId="{43DC9D78-BD0D-3748-BDF0-A5BE06868EAC}" type="presParOf" srcId="{D1594E14-63D5-44CC-A9E1-09DF2EF1C4AB}" destId="{E6DB4EDC-240C-4925-A139-8CE1F6E46B48}" srcOrd="1" destOrd="0" presId="urn:microsoft.com/office/officeart/2008/layout/SquareAccentList"/>
    <dgm:cxn modelId="{151685A2-70B0-6447-B13A-22469786405D}" type="presParOf" srcId="{9048F60F-A829-47E3-AD76-ADE57ABA5BB8}" destId="{C2EDC1C3-FB31-4905-948A-2F45BFE0B5E9}" srcOrd="4" destOrd="0" presId="urn:microsoft.com/office/officeart/2008/layout/SquareAccentList"/>
    <dgm:cxn modelId="{E265318A-C093-AE4A-83A0-F4346AE7DD6D}" type="presParOf" srcId="{C2EDC1C3-FB31-4905-948A-2F45BFE0B5E9}" destId="{E3453EEB-93BF-4198-B907-FD94C6BA2540}" srcOrd="0" destOrd="0" presId="urn:microsoft.com/office/officeart/2008/layout/SquareAccentList"/>
    <dgm:cxn modelId="{EE66A93E-21F6-A64F-A524-752B3E645DC9}" type="presParOf" srcId="{C2EDC1C3-FB31-4905-948A-2F45BFE0B5E9}" destId="{B7116192-0A11-47C9-9400-F574055B4057}" srcOrd="1" destOrd="0" presId="urn:microsoft.com/office/officeart/2008/layout/SquareAccentLis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06613E-CE49-4190-AF3E-4A81E8D9C5FA}">
      <dsp:nvSpPr>
        <dsp:cNvPr id="0" name=""/>
        <dsp:cNvSpPr/>
      </dsp:nvSpPr>
      <dsp:spPr>
        <a:xfrm>
          <a:off x="1204" y="534665"/>
          <a:ext cx="2529841" cy="29762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8EC5501-D376-45A2-8C87-E455A7E450A6}">
      <dsp:nvSpPr>
        <dsp:cNvPr id="0" name=""/>
        <dsp:cNvSpPr/>
      </dsp:nvSpPr>
      <dsp:spPr>
        <a:xfrm>
          <a:off x="1204" y="646442"/>
          <a:ext cx="185851" cy="185851"/>
        </a:xfrm>
        <a:prstGeom prst="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9F4728D-90E2-41D5-854D-06BCF66DB2F7}">
      <dsp:nvSpPr>
        <dsp:cNvPr id="0" name=""/>
        <dsp:cNvSpPr/>
      </dsp:nvSpPr>
      <dsp:spPr>
        <a:xfrm>
          <a:off x="1204" y="0"/>
          <a:ext cx="2529841" cy="5346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l" defTabSz="533400">
            <a:lnSpc>
              <a:spcPct val="90000"/>
            </a:lnSpc>
            <a:spcBef>
              <a:spcPct val="0"/>
            </a:spcBef>
            <a:spcAft>
              <a:spcPct val="35000"/>
            </a:spcAft>
          </a:pPr>
          <a:r>
            <a:rPr lang="es-CL" sz="1200" b="1" kern="1200" dirty="0" smtClean="0">
              <a:latin typeface="Arial" panose="020B0604020202020204" pitchFamily="34" charset="0"/>
              <a:cs typeface="Arial" panose="020B0604020202020204" pitchFamily="34" charset="0"/>
            </a:rPr>
            <a:t>Efectos no estocásticos.</a:t>
          </a:r>
          <a:endParaRPr lang="es-CL" sz="1200" b="1" kern="1200" dirty="0">
            <a:latin typeface="Arial" panose="020B0604020202020204" pitchFamily="34" charset="0"/>
            <a:cs typeface="Arial" panose="020B0604020202020204" pitchFamily="34" charset="0"/>
          </a:endParaRPr>
        </a:p>
      </dsp:txBody>
      <dsp:txXfrm>
        <a:off x="1204" y="0"/>
        <a:ext cx="2529841" cy="534665"/>
      </dsp:txXfrm>
    </dsp:sp>
    <dsp:sp modelId="{9D314865-871A-4D7F-B9E9-1968DC97B098}">
      <dsp:nvSpPr>
        <dsp:cNvPr id="0" name=""/>
        <dsp:cNvSpPr/>
      </dsp:nvSpPr>
      <dsp:spPr>
        <a:xfrm>
          <a:off x="1204" y="1079656"/>
          <a:ext cx="185846" cy="185846"/>
        </a:xfrm>
        <a:prstGeom prst="rect">
          <a:avLst/>
        </a:prstGeom>
        <a:solidFill>
          <a:schemeClr val="lt1">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BAF57E3-4AA7-4BA9-A5D8-375D6804860D}">
      <dsp:nvSpPr>
        <dsp:cNvPr id="0" name=""/>
        <dsp:cNvSpPr/>
      </dsp:nvSpPr>
      <dsp:spPr>
        <a:xfrm>
          <a:off x="178293" y="955975"/>
          <a:ext cx="2352752" cy="4332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lvl="0" algn="l" defTabSz="488950">
            <a:lnSpc>
              <a:spcPct val="90000"/>
            </a:lnSpc>
            <a:spcBef>
              <a:spcPct val="0"/>
            </a:spcBef>
            <a:spcAft>
              <a:spcPct val="35000"/>
            </a:spcAft>
          </a:pPr>
          <a:r>
            <a:rPr lang="es-CL" sz="1100" kern="1200" dirty="0" smtClean="0">
              <a:latin typeface="Arial" panose="020B0604020202020204" pitchFamily="34" charset="0"/>
              <a:cs typeface="Arial" panose="020B0604020202020204" pitchFamily="34" charset="0"/>
            </a:rPr>
            <a:t>Agudos e inmediatos</a:t>
          </a:r>
          <a:endParaRPr lang="es-CL" sz="1100" kern="1200" dirty="0">
            <a:latin typeface="Arial" panose="020B0604020202020204" pitchFamily="34" charset="0"/>
            <a:cs typeface="Arial" panose="020B0604020202020204" pitchFamily="34" charset="0"/>
          </a:endParaRPr>
        </a:p>
      </dsp:txBody>
      <dsp:txXfrm>
        <a:off x="178293" y="955975"/>
        <a:ext cx="2352752" cy="433209"/>
      </dsp:txXfrm>
    </dsp:sp>
    <dsp:sp modelId="{1C5BF4B4-5AB3-4054-8C6A-4609D54DE454}">
      <dsp:nvSpPr>
        <dsp:cNvPr id="0" name=""/>
        <dsp:cNvSpPr/>
      </dsp:nvSpPr>
      <dsp:spPr>
        <a:xfrm>
          <a:off x="1204" y="1512865"/>
          <a:ext cx="185846" cy="185846"/>
        </a:xfrm>
        <a:prstGeom prst="rect">
          <a:avLst/>
        </a:prstGeom>
        <a:solidFill>
          <a:schemeClr val="lt1">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5FFAF19-D0E1-4947-BD80-F4F92847F4C1}">
      <dsp:nvSpPr>
        <dsp:cNvPr id="0" name=""/>
        <dsp:cNvSpPr/>
      </dsp:nvSpPr>
      <dsp:spPr>
        <a:xfrm>
          <a:off x="178293" y="1389184"/>
          <a:ext cx="2352752" cy="4332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lvl="0" algn="l" defTabSz="488950">
            <a:lnSpc>
              <a:spcPct val="90000"/>
            </a:lnSpc>
            <a:spcBef>
              <a:spcPct val="0"/>
            </a:spcBef>
            <a:spcAft>
              <a:spcPct val="35000"/>
            </a:spcAft>
          </a:pPr>
          <a:r>
            <a:rPr lang="es-CL" sz="1100" kern="1200" dirty="0" smtClean="0">
              <a:latin typeface="Arial" panose="020B0604020202020204" pitchFamily="34" charset="0"/>
              <a:cs typeface="Arial" panose="020B0604020202020204" pitchFamily="34" charset="0"/>
            </a:rPr>
            <a:t>Altas dosis</a:t>
          </a:r>
          <a:endParaRPr lang="es-CL" sz="1100" kern="1200" dirty="0">
            <a:latin typeface="Arial" panose="020B0604020202020204" pitchFamily="34" charset="0"/>
            <a:cs typeface="Arial" panose="020B0604020202020204" pitchFamily="34" charset="0"/>
          </a:endParaRPr>
        </a:p>
      </dsp:txBody>
      <dsp:txXfrm>
        <a:off x="178293" y="1389184"/>
        <a:ext cx="2352752" cy="433209"/>
      </dsp:txXfrm>
    </dsp:sp>
    <dsp:sp modelId="{8B3BC7BE-AF7E-47A7-9B3E-85434D4AB101}">
      <dsp:nvSpPr>
        <dsp:cNvPr id="0" name=""/>
        <dsp:cNvSpPr/>
      </dsp:nvSpPr>
      <dsp:spPr>
        <a:xfrm>
          <a:off x="1204" y="1946075"/>
          <a:ext cx="185846" cy="185846"/>
        </a:xfrm>
        <a:prstGeom prst="rect">
          <a:avLst/>
        </a:prstGeom>
        <a:solidFill>
          <a:schemeClr val="lt1">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377BC98-B2B1-45BA-8BBD-63D2A54051D2}">
      <dsp:nvSpPr>
        <dsp:cNvPr id="0" name=""/>
        <dsp:cNvSpPr/>
      </dsp:nvSpPr>
      <dsp:spPr>
        <a:xfrm>
          <a:off x="178293" y="1822393"/>
          <a:ext cx="2352752" cy="4332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lvl="0" algn="l" defTabSz="488950">
            <a:lnSpc>
              <a:spcPct val="90000"/>
            </a:lnSpc>
            <a:spcBef>
              <a:spcPct val="0"/>
            </a:spcBef>
            <a:spcAft>
              <a:spcPct val="35000"/>
            </a:spcAft>
          </a:pPr>
          <a:r>
            <a:rPr lang="es-CL" sz="1100" kern="1200" dirty="0" smtClean="0">
              <a:latin typeface="Arial" panose="020B0604020202020204" pitchFamily="34" charset="0"/>
              <a:cs typeface="Arial" panose="020B0604020202020204" pitchFamily="34" charset="0"/>
            </a:rPr>
            <a:t>Relación dosis/daño</a:t>
          </a:r>
          <a:endParaRPr lang="es-CL" sz="1100" kern="1200" dirty="0">
            <a:latin typeface="Arial" panose="020B0604020202020204" pitchFamily="34" charset="0"/>
            <a:cs typeface="Arial" panose="020B0604020202020204" pitchFamily="34" charset="0"/>
          </a:endParaRPr>
        </a:p>
      </dsp:txBody>
      <dsp:txXfrm>
        <a:off x="178293" y="1822393"/>
        <a:ext cx="2352752" cy="433209"/>
      </dsp:txXfrm>
    </dsp:sp>
    <dsp:sp modelId="{47BF87C4-C8E2-4F12-BDDD-5033975B1FAE}">
      <dsp:nvSpPr>
        <dsp:cNvPr id="0" name=""/>
        <dsp:cNvSpPr/>
      </dsp:nvSpPr>
      <dsp:spPr>
        <a:xfrm>
          <a:off x="1204" y="2379284"/>
          <a:ext cx="185846" cy="185846"/>
        </a:xfrm>
        <a:prstGeom prst="rect">
          <a:avLst/>
        </a:prstGeom>
        <a:solidFill>
          <a:schemeClr val="lt1">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9B03D1D-0CE4-418D-9AFE-C4500AE1C4B5}">
      <dsp:nvSpPr>
        <dsp:cNvPr id="0" name=""/>
        <dsp:cNvSpPr/>
      </dsp:nvSpPr>
      <dsp:spPr>
        <a:xfrm>
          <a:off x="178293" y="2255603"/>
          <a:ext cx="2352752" cy="4332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lvl="0" algn="l" defTabSz="488950">
            <a:lnSpc>
              <a:spcPct val="90000"/>
            </a:lnSpc>
            <a:spcBef>
              <a:spcPct val="0"/>
            </a:spcBef>
            <a:spcAft>
              <a:spcPct val="35000"/>
            </a:spcAft>
          </a:pPr>
          <a:r>
            <a:rPr lang="es-CL" sz="1100" kern="1200" dirty="0" smtClean="0">
              <a:latin typeface="Arial" panose="020B0604020202020204" pitchFamily="34" charset="0"/>
              <a:cs typeface="Arial" panose="020B0604020202020204" pitchFamily="34" charset="0"/>
            </a:rPr>
            <a:t>Umbral determinado</a:t>
          </a:r>
          <a:endParaRPr lang="es-CL" sz="1100" kern="1200" dirty="0">
            <a:latin typeface="Arial" panose="020B0604020202020204" pitchFamily="34" charset="0"/>
            <a:cs typeface="Arial" panose="020B0604020202020204" pitchFamily="34" charset="0"/>
          </a:endParaRPr>
        </a:p>
      </dsp:txBody>
      <dsp:txXfrm>
        <a:off x="178293" y="2255603"/>
        <a:ext cx="2352752" cy="433209"/>
      </dsp:txXfrm>
    </dsp:sp>
    <dsp:sp modelId="{7451A083-C392-41E3-AB80-6F99C4BDD1E2}">
      <dsp:nvSpPr>
        <dsp:cNvPr id="0" name=""/>
        <dsp:cNvSpPr/>
      </dsp:nvSpPr>
      <dsp:spPr>
        <a:xfrm>
          <a:off x="1204" y="2812493"/>
          <a:ext cx="185846" cy="185846"/>
        </a:xfrm>
        <a:prstGeom prst="rect">
          <a:avLst/>
        </a:prstGeom>
        <a:solidFill>
          <a:schemeClr val="lt1">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C0C272A-0A68-4897-8B53-4CC25BBE3E5B}">
      <dsp:nvSpPr>
        <dsp:cNvPr id="0" name=""/>
        <dsp:cNvSpPr/>
      </dsp:nvSpPr>
      <dsp:spPr>
        <a:xfrm>
          <a:off x="178293" y="2688812"/>
          <a:ext cx="2352752" cy="4332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lvl="0" algn="l" defTabSz="488950">
            <a:lnSpc>
              <a:spcPct val="90000"/>
            </a:lnSpc>
            <a:spcBef>
              <a:spcPct val="0"/>
            </a:spcBef>
            <a:spcAft>
              <a:spcPct val="35000"/>
            </a:spcAft>
          </a:pPr>
          <a:r>
            <a:rPr lang="es-CL" sz="1100" kern="1200" dirty="0" err="1" smtClean="0">
              <a:latin typeface="Arial" panose="020B0604020202020204" pitchFamily="34" charset="0"/>
              <a:cs typeface="Arial" panose="020B0604020202020204" pitchFamily="34" charset="0"/>
            </a:rPr>
            <a:t>Ej</a:t>
          </a:r>
          <a:r>
            <a:rPr lang="es-CL" sz="1100" kern="1200" dirty="0" smtClean="0">
              <a:latin typeface="Arial" panose="020B0604020202020204" pitchFamily="34" charset="0"/>
              <a:cs typeface="Arial" panose="020B0604020202020204" pitchFamily="34" charset="0"/>
            </a:rPr>
            <a:t>: Cataratas, quemaduras, </a:t>
          </a:r>
          <a:r>
            <a:rPr lang="es-CL" sz="1100" b="0" kern="1200" dirty="0" smtClean="0">
              <a:latin typeface="Arial" panose="020B0604020202020204" pitchFamily="34" charset="0"/>
              <a:cs typeface="Arial" panose="020B0604020202020204" pitchFamily="34" charset="0"/>
            </a:rPr>
            <a:t>Síndrome agudo de radiación </a:t>
          </a:r>
          <a:r>
            <a:rPr lang="es-CL" sz="1100" b="1" kern="1200" dirty="0" smtClean="0">
              <a:latin typeface="Arial" panose="020B0604020202020204" pitchFamily="34" charset="0"/>
              <a:cs typeface="Arial" panose="020B0604020202020204" pitchFamily="34" charset="0"/>
            </a:rPr>
            <a:t>(SAR)</a:t>
          </a:r>
          <a:endParaRPr lang="es-CL" sz="1100" b="1" kern="1200" dirty="0">
            <a:latin typeface="Arial" panose="020B0604020202020204" pitchFamily="34" charset="0"/>
            <a:cs typeface="Arial" panose="020B0604020202020204" pitchFamily="34" charset="0"/>
          </a:endParaRPr>
        </a:p>
      </dsp:txBody>
      <dsp:txXfrm>
        <a:off x="178293" y="2688812"/>
        <a:ext cx="2352752" cy="433209"/>
      </dsp:txXfrm>
    </dsp:sp>
    <dsp:sp modelId="{7DA6DF23-1BA2-4FF8-8CF9-C9EC38E2453D}">
      <dsp:nvSpPr>
        <dsp:cNvPr id="0" name=""/>
        <dsp:cNvSpPr/>
      </dsp:nvSpPr>
      <dsp:spPr>
        <a:xfrm>
          <a:off x="2657538" y="534665"/>
          <a:ext cx="2529841" cy="29762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AE1EB41-9179-4FB4-BD0E-1EE9319E11F4}">
      <dsp:nvSpPr>
        <dsp:cNvPr id="0" name=""/>
        <dsp:cNvSpPr/>
      </dsp:nvSpPr>
      <dsp:spPr>
        <a:xfrm>
          <a:off x="2657538" y="646442"/>
          <a:ext cx="185851" cy="185851"/>
        </a:xfrm>
        <a:prstGeom prst="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6395200-DC41-4AD8-AD8B-1F9860F210A6}">
      <dsp:nvSpPr>
        <dsp:cNvPr id="0" name=""/>
        <dsp:cNvSpPr/>
      </dsp:nvSpPr>
      <dsp:spPr>
        <a:xfrm>
          <a:off x="2657538" y="0"/>
          <a:ext cx="2529841" cy="5346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l" defTabSz="533400">
            <a:lnSpc>
              <a:spcPct val="90000"/>
            </a:lnSpc>
            <a:spcBef>
              <a:spcPct val="0"/>
            </a:spcBef>
            <a:spcAft>
              <a:spcPct val="35000"/>
            </a:spcAft>
          </a:pPr>
          <a:r>
            <a:rPr lang="es-CL" sz="1200" b="1" kern="1200" dirty="0" smtClean="0">
              <a:latin typeface="Arial" panose="020B0604020202020204" pitchFamily="34" charset="0"/>
              <a:cs typeface="Arial" panose="020B0604020202020204" pitchFamily="34" charset="0"/>
            </a:rPr>
            <a:t>Efectos estocásticos</a:t>
          </a:r>
          <a:endParaRPr lang="es-CL" sz="1200" b="1" kern="1200" dirty="0">
            <a:latin typeface="Arial" panose="020B0604020202020204" pitchFamily="34" charset="0"/>
            <a:cs typeface="Arial" panose="020B0604020202020204" pitchFamily="34" charset="0"/>
          </a:endParaRPr>
        </a:p>
      </dsp:txBody>
      <dsp:txXfrm>
        <a:off x="2657538" y="0"/>
        <a:ext cx="2529841" cy="534665"/>
      </dsp:txXfrm>
    </dsp:sp>
    <dsp:sp modelId="{961B3985-7454-4A80-BBAE-93894308E3A4}">
      <dsp:nvSpPr>
        <dsp:cNvPr id="0" name=""/>
        <dsp:cNvSpPr/>
      </dsp:nvSpPr>
      <dsp:spPr>
        <a:xfrm>
          <a:off x="2657538" y="1079656"/>
          <a:ext cx="185846" cy="185846"/>
        </a:xfrm>
        <a:prstGeom prst="rect">
          <a:avLst/>
        </a:prstGeom>
        <a:solidFill>
          <a:schemeClr val="lt1">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F8C9624-E032-4E58-A71A-27166C5E7C55}">
      <dsp:nvSpPr>
        <dsp:cNvPr id="0" name=""/>
        <dsp:cNvSpPr/>
      </dsp:nvSpPr>
      <dsp:spPr>
        <a:xfrm>
          <a:off x="2834627" y="955975"/>
          <a:ext cx="2352752" cy="4332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lvl="0" algn="l" defTabSz="488950">
            <a:lnSpc>
              <a:spcPct val="90000"/>
            </a:lnSpc>
            <a:spcBef>
              <a:spcPct val="0"/>
            </a:spcBef>
            <a:spcAft>
              <a:spcPct val="35000"/>
            </a:spcAft>
          </a:pPr>
          <a:r>
            <a:rPr lang="es-CL" sz="1100" kern="1200" dirty="0" smtClean="0">
              <a:latin typeface="Arial" panose="020B0604020202020204" pitchFamily="34" charset="0"/>
              <a:cs typeface="Arial" panose="020B0604020202020204" pitchFamily="34" charset="0"/>
            </a:rPr>
            <a:t>Crónicos y tardíos</a:t>
          </a:r>
          <a:endParaRPr lang="es-CL" sz="1100" kern="1200" dirty="0">
            <a:latin typeface="Arial" panose="020B0604020202020204" pitchFamily="34" charset="0"/>
            <a:cs typeface="Arial" panose="020B0604020202020204" pitchFamily="34" charset="0"/>
          </a:endParaRPr>
        </a:p>
      </dsp:txBody>
      <dsp:txXfrm>
        <a:off x="2834627" y="955975"/>
        <a:ext cx="2352752" cy="433209"/>
      </dsp:txXfrm>
    </dsp:sp>
    <dsp:sp modelId="{E717E196-B6AD-4F9A-BA54-CDE1EA50FE9D}">
      <dsp:nvSpPr>
        <dsp:cNvPr id="0" name=""/>
        <dsp:cNvSpPr/>
      </dsp:nvSpPr>
      <dsp:spPr>
        <a:xfrm>
          <a:off x="2657538" y="1512865"/>
          <a:ext cx="185846" cy="185846"/>
        </a:xfrm>
        <a:prstGeom prst="rect">
          <a:avLst/>
        </a:prstGeom>
        <a:solidFill>
          <a:schemeClr val="lt1">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799F9E-8244-48C8-BE66-C74B80EBC05D}">
      <dsp:nvSpPr>
        <dsp:cNvPr id="0" name=""/>
        <dsp:cNvSpPr/>
      </dsp:nvSpPr>
      <dsp:spPr>
        <a:xfrm>
          <a:off x="2834627" y="1389184"/>
          <a:ext cx="2352752" cy="4332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lvl="0" algn="l" defTabSz="488950">
            <a:lnSpc>
              <a:spcPct val="90000"/>
            </a:lnSpc>
            <a:spcBef>
              <a:spcPct val="0"/>
            </a:spcBef>
            <a:spcAft>
              <a:spcPct val="35000"/>
            </a:spcAft>
          </a:pPr>
          <a:r>
            <a:rPr lang="es-CL" sz="1100" kern="1200" dirty="0" smtClean="0">
              <a:latin typeface="Arial" panose="020B0604020202020204" pitchFamily="34" charset="0"/>
              <a:cs typeface="Arial" panose="020B0604020202020204" pitchFamily="34" charset="0"/>
            </a:rPr>
            <a:t>Bajas dosis </a:t>
          </a:r>
          <a:endParaRPr lang="es-CL" sz="1100" kern="1200" dirty="0">
            <a:latin typeface="Arial" panose="020B0604020202020204" pitchFamily="34" charset="0"/>
            <a:cs typeface="Arial" panose="020B0604020202020204" pitchFamily="34" charset="0"/>
          </a:endParaRPr>
        </a:p>
      </dsp:txBody>
      <dsp:txXfrm>
        <a:off x="2834627" y="1389184"/>
        <a:ext cx="2352752" cy="433209"/>
      </dsp:txXfrm>
    </dsp:sp>
    <dsp:sp modelId="{41B42A6A-7B6F-44FF-9C45-268F14B98D8A}">
      <dsp:nvSpPr>
        <dsp:cNvPr id="0" name=""/>
        <dsp:cNvSpPr/>
      </dsp:nvSpPr>
      <dsp:spPr>
        <a:xfrm>
          <a:off x="2657538" y="1946075"/>
          <a:ext cx="185846" cy="185846"/>
        </a:xfrm>
        <a:prstGeom prst="rect">
          <a:avLst/>
        </a:prstGeom>
        <a:solidFill>
          <a:schemeClr val="lt1">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CC8019A-C970-4A49-8052-4B853CB344A0}">
      <dsp:nvSpPr>
        <dsp:cNvPr id="0" name=""/>
        <dsp:cNvSpPr/>
      </dsp:nvSpPr>
      <dsp:spPr>
        <a:xfrm>
          <a:off x="2834627" y="1822393"/>
          <a:ext cx="2352752" cy="4332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lvl="0" algn="l" defTabSz="488950">
            <a:lnSpc>
              <a:spcPct val="90000"/>
            </a:lnSpc>
            <a:spcBef>
              <a:spcPct val="0"/>
            </a:spcBef>
            <a:spcAft>
              <a:spcPct val="35000"/>
            </a:spcAft>
          </a:pPr>
          <a:r>
            <a:rPr lang="es-CL" sz="1100" kern="1200" dirty="0" smtClean="0">
              <a:latin typeface="Arial" panose="020B0604020202020204" pitchFamily="34" charset="0"/>
              <a:cs typeface="Arial" panose="020B0604020202020204" pitchFamily="34" charset="0"/>
            </a:rPr>
            <a:t>Sin relación dosis/daño</a:t>
          </a:r>
        </a:p>
      </dsp:txBody>
      <dsp:txXfrm>
        <a:off x="2834627" y="1822393"/>
        <a:ext cx="2352752" cy="433209"/>
      </dsp:txXfrm>
    </dsp:sp>
    <dsp:sp modelId="{191538AB-919B-4B01-96E7-61C779ACE54D}">
      <dsp:nvSpPr>
        <dsp:cNvPr id="0" name=""/>
        <dsp:cNvSpPr/>
      </dsp:nvSpPr>
      <dsp:spPr>
        <a:xfrm>
          <a:off x="2657538" y="2379284"/>
          <a:ext cx="185846" cy="185846"/>
        </a:xfrm>
        <a:prstGeom prst="rect">
          <a:avLst/>
        </a:prstGeom>
        <a:solidFill>
          <a:schemeClr val="lt1">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6DB4EDC-240C-4925-A139-8CE1F6E46B48}">
      <dsp:nvSpPr>
        <dsp:cNvPr id="0" name=""/>
        <dsp:cNvSpPr/>
      </dsp:nvSpPr>
      <dsp:spPr>
        <a:xfrm>
          <a:off x="2834627" y="2255603"/>
          <a:ext cx="2352752" cy="4332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lvl="0" algn="l" defTabSz="488950">
            <a:lnSpc>
              <a:spcPct val="90000"/>
            </a:lnSpc>
            <a:spcBef>
              <a:spcPct val="0"/>
            </a:spcBef>
            <a:spcAft>
              <a:spcPct val="35000"/>
            </a:spcAft>
          </a:pPr>
          <a:r>
            <a:rPr lang="es-CL" sz="1100" kern="1200" dirty="0" smtClean="0">
              <a:latin typeface="Arial" panose="020B0604020202020204" pitchFamily="34" charset="0"/>
              <a:cs typeface="Arial" panose="020B0604020202020204" pitchFamily="34" charset="0"/>
            </a:rPr>
            <a:t>Sin umbral</a:t>
          </a:r>
        </a:p>
      </dsp:txBody>
      <dsp:txXfrm>
        <a:off x="2834627" y="2255603"/>
        <a:ext cx="2352752" cy="433209"/>
      </dsp:txXfrm>
    </dsp:sp>
    <dsp:sp modelId="{E3453EEB-93BF-4198-B907-FD94C6BA2540}">
      <dsp:nvSpPr>
        <dsp:cNvPr id="0" name=""/>
        <dsp:cNvSpPr/>
      </dsp:nvSpPr>
      <dsp:spPr>
        <a:xfrm>
          <a:off x="2657538" y="2812493"/>
          <a:ext cx="185846" cy="185846"/>
        </a:xfrm>
        <a:prstGeom prst="rect">
          <a:avLst/>
        </a:prstGeom>
        <a:solidFill>
          <a:schemeClr val="lt1">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116192-0A11-47C9-9400-F574055B4057}">
      <dsp:nvSpPr>
        <dsp:cNvPr id="0" name=""/>
        <dsp:cNvSpPr/>
      </dsp:nvSpPr>
      <dsp:spPr>
        <a:xfrm>
          <a:off x="2834627" y="2688812"/>
          <a:ext cx="2352752" cy="4332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ctr" anchorCtr="0">
          <a:noAutofit/>
        </a:bodyPr>
        <a:lstStyle/>
        <a:p>
          <a:pPr lvl="0" algn="l" defTabSz="488950">
            <a:lnSpc>
              <a:spcPct val="90000"/>
            </a:lnSpc>
            <a:spcBef>
              <a:spcPct val="0"/>
            </a:spcBef>
            <a:spcAft>
              <a:spcPct val="35000"/>
            </a:spcAft>
          </a:pPr>
          <a:r>
            <a:rPr lang="es-CL" sz="1100" kern="1200" dirty="0" err="1" smtClean="0">
              <a:latin typeface="Arial" panose="020B0604020202020204" pitchFamily="34" charset="0"/>
              <a:cs typeface="Arial" panose="020B0604020202020204" pitchFamily="34" charset="0"/>
            </a:rPr>
            <a:t>Ej</a:t>
          </a:r>
          <a:r>
            <a:rPr lang="es-CL" sz="1100" kern="1200" dirty="0" smtClean="0">
              <a:latin typeface="Arial" panose="020B0604020202020204" pitchFamily="34" charset="0"/>
              <a:cs typeface="Arial" panose="020B0604020202020204" pitchFamily="34" charset="0"/>
            </a:rPr>
            <a:t>: Cáncer, efectos genéticos</a:t>
          </a:r>
        </a:p>
      </dsp:txBody>
      <dsp:txXfrm>
        <a:off x="2834627" y="2688812"/>
        <a:ext cx="2352752" cy="433209"/>
      </dsp:txXfrm>
    </dsp:sp>
  </dsp:spTree>
</dsp:drawing>
</file>

<file path=word/diagrams/layout1.xml><?xml version="1.0" encoding="utf-8"?>
<dgm:layoutDef xmlns:dgm="http://schemas.openxmlformats.org/drawingml/2006/diagram" xmlns:a="http://schemas.openxmlformats.org/drawingml/2006/main" uniqueId="urn:microsoft.com/office/officeart/2008/layout/SquareAccentList">
  <dgm:title val=""/>
  <dgm:desc val=""/>
  <dgm:catLst>
    <dgm:cat type="list" pri="5500"/>
  </dgm:catLst>
  <dgm:samp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23">
          <dgm:prSet phldr="1"/>
        </dgm:pt>
      </dgm:ptLst>
      <dgm:cxnLst>
        <dgm:cxn modelId="1" srcId="0" destId="10" srcOrd="0" destOrd="0"/>
        <dgm:cxn modelId="2" srcId="10" destId="11" srcOrd="0" destOrd="0"/>
        <dgm:cxn modelId="3" srcId="10" destId="12" srcOrd="1" destOrd="0"/>
        <dgm:cxn modelId="4" srcId="10" destId="13" srcOrd="2" destOrd="0"/>
        <dgm:cxn modelId="5" srcId="0" destId="20" srcOrd="0" destOrd="0"/>
        <dgm:cxn modelId="6" srcId="20" destId="21" srcOrd="0" destOrd="0"/>
        <dgm:cxn modelId="7" srcId="20" destId="22" srcOrd="1" destOrd="0"/>
        <dgm:cxn modelId="8" srcId="20" destId="23" srcOrd="2" destOrd="0"/>
      </dgm:cxnLst>
      <dgm:bg/>
      <dgm:whole/>
    </dgm:dataModel>
  </dgm:sampData>
  <dgm:style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23">
          <dgm:prSet phldr="1"/>
        </dgm:pt>
      </dgm:ptLst>
      <dgm:cxnLst>
        <dgm:cxn modelId="1" srcId="0" destId="10" srcOrd="0" destOrd="0"/>
        <dgm:cxn modelId="2" srcId="10" destId="11" srcOrd="0" destOrd="0"/>
        <dgm:cxn modelId="3" srcId="10" destId="12" srcOrd="1" destOrd="0"/>
        <dgm:cxn modelId="4" srcId="10" destId="13" srcOrd="2" destOrd="0"/>
        <dgm:cxn modelId="5" srcId="0" destId="20" srcOrd="0" destOrd="0"/>
        <dgm:cxn modelId="6" srcId="20" destId="21" srcOrd="0" destOrd="0"/>
        <dgm:cxn modelId="7" srcId="20" destId="22" srcOrd="1" destOrd="0"/>
        <dgm:cxn modelId="8" srcId="20" destId="23" srcOrd="2"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23">
          <dgm:prSet phldr="1"/>
        </dgm:pt>
      </dgm:ptLst>
      <dgm:cxnLst>
        <dgm:cxn modelId="1" srcId="0" destId="10" srcOrd="0" destOrd="0"/>
        <dgm:cxn modelId="2" srcId="10" destId="11" srcOrd="0" destOrd="0"/>
        <dgm:cxn modelId="3" srcId="10" destId="12" srcOrd="1" destOrd="0"/>
        <dgm:cxn modelId="4" srcId="10" destId="13" srcOrd="2" destOrd="0"/>
        <dgm:cxn modelId="5" srcId="0" destId="20" srcOrd="0" destOrd="0"/>
        <dgm:cxn modelId="6" srcId="20" destId="21" srcOrd="0" destOrd="0"/>
        <dgm:cxn modelId="7" srcId="20" destId="22" srcOrd="1" destOrd="0"/>
        <dgm:cxn modelId="8" srcId="20" destId="23" srcOrd="2" destOrd="0"/>
      </dgm:cxnLst>
      <dgm:bg/>
      <dgm:whole/>
    </dgm:dataModel>
  </dgm:clrData>
  <dgm:layoutNode name="layout">
    <dgm:varLst>
      <dgm:chMax/>
      <dgm:chPref/>
      <dgm:dir/>
      <dgm:resizeHandles/>
    </dgm:varLst>
    <dgm:choose name="Name0">
      <dgm:if name="Name1" func="var" arg="dir" op="equ" val="norm">
        <dgm:alg type="hierChild">
          <dgm:param type="linDir" val="fromL"/>
          <dgm:param type="vertAlign" val="t"/>
          <dgm:param type="nodeVertAlign" val="t"/>
          <dgm:param type="horzAlign" val="ctr"/>
          <dgm:param type="fallback" val="1D"/>
        </dgm:alg>
      </dgm:if>
      <dgm:else name="Name2">
        <dgm:alg type="hierChild">
          <dgm:param type="linDir" val="fromR"/>
          <dgm:param type="vertAlign" val="t"/>
          <dgm:param type="nodeVertAlign" val="t"/>
          <dgm:param type="horzAlign" val="ctr"/>
          <dgm:param type="fallback" val="1D"/>
        </dgm:alg>
      </dgm:else>
    </dgm:choose>
    <dgm:shape xmlns:r="http://schemas.openxmlformats.org/officeDocument/2006/relationships" r:blip="">
      <dgm:adjLst/>
    </dgm:shape>
    <dgm:presOf/>
    <dgm:constrLst>
      <dgm:constr type="primFontSz" for="des" forName="Parent" op="equ" val="65"/>
      <dgm:constr type="primFontSz" for="des" forName="Child" op="equ" val="65"/>
      <dgm:constr type="primFontSz" for="des" forName="Child" refType="primFontSz" refFor="des" refForName="Parent" op="lte"/>
      <dgm:constr type="w" for="des" forName="rootComposite" refType="h" refFor="des" refForName="rootComposite" fact="3.0396"/>
      <dgm:constr type="h" for="des" forName="rootComposite" refType="h"/>
      <dgm:constr type="w" for="des" forName="childComposite" refType="w" refFor="des" refForName="rootComposite"/>
      <dgm:constr type="h" for="des" forName="childComposite" refType="h" refFor="des" refForName="rootComposite" fact="0.5205"/>
      <dgm:constr type="sibSp" refType="w" refFor="des" refForName="rootComposite" fact="0.05"/>
      <dgm:constr type="sp" for="des" forName="root" refType="h" refFor="des" refForName="childComposite" fact="0.2855"/>
    </dgm:constrLst>
    <dgm:ruleLst/>
    <dgm:forEach name="Name3" axis="ch">
      <dgm:forEach name="Name4" axis="self" ptType="node" cnt="1">
        <dgm:layoutNode name="root">
          <dgm:varLst>
            <dgm:chMax/>
            <dgm:chPref/>
          </dgm:varLst>
          <dgm:alg type="hierRoot">
            <dgm:param type="hierAlign" val="tL"/>
          </dgm:alg>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hoose name="Name5">
              <dgm:if name="Name6" func="var" arg="dir" op="equ" val="norm">
                <dgm:constrLst>
                  <dgm:constr type="l" for="ch" forName="Parent" refType="w" fact="0"/>
                  <dgm:constr type="t" for="ch" forName="Parent" refType="h" fact="0"/>
                  <dgm:constr type="w" for="ch" forName="Parent" refType="w"/>
                  <dgm:constr type="h" for="ch" forName="Parent" refType="h" fact="0.6424"/>
                  <dgm:constr type="l" for="ch" forName="ParentAccent" refType="w" fact="0"/>
                  <dgm:constr type="b" for="ch" forName="ParentAccent" refType="h"/>
                  <dgm:constr type="w" for="ch" forName="ParentAccent" refType="w"/>
                  <dgm:constr type="h" for="ch" forName="ParentAccent" refType="h" fact="0.3576"/>
                  <dgm:constr type="l" for="ch" forName="ParentSmallAccent" refType="w" fact="0"/>
                  <dgm:constr type="b" for="ch" forName="ParentSmallAccent" refType="h"/>
                  <dgm:constr type="w" for="ch" forName="ParentSmallAccent" refType="h" fact="0.2233"/>
                  <dgm:constr type="h" for="ch" forName="ParentSmallAccent" refType="h" fact="0.2233"/>
                </dgm:constrLst>
              </dgm:if>
              <dgm:else name="Name7">
                <dgm:constrLst>
                  <dgm:constr type="l" for="ch" forName="Parent" refType="w" fact="0"/>
                  <dgm:constr type="t" for="ch" forName="Parent" refType="h" fact="0"/>
                  <dgm:constr type="w" for="ch" forName="Parent" refType="w"/>
                  <dgm:constr type="h" for="ch" forName="Parent" refType="h" fact="0.6424"/>
                  <dgm:constr type="l" for="ch" forName="ParentAccent" refType="w" fact="0"/>
                  <dgm:constr type="b" for="ch" forName="ParentAccent" refType="h"/>
                  <dgm:constr type="w" for="ch" forName="ParentAccent" refType="w"/>
                  <dgm:constr type="h" for="ch" forName="ParentAccent" refType="h" fact="0.3576"/>
                  <dgm:constr type="r" for="ch" forName="ParentSmallAccent" refType="w"/>
                  <dgm:constr type="b" for="ch" forName="ParentSmallAccent" refType="h"/>
                  <dgm:constr type="w" for="ch" forName="ParentSmallAccent" refType="h" fact="0.2233"/>
                  <dgm:constr type="h" for="ch" forName="ParentSmallAccent" refType="h" fact="0.2233"/>
                </dgm:constrLst>
              </dgm:else>
            </dgm:choose>
            <dgm:ruleLst/>
            <dgm:layoutNode name="ParentAccent" styleLbl="alignNode1">
              <dgm:alg type="sp"/>
              <dgm:shape xmlns:r="http://schemas.openxmlformats.org/officeDocument/2006/relationships" type="rect" r:blip="">
                <dgm:adjLst/>
              </dgm:shape>
              <dgm:presOf/>
            </dgm:layoutNode>
            <dgm:layoutNode name="ParentSmallAccent" styleLbl="fgAcc1">
              <dgm:alg type="sp"/>
              <dgm:shape xmlns:r="http://schemas.openxmlformats.org/officeDocument/2006/relationships" type="rect" r:blip="">
                <dgm:adjLst/>
              </dgm:shape>
              <dgm:presOf/>
            </dgm:layoutNode>
            <dgm:layoutNode name="Parent" styleLbl="revTx">
              <dgm:varLst>
                <dgm:chMax/>
                <dgm:chPref val="4"/>
                <dgm:bulletEnabled val="1"/>
              </dgm:varLst>
              <dgm:choose name="Name8">
                <dgm:if name="Name9" func="var" arg="dir" op="equ" val="norm">
                  <dgm:alg type="tx">
                    <dgm:param type="txAnchorVertCh" val="mid"/>
                    <dgm:param type="parTxLTRAlign" val="l"/>
                  </dgm:alg>
                </dgm:if>
                <dgm:else name="Name10">
                  <dgm:alg type="tx">
                    <dgm:param type="txAnchorVertCh" val="mid"/>
                    <dgm:param type="parTxLTRAlign" val="r"/>
                  </dgm:alg>
                </dgm:else>
              </dgm:choose>
              <dgm:shape xmlns:r="http://schemas.openxmlformats.org/officeDocument/2006/relationships" type="rect" r:blip="">
                <dgm:adjLst/>
              </dgm:shape>
              <dgm:presOf axis="self" ptType="node"/>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11" axis="ch">
              <dgm:forEach name="Name12" axis="self" ptType="node">
                <dgm:layoutNode name="childComposite">
                  <dgm:varLst>
                    <dgm:chMax val="0"/>
                    <dgm:chPref val="0"/>
                  </dgm:varLst>
                  <dgm:alg type="composite"/>
                  <dgm:shape xmlns:r="http://schemas.openxmlformats.org/officeDocument/2006/relationships" r:blip="">
                    <dgm:adjLst/>
                  </dgm:shape>
                  <dgm:presOf/>
                  <dgm:choose name="Name13">
                    <dgm:if name="Name14" func="var" arg="dir" op="equ" val="norm">
                      <dgm:constrLst>
                        <dgm:constr type="w" for="ch" forName="ChildAccent" refType="h" fact="0.429"/>
                        <dgm:constr type="h" for="ch" forName="ChildAccent" refType="h" fact="0.429"/>
                        <dgm:constr type="l" for="ch" forName="ChildAccent" refType="w" fact="0"/>
                        <dgm:constr type="t" for="ch" forName="ChildAccent" refType="h" fact="0.2855"/>
                        <dgm:constr type="w" for="ch" forName="Child" refType="w" fact="0.93"/>
                        <dgm:constr type="h" for="ch" forName="Child" refType="h"/>
                        <dgm:constr type="l" for="ch" forName="Child" refType="w" fact="0.07"/>
                        <dgm:constr type="t" for="ch" forName="Child" refType="h" fact="0"/>
                      </dgm:constrLst>
                    </dgm:if>
                    <dgm:else name="Name15">
                      <dgm:constrLst>
                        <dgm:constr type="w" for="ch" forName="ChildAccent" refType="h" fact="0.429"/>
                        <dgm:constr type="h" for="ch" forName="ChildAccent" refType="h" fact="0.429"/>
                        <dgm:constr type="r" for="ch" forName="ChildAccent" refType="w"/>
                        <dgm:constr type="t" for="ch" forName="ChildAccent" refType="h" fact="0.2855"/>
                        <dgm:constr type="w" for="ch" forName="Child" refType="w" fact="0.93"/>
                        <dgm:constr type="h" for="ch" forName="Child" refType="h"/>
                        <dgm:constr type="r" for="ch" forName="Child" refType="w" fact="0.93"/>
                        <dgm:constr type="t" for="ch" forName="Child" refType="h" fact="0"/>
                      </dgm:constrLst>
                    </dgm:else>
                  </dgm:choose>
                  <dgm:ruleLst/>
                  <dgm:layoutNode name="ChildAccent" styleLbl="solidFgAcc1">
                    <dgm:alg type="sp"/>
                    <dgm:shape xmlns:r="http://schemas.openxmlformats.org/officeDocument/2006/relationships" type="rect" r:blip="">
                      <dgm:adjLst/>
                    </dgm:shape>
                    <dgm:presOf/>
                  </dgm:layoutNode>
                  <dgm:layoutNode name="Child" styleLbl="revTx">
                    <dgm:varLst>
                      <dgm:chMax val="0"/>
                      <dgm:chPref val="0"/>
                      <dgm:bulletEnabled val="1"/>
                    </dgm:varLst>
                    <dgm:choose name="Name16">
                      <dgm:if name="Name17" func="var" arg="dir" op="equ" val="norm">
                        <dgm:alg type="tx">
                          <dgm:param type="txAnchorVertCh" val="mid"/>
                          <dgm:param type="parTxLTRAlign" val="l"/>
                        </dgm:alg>
                      </dgm:if>
                      <dgm:else name="Name18">
                        <dgm:alg type="tx">
                          <dgm:param type="txAnchorVertCh" val="mid"/>
                          <dgm:param type="parTxLTRAlign" val="r"/>
                        </dgm:alg>
                      </dgm:else>
                    </dgm:choose>
                    <dgm:shape xmlns:r="http://schemas.openxmlformats.org/officeDocument/2006/relationships" type="rect" r:blip="">
                      <dgm:adjLst/>
                    </dgm:shape>
                    <dgm:presOf axis="desOrSelf" ptType="node node"/>
                    <dgm:ruleLst>
                      <dgm:rule type="primFontSz" val="5" fact="NaN" max="NaN"/>
                    </dgm:ruleLs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14</Pages>
  <Words>2182</Words>
  <Characters>11347</Characters>
  <Application>Microsoft Macintosh Word</Application>
  <DocSecurity>0</DocSecurity>
  <Lines>1260</Lines>
  <Paragraphs>501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Daniela von Kretschmann</dc:creator>
  <cp:lastModifiedBy>Usuario de Microsoft Office</cp:lastModifiedBy>
  <cp:revision>23</cp:revision>
  <dcterms:created xsi:type="dcterms:W3CDTF">2018-05-06T17:27:00Z</dcterms:created>
  <dcterms:modified xsi:type="dcterms:W3CDTF">2020-10-23T14:29:00Z</dcterms:modified>
</cp:coreProperties>
</file>