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C3B974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"/>
        <w:jc w:val="right"/>
        <w:rPr>
          <w:b/>
          <w:color w:val="000000"/>
          <w:sz w:val="28"/>
          <w:szCs w:val="28"/>
        </w:rPr>
      </w:pPr>
    </w:p>
    <w:p w14:paraId="6FAE4FEF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261" w:line="240" w:lineRule="auto"/>
        <w:ind w:right="30"/>
        <w:jc w:val="right"/>
        <w:rPr>
          <w:b/>
          <w:color w:val="000000"/>
          <w:sz w:val="28"/>
          <w:szCs w:val="28"/>
        </w:rPr>
      </w:pPr>
    </w:p>
    <w:p w14:paraId="0D3D77E5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"/>
        <w:jc w:val="right"/>
        <w:rPr>
          <w:b/>
          <w:color w:val="000000"/>
          <w:sz w:val="28"/>
          <w:szCs w:val="28"/>
        </w:rPr>
        <w:sectPr w:rsidR="00BC38A9" w:rsidSect="00450930">
          <w:headerReference w:type="default" r:id="rId8"/>
          <w:pgSz w:w="12240" w:h="15840"/>
          <w:pgMar w:top="708" w:right="4630" w:bottom="849" w:left="720" w:header="0" w:footer="720" w:gutter="0"/>
          <w:pgNumType w:start="1"/>
          <w:cols w:num="2" w:space="720" w:equalWidth="0">
            <w:col w:w="3460" w:space="0"/>
            <w:col w:w="3460" w:space="0"/>
          </w:cols>
        </w:sectPr>
      </w:pPr>
      <w:r>
        <w:rPr>
          <w:b/>
          <w:color w:val="000000"/>
          <w:sz w:val="28"/>
          <w:szCs w:val="28"/>
        </w:rPr>
        <w:t xml:space="preserve">GUÍA DE TALLER </w:t>
      </w:r>
      <w:proofErr w:type="spellStart"/>
      <w:r>
        <w:rPr>
          <w:b/>
          <w:color w:val="000000"/>
          <w:sz w:val="28"/>
          <w:szCs w:val="28"/>
        </w:rPr>
        <w:t>N°</w:t>
      </w:r>
      <w:proofErr w:type="spellEnd"/>
      <w:r>
        <w:rPr>
          <w:b/>
          <w:color w:val="000000"/>
          <w:sz w:val="28"/>
          <w:szCs w:val="28"/>
        </w:rPr>
        <w:t xml:space="preserve"> 8 </w:t>
      </w:r>
    </w:p>
    <w:p w14:paraId="0A2D32C8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28" w:lineRule="auto"/>
        <w:ind w:left="570" w:right="182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“Traslado de pacientes en diversas circunstancias y en distintas etapas </w:t>
      </w:r>
      <w:proofErr w:type="gramStart"/>
      <w:r>
        <w:rPr>
          <w:b/>
          <w:color w:val="000000"/>
          <w:sz w:val="28"/>
          <w:szCs w:val="28"/>
        </w:rPr>
        <w:t>del  ciclo</w:t>
      </w:r>
      <w:proofErr w:type="gramEnd"/>
      <w:r>
        <w:rPr>
          <w:b/>
          <w:color w:val="000000"/>
          <w:sz w:val="28"/>
          <w:szCs w:val="28"/>
        </w:rPr>
        <w:t xml:space="preserve"> vital” </w:t>
      </w:r>
    </w:p>
    <w:p w14:paraId="0301EB0B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416" w:line="240" w:lineRule="auto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  <w:lang w:val="es-CL" w:eastAsia="es-CL"/>
        </w:rPr>
        <w:drawing>
          <wp:anchor distT="0" distB="0" distL="114300" distR="114300" simplePos="0" relativeHeight="251658240" behindDoc="0" locked="0" layoutInCell="1" allowOverlap="1" wp14:anchorId="4C3E8BED" wp14:editId="168AD60C">
            <wp:simplePos x="0" y="0"/>
            <wp:positionH relativeFrom="column">
              <wp:posOffset>1714500</wp:posOffset>
            </wp:positionH>
            <wp:positionV relativeFrom="paragraph">
              <wp:posOffset>988060</wp:posOffset>
            </wp:positionV>
            <wp:extent cx="4057015" cy="2187575"/>
            <wp:effectExtent l="0" t="0" r="6985" b="0"/>
            <wp:wrapTight wrapText="bothSides">
              <wp:wrapPolygon edited="0">
                <wp:start x="0" y="0"/>
                <wp:lineTo x="0" y="21318"/>
                <wp:lineTo x="21502" y="21318"/>
                <wp:lineTo x="21502" y="0"/>
                <wp:lineTo x="0" y="0"/>
              </wp:wrapPolygon>
            </wp:wrapTight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218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color w:val="000000"/>
          <w:sz w:val="28"/>
          <w:szCs w:val="28"/>
        </w:rPr>
        <w:t xml:space="preserve">  </w:t>
      </w:r>
    </w:p>
    <w:p w14:paraId="7BA2A3F0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</w:t>
      </w:r>
    </w:p>
    <w:p w14:paraId="29782F11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02B279EB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13FBDE93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40967BB4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6814921D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783647AF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55690D05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3A2549D1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4"/>
        <w:rPr>
          <w:b/>
          <w:color w:val="000000"/>
        </w:rPr>
      </w:pPr>
    </w:p>
    <w:p w14:paraId="438D97F7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</w:rPr>
      </w:pPr>
    </w:p>
    <w:p w14:paraId="7186C231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00" w:beforeAutospacing="1" w:line="240" w:lineRule="auto"/>
        <w:ind w:left="6"/>
        <w:rPr>
          <w:b/>
          <w:color w:val="000000"/>
        </w:rPr>
      </w:pPr>
      <w:r>
        <w:rPr>
          <w:b/>
          <w:color w:val="000000"/>
        </w:rPr>
        <w:t xml:space="preserve">ASIGNATURA: </w:t>
      </w:r>
    </w:p>
    <w:p w14:paraId="59D4C7A9" w14:textId="4049D5B5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Técnicas Básicas de Enfermería </w:t>
      </w:r>
    </w:p>
    <w:p w14:paraId="52FC93F5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2" w:line="240" w:lineRule="auto"/>
        <w:ind w:left="16"/>
        <w:rPr>
          <w:b/>
          <w:color w:val="000000"/>
        </w:rPr>
      </w:pPr>
      <w:r>
        <w:rPr>
          <w:b/>
          <w:color w:val="000000"/>
        </w:rPr>
        <w:t xml:space="preserve">DIRIGIDO A: </w:t>
      </w:r>
    </w:p>
    <w:p w14:paraId="3EC4F79E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3"/>
        <w:rPr>
          <w:color w:val="000000"/>
        </w:rPr>
      </w:pPr>
      <w:r>
        <w:rPr>
          <w:color w:val="000000"/>
        </w:rPr>
        <w:t xml:space="preserve">Alumnos del primer semestre de la carrera Técnico Superior de Enfermería </w:t>
      </w:r>
    </w:p>
    <w:p w14:paraId="255C4B88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52" w:line="240" w:lineRule="auto"/>
        <w:ind w:left="16"/>
        <w:rPr>
          <w:b/>
          <w:color w:val="000000"/>
        </w:rPr>
      </w:pPr>
      <w:r>
        <w:rPr>
          <w:b/>
          <w:color w:val="000000"/>
        </w:rPr>
        <w:t xml:space="preserve">REQUISITOS: </w:t>
      </w:r>
    </w:p>
    <w:p w14:paraId="60CA5FCB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0"/>
        <w:rPr>
          <w:color w:val="000000"/>
        </w:rPr>
      </w:pPr>
      <w:r>
        <w:rPr>
          <w:color w:val="000000"/>
        </w:rPr>
        <w:t>Sin requisitos.</w:t>
      </w:r>
    </w:p>
    <w:p w14:paraId="4EC9E236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  <w:color w:val="000000"/>
          <w:lang w:val="es-ES"/>
        </w:rPr>
      </w:pPr>
    </w:p>
    <w:p w14:paraId="31F807F0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</w:rPr>
      </w:pPr>
    </w:p>
    <w:p w14:paraId="13553F42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</w:rPr>
      </w:pPr>
    </w:p>
    <w:p w14:paraId="48687BE0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</w:rPr>
      </w:pPr>
    </w:p>
    <w:p w14:paraId="6B65235A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</w:rPr>
      </w:pPr>
    </w:p>
    <w:p w14:paraId="220A31E0" w14:textId="77777777" w:rsidR="00BC38A9" w:rsidRDefault="00BC38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C2833B7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INTRODUCCIÓN </w:t>
      </w:r>
    </w:p>
    <w:p w14:paraId="2D54EF6A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28" w:lineRule="auto"/>
        <w:ind w:left="14" w:right="91" w:firstLine="4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Para mantenernos sanos es necesario que nuestro cuerpo se mueva, mantener activos cada uno de </w:t>
      </w:r>
      <w:proofErr w:type="gramStart"/>
      <w:r w:rsidRPr="00450930">
        <w:rPr>
          <w:color w:val="000000" w:themeColor="text1"/>
        </w:rPr>
        <w:t>nuestros  miembros</w:t>
      </w:r>
      <w:proofErr w:type="gramEnd"/>
      <w:r w:rsidRPr="00450930">
        <w:rPr>
          <w:color w:val="000000" w:themeColor="text1"/>
        </w:rPr>
        <w:t xml:space="preserve"> para así favorecer la circulación sanguínea y el bienestar en general.  </w:t>
      </w:r>
    </w:p>
    <w:p w14:paraId="2E7179C5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8" w:lineRule="auto"/>
        <w:ind w:left="8" w:right="446" w:firstLine="8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Uno de los movimientos más comunes es el caminar. Su flexibilidad le permite ser practicado en </w:t>
      </w:r>
      <w:proofErr w:type="gramStart"/>
      <w:r w:rsidRPr="00450930">
        <w:rPr>
          <w:color w:val="000000" w:themeColor="text1"/>
        </w:rPr>
        <w:t>cualquier  circunstancia</w:t>
      </w:r>
      <w:proofErr w:type="gramEnd"/>
      <w:r w:rsidRPr="00450930">
        <w:rPr>
          <w:color w:val="000000" w:themeColor="text1"/>
        </w:rPr>
        <w:t xml:space="preserve"> y lugar. Existen, así, diversos tipos de caminata: </w:t>
      </w:r>
    </w:p>
    <w:p w14:paraId="52594040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left="7" w:right="331" w:firstLine="3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• A un ritmo o paso lento (de baja intensidad): forma que se recomienda para empezar, especialmente </w:t>
      </w:r>
      <w:proofErr w:type="gramStart"/>
      <w:r w:rsidRPr="00450930">
        <w:rPr>
          <w:color w:val="000000" w:themeColor="text1"/>
        </w:rPr>
        <w:t>para  ancianos</w:t>
      </w:r>
      <w:proofErr w:type="gramEnd"/>
      <w:r w:rsidRPr="00450930">
        <w:rPr>
          <w:color w:val="000000" w:themeColor="text1"/>
        </w:rPr>
        <w:t xml:space="preserve">, personas con sobrepeso o pacientes en rehabilitación cardíaca. </w:t>
      </w:r>
    </w:p>
    <w:p w14:paraId="4502AE3E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11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• A un ritmo rápido (de moderada intensidad): la mayoría de </w:t>
      </w:r>
      <w:proofErr w:type="gramStart"/>
      <w:r w:rsidRPr="00450930">
        <w:rPr>
          <w:color w:val="000000" w:themeColor="text1"/>
        </w:rPr>
        <w:t>personas</w:t>
      </w:r>
      <w:proofErr w:type="gramEnd"/>
      <w:r w:rsidRPr="00450930">
        <w:rPr>
          <w:color w:val="000000" w:themeColor="text1"/>
        </w:rPr>
        <w:t xml:space="preserve"> lo practican.  </w:t>
      </w:r>
    </w:p>
    <w:p w14:paraId="12E355F2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• A un ritmo muy rápido (de alta intensidad): es el equivalente a un trote lento.  </w:t>
      </w:r>
    </w:p>
    <w:p w14:paraId="3664DB17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54" w:lineRule="auto"/>
        <w:ind w:left="3" w:firstLine="8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• A un ritmo rapidísimo (de muy alta intensidad): se considera un deporte competitivo Todo lo anterior se modifica cuando un paciente está hospitalizado y se ve mermada su capacidad </w:t>
      </w:r>
      <w:proofErr w:type="gramStart"/>
      <w:r w:rsidRPr="00450930">
        <w:rPr>
          <w:color w:val="000000" w:themeColor="text1"/>
        </w:rPr>
        <w:t>de  movimiento</w:t>
      </w:r>
      <w:proofErr w:type="gramEnd"/>
      <w:r w:rsidRPr="00450930">
        <w:rPr>
          <w:color w:val="000000" w:themeColor="text1"/>
        </w:rPr>
        <w:t xml:space="preserve">; teniendo que ser el personal de enfermería quien supla esta condición. Es entonces </w:t>
      </w:r>
      <w:proofErr w:type="gramStart"/>
      <w:r w:rsidRPr="00450930">
        <w:rPr>
          <w:color w:val="000000" w:themeColor="text1"/>
        </w:rPr>
        <w:t>muy  importante</w:t>
      </w:r>
      <w:proofErr w:type="gramEnd"/>
      <w:r w:rsidRPr="00450930">
        <w:rPr>
          <w:color w:val="000000" w:themeColor="text1"/>
        </w:rPr>
        <w:t xml:space="preserve"> que el personal de enfermería utilice su cuerpo de una forma que no sólo evite la distensión  muscular y las lesiones, sino que también aproveche su energía con eficacia. </w:t>
      </w:r>
    </w:p>
    <w:p w14:paraId="5635C158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62" w:lineRule="auto"/>
        <w:ind w:left="7" w:right="6" w:firstLine="3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Se define como mecánica corporal al uso apropiado del cuerpo humano. Comprende normas </w:t>
      </w:r>
      <w:proofErr w:type="gramStart"/>
      <w:r w:rsidRPr="00450930">
        <w:rPr>
          <w:color w:val="000000" w:themeColor="text1"/>
        </w:rPr>
        <w:t>fundamentales  que</w:t>
      </w:r>
      <w:proofErr w:type="gramEnd"/>
      <w:r w:rsidRPr="00450930">
        <w:rPr>
          <w:color w:val="000000" w:themeColor="text1"/>
        </w:rPr>
        <w:t xml:space="preserve"> deben respetarse al realizar la movilización o transporte de un paciente, con objeto de utilizar el sistema  musculoesquelético de forma eficaz, y evitar la fatiga innecesaria y la aparición de lesiones en el profesional. </w:t>
      </w:r>
    </w:p>
    <w:p w14:paraId="67472B74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62" w:lineRule="auto"/>
        <w:ind w:left="14" w:right="5" w:firstLine="1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Mantener una adecuada mecánica corporal es parte de la atención de enfermería, sin embargo, es un </w:t>
      </w:r>
      <w:proofErr w:type="gramStart"/>
      <w:r w:rsidRPr="00450930">
        <w:rPr>
          <w:color w:val="000000" w:themeColor="text1"/>
        </w:rPr>
        <w:t>aspecto  importante</w:t>
      </w:r>
      <w:proofErr w:type="gramEnd"/>
      <w:r w:rsidRPr="00450930">
        <w:rPr>
          <w:color w:val="000000" w:themeColor="text1"/>
        </w:rPr>
        <w:t xml:space="preserve"> que se debe considerar para la vida de todas las personas. </w:t>
      </w:r>
    </w:p>
    <w:p w14:paraId="305ADCDB" w14:textId="77777777" w:rsidR="00BC38A9" w:rsidRP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62" w:lineRule="auto"/>
        <w:ind w:left="3" w:firstLine="7"/>
        <w:jc w:val="both"/>
        <w:rPr>
          <w:color w:val="000000" w:themeColor="text1"/>
        </w:rPr>
      </w:pPr>
      <w:r w:rsidRPr="00450930">
        <w:rPr>
          <w:color w:val="000000" w:themeColor="text1"/>
        </w:rPr>
        <w:t xml:space="preserve">Según el tipo de paciente y su condición, existen diferentes formas para trasladarlo. La elección del tipo </w:t>
      </w:r>
      <w:proofErr w:type="gramStart"/>
      <w:r w:rsidRPr="00450930">
        <w:rPr>
          <w:color w:val="000000" w:themeColor="text1"/>
        </w:rPr>
        <w:t>de  traslado</w:t>
      </w:r>
      <w:proofErr w:type="gramEnd"/>
      <w:r w:rsidRPr="00450930">
        <w:rPr>
          <w:color w:val="000000" w:themeColor="text1"/>
        </w:rPr>
        <w:t xml:space="preserve"> dependerá de la situación en que se encuentre el paciente lo que se describirá en la presente guía. </w:t>
      </w:r>
    </w:p>
    <w:p w14:paraId="28D77DA0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76" w:line="240" w:lineRule="auto"/>
        <w:ind w:left="35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Competencias Asociadas a la Asignatura </w:t>
      </w:r>
    </w:p>
    <w:p w14:paraId="6DFB2236" w14:textId="77777777" w:rsidR="00450930" w:rsidRPr="007518BC" w:rsidRDefault="00450930" w:rsidP="00450930">
      <w:pPr>
        <w:pStyle w:val="Normal1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76" w:line="240" w:lineRule="auto"/>
        <w:rPr>
          <w:b/>
          <w:color w:val="000000"/>
          <w:sz w:val="24"/>
          <w:szCs w:val="24"/>
        </w:rPr>
      </w:pPr>
      <w:r>
        <w:rPr>
          <w:color w:val="000000"/>
        </w:rPr>
        <w:t xml:space="preserve">Ejecutar técnicas básicas de enfermería en todas las etapas del ciclo vital, </w:t>
      </w:r>
      <w:proofErr w:type="gramStart"/>
      <w:r>
        <w:rPr>
          <w:color w:val="000000"/>
        </w:rPr>
        <w:t>de acuerdo a</w:t>
      </w:r>
      <w:proofErr w:type="gramEnd"/>
      <w:r>
        <w:rPr>
          <w:color w:val="000000"/>
        </w:rPr>
        <w:t xml:space="preserve"> normas institucionales y evidencias disciplinares vigentes</w:t>
      </w:r>
    </w:p>
    <w:p w14:paraId="565C6F92" w14:textId="77777777" w:rsidR="00450930" w:rsidRPr="007518BC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22" w:line="240" w:lineRule="auto"/>
        <w:ind w:left="359"/>
        <w:rPr>
          <w:color w:val="000000"/>
        </w:rPr>
      </w:pPr>
      <w:r>
        <w:rPr>
          <w:b/>
          <w:color w:val="000000"/>
          <w:sz w:val="24"/>
          <w:szCs w:val="24"/>
        </w:rPr>
        <w:t>Unidades de Competencias</w:t>
      </w:r>
      <w:r w:rsidRPr="007518BC">
        <w:rPr>
          <w:color w:val="000000"/>
        </w:rPr>
        <w:t xml:space="preserve"> </w:t>
      </w:r>
      <w:r>
        <w:rPr>
          <w:b/>
          <w:color w:val="000000"/>
          <w:sz w:val="24"/>
          <w:szCs w:val="24"/>
        </w:rPr>
        <w:t xml:space="preserve">Asociadas a la Asignatura </w:t>
      </w:r>
    </w:p>
    <w:p w14:paraId="33311AEB" w14:textId="77777777" w:rsidR="00450930" w:rsidRDefault="00450930" w:rsidP="00450930">
      <w:pPr>
        <w:jc w:val="both"/>
        <w:rPr>
          <w:b/>
          <w:color w:val="000000"/>
        </w:rPr>
      </w:pPr>
    </w:p>
    <w:p w14:paraId="7DE26BE7" w14:textId="77777777" w:rsidR="00450930" w:rsidRPr="007518BC" w:rsidRDefault="00450930" w:rsidP="00450930">
      <w:pPr>
        <w:pStyle w:val="Prrafodelista"/>
        <w:numPr>
          <w:ilvl w:val="0"/>
          <w:numId w:val="1"/>
        </w:numPr>
        <w:jc w:val="both"/>
        <w:rPr>
          <w:color w:val="000000"/>
        </w:rPr>
      </w:pPr>
      <w:r w:rsidRPr="007518BC">
        <w:rPr>
          <w:color w:val="000000"/>
        </w:rPr>
        <w:t>Reconocer las técnicas básicas de enfermería en todas las etapas del ciclo vital</w:t>
      </w:r>
    </w:p>
    <w:p w14:paraId="72528882" w14:textId="77777777" w:rsidR="00450930" w:rsidRPr="007518BC" w:rsidRDefault="00450930" w:rsidP="00450930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both"/>
        <w:rPr>
          <w:color w:val="000000"/>
        </w:rPr>
      </w:pPr>
      <w:r w:rsidRPr="007518BC">
        <w:rPr>
          <w:color w:val="000000"/>
        </w:rPr>
        <w:t xml:space="preserve">Realizar las técnicas básicas de enfermería en todas las etapas del ciclo vital, </w:t>
      </w:r>
      <w:proofErr w:type="gramStart"/>
      <w:r w:rsidRPr="007518BC">
        <w:rPr>
          <w:color w:val="000000"/>
        </w:rPr>
        <w:t>de acuerdo a</w:t>
      </w:r>
      <w:proofErr w:type="gramEnd"/>
      <w:r w:rsidRPr="007518BC">
        <w:rPr>
          <w:color w:val="000000"/>
        </w:rPr>
        <w:t xml:space="preserve"> normas institucionales vigentes</w:t>
      </w:r>
    </w:p>
    <w:p w14:paraId="634BCC59" w14:textId="77777777" w:rsidR="00450930" w:rsidRPr="007518BC" w:rsidRDefault="00450930" w:rsidP="00450930">
      <w:pPr>
        <w:jc w:val="both"/>
        <w:rPr>
          <w:color w:val="365F91" w:themeColor="accent1" w:themeShade="BF"/>
          <w:lang w:val="es-CL"/>
        </w:rPr>
      </w:pPr>
    </w:p>
    <w:p w14:paraId="6DEB6C8A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 w:themeColor="text1"/>
          <w:sz w:val="24"/>
          <w:szCs w:val="24"/>
        </w:rPr>
      </w:pPr>
    </w:p>
    <w:p w14:paraId="7BAFCDC9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 w:themeColor="text1"/>
          <w:sz w:val="24"/>
          <w:szCs w:val="24"/>
        </w:rPr>
      </w:pPr>
    </w:p>
    <w:p w14:paraId="22768857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 w:themeColor="text1"/>
          <w:sz w:val="24"/>
          <w:szCs w:val="24"/>
        </w:rPr>
      </w:pPr>
    </w:p>
    <w:p w14:paraId="38592FDF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 w:themeColor="text1"/>
          <w:sz w:val="24"/>
          <w:szCs w:val="24"/>
        </w:rPr>
      </w:pPr>
    </w:p>
    <w:p w14:paraId="508E55AD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 w:themeColor="text1"/>
          <w:sz w:val="24"/>
          <w:szCs w:val="24"/>
        </w:rPr>
      </w:pPr>
    </w:p>
    <w:p w14:paraId="7F79BB9D" w14:textId="77777777" w:rsidR="00450930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 w:themeColor="text1"/>
          <w:sz w:val="24"/>
          <w:szCs w:val="24"/>
        </w:rPr>
      </w:pPr>
    </w:p>
    <w:p w14:paraId="7C1F7A35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MARCO DE REFERENCIA TEÓRICO </w:t>
      </w:r>
    </w:p>
    <w:p w14:paraId="5EA02CFA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62" w:lineRule="auto"/>
        <w:ind w:left="7" w:right="53" w:firstLine="9"/>
        <w:jc w:val="both"/>
        <w:rPr>
          <w:color w:val="000000"/>
        </w:rPr>
      </w:pPr>
      <w:r>
        <w:rPr>
          <w:color w:val="000000"/>
        </w:rPr>
        <w:t xml:space="preserve">La comprensión de los principios básicos de la mecánica corporal y su aplicación en el uso correcto de </w:t>
      </w:r>
      <w:proofErr w:type="gramStart"/>
      <w:r>
        <w:rPr>
          <w:color w:val="000000"/>
        </w:rPr>
        <w:t>la  energía</w:t>
      </w:r>
      <w:proofErr w:type="gramEnd"/>
      <w:r>
        <w:rPr>
          <w:color w:val="000000"/>
        </w:rPr>
        <w:t xml:space="preserve"> muscular, facilitará la interacción física con el paciente y reducirá la posibilidad de que alguno de ellos  se lesione. </w:t>
      </w:r>
    </w:p>
    <w:p w14:paraId="41EA580C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ind w:left="16"/>
        <w:jc w:val="both"/>
        <w:rPr>
          <w:color w:val="000000"/>
        </w:rPr>
      </w:pPr>
      <w:r>
        <w:rPr>
          <w:color w:val="000000"/>
        </w:rPr>
        <w:t xml:space="preserve">Los principios básicos de la mecánica corporal </w:t>
      </w:r>
      <w:proofErr w:type="gramStart"/>
      <w:r>
        <w:rPr>
          <w:color w:val="000000"/>
        </w:rPr>
        <w:t>son :</w:t>
      </w:r>
      <w:proofErr w:type="gramEnd"/>
      <w:r>
        <w:rPr>
          <w:color w:val="000000"/>
        </w:rPr>
        <w:t xml:space="preserve"> </w:t>
      </w:r>
    </w:p>
    <w:p w14:paraId="5640AD68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31" w:line="229" w:lineRule="auto"/>
        <w:ind w:left="409" w:right="665" w:hanging="341"/>
        <w:jc w:val="both"/>
        <w:rPr>
          <w:color w:val="000000"/>
        </w:rPr>
      </w:pPr>
      <w:r>
        <w:rPr>
          <w:color w:val="000000"/>
        </w:rPr>
        <w:t xml:space="preserve">1) Los músculos grandes se fatigan con menor rapidez que los </w:t>
      </w:r>
      <w:proofErr w:type="gramStart"/>
      <w:r>
        <w:rPr>
          <w:color w:val="000000"/>
        </w:rPr>
        <w:t>pequeños ,</w:t>
      </w:r>
      <w:proofErr w:type="gramEnd"/>
      <w:r>
        <w:rPr>
          <w:color w:val="000000"/>
        </w:rPr>
        <w:t xml:space="preserve"> ejemplo : se hace menos  esfuerzo cuando se levanta a un paciente flexionando la rodillas ( se ocupan los músculos glúteos y  femorales, músculos grandes ) en vez de doblarse por la cintura. </w:t>
      </w:r>
    </w:p>
    <w:p w14:paraId="0A4961F3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29" w:lineRule="auto"/>
        <w:ind w:left="418" w:right="576" w:hanging="367"/>
        <w:jc w:val="both"/>
        <w:rPr>
          <w:color w:val="000000"/>
        </w:rPr>
      </w:pPr>
      <w:r>
        <w:rPr>
          <w:color w:val="000000"/>
        </w:rPr>
        <w:t xml:space="preserve">2) Los músculos siempre están en ligera contracción. Si se preparan antes de usarlo, se protegerán </w:t>
      </w:r>
      <w:proofErr w:type="gramStart"/>
      <w:r>
        <w:rPr>
          <w:color w:val="000000"/>
        </w:rPr>
        <w:t>los  ligamentos</w:t>
      </w:r>
      <w:proofErr w:type="gramEnd"/>
      <w:r>
        <w:rPr>
          <w:color w:val="000000"/>
        </w:rPr>
        <w:t xml:space="preserve"> y músculos de distensiones y lesiones, ejemplo : si moviliza a un paciente debe contraer  primero los músculos del abdomen, de la pelvis y de los glúteos. </w:t>
      </w:r>
    </w:p>
    <w:p w14:paraId="3C3F61B9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58" w:line="228" w:lineRule="auto"/>
        <w:ind w:left="413" w:right="388" w:hanging="360"/>
        <w:jc w:val="both"/>
        <w:rPr>
          <w:color w:val="000000"/>
        </w:rPr>
      </w:pPr>
      <w:r>
        <w:rPr>
          <w:color w:val="000000"/>
        </w:rPr>
        <w:t xml:space="preserve">3) La estabilidad de un objeto siempre es mayor cuando tiene una base amplia de apoyo, un centro </w:t>
      </w:r>
      <w:proofErr w:type="gramStart"/>
      <w:r>
        <w:rPr>
          <w:color w:val="000000"/>
        </w:rPr>
        <w:t>de  gravedad</w:t>
      </w:r>
      <w:proofErr w:type="gramEnd"/>
      <w:r>
        <w:rPr>
          <w:color w:val="000000"/>
        </w:rPr>
        <w:t xml:space="preserve"> bajo y la línea de gravedad es perpendicular al suelo y cae dentro de la base de apoyo. </w:t>
      </w:r>
      <w:proofErr w:type="gramStart"/>
      <w:r>
        <w:rPr>
          <w:color w:val="000000"/>
        </w:rPr>
        <w:t>Esto  significa</w:t>
      </w:r>
      <w:proofErr w:type="gramEnd"/>
      <w:r>
        <w:rPr>
          <w:color w:val="000000"/>
        </w:rPr>
        <w:t xml:space="preserve"> que debe separar sus pies, doblar sus rodillas y mantener la espalda recta al cargar a un  paciente. </w:t>
      </w:r>
    </w:p>
    <w:p w14:paraId="6694C3C1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29" w:lineRule="auto"/>
        <w:ind w:left="413" w:right="62" w:hanging="362"/>
        <w:jc w:val="both"/>
        <w:rPr>
          <w:color w:val="000000"/>
        </w:rPr>
      </w:pPr>
      <w:r>
        <w:rPr>
          <w:color w:val="000000"/>
        </w:rPr>
        <w:t xml:space="preserve">4) El grado de esfuerzo necesario para mover un cuerpo depende de su resistencia y de la fuerza </w:t>
      </w:r>
      <w:proofErr w:type="gramStart"/>
      <w:r>
        <w:rPr>
          <w:color w:val="000000"/>
        </w:rPr>
        <w:t>de  gravedad</w:t>
      </w:r>
      <w:proofErr w:type="gramEnd"/>
      <w:r>
        <w:rPr>
          <w:color w:val="000000"/>
        </w:rPr>
        <w:t xml:space="preserve">. Debido a éste aspecto es recomendable trasladar a un paciente acostado y no sentado </w:t>
      </w:r>
      <w:proofErr w:type="gramStart"/>
      <w:r>
        <w:rPr>
          <w:color w:val="000000"/>
        </w:rPr>
        <w:t>cuando  se</w:t>
      </w:r>
      <w:proofErr w:type="gramEnd"/>
      <w:r>
        <w:rPr>
          <w:color w:val="000000"/>
        </w:rPr>
        <w:t xml:space="preserve"> pasa de una cama a una camilla o viceversa. </w:t>
      </w:r>
    </w:p>
    <w:p w14:paraId="7426C33D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29" w:lineRule="auto"/>
        <w:ind w:left="52" w:right="36"/>
        <w:jc w:val="both"/>
        <w:rPr>
          <w:color w:val="000000"/>
        </w:rPr>
      </w:pPr>
      <w:r>
        <w:rPr>
          <w:color w:val="000000"/>
        </w:rPr>
        <w:t xml:space="preserve">5) La fuerza necesaria para conservar el equilibrio del cuerpo es máxima cuando la línea de gravedad </w:t>
      </w:r>
      <w:proofErr w:type="gramStart"/>
      <w:r>
        <w:rPr>
          <w:color w:val="000000"/>
        </w:rPr>
        <w:t>está  más</w:t>
      </w:r>
      <w:proofErr w:type="gramEnd"/>
      <w:r>
        <w:rPr>
          <w:color w:val="000000"/>
        </w:rPr>
        <w:t xml:space="preserve"> alejada del centro de la base de apoyo. Por ejemplo, cuando se pasa a un paciente de la cama a </w:t>
      </w:r>
      <w:proofErr w:type="gramStart"/>
      <w:r>
        <w:rPr>
          <w:color w:val="000000"/>
        </w:rPr>
        <w:t>una  camilla</w:t>
      </w:r>
      <w:proofErr w:type="gramEnd"/>
      <w:r>
        <w:rPr>
          <w:color w:val="000000"/>
        </w:rPr>
        <w:t xml:space="preserve">, es más fácil para la persona que lo levanta si conserva el cuerpo del enfermo cerca del suyo. </w:t>
      </w:r>
    </w:p>
    <w:p w14:paraId="0E1CEC3B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30" w:lineRule="auto"/>
        <w:ind w:left="418" w:right="433" w:hanging="364"/>
        <w:jc w:val="both"/>
        <w:rPr>
          <w:color w:val="000000"/>
        </w:rPr>
      </w:pPr>
      <w:r>
        <w:rPr>
          <w:color w:val="000000"/>
        </w:rPr>
        <w:t xml:space="preserve">6) Los cambios de actividad y posición ayudan a conservar el tono muscular y evitan la fatiga. Si </w:t>
      </w:r>
      <w:proofErr w:type="gramStart"/>
      <w:r>
        <w:rPr>
          <w:color w:val="000000"/>
        </w:rPr>
        <w:t>una  persona</w:t>
      </w:r>
      <w:proofErr w:type="gramEnd"/>
      <w:r>
        <w:rPr>
          <w:color w:val="000000"/>
        </w:rPr>
        <w:t xml:space="preserve"> cambia de actividad y de posición conservará mejor tono muscular y evitará la fatiga indebida. </w:t>
      </w:r>
    </w:p>
    <w:p w14:paraId="069F4AA9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28" w:lineRule="auto"/>
        <w:ind w:left="53" w:right="53"/>
        <w:jc w:val="both"/>
        <w:rPr>
          <w:color w:val="000000"/>
        </w:rPr>
      </w:pPr>
      <w:r>
        <w:rPr>
          <w:color w:val="000000"/>
        </w:rPr>
        <w:t xml:space="preserve">7) Tirar o deslizar un objeto requiere menor esfuerzo que levantarlo, para ello es necesario moverlo contra </w:t>
      </w:r>
      <w:proofErr w:type="gramStart"/>
      <w:r>
        <w:rPr>
          <w:color w:val="000000"/>
        </w:rPr>
        <w:t>la  fuerza</w:t>
      </w:r>
      <w:proofErr w:type="gramEnd"/>
      <w:r>
        <w:rPr>
          <w:color w:val="000000"/>
        </w:rPr>
        <w:t xml:space="preserve"> de gravedad Por ejemplo se debe bajar la cabecera antes de ayudar al paciente a moverse. </w:t>
      </w:r>
    </w:p>
    <w:p w14:paraId="27FFE3DA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228" w:lineRule="auto"/>
        <w:ind w:left="414" w:right="45" w:hanging="360"/>
        <w:jc w:val="both"/>
        <w:rPr>
          <w:color w:val="000000"/>
        </w:rPr>
      </w:pPr>
      <w:r>
        <w:rPr>
          <w:color w:val="000000"/>
        </w:rPr>
        <w:t xml:space="preserve">8) Utilizar el peso propio para contrarrestar el del paciente, se requiere menos energía en el movimiento. </w:t>
      </w:r>
      <w:proofErr w:type="gramStart"/>
      <w:r>
        <w:rPr>
          <w:color w:val="000000"/>
        </w:rPr>
        <w:t>Por  ejemplo</w:t>
      </w:r>
      <w:proofErr w:type="gramEnd"/>
      <w:r>
        <w:rPr>
          <w:color w:val="000000"/>
        </w:rPr>
        <w:t xml:space="preserve"> tirar una sabanilla para movilizar a un paciente. </w:t>
      </w:r>
    </w:p>
    <w:p w14:paraId="1ED4ED5A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229" w:lineRule="auto"/>
        <w:ind w:left="414" w:right="268" w:hanging="360"/>
        <w:jc w:val="both"/>
        <w:rPr>
          <w:color w:val="000000"/>
        </w:rPr>
      </w:pPr>
      <w:r>
        <w:rPr>
          <w:color w:val="000000"/>
        </w:rPr>
        <w:t xml:space="preserve">9) Se debe considerar las propias limitaciones y capacidades, y las del paciente, antes de moverlo. Si </w:t>
      </w:r>
      <w:proofErr w:type="gramStart"/>
      <w:r>
        <w:rPr>
          <w:color w:val="000000"/>
        </w:rPr>
        <w:t>una  persona</w:t>
      </w:r>
      <w:proofErr w:type="gramEnd"/>
      <w:r>
        <w:rPr>
          <w:color w:val="000000"/>
        </w:rPr>
        <w:t xml:space="preserve"> no se considera capaz de movilizar a un paciente, debe pedir ayuda a otra persona o ayudarse  con materiales que permitan el movimiento ( ej. elevadores hidráulicos ). </w:t>
      </w:r>
    </w:p>
    <w:p w14:paraId="69A25049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64" w:lineRule="auto"/>
        <w:ind w:left="8" w:right="103"/>
        <w:jc w:val="both"/>
        <w:rPr>
          <w:color w:val="000000"/>
        </w:rPr>
      </w:pPr>
    </w:p>
    <w:p w14:paraId="12EF0260" w14:textId="77777777" w:rsidR="00450930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64" w:lineRule="auto"/>
        <w:ind w:left="8" w:right="103"/>
        <w:jc w:val="both"/>
        <w:rPr>
          <w:color w:val="000000"/>
        </w:rPr>
      </w:pPr>
    </w:p>
    <w:p w14:paraId="7A72ABBF" w14:textId="35C26498" w:rsidR="00BC38A9" w:rsidRDefault="00450930" w:rsidP="0001044E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64" w:lineRule="auto"/>
        <w:ind w:left="8" w:right="103"/>
        <w:jc w:val="both"/>
        <w:rPr>
          <w:color w:val="000000"/>
        </w:rPr>
      </w:pPr>
      <w:r>
        <w:rPr>
          <w:color w:val="000000"/>
        </w:rPr>
        <w:lastRenderedPageBreak/>
        <w:t xml:space="preserve">Con frecuencia se pide al personal de enfermería su ayuda para mover o cambiar de posición a un </w:t>
      </w:r>
      <w:proofErr w:type="gramStart"/>
      <w:r>
        <w:rPr>
          <w:color w:val="000000"/>
        </w:rPr>
        <w:t>paciente,  como</w:t>
      </w:r>
      <w:proofErr w:type="gramEnd"/>
      <w:r>
        <w:rPr>
          <w:color w:val="000000"/>
        </w:rPr>
        <w:t xml:space="preserve"> también trasladarlo de un lugar a otro .Deben realizarse movimientos suaves y seguros, con base en el  conocimiento de la mecánica corporal, los cuales no sólo ayudan a moverlo con mayor facilidad, sino también le proporcionan una sensación de confianza en el personal. Algunos pacientes que no pueden moverse </w:t>
      </w:r>
      <w:proofErr w:type="gramStart"/>
      <w:r>
        <w:rPr>
          <w:color w:val="000000"/>
        </w:rPr>
        <w:t>solos  dependen</w:t>
      </w:r>
      <w:proofErr w:type="gramEnd"/>
      <w:r>
        <w:rPr>
          <w:color w:val="000000"/>
        </w:rPr>
        <w:t xml:space="preserve"> por completo del personal de enfermería para sus cambios de posición ,ejercicio y traslado. </w:t>
      </w:r>
    </w:p>
    <w:p w14:paraId="1C33B6B9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48" w:line="24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PROCEDIMIENTOS ASOCIADOS </w:t>
      </w:r>
    </w:p>
    <w:p w14:paraId="06F5A643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17" w:line="240" w:lineRule="auto"/>
        <w:ind w:left="3"/>
        <w:jc w:val="both"/>
        <w:rPr>
          <w:b/>
          <w:color w:val="000000"/>
        </w:rPr>
      </w:pPr>
      <w:r>
        <w:rPr>
          <w:b/>
          <w:color w:val="000000"/>
        </w:rPr>
        <w:t xml:space="preserve">TRASLADO DE PACIENTES HOSPITALIZADOS. </w:t>
      </w:r>
    </w:p>
    <w:p w14:paraId="18F7FDA8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14"/>
        <w:jc w:val="both"/>
        <w:rPr>
          <w:b/>
          <w:color w:val="000000"/>
        </w:rPr>
      </w:pPr>
      <w:proofErr w:type="gramStart"/>
      <w:r>
        <w:rPr>
          <w:b/>
          <w:color w:val="000000"/>
        </w:rPr>
        <w:t>INDICACIONES :</w:t>
      </w:r>
      <w:proofErr w:type="gramEnd"/>
      <w:r>
        <w:rPr>
          <w:b/>
          <w:color w:val="000000"/>
        </w:rPr>
        <w:t xml:space="preserve"> </w:t>
      </w:r>
    </w:p>
    <w:p w14:paraId="7CCADB09" w14:textId="77777777" w:rsidR="00BC38A9" w:rsidRDefault="00450930" w:rsidP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36" w:line="262" w:lineRule="auto"/>
        <w:ind w:left="15" w:right="281" w:firstLine="3"/>
        <w:jc w:val="both"/>
        <w:rPr>
          <w:color w:val="000000"/>
        </w:rPr>
      </w:pPr>
      <w:r>
        <w:rPr>
          <w:color w:val="000000"/>
        </w:rPr>
        <w:t xml:space="preserve">El traslado de pacientes se realiza cada vez que se requiere llevar a un paciente a un </w:t>
      </w:r>
      <w:proofErr w:type="spellStart"/>
      <w:r>
        <w:rPr>
          <w:color w:val="000000"/>
        </w:rPr>
        <w:t>exámen</w:t>
      </w:r>
      <w:proofErr w:type="spellEnd"/>
      <w:r>
        <w:rPr>
          <w:color w:val="000000"/>
        </w:rPr>
        <w:t xml:space="preserve">, trasladarlo </w:t>
      </w:r>
      <w:proofErr w:type="gramStart"/>
      <w:r>
        <w:rPr>
          <w:color w:val="000000"/>
        </w:rPr>
        <w:t>a  una</w:t>
      </w:r>
      <w:proofErr w:type="gramEnd"/>
      <w:r>
        <w:rPr>
          <w:color w:val="000000"/>
        </w:rPr>
        <w:t xml:space="preserve"> cirugía, realizar cambios de posición para evitar úlceras por decúbito, etc. </w:t>
      </w:r>
    </w:p>
    <w:p w14:paraId="0D41F3A4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left="9"/>
        <w:rPr>
          <w:b/>
          <w:color w:val="000000"/>
        </w:rPr>
      </w:pPr>
      <w:proofErr w:type="gramStart"/>
      <w:r>
        <w:rPr>
          <w:b/>
          <w:color w:val="000000"/>
        </w:rPr>
        <w:t>CONSIDERACIONES :</w:t>
      </w:r>
      <w:proofErr w:type="gramEnd"/>
      <w:r>
        <w:rPr>
          <w:b/>
          <w:color w:val="000000"/>
        </w:rPr>
        <w:t xml:space="preserve"> </w:t>
      </w:r>
    </w:p>
    <w:p w14:paraId="362C885C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445" w:lineRule="auto"/>
        <w:ind w:left="17" w:right="1099" w:firstLine="1"/>
        <w:rPr>
          <w:color w:val="000000"/>
        </w:rPr>
      </w:pPr>
      <w:r>
        <w:rPr>
          <w:color w:val="000000"/>
        </w:rPr>
        <w:t xml:space="preserve">El traslado de pacientes debe estar fundamentado en los principios básicos de la mecánica corporal Deben realizarse movimientos suaves y seguros. </w:t>
      </w:r>
    </w:p>
    <w:p w14:paraId="65780A96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3"/>
        <w:rPr>
          <w:b/>
          <w:color w:val="000000"/>
        </w:rPr>
      </w:pPr>
      <w:r>
        <w:rPr>
          <w:b/>
          <w:color w:val="000000"/>
        </w:rPr>
        <w:t xml:space="preserve">TRASLADO DE PACIENTE DE CAMA A CAMILLA </w:t>
      </w:r>
    </w:p>
    <w:p w14:paraId="493AFC2D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jc w:val="both"/>
        <w:rPr>
          <w:color w:val="000000"/>
        </w:rPr>
      </w:pPr>
      <w:r>
        <w:rPr>
          <w:color w:val="000000"/>
        </w:rPr>
        <w:t xml:space="preserve">Lavarse las manos </w:t>
      </w:r>
    </w:p>
    <w:p w14:paraId="76E92276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506"/>
        <w:jc w:val="both"/>
        <w:rPr>
          <w:color w:val="000000"/>
        </w:rPr>
      </w:pPr>
      <w:r>
        <w:rPr>
          <w:color w:val="000000"/>
        </w:rPr>
        <w:t xml:space="preserve">Colocarse guantes de procedimiento considerando la presencia de fluidos corporales </w:t>
      </w:r>
      <w:proofErr w:type="gramStart"/>
      <w:r>
        <w:rPr>
          <w:color w:val="000000"/>
        </w:rPr>
        <w:t>( cama</w:t>
      </w:r>
      <w:proofErr w:type="gramEnd"/>
    </w:p>
    <w:p w14:paraId="68DBFA15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506"/>
        <w:jc w:val="both"/>
        <w:rPr>
          <w:color w:val="000000"/>
        </w:rPr>
      </w:pPr>
      <w:r>
        <w:rPr>
          <w:color w:val="000000"/>
        </w:rPr>
        <w:t xml:space="preserve">manchada con </w:t>
      </w:r>
      <w:proofErr w:type="spellStart"/>
      <w:r>
        <w:rPr>
          <w:color w:val="000000"/>
        </w:rPr>
        <w:t>fluídos</w:t>
      </w:r>
      <w:proofErr w:type="spellEnd"/>
      <w:r>
        <w:rPr>
          <w:color w:val="000000"/>
        </w:rPr>
        <w:t xml:space="preserve"> corporales, paciente que no controla esfínter, paciente que presente </w:t>
      </w:r>
      <w:proofErr w:type="spellStart"/>
      <w:r>
        <w:rPr>
          <w:color w:val="000000"/>
        </w:rPr>
        <w:t>fluídos</w:t>
      </w:r>
      <w:proofErr w:type="spellEnd"/>
    </w:p>
    <w:p w14:paraId="5A15E326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506"/>
        <w:jc w:val="both"/>
        <w:rPr>
          <w:color w:val="000000"/>
        </w:rPr>
      </w:pPr>
      <w:r>
        <w:rPr>
          <w:color w:val="000000"/>
        </w:rPr>
        <w:t xml:space="preserve">corporales de cualquier </w:t>
      </w:r>
      <w:proofErr w:type="gramStart"/>
      <w:r>
        <w:rPr>
          <w:color w:val="000000"/>
        </w:rPr>
        <w:t>tipo )</w:t>
      </w:r>
      <w:proofErr w:type="gramEnd"/>
      <w:r>
        <w:rPr>
          <w:color w:val="000000"/>
        </w:rPr>
        <w:t xml:space="preserve"> </w:t>
      </w:r>
    </w:p>
    <w:p w14:paraId="14B81BBF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 w:line="228" w:lineRule="auto"/>
        <w:ind w:right="1410"/>
        <w:jc w:val="both"/>
        <w:rPr>
          <w:color w:val="000000"/>
        </w:rPr>
      </w:pPr>
      <w:r>
        <w:rPr>
          <w:color w:val="000000"/>
        </w:rPr>
        <w:t xml:space="preserve">Explicar el procedimiento al paciente o familiar en caso de pacientes inconscientes o niños Bajar las barandas de la cama teniendo la precaución de evitar las caídas. </w:t>
      </w:r>
    </w:p>
    <w:p w14:paraId="760D3A49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jc w:val="both"/>
        <w:rPr>
          <w:color w:val="000000"/>
        </w:rPr>
      </w:pPr>
      <w:r>
        <w:rPr>
          <w:color w:val="000000"/>
        </w:rPr>
        <w:t xml:space="preserve">Evaluar las condiciones del paciente para colaborar </w:t>
      </w:r>
    </w:p>
    <w:p w14:paraId="748202CB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Nivelar la cama y la camilla a la misma altura </w:t>
      </w:r>
    </w:p>
    <w:p w14:paraId="3AB224C0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No olvidar colocar frenos a la cama y a la camilla </w:t>
      </w:r>
    </w:p>
    <w:p w14:paraId="5F38AF17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144"/>
        <w:jc w:val="both"/>
        <w:rPr>
          <w:color w:val="000000"/>
        </w:rPr>
      </w:pPr>
      <w:r>
        <w:rPr>
          <w:color w:val="000000"/>
        </w:rPr>
        <w:t xml:space="preserve">Si el paciente tiene sueros o sondas, estos se deben cortar </w:t>
      </w:r>
      <w:proofErr w:type="gramStart"/>
      <w:r>
        <w:rPr>
          <w:color w:val="000000"/>
        </w:rPr>
        <w:t>( el</w:t>
      </w:r>
      <w:proofErr w:type="gramEnd"/>
      <w:r>
        <w:rPr>
          <w:color w:val="000000"/>
        </w:rPr>
        <w:t xml:space="preserve"> suero se corta de la bajada de suero y </w:t>
      </w:r>
    </w:p>
    <w:p w14:paraId="1CA2014A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144"/>
        <w:jc w:val="both"/>
        <w:rPr>
          <w:color w:val="000000"/>
        </w:rPr>
      </w:pPr>
      <w:r>
        <w:rPr>
          <w:color w:val="000000"/>
        </w:rPr>
        <w:t xml:space="preserve">las sondas se pinzan en el traslado para evitar el reflujo de </w:t>
      </w:r>
      <w:proofErr w:type="gramStart"/>
      <w:r>
        <w:rPr>
          <w:color w:val="000000"/>
        </w:rPr>
        <w:t>contenidos )</w:t>
      </w:r>
      <w:proofErr w:type="gramEnd"/>
      <w:r>
        <w:rPr>
          <w:color w:val="000000"/>
        </w:rPr>
        <w:t xml:space="preserve">. </w:t>
      </w:r>
    </w:p>
    <w:p w14:paraId="0E1837FF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jc w:val="both"/>
        <w:rPr>
          <w:color w:val="000000"/>
        </w:rPr>
      </w:pPr>
      <w:r>
        <w:rPr>
          <w:color w:val="000000"/>
        </w:rPr>
        <w:t xml:space="preserve">Ambos operadores se deben ubicar a cada lado de la cama </w:t>
      </w:r>
    </w:p>
    <w:p w14:paraId="5228E962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138"/>
        <w:jc w:val="both"/>
        <w:rPr>
          <w:color w:val="000000"/>
        </w:rPr>
      </w:pPr>
      <w:r>
        <w:rPr>
          <w:color w:val="000000"/>
        </w:rPr>
        <w:t xml:space="preserve">Ayudarse con la sabanilla para colocar al paciente en la orilla. Esto debe ser simultáneamente con </w:t>
      </w:r>
      <w:proofErr w:type="gramStart"/>
      <w:r>
        <w:rPr>
          <w:color w:val="000000"/>
        </w:rPr>
        <w:t>los  2</w:t>
      </w:r>
      <w:proofErr w:type="gramEnd"/>
      <w:r>
        <w:rPr>
          <w:color w:val="000000"/>
        </w:rPr>
        <w:t xml:space="preserve"> </w:t>
      </w:r>
    </w:p>
    <w:p w14:paraId="068E33D7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138"/>
        <w:jc w:val="both"/>
        <w:rPr>
          <w:color w:val="000000"/>
        </w:rPr>
      </w:pPr>
      <w:r>
        <w:rPr>
          <w:color w:val="000000"/>
        </w:rPr>
        <w:t xml:space="preserve">operadores a la cuenta de 1, 2 y 3. </w:t>
      </w:r>
    </w:p>
    <w:p w14:paraId="18676D6A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right="2111"/>
        <w:jc w:val="both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>Uno de los operadores debe afirmar al paciente con la sabanilla para evitar caídas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</w:p>
    <w:p w14:paraId="52DD38B9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right="2111"/>
        <w:jc w:val="both"/>
        <w:rPr>
          <w:color w:val="000000"/>
        </w:rPr>
      </w:pPr>
      <w:r>
        <w:rPr>
          <w:color w:val="000000"/>
        </w:rPr>
        <w:t xml:space="preserve">El otro operador acerca la camilla a la misma altura de la cama. </w:t>
      </w:r>
    </w:p>
    <w:p w14:paraId="0BD5FA69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right="507"/>
        <w:jc w:val="both"/>
        <w:rPr>
          <w:color w:val="000000"/>
        </w:rPr>
      </w:pPr>
      <w:r>
        <w:rPr>
          <w:color w:val="000000"/>
        </w:rPr>
        <w:t xml:space="preserve">Los operadores toman ambos lados de la sabanilla y a la cuenta de 1,2 y 3 dejan al paciente en la </w:t>
      </w:r>
    </w:p>
    <w:p w14:paraId="2AF44285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right="507"/>
        <w:jc w:val="both"/>
        <w:rPr>
          <w:color w:val="000000"/>
        </w:rPr>
      </w:pPr>
      <w:r>
        <w:rPr>
          <w:color w:val="000000"/>
        </w:rPr>
        <w:t xml:space="preserve">camilla. </w:t>
      </w:r>
    </w:p>
    <w:p w14:paraId="77A8C0E1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both"/>
        <w:rPr>
          <w:color w:val="000000"/>
        </w:rPr>
      </w:pPr>
      <w:r>
        <w:rPr>
          <w:color w:val="000000"/>
        </w:rPr>
        <w:t xml:space="preserve">Una vez en la camilla se deben revisar los sueros y/o sondas </w:t>
      </w:r>
    </w:p>
    <w:p w14:paraId="1FFC6C67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Dejar al paciente cómodo y abrigado </w:t>
      </w:r>
    </w:p>
    <w:p w14:paraId="31D77E37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Levantar las barandas </w:t>
      </w:r>
    </w:p>
    <w:p w14:paraId="3311D2CE" w14:textId="77777777" w:rsidR="00450930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Sacar los frenos </w:t>
      </w:r>
    </w:p>
    <w:p w14:paraId="4DD105F9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Retirarse los guantes si procede </w:t>
      </w:r>
    </w:p>
    <w:p w14:paraId="66DEF2D4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Lavarse las manos </w:t>
      </w:r>
    </w:p>
    <w:p w14:paraId="121692E6" w14:textId="77777777" w:rsidR="00BC38A9" w:rsidRDefault="00450930" w:rsidP="00450930">
      <w:pPr>
        <w:pStyle w:val="Normal1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Registrar el procedimiento</w:t>
      </w:r>
    </w:p>
    <w:p w14:paraId="070E39E8" w14:textId="77777777" w:rsidR="00BC38A9" w:rsidRDefault="00BC38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7D01D2C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16" w:line="240" w:lineRule="auto"/>
        <w:rPr>
          <w:color w:val="000000"/>
        </w:rPr>
      </w:pPr>
      <w:r>
        <w:rPr>
          <w:noProof/>
          <w:color w:val="000000"/>
          <w:lang w:val="es-CL" w:eastAsia="es-CL"/>
        </w:rPr>
        <w:drawing>
          <wp:inline distT="0" distB="0" distL="0" distR="0" wp14:anchorId="674240C1" wp14:editId="73BB275E">
            <wp:extent cx="2057400" cy="2588895"/>
            <wp:effectExtent l="0" t="0" r="0" b="1905"/>
            <wp:docPr id="1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588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lang w:val="es-CL" w:eastAsia="es-CL"/>
        </w:rPr>
        <w:drawing>
          <wp:inline distT="0" distB="0" distL="0" distR="0" wp14:anchorId="6DE239A1" wp14:editId="1AC9D8B1">
            <wp:extent cx="2514600" cy="2544445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44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BFB0D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63" w:line="240" w:lineRule="auto"/>
        <w:ind w:left="3"/>
        <w:rPr>
          <w:b/>
          <w:color w:val="000000"/>
        </w:rPr>
      </w:pPr>
      <w:r>
        <w:rPr>
          <w:b/>
          <w:color w:val="000000"/>
        </w:rPr>
        <w:t xml:space="preserve">TRASLADO DE PACIENTE DE CAMILLA A MESA DE RAYOS </w:t>
      </w:r>
    </w:p>
    <w:p w14:paraId="7EDAE1EF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rPr>
          <w:color w:val="000000"/>
        </w:rPr>
      </w:pPr>
      <w:r>
        <w:rPr>
          <w:color w:val="000000"/>
        </w:rPr>
        <w:t xml:space="preserve">Lavarse las manos </w:t>
      </w:r>
    </w:p>
    <w:p w14:paraId="2E1A8137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Colocarse guantes de procedimiento si procede </w:t>
      </w:r>
    </w:p>
    <w:p w14:paraId="49DBEA54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Explicar el procedimiento al paciente o familiar en caso de los niños </w:t>
      </w:r>
    </w:p>
    <w:p w14:paraId="14B98012" w14:textId="77777777" w:rsidR="007D6FC5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2356"/>
        <w:rPr>
          <w:color w:val="000000"/>
        </w:rPr>
      </w:pPr>
      <w:r>
        <w:rPr>
          <w:color w:val="000000"/>
        </w:rPr>
        <w:t>Bajar la cabecera de la camilla y dejarla a la m</w:t>
      </w:r>
      <w:r w:rsidR="007D6FC5">
        <w:rPr>
          <w:color w:val="000000"/>
        </w:rPr>
        <w:t>isma altura de la mesa de rayos</w:t>
      </w:r>
    </w:p>
    <w:p w14:paraId="2B72E711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2356"/>
        <w:rPr>
          <w:color w:val="000000"/>
        </w:rPr>
      </w:pPr>
      <w:r>
        <w:rPr>
          <w:color w:val="000000"/>
        </w:rPr>
        <w:t xml:space="preserve">Bajar las barandas de la </w:t>
      </w:r>
      <w:proofErr w:type="spellStart"/>
      <w:r>
        <w:rPr>
          <w:color w:val="000000"/>
        </w:rPr>
        <w:t>camiIla</w:t>
      </w:r>
      <w:proofErr w:type="spellEnd"/>
      <w:r>
        <w:rPr>
          <w:color w:val="000000"/>
        </w:rPr>
        <w:t xml:space="preserve"> </w:t>
      </w:r>
    </w:p>
    <w:p w14:paraId="72173750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5" w:line="240" w:lineRule="auto"/>
        <w:rPr>
          <w:color w:val="000000"/>
        </w:rPr>
      </w:pPr>
      <w:r>
        <w:rPr>
          <w:color w:val="000000"/>
        </w:rPr>
        <w:t xml:space="preserve">Evaluar si el paciente está en condiciones de colaborar </w:t>
      </w:r>
    </w:p>
    <w:p w14:paraId="7FB1E47B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Colocar frenos a la camilla  </w:t>
      </w:r>
    </w:p>
    <w:p w14:paraId="66973C97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360"/>
        <w:rPr>
          <w:color w:val="000000"/>
        </w:rPr>
      </w:pPr>
      <w:r>
        <w:rPr>
          <w:color w:val="000000"/>
        </w:rPr>
        <w:t xml:space="preserve">Preocuparse de los sueros o sondas que tenga el paciente </w:t>
      </w:r>
      <w:proofErr w:type="gramStart"/>
      <w:r>
        <w:rPr>
          <w:color w:val="000000"/>
        </w:rPr>
        <w:t>( cortar</w:t>
      </w:r>
      <w:proofErr w:type="gramEnd"/>
      <w:r>
        <w:rPr>
          <w:color w:val="000000"/>
        </w:rPr>
        <w:t xml:space="preserve"> el</w:t>
      </w:r>
      <w:r w:rsidR="007D6FC5">
        <w:rPr>
          <w:color w:val="000000"/>
        </w:rPr>
        <w:t xml:space="preserve"> suero, pinzar las sondas, etc.</w:t>
      </w:r>
      <w:r>
        <w:rPr>
          <w:color w:val="000000"/>
        </w:rPr>
        <w:t>)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color w:val="000000"/>
        </w:rPr>
        <w:t xml:space="preserve">Por ambos lados de la cama se deben ubicar los 2 operadores </w:t>
      </w:r>
    </w:p>
    <w:p w14:paraId="52FC5B13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" w:line="228" w:lineRule="auto"/>
        <w:ind w:right="276"/>
        <w:rPr>
          <w:color w:val="000000"/>
        </w:rPr>
      </w:pPr>
      <w:r>
        <w:rPr>
          <w:color w:val="000000"/>
        </w:rPr>
        <w:t xml:space="preserve">Los operadores toman la sabanilla y a la cuenta de 1,2 y 3 dejan al paciente en el borde de la </w:t>
      </w:r>
      <w:proofErr w:type="gramStart"/>
      <w:r>
        <w:rPr>
          <w:color w:val="000000"/>
        </w:rPr>
        <w:t xml:space="preserve">camilla 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color w:val="000000"/>
        </w:rPr>
        <w:t>Uno</w:t>
      </w:r>
      <w:proofErr w:type="gramEnd"/>
      <w:r>
        <w:rPr>
          <w:color w:val="000000"/>
        </w:rPr>
        <w:t xml:space="preserve"> de los operadores afirma al paciente con la sabanilla </w:t>
      </w:r>
    </w:p>
    <w:p w14:paraId="363EC929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color w:val="000000"/>
        </w:rPr>
      </w:pPr>
      <w:r>
        <w:rPr>
          <w:color w:val="000000"/>
        </w:rPr>
        <w:t xml:space="preserve">El otro operador acerca la camilla a la mesa de rayos  </w:t>
      </w:r>
    </w:p>
    <w:p w14:paraId="21B7FAE5" w14:textId="77777777" w:rsidR="00450930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567"/>
        <w:rPr>
          <w:color w:val="000000"/>
        </w:rPr>
      </w:pPr>
      <w:r>
        <w:rPr>
          <w:color w:val="000000"/>
        </w:rPr>
        <w:t xml:space="preserve">Nuevamente ambos operadores toman la sabanilla y a la cuenta de 1,2 y3 dejan al paciente en la </w:t>
      </w:r>
    </w:p>
    <w:p w14:paraId="2A20E43B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567"/>
        <w:rPr>
          <w:color w:val="000000"/>
        </w:rPr>
      </w:pPr>
      <w:r>
        <w:rPr>
          <w:color w:val="000000"/>
        </w:rPr>
        <w:t xml:space="preserve">mesa de rayos </w:t>
      </w:r>
    </w:p>
    <w:p w14:paraId="4AE07862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" w:line="240" w:lineRule="auto"/>
        <w:rPr>
          <w:color w:val="000000"/>
        </w:rPr>
      </w:pPr>
      <w:r>
        <w:rPr>
          <w:color w:val="000000"/>
        </w:rPr>
        <w:t xml:space="preserve">Una vez en la mesa de rayos acomodar los sueros y/o sondas </w:t>
      </w:r>
    </w:p>
    <w:p w14:paraId="20773659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Dejar cómodo al paciente </w:t>
      </w:r>
    </w:p>
    <w:p w14:paraId="186CB9A5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Retirarse los guantes si procede </w:t>
      </w:r>
    </w:p>
    <w:p w14:paraId="1E1AA318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Lavarse las manos </w:t>
      </w:r>
    </w:p>
    <w:p w14:paraId="7EEF9360" w14:textId="77777777" w:rsidR="00BC38A9" w:rsidRDefault="00450930" w:rsidP="007D6FC5">
      <w:pPr>
        <w:pStyle w:val="Normal1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Registrar el procedimiento realizado</w:t>
      </w:r>
    </w:p>
    <w:p w14:paraId="47F5CAE7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jc w:val="center"/>
        <w:rPr>
          <w:color w:val="000000"/>
        </w:rPr>
      </w:pPr>
      <w:r>
        <w:rPr>
          <w:noProof/>
          <w:color w:val="000000"/>
          <w:lang w:val="es-CL" w:eastAsia="es-CL"/>
        </w:rPr>
        <w:drawing>
          <wp:inline distT="19050" distB="19050" distL="19050" distR="19050" wp14:anchorId="4C8AB3E0" wp14:editId="00236D59">
            <wp:extent cx="3571367" cy="1867535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367" cy="1867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5D1AA" w14:textId="77777777" w:rsidR="00BC38A9" w:rsidRDefault="00BC38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31F9471E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377" w:line="240" w:lineRule="auto"/>
        <w:ind w:left="3"/>
        <w:rPr>
          <w:b/>
          <w:color w:val="000000"/>
        </w:rPr>
      </w:pPr>
      <w:r>
        <w:rPr>
          <w:b/>
          <w:color w:val="000000"/>
        </w:rPr>
        <w:lastRenderedPageBreak/>
        <w:t xml:space="preserve">TRASLADO DE PACIENTE DE CAMA A SILLA DE RUEDAS </w:t>
      </w:r>
    </w:p>
    <w:p w14:paraId="432A1401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03" w:line="240" w:lineRule="auto"/>
        <w:rPr>
          <w:color w:val="000000"/>
        </w:rPr>
      </w:pPr>
      <w:r>
        <w:rPr>
          <w:color w:val="000000"/>
        </w:rPr>
        <w:t xml:space="preserve">Lavarse las manos </w:t>
      </w:r>
    </w:p>
    <w:p w14:paraId="404E367E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Colocarse guantes si procede </w:t>
      </w:r>
    </w:p>
    <w:p w14:paraId="138D483B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Explicarle el procedimiento al paciente o familiar en caso de los niños </w:t>
      </w:r>
    </w:p>
    <w:p w14:paraId="2E18CBB6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Bajar las barandas, teniendo la precaución de evitar las caídas </w:t>
      </w:r>
    </w:p>
    <w:p w14:paraId="084BDB83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Evaluar si el paciente está en condiciones para colaborar en el traslado </w:t>
      </w:r>
    </w:p>
    <w:p w14:paraId="6130F49F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Se debe acercar la silla a la cama, dejarla paralela a ésta </w:t>
      </w:r>
    </w:p>
    <w:p w14:paraId="2E257545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Colocar frenos a la silla y a la cama </w:t>
      </w:r>
    </w:p>
    <w:p w14:paraId="6E10950E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Levantar los </w:t>
      </w:r>
      <w:proofErr w:type="spellStart"/>
      <w:r>
        <w:rPr>
          <w:color w:val="000000"/>
        </w:rPr>
        <w:t>posapies</w:t>
      </w:r>
      <w:proofErr w:type="spellEnd"/>
      <w:r>
        <w:rPr>
          <w:color w:val="000000"/>
        </w:rPr>
        <w:t xml:space="preserve"> de la silla de ruedas </w:t>
      </w:r>
    </w:p>
    <w:p w14:paraId="0D3334BF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Cortar sueros y pinzar sondas </w:t>
      </w:r>
    </w:p>
    <w:p w14:paraId="007B4434" w14:textId="77777777" w:rsidR="007D6FC5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2329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 xml:space="preserve">Uno de los operadores se coloca por detrás del paciente y lo toma por las axilas 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</w:p>
    <w:p w14:paraId="13F436F1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2329"/>
        <w:rPr>
          <w:color w:val="000000"/>
        </w:rPr>
      </w:pPr>
      <w:r>
        <w:rPr>
          <w:color w:val="000000"/>
        </w:rPr>
        <w:t xml:space="preserve">El otro operador pasa las manos por debajo de las rodillas </w:t>
      </w:r>
    </w:p>
    <w:p w14:paraId="1AEC69EF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color w:val="000000"/>
        </w:rPr>
      </w:pPr>
      <w:r>
        <w:rPr>
          <w:color w:val="000000"/>
        </w:rPr>
        <w:t xml:space="preserve">Realizar el conteo 1,2 y 3 para sentarlo en el borde de la cama </w:t>
      </w:r>
    </w:p>
    <w:p w14:paraId="7AA8C582" w14:textId="77777777" w:rsidR="007D6FC5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551"/>
        <w:rPr>
          <w:color w:val="000000"/>
        </w:rPr>
      </w:pPr>
      <w:r>
        <w:rPr>
          <w:color w:val="000000"/>
        </w:rPr>
        <w:t>Posteriormente uno de los operadores lo toma por debajo de las a</w:t>
      </w:r>
      <w:r w:rsidR="007D6FC5">
        <w:rPr>
          <w:color w:val="000000"/>
        </w:rPr>
        <w:t xml:space="preserve">xilas, manteniendo la mecánica </w:t>
      </w:r>
    </w:p>
    <w:p w14:paraId="37ADFFF4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28" w:lineRule="auto"/>
        <w:ind w:right="551"/>
        <w:rPr>
          <w:color w:val="000000"/>
        </w:rPr>
      </w:pPr>
      <w:r>
        <w:rPr>
          <w:color w:val="000000"/>
        </w:rPr>
        <w:t xml:space="preserve">corporal </w:t>
      </w:r>
    </w:p>
    <w:p w14:paraId="29410F48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" w:line="228" w:lineRule="auto"/>
        <w:ind w:right="1057"/>
        <w:rPr>
          <w:color w:val="000000"/>
        </w:rPr>
      </w:pPr>
      <w:r>
        <w:rPr>
          <w:color w:val="000000"/>
        </w:rPr>
        <w:t xml:space="preserve">Apoyar los pies del paciente en el suelo y luego girarlo hacia la silla de ruedas para sentarlo  </w:t>
      </w:r>
      <w:r>
        <w:rPr>
          <w:rFonts w:ascii="Noto Sans Symbols" w:eastAsia="Noto Sans Symbols" w:hAnsi="Noto Sans Symbols" w:cs="Noto Sans Symbols"/>
          <w:color w:val="000000"/>
        </w:rPr>
        <w:t xml:space="preserve"> </w:t>
      </w:r>
      <w:r>
        <w:rPr>
          <w:color w:val="000000"/>
        </w:rPr>
        <w:t xml:space="preserve">Bajar los </w:t>
      </w:r>
      <w:proofErr w:type="spellStart"/>
      <w:r>
        <w:rPr>
          <w:color w:val="000000"/>
        </w:rPr>
        <w:t>posapies</w:t>
      </w:r>
      <w:proofErr w:type="spellEnd"/>
      <w:r>
        <w:rPr>
          <w:color w:val="000000"/>
        </w:rPr>
        <w:t xml:space="preserve"> y acomodar los pies del paciente </w:t>
      </w:r>
    </w:p>
    <w:p w14:paraId="3FF3F640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7" w:line="240" w:lineRule="auto"/>
        <w:rPr>
          <w:color w:val="000000"/>
        </w:rPr>
      </w:pPr>
      <w:r>
        <w:rPr>
          <w:color w:val="000000"/>
        </w:rPr>
        <w:t xml:space="preserve">Revisar los sueros y sondas una vez sentado el paciente en la silla de ruedas </w:t>
      </w:r>
    </w:p>
    <w:p w14:paraId="0D3ADED4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Dejar cómodo y abrigar al paciente </w:t>
      </w:r>
    </w:p>
    <w:p w14:paraId="26831BDF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Retirar los frenos de la silla de ruedas </w:t>
      </w:r>
    </w:p>
    <w:p w14:paraId="0ED0FDFA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Retirarse los guantes de procedimiento si procede </w:t>
      </w:r>
    </w:p>
    <w:p w14:paraId="02AC09A2" w14:textId="77777777" w:rsidR="00BC38A9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Lavarse las manos </w:t>
      </w:r>
    </w:p>
    <w:p w14:paraId="66799570" w14:textId="047BD1ED" w:rsidR="007D6FC5" w:rsidRPr="00510747" w:rsidRDefault="00450930" w:rsidP="007D6FC5">
      <w:pPr>
        <w:pStyle w:val="Normal1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Registrar el procedimiento realizado. </w:t>
      </w:r>
    </w:p>
    <w:p w14:paraId="6166E7DD" w14:textId="77777777" w:rsidR="007D6FC5" w:rsidRDefault="007D6FC5" w:rsidP="007D6FC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43DA04FE" w14:textId="77777777" w:rsidR="007D6FC5" w:rsidRDefault="007D6FC5" w:rsidP="007D6FC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DFE59D8" w14:textId="77777777" w:rsidR="007D6FC5" w:rsidRDefault="00450930" w:rsidP="007D6FC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40" w:lineRule="auto"/>
        <w:rPr>
          <w:color w:val="000000"/>
        </w:rPr>
      </w:pPr>
      <w:r>
        <w:rPr>
          <w:noProof/>
          <w:color w:val="000000"/>
          <w:lang w:val="es-CL" w:eastAsia="es-CL"/>
        </w:rPr>
        <w:drawing>
          <wp:inline distT="19050" distB="19050" distL="19050" distR="19050" wp14:anchorId="6A26A20E" wp14:editId="6723F22A">
            <wp:extent cx="1819275" cy="1733550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lang w:val="es-CL" w:eastAsia="es-CL"/>
        </w:rPr>
        <w:drawing>
          <wp:inline distT="19050" distB="19050" distL="19050" distR="19050" wp14:anchorId="690E1FE1" wp14:editId="5DE9E6C9">
            <wp:extent cx="1819275" cy="173355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00000"/>
          <w:lang w:val="es-CL" w:eastAsia="es-CL"/>
        </w:rPr>
        <w:drawing>
          <wp:inline distT="19050" distB="19050" distL="19050" distR="19050" wp14:anchorId="71478402" wp14:editId="5FA03C82">
            <wp:extent cx="1923542" cy="172212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3542" cy="172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97794" w14:textId="77777777" w:rsidR="00BC38A9" w:rsidRPr="007D6FC5" w:rsidRDefault="00450930" w:rsidP="007D6FC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80" w:line="240" w:lineRule="auto"/>
        <w:rPr>
          <w:color w:val="000000"/>
        </w:rPr>
      </w:pPr>
      <w:r w:rsidRPr="007D6FC5">
        <w:rPr>
          <w:b/>
          <w:color w:val="000033"/>
        </w:rPr>
        <w:t xml:space="preserve">Cuide su </w:t>
      </w:r>
      <w:proofErr w:type="gramStart"/>
      <w:r w:rsidRPr="007D6FC5">
        <w:rPr>
          <w:b/>
          <w:color w:val="000033"/>
        </w:rPr>
        <w:t>espalda :</w:t>
      </w:r>
      <w:proofErr w:type="gramEnd"/>
      <w:r w:rsidRPr="007D6FC5">
        <w:rPr>
          <w:b/>
          <w:color w:val="000033"/>
        </w:rPr>
        <w:t xml:space="preserve"> </w:t>
      </w:r>
      <w:r w:rsidRPr="007D6FC5">
        <w:rPr>
          <w:rFonts w:eastAsia="Verdana" w:cs="Verdana"/>
          <w:color w:val="000000"/>
        </w:rPr>
        <w:t xml:space="preserve">Levantar a un paciente puede requerir un esfuerzo intenso de la espalda. Para reducir el riesgo de lesionarse, </w:t>
      </w:r>
      <w:proofErr w:type="gramStart"/>
      <w:r w:rsidRPr="007D6FC5">
        <w:rPr>
          <w:rFonts w:eastAsia="Verdana" w:cs="Verdana"/>
          <w:color w:val="000000"/>
        </w:rPr>
        <w:t>recuerde  hacer</w:t>
      </w:r>
      <w:proofErr w:type="gramEnd"/>
      <w:r w:rsidRPr="007D6FC5">
        <w:rPr>
          <w:rFonts w:eastAsia="Verdana" w:cs="Verdana"/>
          <w:color w:val="000000"/>
        </w:rPr>
        <w:t xml:space="preserve"> lo siguiente: </w:t>
      </w:r>
    </w:p>
    <w:p w14:paraId="68FD46E0" w14:textId="77777777" w:rsidR="00BC38A9" w:rsidRPr="007D6FC5" w:rsidRDefault="00450930" w:rsidP="007D6FC5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jc w:val="both"/>
        <w:rPr>
          <w:rFonts w:eastAsia="Verdana" w:cs="Verdana"/>
          <w:color w:val="000000"/>
        </w:rPr>
      </w:pPr>
      <w:r w:rsidRPr="007D6FC5">
        <w:rPr>
          <w:rFonts w:eastAsia="Verdana" w:cs="Verdana"/>
          <w:color w:val="000000"/>
        </w:rPr>
        <w:t xml:space="preserve">Visualice mentalmente los movimientos que va a hacer antes de comenzar. </w:t>
      </w:r>
    </w:p>
    <w:p w14:paraId="5794DE9C" w14:textId="77777777" w:rsidR="00BC38A9" w:rsidRPr="007D6FC5" w:rsidRDefault="00450930" w:rsidP="007D6FC5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Verdana" w:cs="Verdana"/>
          <w:color w:val="000000"/>
        </w:rPr>
      </w:pPr>
      <w:r w:rsidRPr="007D6FC5">
        <w:rPr>
          <w:rFonts w:eastAsia="Verdana" w:cs="Verdana"/>
          <w:color w:val="000000"/>
        </w:rPr>
        <w:t xml:space="preserve">Explique al paciente los movimientos que van a hacer y pídale que le diga cuándo esté listo. </w:t>
      </w:r>
    </w:p>
    <w:p w14:paraId="052CDB58" w14:textId="77777777" w:rsidR="00BC38A9" w:rsidRPr="007D6FC5" w:rsidRDefault="00450930" w:rsidP="007D6FC5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Verdana" w:cs="Verdana"/>
          <w:color w:val="000000"/>
        </w:rPr>
      </w:pPr>
      <w:r w:rsidRPr="007D6FC5">
        <w:rPr>
          <w:rFonts w:eastAsia="Verdana" w:cs="Verdana"/>
          <w:color w:val="000000"/>
        </w:rPr>
        <w:t xml:space="preserve">Mantenga las rodillas dobladas y la espalda en posición vertical. </w:t>
      </w:r>
    </w:p>
    <w:p w14:paraId="24E77C30" w14:textId="77777777" w:rsidR="007D6FC5" w:rsidRPr="007D6FC5" w:rsidRDefault="00450930" w:rsidP="007D6FC5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106"/>
        <w:jc w:val="both"/>
        <w:rPr>
          <w:rFonts w:eastAsia="Verdana" w:cs="Verdana"/>
          <w:color w:val="000000"/>
        </w:rPr>
      </w:pPr>
      <w:r w:rsidRPr="007D6FC5">
        <w:rPr>
          <w:rFonts w:eastAsia="Verdana" w:cs="Verdana"/>
          <w:color w:val="000000"/>
        </w:rPr>
        <w:t>En vez de entrecruzar las manos detrás de la cintura del paciente, puede usar un cinturón para tener un punto de agarre más firme.</w:t>
      </w:r>
    </w:p>
    <w:p w14:paraId="5F940046" w14:textId="77777777" w:rsidR="00BC38A9" w:rsidRPr="007D6FC5" w:rsidRDefault="00450930" w:rsidP="007D6FC5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33" w:lineRule="auto"/>
        <w:ind w:right="106"/>
        <w:jc w:val="both"/>
        <w:rPr>
          <w:rFonts w:eastAsia="Verdana" w:cs="Verdana"/>
          <w:color w:val="000000"/>
        </w:rPr>
      </w:pPr>
      <w:r w:rsidRPr="007D6FC5">
        <w:rPr>
          <w:rFonts w:eastAsia="Verdana" w:cs="Verdana"/>
          <w:color w:val="000000"/>
        </w:rPr>
        <w:t xml:space="preserve">Obtenga ayuda en caso necesario. </w:t>
      </w:r>
    </w:p>
    <w:p w14:paraId="4BDB582B" w14:textId="77777777" w:rsidR="00BC38A9" w:rsidRPr="007D6FC5" w:rsidRDefault="00450930" w:rsidP="007D6FC5">
      <w:pPr>
        <w:pStyle w:val="Normal1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both"/>
        <w:rPr>
          <w:rFonts w:eastAsia="Verdana" w:cs="Verdana"/>
          <w:color w:val="000000"/>
        </w:rPr>
      </w:pPr>
      <w:r w:rsidRPr="007D6FC5">
        <w:rPr>
          <w:rFonts w:eastAsia="Verdana" w:cs="Verdana"/>
          <w:color w:val="000000"/>
        </w:rPr>
        <w:t>Solicite practicar esta maniobra bajo supervisión.</w:t>
      </w:r>
    </w:p>
    <w:p w14:paraId="38D24230" w14:textId="77777777" w:rsidR="00BC38A9" w:rsidRPr="007D6FC5" w:rsidRDefault="00BC38A9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Verdana" w:cs="Verdana"/>
          <w:color w:val="000000"/>
        </w:rPr>
      </w:pPr>
    </w:p>
    <w:p w14:paraId="7541F9BC" w14:textId="77777777" w:rsidR="00BC38A9" w:rsidRPr="007D6FC5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40" w:lineRule="auto"/>
        <w:ind w:left="3"/>
        <w:rPr>
          <w:b/>
          <w:color w:val="000000"/>
        </w:rPr>
      </w:pPr>
      <w:r w:rsidRPr="007D6FC5">
        <w:rPr>
          <w:b/>
          <w:color w:val="000000"/>
        </w:rPr>
        <w:lastRenderedPageBreak/>
        <w:t xml:space="preserve">TRASLADO DE PACIENTE DE SILLA DE RUEDAS A CAMA </w:t>
      </w:r>
    </w:p>
    <w:p w14:paraId="7F169A61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36" w:line="240" w:lineRule="auto"/>
        <w:rPr>
          <w:color w:val="000000"/>
        </w:rPr>
      </w:pPr>
      <w:r>
        <w:rPr>
          <w:color w:val="000000"/>
        </w:rPr>
        <w:t xml:space="preserve">Lavarse las manos </w:t>
      </w:r>
    </w:p>
    <w:p w14:paraId="212D6976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Colocarse guantes de procedimiento si procede </w:t>
      </w:r>
    </w:p>
    <w:p w14:paraId="66338ED5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Explicar el procedimiento al paciente </w:t>
      </w:r>
    </w:p>
    <w:p w14:paraId="62FB7FB5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color w:val="000000"/>
        </w:rPr>
      </w:pPr>
      <w:r>
        <w:rPr>
          <w:color w:val="000000"/>
        </w:rPr>
        <w:t xml:space="preserve">Evaluar si el paciente puede colaborar en el traslado </w:t>
      </w:r>
    </w:p>
    <w:p w14:paraId="655F2608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Acercar la silla paralela a la cama </w:t>
      </w:r>
    </w:p>
    <w:p w14:paraId="0E42F499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Colocarle frenos a la cama y silla de ruedas </w:t>
      </w:r>
    </w:p>
    <w:p w14:paraId="39AE5671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Levantar los </w:t>
      </w:r>
      <w:proofErr w:type="spellStart"/>
      <w:r>
        <w:rPr>
          <w:color w:val="000000"/>
        </w:rPr>
        <w:t>posapies</w:t>
      </w:r>
      <w:proofErr w:type="spellEnd"/>
      <w:r>
        <w:rPr>
          <w:color w:val="000000"/>
        </w:rPr>
        <w:t xml:space="preserve"> de la silla </w:t>
      </w:r>
    </w:p>
    <w:p w14:paraId="7037041D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3" w:line="240" w:lineRule="auto"/>
        <w:rPr>
          <w:color w:val="000000"/>
        </w:rPr>
      </w:pPr>
      <w:r>
        <w:rPr>
          <w:color w:val="000000"/>
        </w:rPr>
        <w:t xml:space="preserve">Cortar los sueros y pinzar las sondas según corresponda </w:t>
      </w:r>
    </w:p>
    <w:p w14:paraId="09A5CF4A" w14:textId="77777777" w:rsidR="007D6FC5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62" w:lineRule="auto"/>
        <w:ind w:right="443"/>
        <w:rPr>
          <w:color w:val="000000"/>
        </w:rPr>
      </w:pPr>
      <w:r>
        <w:rPr>
          <w:color w:val="000000"/>
        </w:rPr>
        <w:t>Un operador se coloca por delante del paciente y lo toma por debajo de las axilas, ma</w:t>
      </w:r>
      <w:r w:rsidR="007D6FC5">
        <w:rPr>
          <w:color w:val="000000"/>
        </w:rPr>
        <w:t xml:space="preserve">nteniendo la </w:t>
      </w:r>
    </w:p>
    <w:p w14:paraId="390DFC03" w14:textId="77777777" w:rsidR="00BC38A9" w:rsidRDefault="007D6FC5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62" w:lineRule="auto"/>
        <w:ind w:right="443"/>
        <w:rPr>
          <w:color w:val="000000"/>
        </w:rPr>
      </w:pPr>
      <w:r>
        <w:rPr>
          <w:color w:val="000000"/>
        </w:rPr>
        <w:t>mecánica</w:t>
      </w:r>
      <w:r w:rsidR="00450930">
        <w:rPr>
          <w:color w:val="000000"/>
        </w:rPr>
        <w:t xml:space="preserve"> corporal </w:t>
      </w:r>
    </w:p>
    <w:p w14:paraId="6889C66B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rPr>
          <w:color w:val="000000"/>
        </w:rPr>
      </w:pPr>
      <w:r>
        <w:rPr>
          <w:color w:val="000000"/>
        </w:rPr>
        <w:t xml:space="preserve">Levantar al paciente de la silla y apoyar los pies en el suelo </w:t>
      </w:r>
    </w:p>
    <w:p w14:paraId="088DF414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Girar al paciente y sentarlo en la orilla de la cama </w:t>
      </w:r>
    </w:p>
    <w:p w14:paraId="48D96ABF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color w:val="000000"/>
        </w:rPr>
      </w:pPr>
      <w:r>
        <w:rPr>
          <w:color w:val="000000"/>
        </w:rPr>
        <w:t xml:space="preserve">Acostar al paciente apoyando primero su torso y luego acomodar sus piernas </w:t>
      </w:r>
    </w:p>
    <w:p w14:paraId="57E1062A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Una vez en la cama revisar los sueros y/o sondas </w:t>
      </w:r>
    </w:p>
    <w:p w14:paraId="6EB65EDC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Dejar cómodo al paciente </w:t>
      </w:r>
    </w:p>
    <w:p w14:paraId="65620373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Retirarse los guantes si procede </w:t>
      </w:r>
    </w:p>
    <w:p w14:paraId="7C2B3169" w14:textId="77777777" w:rsidR="00BC38A9" w:rsidRDefault="00450930" w:rsidP="007D6FC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2" w:line="240" w:lineRule="auto"/>
        <w:rPr>
          <w:color w:val="000000"/>
        </w:rPr>
      </w:pPr>
      <w:r>
        <w:rPr>
          <w:color w:val="000000"/>
        </w:rPr>
        <w:t xml:space="preserve">Lavarse las manos </w:t>
      </w:r>
    </w:p>
    <w:p w14:paraId="2527B415" w14:textId="56D2BC5E" w:rsidR="007D6FC5" w:rsidRPr="007C64D5" w:rsidRDefault="00450930" w:rsidP="007C64D5">
      <w:pPr>
        <w:pStyle w:val="Normal1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5" w:line="240" w:lineRule="auto"/>
        <w:rPr>
          <w:color w:val="000000"/>
        </w:rPr>
      </w:pPr>
      <w:r>
        <w:rPr>
          <w:color w:val="000000"/>
        </w:rPr>
        <w:t xml:space="preserve">Registrar el procedimiento </w:t>
      </w:r>
    </w:p>
    <w:p w14:paraId="7F345767" w14:textId="77777777" w:rsidR="00BC38A9" w:rsidRDefault="00450930" w:rsidP="007D6FC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ind w:left="360"/>
        <w:rPr>
          <w:b/>
          <w:color w:val="000000"/>
        </w:rPr>
      </w:pPr>
      <w:r>
        <w:rPr>
          <w:b/>
          <w:color w:val="000000"/>
        </w:rPr>
        <w:t xml:space="preserve">OBSERVACIONES </w:t>
      </w:r>
    </w:p>
    <w:p w14:paraId="1609F917" w14:textId="77777777" w:rsidR="00BC38A9" w:rsidRDefault="00450930" w:rsidP="007D6FC5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jc w:val="both"/>
        <w:rPr>
          <w:color w:val="000000"/>
        </w:rPr>
      </w:pPr>
      <w:r>
        <w:rPr>
          <w:color w:val="000000"/>
        </w:rPr>
        <w:t xml:space="preserve">Es importante tener en cuenta la condición del paciente para el traslado.  </w:t>
      </w:r>
    </w:p>
    <w:p w14:paraId="17A5A5C6" w14:textId="77777777" w:rsidR="00BC38A9" w:rsidRDefault="00450930" w:rsidP="007D6FC5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9" w:line="240" w:lineRule="auto"/>
        <w:jc w:val="both"/>
        <w:rPr>
          <w:color w:val="000000"/>
        </w:rPr>
      </w:pPr>
      <w:r>
        <w:rPr>
          <w:color w:val="000000"/>
        </w:rPr>
        <w:t xml:space="preserve">Observar si es o no autovalente. </w:t>
      </w:r>
    </w:p>
    <w:p w14:paraId="48D55C2B" w14:textId="77777777" w:rsidR="007D6FC5" w:rsidRDefault="00450930" w:rsidP="007D6FC5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" w:line="272" w:lineRule="auto"/>
        <w:ind w:right="35"/>
        <w:jc w:val="both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 xml:space="preserve">A todo paciente autovalente se le debe pedir colaboración para realizar el traslado. </w:t>
      </w:r>
    </w:p>
    <w:p w14:paraId="3C3DC326" w14:textId="77777777" w:rsidR="007D6FC5" w:rsidRDefault="00450930" w:rsidP="007D6FC5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" w:line="272" w:lineRule="auto"/>
        <w:ind w:right="35"/>
        <w:jc w:val="both"/>
        <w:rPr>
          <w:rFonts w:ascii="Noto Sans Symbols" w:eastAsia="Noto Sans Symbols" w:hAnsi="Noto Sans Symbols" w:cs="Noto Sans Symbols"/>
          <w:color w:val="000000"/>
        </w:rPr>
      </w:pPr>
      <w:r>
        <w:rPr>
          <w:color w:val="000000"/>
        </w:rPr>
        <w:t xml:space="preserve">Se debe pedir ayuda para el traslado de un paciente cuando la persona que traslada no cuenta con </w:t>
      </w:r>
      <w:proofErr w:type="gramStart"/>
      <w:r>
        <w:rPr>
          <w:color w:val="000000"/>
        </w:rPr>
        <w:t>las  capacidades</w:t>
      </w:r>
      <w:proofErr w:type="gramEnd"/>
      <w:r>
        <w:rPr>
          <w:color w:val="000000"/>
        </w:rPr>
        <w:t xml:space="preserve"> para hacerlo (sobre todo adultos mayores, pacientes inconscientes o con déficit cognitivo) </w:t>
      </w:r>
    </w:p>
    <w:p w14:paraId="2874675E" w14:textId="77777777" w:rsidR="00BC38A9" w:rsidRDefault="00450930" w:rsidP="007D6FC5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47" w:line="272" w:lineRule="auto"/>
        <w:ind w:right="35"/>
        <w:jc w:val="both"/>
        <w:rPr>
          <w:color w:val="000000"/>
        </w:rPr>
      </w:pPr>
      <w:r>
        <w:rPr>
          <w:color w:val="000000"/>
        </w:rPr>
        <w:t xml:space="preserve">En el caso de los niños el traslado se facilita por ser de menor peso y tamaño </w:t>
      </w:r>
    </w:p>
    <w:p w14:paraId="14AE3D78" w14:textId="77777777" w:rsidR="00BC38A9" w:rsidRDefault="00450930" w:rsidP="007D6FC5">
      <w:pPr>
        <w:pStyle w:val="Normal1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jc w:val="both"/>
        <w:rPr>
          <w:color w:val="000000"/>
        </w:rPr>
      </w:pPr>
      <w:r>
        <w:rPr>
          <w:color w:val="000000"/>
        </w:rPr>
        <w:t xml:space="preserve">No importe el tipo de paciente, siempre se deben seguir los principios de la mecánica corporal. </w:t>
      </w:r>
    </w:p>
    <w:p w14:paraId="7B745F83" w14:textId="77777777" w:rsidR="007C64D5" w:rsidRDefault="007C64D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jc w:val="center"/>
        <w:rPr>
          <w:b/>
          <w:color w:val="000000"/>
          <w:sz w:val="24"/>
          <w:szCs w:val="24"/>
        </w:rPr>
      </w:pPr>
    </w:p>
    <w:p w14:paraId="08AF4303" w14:textId="77777777" w:rsidR="007C64D5" w:rsidRDefault="007C64D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jc w:val="center"/>
        <w:rPr>
          <w:b/>
          <w:color w:val="000000"/>
          <w:sz w:val="24"/>
          <w:szCs w:val="24"/>
        </w:rPr>
      </w:pPr>
    </w:p>
    <w:p w14:paraId="166C0C2B" w14:textId="77777777" w:rsidR="007C64D5" w:rsidRDefault="007C64D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jc w:val="center"/>
        <w:rPr>
          <w:b/>
          <w:color w:val="000000"/>
          <w:sz w:val="24"/>
          <w:szCs w:val="24"/>
        </w:rPr>
      </w:pPr>
    </w:p>
    <w:p w14:paraId="1E4835D5" w14:textId="77777777" w:rsidR="007C64D5" w:rsidRDefault="007C64D5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jc w:val="center"/>
        <w:rPr>
          <w:b/>
          <w:color w:val="000000"/>
          <w:sz w:val="24"/>
          <w:szCs w:val="24"/>
        </w:rPr>
      </w:pPr>
    </w:p>
    <w:p w14:paraId="01CDA7A6" w14:textId="77777777" w:rsidR="00510747" w:rsidRDefault="0051074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jc w:val="center"/>
        <w:rPr>
          <w:b/>
          <w:color w:val="000000"/>
          <w:sz w:val="24"/>
          <w:szCs w:val="24"/>
        </w:rPr>
      </w:pPr>
    </w:p>
    <w:p w14:paraId="7B78E088" w14:textId="4A1B8EF5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51" w:line="240" w:lineRule="auto"/>
        <w:jc w:val="center"/>
        <w:rPr>
          <w:b/>
          <w:color w:val="000000"/>
        </w:rPr>
      </w:pPr>
      <w:r>
        <w:rPr>
          <w:b/>
          <w:color w:val="000000"/>
          <w:sz w:val="24"/>
          <w:szCs w:val="24"/>
        </w:rPr>
        <w:lastRenderedPageBreak/>
        <w:t xml:space="preserve">Taller </w:t>
      </w:r>
      <w:proofErr w:type="spellStart"/>
      <w:r>
        <w:rPr>
          <w:b/>
          <w:color w:val="000000"/>
          <w:sz w:val="24"/>
          <w:szCs w:val="24"/>
        </w:rPr>
        <w:t>N°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="007D6FC5">
        <w:rPr>
          <w:b/>
          <w:color w:val="000000"/>
        </w:rPr>
        <w:t>8</w:t>
      </w:r>
      <w:r>
        <w:rPr>
          <w:b/>
          <w:color w:val="00000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83"/>
        <w:gridCol w:w="2661"/>
        <w:gridCol w:w="2665"/>
        <w:gridCol w:w="2602"/>
      </w:tblGrid>
      <w:tr w:rsidR="007D6FC5" w:rsidRPr="000C2905" w14:paraId="23716DFB" w14:textId="77777777" w:rsidTr="007D6FC5">
        <w:trPr>
          <w:trHeight w:val="150"/>
        </w:trPr>
        <w:tc>
          <w:tcPr>
            <w:tcW w:w="2983" w:type="dxa"/>
          </w:tcPr>
          <w:p w14:paraId="674ACD98" w14:textId="77777777" w:rsidR="007D6FC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</w:p>
          <w:p w14:paraId="3BBE3ABA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0C2905">
              <w:rPr>
                <w:rFonts w:ascii="Arial" w:hAnsi="Arial" w:cs="Arial"/>
                <w:b/>
                <w:lang w:val="es-MX"/>
              </w:rPr>
              <w:t>Nombre del Taller</w:t>
            </w:r>
          </w:p>
        </w:tc>
        <w:tc>
          <w:tcPr>
            <w:tcW w:w="7928" w:type="dxa"/>
            <w:gridSpan w:val="3"/>
          </w:tcPr>
          <w:p w14:paraId="0BDFCABD" w14:textId="77777777" w:rsidR="007D6FC5" w:rsidRPr="007D6FC5" w:rsidRDefault="007D6FC5" w:rsidP="008A1CC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9" w:line="228" w:lineRule="auto"/>
              <w:ind w:left="15" w:right="797"/>
              <w:jc w:val="both"/>
              <w:rPr>
                <w:color w:val="000000"/>
              </w:rPr>
            </w:pPr>
            <w:r w:rsidRPr="007D6FC5">
              <w:rPr>
                <w:color w:val="000000"/>
              </w:rPr>
              <w:t xml:space="preserve">Traslado de pacientes en diversas circunstancias y en </w:t>
            </w:r>
            <w:proofErr w:type="gramStart"/>
            <w:r w:rsidRPr="007D6FC5">
              <w:rPr>
                <w:color w:val="000000"/>
              </w:rPr>
              <w:t>distintas  etapas</w:t>
            </w:r>
            <w:proofErr w:type="gramEnd"/>
            <w:r w:rsidRPr="007D6FC5">
              <w:rPr>
                <w:color w:val="000000"/>
              </w:rPr>
              <w:t xml:space="preserve"> del ciclo vital </w:t>
            </w:r>
          </w:p>
        </w:tc>
      </w:tr>
      <w:tr w:rsidR="007D6FC5" w:rsidRPr="000C2905" w14:paraId="1AD90C1A" w14:textId="77777777" w:rsidTr="007D6FC5">
        <w:trPr>
          <w:trHeight w:val="150"/>
        </w:trPr>
        <w:tc>
          <w:tcPr>
            <w:tcW w:w="2983" w:type="dxa"/>
          </w:tcPr>
          <w:p w14:paraId="51950E4C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0C2905">
              <w:rPr>
                <w:rFonts w:ascii="Arial" w:hAnsi="Arial" w:cs="Arial"/>
                <w:b/>
                <w:lang w:val="es-MX"/>
              </w:rPr>
              <w:t>Requisitos para Taller</w:t>
            </w:r>
          </w:p>
        </w:tc>
        <w:tc>
          <w:tcPr>
            <w:tcW w:w="7928" w:type="dxa"/>
            <w:gridSpan w:val="3"/>
          </w:tcPr>
          <w:p w14:paraId="5E526AD3" w14:textId="77777777" w:rsidR="007D6FC5" w:rsidRPr="00077FBD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ind w:left="16"/>
              <w:rPr>
                <w:color w:val="000000"/>
              </w:rPr>
            </w:pPr>
            <w:r w:rsidRPr="000C2905">
              <w:rPr>
                <w:color w:val="000000"/>
              </w:rPr>
              <w:t xml:space="preserve">Lectura de guía del taller </w:t>
            </w:r>
          </w:p>
        </w:tc>
      </w:tr>
      <w:tr w:rsidR="007D6FC5" w:rsidRPr="000C2905" w14:paraId="45042FB6" w14:textId="77777777" w:rsidTr="007D6FC5">
        <w:trPr>
          <w:trHeight w:val="150"/>
        </w:trPr>
        <w:tc>
          <w:tcPr>
            <w:tcW w:w="2983" w:type="dxa"/>
          </w:tcPr>
          <w:p w14:paraId="13B2070F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0C2905">
              <w:rPr>
                <w:rFonts w:ascii="Arial" w:hAnsi="Arial" w:cs="Arial"/>
                <w:b/>
                <w:lang w:val="es-MX"/>
              </w:rPr>
              <w:t>Tiempo</w:t>
            </w:r>
          </w:p>
        </w:tc>
        <w:tc>
          <w:tcPr>
            <w:tcW w:w="7928" w:type="dxa"/>
            <w:gridSpan w:val="3"/>
          </w:tcPr>
          <w:p w14:paraId="2FC5741C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0C2905">
              <w:rPr>
                <w:rFonts w:ascii="Arial" w:hAnsi="Arial" w:cs="Arial"/>
              </w:rPr>
              <w:t>2 módulos</w:t>
            </w:r>
          </w:p>
        </w:tc>
      </w:tr>
      <w:tr w:rsidR="007D6FC5" w:rsidRPr="000C2905" w14:paraId="1E0C42DA" w14:textId="77777777" w:rsidTr="007D6FC5">
        <w:trPr>
          <w:trHeight w:val="150"/>
        </w:trPr>
        <w:tc>
          <w:tcPr>
            <w:tcW w:w="2983" w:type="dxa"/>
          </w:tcPr>
          <w:p w14:paraId="4CA73547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0C2905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 w:rsidRPr="000C2905">
              <w:rPr>
                <w:rFonts w:ascii="Arial" w:hAnsi="Arial" w:cs="Arial"/>
                <w:b/>
                <w:lang w:val="es-MX"/>
              </w:rPr>
              <w:t xml:space="preserve"> estudiantes </w:t>
            </w:r>
          </w:p>
        </w:tc>
        <w:tc>
          <w:tcPr>
            <w:tcW w:w="7928" w:type="dxa"/>
            <w:gridSpan w:val="3"/>
          </w:tcPr>
          <w:p w14:paraId="45B3CEAB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  <w:r w:rsidRPr="000C2905">
              <w:rPr>
                <w:rFonts w:ascii="Arial" w:hAnsi="Arial" w:cs="Arial"/>
              </w:rPr>
              <w:t>Máximo 10 alumnos</w:t>
            </w:r>
          </w:p>
        </w:tc>
      </w:tr>
      <w:tr w:rsidR="007D6FC5" w:rsidRPr="000C2905" w14:paraId="0AC6E720" w14:textId="77777777" w:rsidTr="007D6FC5">
        <w:trPr>
          <w:trHeight w:val="150"/>
        </w:trPr>
        <w:tc>
          <w:tcPr>
            <w:tcW w:w="2983" w:type="dxa"/>
            <w:vMerge w:val="restart"/>
            <w:vAlign w:val="center"/>
          </w:tcPr>
          <w:p w14:paraId="576D58AC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0C2905">
              <w:rPr>
                <w:rFonts w:ascii="Arial" w:hAnsi="Arial" w:cs="Arial"/>
                <w:b/>
                <w:lang w:val="es-MX"/>
              </w:rPr>
              <w:t>Aprendizajes del Taller</w:t>
            </w:r>
          </w:p>
        </w:tc>
        <w:tc>
          <w:tcPr>
            <w:tcW w:w="2661" w:type="dxa"/>
          </w:tcPr>
          <w:p w14:paraId="18EF9029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0C2905">
              <w:rPr>
                <w:rFonts w:ascii="Arial" w:hAnsi="Arial" w:cs="Arial"/>
                <w:b/>
                <w:lang w:val="es-ES"/>
              </w:rPr>
              <w:t>Procedimentales</w:t>
            </w:r>
          </w:p>
        </w:tc>
        <w:tc>
          <w:tcPr>
            <w:tcW w:w="2665" w:type="dxa"/>
          </w:tcPr>
          <w:p w14:paraId="397A27EC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0C2905">
              <w:rPr>
                <w:rFonts w:ascii="Arial" w:hAnsi="Arial" w:cs="Arial"/>
                <w:b/>
                <w:lang w:val="es-ES"/>
              </w:rPr>
              <w:t>Actitudinales</w:t>
            </w:r>
          </w:p>
        </w:tc>
        <w:tc>
          <w:tcPr>
            <w:tcW w:w="2602" w:type="dxa"/>
          </w:tcPr>
          <w:p w14:paraId="1E5A56F6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ES"/>
              </w:rPr>
            </w:pPr>
            <w:r w:rsidRPr="000C2905">
              <w:rPr>
                <w:rFonts w:ascii="Arial" w:hAnsi="Arial" w:cs="Arial"/>
                <w:b/>
                <w:lang w:val="es-ES"/>
              </w:rPr>
              <w:t xml:space="preserve">Conceptuales </w:t>
            </w:r>
          </w:p>
        </w:tc>
      </w:tr>
      <w:tr w:rsidR="007D6FC5" w:rsidRPr="000C2905" w14:paraId="5A43F0C3" w14:textId="77777777" w:rsidTr="007D6FC5">
        <w:trPr>
          <w:trHeight w:val="150"/>
        </w:trPr>
        <w:tc>
          <w:tcPr>
            <w:tcW w:w="2983" w:type="dxa"/>
            <w:vMerge/>
            <w:vAlign w:val="center"/>
          </w:tcPr>
          <w:p w14:paraId="0B9D5C3E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lang w:val="es-MX"/>
              </w:rPr>
            </w:pPr>
          </w:p>
        </w:tc>
        <w:tc>
          <w:tcPr>
            <w:tcW w:w="2661" w:type="dxa"/>
          </w:tcPr>
          <w:p w14:paraId="2EE8710B" w14:textId="77777777" w:rsidR="007D6FC5" w:rsidRDefault="007D6FC5" w:rsidP="007D6FC5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Identifica las distintas técnicas básicas de enfermería, en todas las etapas del ciclo vital.</w:t>
            </w:r>
          </w:p>
          <w:p w14:paraId="26458784" w14:textId="77777777" w:rsidR="007D6FC5" w:rsidRPr="000C2905" w:rsidRDefault="007D6FC5" w:rsidP="007D6FC5">
            <w:pPr>
              <w:jc w:val="both"/>
            </w:pPr>
            <w:r>
              <w:rPr>
                <w:color w:val="000000"/>
              </w:rPr>
              <w:t xml:space="preserve">Ejecuta las técnicas básicas de enfermería en todas las etapas del ciclo vital, </w:t>
            </w:r>
            <w:proofErr w:type="gramStart"/>
            <w:r>
              <w:rPr>
                <w:color w:val="000000"/>
              </w:rPr>
              <w:t>de acuerdo a</w:t>
            </w:r>
            <w:proofErr w:type="gramEnd"/>
            <w:r>
              <w:rPr>
                <w:color w:val="000000"/>
              </w:rPr>
              <w:t xml:space="preserve"> normas institucionales vigentes.</w:t>
            </w:r>
          </w:p>
        </w:tc>
        <w:tc>
          <w:tcPr>
            <w:tcW w:w="2665" w:type="dxa"/>
          </w:tcPr>
          <w:p w14:paraId="546CA898" w14:textId="77777777" w:rsidR="007D6FC5" w:rsidRPr="008C50A5" w:rsidRDefault="007D6FC5" w:rsidP="007D6FC5">
            <w:pPr>
              <w:pStyle w:val="Sinespaciado"/>
              <w:jc w:val="both"/>
              <w:rPr>
                <w:color w:val="000000"/>
                <w:sz w:val="24"/>
                <w:szCs w:val="24"/>
              </w:rPr>
            </w:pPr>
            <w:r w:rsidRPr="008C50A5">
              <w:rPr>
                <w:color w:val="000000"/>
                <w:sz w:val="24"/>
                <w:szCs w:val="24"/>
              </w:rPr>
              <w:t>Valora la importancia de aplicar técnicas básicas de enfermería, en todas las etapas del ciclo vital.</w:t>
            </w:r>
          </w:p>
          <w:p w14:paraId="678CC0A8" w14:textId="77777777" w:rsidR="007D6FC5" w:rsidRPr="008C50A5" w:rsidRDefault="007D6FC5" w:rsidP="007D6FC5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0A5">
              <w:rPr>
                <w:color w:val="000000"/>
                <w:sz w:val="24"/>
                <w:szCs w:val="24"/>
              </w:rPr>
              <w:t>Reconoce las técnicas básicas de enfermería, utilizadas en todas las etapas del ciclo vital.</w:t>
            </w:r>
          </w:p>
        </w:tc>
        <w:tc>
          <w:tcPr>
            <w:tcW w:w="2602" w:type="dxa"/>
          </w:tcPr>
          <w:p w14:paraId="1DC7ED63" w14:textId="77777777" w:rsidR="007D6FC5" w:rsidRPr="008C50A5" w:rsidRDefault="007D6FC5" w:rsidP="007D6FC5">
            <w:pPr>
              <w:pStyle w:val="Sinespaciado"/>
              <w:jc w:val="both"/>
              <w:rPr>
                <w:color w:val="000000"/>
                <w:sz w:val="24"/>
                <w:szCs w:val="24"/>
              </w:rPr>
            </w:pPr>
            <w:r w:rsidRPr="008C50A5">
              <w:rPr>
                <w:color w:val="000000"/>
                <w:sz w:val="24"/>
                <w:szCs w:val="24"/>
              </w:rPr>
              <w:t xml:space="preserve">Describe las </w:t>
            </w:r>
            <w:proofErr w:type="gramStart"/>
            <w:r w:rsidRPr="008C50A5">
              <w:rPr>
                <w:color w:val="000000"/>
                <w:sz w:val="24"/>
                <w:szCs w:val="24"/>
              </w:rPr>
              <w:t>distintas  técnicas</w:t>
            </w:r>
            <w:proofErr w:type="gramEnd"/>
            <w:r w:rsidRPr="008C50A5">
              <w:rPr>
                <w:color w:val="000000"/>
                <w:sz w:val="24"/>
                <w:szCs w:val="24"/>
              </w:rPr>
              <w:t xml:space="preserve"> básicas de enfermería, utilizadas en todas las etapas del ciclo vital.</w:t>
            </w:r>
          </w:p>
          <w:p w14:paraId="19EAA836" w14:textId="77777777" w:rsidR="007D6FC5" w:rsidRPr="008C50A5" w:rsidRDefault="007D6FC5" w:rsidP="007D6FC5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8C50A5">
              <w:rPr>
                <w:color w:val="000000"/>
                <w:sz w:val="24"/>
                <w:szCs w:val="24"/>
              </w:rPr>
              <w:t>Reconoce las técnicas básicas de enfermería, utilizadas en todas las etapas del ciclo vital.</w:t>
            </w:r>
          </w:p>
        </w:tc>
      </w:tr>
      <w:tr w:rsidR="007D6FC5" w:rsidRPr="000C2905" w14:paraId="4D3F2B70" w14:textId="77777777" w:rsidTr="007D6FC5">
        <w:trPr>
          <w:trHeight w:val="150"/>
        </w:trPr>
        <w:tc>
          <w:tcPr>
            <w:tcW w:w="5644" w:type="dxa"/>
            <w:gridSpan w:val="2"/>
          </w:tcPr>
          <w:p w14:paraId="7B785E2D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0C2905">
              <w:rPr>
                <w:rFonts w:ascii="Arial" w:hAnsi="Arial" w:cs="Arial"/>
                <w:b/>
                <w:lang w:val="es-MX"/>
              </w:rPr>
              <w:t xml:space="preserve">Escenario: </w:t>
            </w:r>
            <w:r>
              <w:rPr>
                <w:rFonts w:ascii="Arial" w:hAnsi="Arial" w:cs="Arial"/>
                <w:lang w:val="es-MX"/>
              </w:rPr>
              <w:t>El taller se realiza en el centro de simulación clínica.</w:t>
            </w:r>
          </w:p>
        </w:tc>
        <w:tc>
          <w:tcPr>
            <w:tcW w:w="5267" w:type="dxa"/>
            <w:gridSpan w:val="2"/>
          </w:tcPr>
          <w:p w14:paraId="53C1CF6B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0C2905">
              <w:rPr>
                <w:rFonts w:ascii="Arial" w:hAnsi="Arial" w:cs="Arial"/>
                <w:b/>
                <w:lang w:val="es-MX"/>
              </w:rPr>
              <w:t>Actividad</w:t>
            </w:r>
          </w:p>
        </w:tc>
      </w:tr>
      <w:tr w:rsidR="007D6FC5" w:rsidRPr="000C2905" w14:paraId="3664B6AA" w14:textId="77777777" w:rsidTr="007D6FC5">
        <w:trPr>
          <w:trHeight w:val="150"/>
        </w:trPr>
        <w:tc>
          <w:tcPr>
            <w:tcW w:w="5644" w:type="dxa"/>
            <w:gridSpan w:val="2"/>
          </w:tcPr>
          <w:p w14:paraId="0B72534A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b/>
                <w:color w:val="000000"/>
              </w:rPr>
            </w:pPr>
          </w:p>
          <w:p w14:paraId="3BF1EB11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Escenario </w:t>
            </w:r>
            <w:proofErr w:type="gramStart"/>
            <w:r>
              <w:rPr>
                <w:b/>
                <w:color w:val="000000"/>
              </w:rPr>
              <w:t>1 :</w:t>
            </w:r>
            <w:proofErr w:type="gramEnd"/>
            <w:r>
              <w:rPr>
                <w:b/>
                <w:color w:val="000000"/>
              </w:rPr>
              <w:t xml:space="preserve"> </w:t>
            </w:r>
          </w:p>
          <w:p w14:paraId="4AD3B2F5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36853B4B" w14:textId="77777777" w:rsidR="007D6FC5" w:rsidRDefault="008A1CCD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color w:val="000000"/>
              </w:rPr>
            </w:pPr>
            <w:r>
              <w:rPr>
                <w:color w:val="000000"/>
              </w:rPr>
              <w:t xml:space="preserve">Traslado </w:t>
            </w:r>
            <w:proofErr w:type="gramStart"/>
            <w:r>
              <w:rPr>
                <w:color w:val="000000"/>
              </w:rPr>
              <w:t>de  paciente</w:t>
            </w:r>
            <w:proofErr w:type="gramEnd"/>
            <w:r>
              <w:rPr>
                <w:color w:val="000000"/>
              </w:rPr>
              <w:t xml:space="preserve"> de cama a silla de  ruedas (dar vuelta por  centro de simulación)</w:t>
            </w:r>
          </w:p>
          <w:p w14:paraId="3040815E" w14:textId="77777777" w:rsidR="007D6FC5" w:rsidRPr="00BD2129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</w:pPr>
          </w:p>
        </w:tc>
        <w:tc>
          <w:tcPr>
            <w:tcW w:w="5267" w:type="dxa"/>
            <w:gridSpan w:val="2"/>
            <w:vMerge w:val="restart"/>
          </w:tcPr>
          <w:p w14:paraId="35AFB3D0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6" w:line="230" w:lineRule="auto"/>
              <w:jc w:val="both"/>
              <w:rPr>
                <w:color w:val="000000"/>
              </w:rPr>
            </w:pPr>
          </w:p>
          <w:p w14:paraId="30920309" w14:textId="77777777" w:rsidR="007D6FC5" w:rsidRPr="003246B6" w:rsidRDefault="007D6FC5" w:rsidP="007D6FC5">
            <w:pPr>
              <w:pStyle w:val="Normal1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6" w:line="23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inicio de taller los estudiantes </w:t>
            </w:r>
            <w:proofErr w:type="gramStart"/>
            <w:r>
              <w:rPr>
                <w:color w:val="000000"/>
              </w:rPr>
              <w:t>observan  los</w:t>
            </w:r>
            <w:proofErr w:type="gramEnd"/>
            <w:r>
              <w:rPr>
                <w:color w:val="000000"/>
              </w:rPr>
              <w:t xml:space="preserve"> procedimientos que demuestra el  docente en cada uno de los escenarios,  luego rotarán por cada uno de ellos  replicando los procedimientos demostrados.</w:t>
            </w:r>
          </w:p>
          <w:p w14:paraId="6C8B4D41" w14:textId="77777777" w:rsidR="007D6FC5" w:rsidRPr="003246B6" w:rsidRDefault="007D6FC5" w:rsidP="007D6FC5">
            <w:pPr>
              <w:pStyle w:val="Normal1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6" w:line="230" w:lineRule="auto"/>
              <w:jc w:val="both"/>
              <w:rPr>
                <w:color w:val="000000"/>
              </w:rPr>
            </w:pPr>
            <w:r w:rsidRPr="003246B6">
              <w:rPr>
                <w:color w:val="000000"/>
              </w:rPr>
              <w:t xml:space="preserve">Los estudiantes deberán </w:t>
            </w:r>
            <w:proofErr w:type="gramStart"/>
            <w:r w:rsidRPr="003246B6">
              <w:rPr>
                <w:color w:val="000000"/>
              </w:rPr>
              <w:t>ser  divididos</w:t>
            </w:r>
            <w:proofErr w:type="gramEnd"/>
            <w:r w:rsidRPr="003246B6">
              <w:rPr>
                <w:color w:val="000000"/>
              </w:rPr>
              <w:t xml:space="preserve"> en grupos en  relación al número de  escenarios propuestos.  </w:t>
            </w:r>
          </w:p>
          <w:p w14:paraId="371FA06A" w14:textId="77777777" w:rsidR="007D6FC5" w:rsidRDefault="007D6FC5" w:rsidP="007D6FC5">
            <w:pPr>
              <w:pStyle w:val="Normal1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30" w:lineRule="auto"/>
              <w:jc w:val="both"/>
              <w:rPr>
                <w:color w:val="000000"/>
              </w:rPr>
            </w:pPr>
            <w:r w:rsidRPr="003246B6">
              <w:rPr>
                <w:color w:val="000000"/>
              </w:rPr>
              <w:t xml:space="preserve">El docente facilitará </w:t>
            </w:r>
            <w:proofErr w:type="gramStart"/>
            <w:r w:rsidRPr="003246B6">
              <w:rPr>
                <w:color w:val="000000"/>
              </w:rPr>
              <w:t>el  aprendizaje</w:t>
            </w:r>
            <w:proofErr w:type="gramEnd"/>
            <w:r w:rsidRPr="003246B6">
              <w:rPr>
                <w:color w:val="000000"/>
              </w:rPr>
              <w:t xml:space="preserve"> de las habilidades,  enseñando, reforzando y  permitiendo que el estudiante  desarrolle destrezas hasta  lograr en forma correcta  realizar la técnica o  procedimiento </w:t>
            </w:r>
            <w:r>
              <w:rPr>
                <w:color w:val="000000"/>
              </w:rPr>
              <w:t xml:space="preserve">solicitado en  cada escenario. </w:t>
            </w:r>
          </w:p>
          <w:p w14:paraId="5359C844" w14:textId="77777777" w:rsidR="007D6FC5" w:rsidRPr="003246B6" w:rsidRDefault="007D6FC5" w:rsidP="007D6FC5">
            <w:pPr>
              <w:pStyle w:val="Normal1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30" w:lineRule="auto"/>
              <w:jc w:val="both"/>
              <w:rPr>
                <w:color w:val="000000"/>
              </w:rPr>
            </w:pPr>
            <w:r w:rsidRPr="003246B6">
              <w:rPr>
                <w:color w:val="000000"/>
              </w:rPr>
              <w:t xml:space="preserve">Todos los grupos de </w:t>
            </w:r>
            <w:proofErr w:type="gramStart"/>
            <w:r w:rsidRPr="003246B6">
              <w:rPr>
                <w:color w:val="000000"/>
              </w:rPr>
              <w:t>trabajo  deben</w:t>
            </w:r>
            <w:proofErr w:type="gramEnd"/>
            <w:r w:rsidRPr="003246B6">
              <w:rPr>
                <w:color w:val="000000"/>
              </w:rPr>
              <w:t xml:space="preserve"> rotar por los escenarios.</w:t>
            </w:r>
          </w:p>
        </w:tc>
      </w:tr>
      <w:tr w:rsidR="007D6FC5" w:rsidRPr="000C2905" w14:paraId="46205C66" w14:textId="77777777" w:rsidTr="007D6FC5">
        <w:trPr>
          <w:trHeight w:val="150"/>
        </w:trPr>
        <w:tc>
          <w:tcPr>
            <w:tcW w:w="5644" w:type="dxa"/>
            <w:gridSpan w:val="2"/>
          </w:tcPr>
          <w:p w14:paraId="50C0690E" w14:textId="77777777" w:rsidR="007D6FC5" w:rsidRPr="00BD2129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rPr>
                <w:b/>
                <w:color w:val="000000"/>
              </w:rPr>
            </w:pPr>
          </w:p>
          <w:p w14:paraId="008B1B00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3" w:line="23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Escenario 2: </w:t>
            </w:r>
          </w:p>
          <w:p w14:paraId="73978B77" w14:textId="77777777" w:rsidR="008A1CCD" w:rsidRDefault="008A1CCD" w:rsidP="008A1CC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6" w:line="230" w:lineRule="auto"/>
              <w:rPr>
                <w:color w:val="000000"/>
              </w:rPr>
            </w:pPr>
            <w:r>
              <w:rPr>
                <w:color w:val="000000"/>
              </w:rPr>
              <w:t xml:space="preserve">Traslado </w:t>
            </w:r>
            <w:proofErr w:type="gramStart"/>
            <w:r>
              <w:rPr>
                <w:color w:val="000000"/>
              </w:rPr>
              <w:t>de  cama</w:t>
            </w:r>
            <w:proofErr w:type="gramEnd"/>
            <w:r>
              <w:rPr>
                <w:color w:val="000000"/>
              </w:rPr>
              <w:t xml:space="preserve"> a camilla (dar vuelta  por centro de simulación) </w:t>
            </w:r>
          </w:p>
          <w:p w14:paraId="17CE447A" w14:textId="77777777" w:rsidR="007D6FC5" w:rsidRPr="00BD2129" w:rsidRDefault="007D6FC5" w:rsidP="008A1CC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3" w:line="230" w:lineRule="auto"/>
            </w:pPr>
          </w:p>
        </w:tc>
        <w:tc>
          <w:tcPr>
            <w:tcW w:w="5267" w:type="dxa"/>
            <w:gridSpan w:val="2"/>
            <w:vMerge/>
          </w:tcPr>
          <w:p w14:paraId="5F25BF14" w14:textId="77777777" w:rsidR="007D6FC5" w:rsidRPr="000C2905" w:rsidRDefault="007D6FC5" w:rsidP="007D6FC5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7D6FC5" w:rsidRPr="000C2905" w14:paraId="2BC55974" w14:textId="77777777" w:rsidTr="007D6FC5">
        <w:trPr>
          <w:trHeight w:val="3490"/>
        </w:trPr>
        <w:tc>
          <w:tcPr>
            <w:tcW w:w="5644" w:type="dxa"/>
            <w:gridSpan w:val="2"/>
          </w:tcPr>
          <w:p w14:paraId="628591BD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5" w:line="230" w:lineRule="auto"/>
              <w:rPr>
                <w:color w:val="000000"/>
              </w:rPr>
            </w:pPr>
          </w:p>
          <w:p w14:paraId="3934F3F3" w14:textId="77777777" w:rsidR="007D6FC5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5" w:line="23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Escenario 3: </w:t>
            </w:r>
          </w:p>
          <w:p w14:paraId="3F7F8785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5" w:line="230" w:lineRule="auto"/>
              <w:rPr>
                <w:color w:val="000000"/>
              </w:rPr>
            </w:pPr>
            <w:r>
              <w:rPr>
                <w:color w:val="000000"/>
              </w:rPr>
              <w:t xml:space="preserve">Traslado </w:t>
            </w:r>
            <w:proofErr w:type="gramStart"/>
            <w:r>
              <w:rPr>
                <w:color w:val="000000"/>
              </w:rPr>
              <w:t>de  silla</w:t>
            </w:r>
            <w:proofErr w:type="gramEnd"/>
            <w:r>
              <w:rPr>
                <w:color w:val="000000"/>
              </w:rPr>
              <w:t xml:space="preserve"> a cama </w:t>
            </w:r>
          </w:p>
          <w:p w14:paraId="1A7ED5C8" w14:textId="77777777" w:rsidR="007D6FC5" w:rsidRPr="00BE6CB4" w:rsidRDefault="007D6FC5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5" w:line="230" w:lineRule="auto"/>
            </w:pPr>
          </w:p>
        </w:tc>
        <w:tc>
          <w:tcPr>
            <w:tcW w:w="5267" w:type="dxa"/>
            <w:gridSpan w:val="2"/>
            <w:vMerge/>
          </w:tcPr>
          <w:p w14:paraId="0EDC12AE" w14:textId="77777777" w:rsidR="007D6FC5" w:rsidRPr="00BE6CB4" w:rsidRDefault="007D6FC5" w:rsidP="007D6FC5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</w:tr>
      <w:tr w:rsidR="007D6FC5" w:rsidRPr="000C2905" w14:paraId="1B01F6C4" w14:textId="77777777" w:rsidTr="007D6FC5">
        <w:trPr>
          <w:trHeight w:val="122"/>
        </w:trPr>
        <w:tc>
          <w:tcPr>
            <w:tcW w:w="2983" w:type="dxa"/>
          </w:tcPr>
          <w:p w14:paraId="4D05927A" w14:textId="77777777" w:rsidR="007D6FC5" w:rsidRPr="00BE6CB4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BE6CB4">
              <w:rPr>
                <w:rFonts w:ascii="Arial" w:hAnsi="Arial" w:cs="Arial"/>
                <w:b/>
                <w:lang w:val="es-MX"/>
              </w:rPr>
              <w:t>Recursos</w:t>
            </w:r>
          </w:p>
        </w:tc>
        <w:tc>
          <w:tcPr>
            <w:tcW w:w="7928" w:type="dxa"/>
            <w:gridSpan w:val="3"/>
          </w:tcPr>
          <w:p w14:paraId="69D13C44" w14:textId="77777777" w:rsidR="007D6FC5" w:rsidRPr="00BE6CB4" w:rsidRDefault="007D6FC5" w:rsidP="007D6FC5">
            <w:pPr>
              <w:pStyle w:val="Sinespaciado"/>
              <w:jc w:val="both"/>
              <w:rPr>
                <w:rFonts w:ascii="Arial" w:hAnsi="Arial" w:cs="Arial"/>
                <w:b/>
                <w:lang w:val="es-MX"/>
              </w:rPr>
            </w:pPr>
            <w:r w:rsidRPr="00BE6CB4">
              <w:rPr>
                <w:rFonts w:ascii="Arial" w:hAnsi="Arial" w:cs="Arial"/>
                <w:b/>
                <w:lang w:val="es-MX"/>
              </w:rPr>
              <w:t>Rol del Docente</w:t>
            </w:r>
          </w:p>
        </w:tc>
      </w:tr>
      <w:tr w:rsidR="007D6FC5" w:rsidRPr="000C2905" w14:paraId="320B593E" w14:textId="77777777" w:rsidTr="007D6FC5">
        <w:trPr>
          <w:trHeight w:val="583"/>
        </w:trPr>
        <w:tc>
          <w:tcPr>
            <w:tcW w:w="2983" w:type="dxa"/>
          </w:tcPr>
          <w:p w14:paraId="35646C8F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color w:val="000000"/>
              </w:rPr>
            </w:pPr>
            <w:r>
              <w:rPr>
                <w:color w:val="000000"/>
              </w:rPr>
              <w:t xml:space="preserve">1 </w:t>
            </w:r>
            <w:proofErr w:type="gramStart"/>
            <w:r>
              <w:rPr>
                <w:color w:val="000000"/>
              </w:rPr>
              <w:t>Simulador</w:t>
            </w:r>
            <w:proofErr w:type="gramEnd"/>
            <w:r>
              <w:rPr>
                <w:color w:val="000000"/>
              </w:rPr>
              <w:t xml:space="preserve"> adulto </w:t>
            </w:r>
          </w:p>
          <w:p w14:paraId="68A57BFE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1 simulador niño </w:t>
            </w:r>
          </w:p>
          <w:p w14:paraId="2F92BB82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Papel </w:t>
            </w:r>
            <w:proofErr w:type="spellStart"/>
            <w:r>
              <w:rPr>
                <w:color w:val="000000"/>
              </w:rPr>
              <w:t>clinic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2B3023D9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Jabón </w:t>
            </w:r>
          </w:p>
          <w:p w14:paraId="70DC0975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Papeleros </w:t>
            </w:r>
          </w:p>
          <w:p w14:paraId="4463AE3D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color w:val="000000"/>
              </w:rPr>
            </w:pPr>
            <w:r>
              <w:rPr>
                <w:color w:val="000000"/>
              </w:rPr>
              <w:t xml:space="preserve">Guantes de procedimientos </w:t>
            </w:r>
            <w:r>
              <w:rPr>
                <w:color w:val="000000"/>
              </w:rPr>
              <w:lastRenderedPageBreak/>
              <w:t xml:space="preserve">1 silla de ruedas </w:t>
            </w:r>
          </w:p>
          <w:p w14:paraId="3F2020D1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</w:rPr>
            </w:pPr>
            <w:r>
              <w:rPr>
                <w:color w:val="000000"/>
              </w:rPr>
              <w:t xml:space="preserve">2 camas </w:t>
            </w:r>
          </w:p>
          <w:p w14:paraId="4E97D6C7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1 camilla </w:t>
            </w:r>
          </w:p>
          <w:p w14:paraId="32177CDE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rPr>
                <w:color w:val="000000"/>
              </w:rPr>
            </w:pPr>
            <w:r>
              <w:rPr>
                <w:color w:val="000000"/>
              </w:rPr>
              <w:t xml:space="preserve">2 juegos de ropa de </w:t>
            </w:r>
            <w:proofErr w:type="gramStart"/>
            <w:r>
              <w:rPr>
                <w:color w:val="000000"/>
              </w:rPr>
              <w:t>cama  con</w:t>
            </w:r>
            <w:proofErr w:type="gramEnd"/>
            <w:r>
              <w:rPr>
                <w:color w:val="000000"/>
              </w:rPr>
              <w:t xml:space="preserve"> sabanilla </w:t>
            </w:r>
          </w:p>
          <w:p w14:paraId="4A1E0BB1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</w:rPr>
            </w:pPr>
            <w:r>
              <w:rPr>
                <w:color w:val="000000"/>
              </w:rPr>
              <w:t xml:space="preserve">2 frazadas </w:t>
            </w:r>
          </w:p>
          <w:p w14:paraId="7DB3643B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color w:val="000000"/>
              </w:rPr>
            </w:pPr>
            <w:r>
              <w:rPr>
                <w:color w:val="000000"/>
              </w:rPr>
              <w:t xml:space="preserve">1 sonda vesical instalada 1 recolector de orina </w:t>
            </w:r>
          </w:p>
          <w:p w14:paraId="661930F4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28" w:lineRule="auto"/>
              <w:rPr>
                <w:color w:val="000000"/>
              </w:rPr>
            </w:pPr>
            <w:r>
              <w:rPr>
                <w:color w:val="000000"/>
              </w:rPr>
              <w:t xml:space="preserve">1 sonda </w:t>
            </w:r>
            <w:proofErr w:type="spellStart"/>
            <w:proofErr w:type="gramStart"/>
            <w:r>
              <w:rPr>
                <w:color w:val="000000"/>
              </w:rPr>
              <w:t>nasogastrica</w:t>
            </w:r>
            <w:proofErr w:type="spellEnd"/>
            <w:r>
              <w:rPr>
                <w:color w:val="000000"/>
              </w:rPr>
              <w:t xml:space="preserve">  instalada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6F77F4DA" w14:textId="77777777" w:rsid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0" w:lineRule="auto"/>
              <w:rPr>
                <w:color w:val="000000"/>
              </w:rPr>
            </w:pPr>
            <w:r>
              <w:rPr>
                <w:color w:val="000000"/>
              </w:rPr>
              <w:t xml:space="preserve">1 suero fisiológico para </w:t>
            </w:r>
            <w:proofErr w:type="gramStart"/>
            <w:r>
              <w:rPr>
                <w:color w:val="000000"/>
              </w:rPr>
              <w:t>la  fleboclisis</w:t>
            </w:r>
            <w:proofErr w:type="gramEnd"/>
            <w:r>
              <w:rPr>
                <w:color w:val="000000"/>
              </w:rPr>
              <w:t xml:space="preserve">, instalado </w:t>
            </w:r>
          </w:p>
          <w:p w14:paraId="67F944D5" w14:textId="77777777" w:rsidR="00593067" w:rsidRP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0" w:lineRule="auto"/>
              <w:rPr>
                <w:color w:val="000000"/>
              </w:rPr>
            </w:pPr>
            <w:r>
              <w:rPr>
                <w:color w:val="000000"/>
              </w:rPr>
              <w:t xml:space="preserve">1 bajada de suero para </w:t>
            </w:r>
            <w:proofErr w:type="gramStart"/>
            <w:r>
              <w:rPr>
                <w:color w:val="000000"/>
              </w:rPr>
              <w:t xml:space="preserve">la  </w:t>
            </w:r>
            <w:r w:rsidRPr="00593067">
              <w:rPr>
                <w:color w:val="000000"/>
              </w:rPr>
              <w:t>fleboclisis</w:t>
            </w:r>
            <w:proofErr w:type="gramEnd"/>
            <w:r w:rsidRPr="00593067">
              <w:rPr>
                <w:color w:val="000000"/>
              </w:rPr>
              <w:t xml:space="preserve">, instalado </w:t>
            </w:r>
          </w:p>
          <w:p w14:paraId="60D2801C" w14:textId="77777777" w:rsidR="00593067" w:rsidRPr="00593067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28" w:lineRule="auto"/>
              <w:rPr>
                <w:color w:val="000000"/>
              </w:rPr>
            </w:pPr>
            <w:r w:rsidRPr="00593067">
              <w:rPr>
                <w:color w:val="000000"/>
              </w:rPr>
              <w:t xml:space="preserve">1 </w:t>
            </w:r>
            <w:proofErr w:type="spellStart"/>
            <w:r w:rsidRPr="00593067">
              <w:rPr>
                <w:color w:val="000000"/>
              </w:rPr>
              <w:t>bránula</w:t>
            </w:r>
            <w:proofErr w:type="spellEnd"/>
            <w:r w:rsidRPr="00593067">
              <w:rPr>
                <w:color w:val="000000"/>
              </w:rPr>
              <w:t xml:space="preserve"> 20 para </w:t>
            </w:r>
            <w:proofErr w:type="gramStart"/>
            <w:r w:rsidRPr="00593067">
              <w:rPr>
                <w:color w:val="000000"/>
              </w:rPr>
              <w:t>la  fleboclisis</w:t>
            </w:r>
            <w:proofErr w:type="gramEnd"/>
            <w:r w:rsidRPr="00593067">
              <w:rPr>
                <w:color w:val="000000"/>
              </w:rPr>
              <w:t xml:space="preserve">, instalada </w:t>
            </w:r>
          </w:p>
          <w:p w14:paraId="06899F1F" w14:textId="77777777" w:rsidR="007D6FC5" w:rsidRPr="00033A38" w:rsidRDefault="00593067" w:rsidP="00593067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30" w:lineRule="auto"/>
              <w:rPr>
                <w:color w:val="000000"/>
              </w:rPr>
            </w:pPr>
            <w:r w:rsidRPr="00593067">
              <w:rPr>
                <w:color w:val="000000"/>
              </w:rPr>
              <w:t>Hojas de registro</w:t>
            </w:r>
          </w:p>
        </w:tc>
        <w:tc>
          <w:tcPr>
            <w:tcW w:w="7928" w:type="dxa"/>
            <w:gridSpan w:val="3"/>
          </w:tcPr>
          <w:p w14:paraId="68AA1FC8" w14:textId="77777777" w:rsidR="007D6FC5" w:rsidRPr="000A0980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jc w:val="both"/>
              <w:rPr>
                <w:color w:val="000000"/>
                <w:sz w:val="24"/>
                <w:szCs w:val="24"/>
              </w:rPr>
            </w:pPr>
            <w:r w:rsidRPr="000A0980">
              <w:rPr>
                <w:color w:val="000000"/>
                <w:sz w:val="24"/>
                <w:szCs w:val="24"/>
              </w:rPr>
              <w:lastRenderedPageBreak/>
              <w:t xml:space="preserve">Al momento de la práctica por parte de los estudiantes, </w:t>
            </w:r>
            <w:proofErr w:type="gramStart"/>
            <w:r w:rsidRPr="000A0980">
              <w:rPr>
                <w:color w:val="000000"/>
                <w:sz w:val="24"/>
                <w:szCs w:val="24"/>
              </w:rPr>
              <w:t>debe  supervisar</w:t>
            </w:r>
            <w:proofErr w:type="gramEnd"/>
            <w:r w:rsidRPr="000A0980">
              <w:rPr>
                <w:color w:val="000000"/>
                <w:sz w:val="24"/>
                <w:szCs w:val="24"/>
              </w:rPr>
              <w:t xml:space="preserve"> las acciones de éstos, retroalimentando y mostrando  nuevamente en caso de ser necesario. </w:t>
            </w:r>
          </w:p>
          <w:p w14:paraId="61922C59" w14:textId="77777777" w:rsidR="007D6FC5" w:rsidRPr="000A0980" w:rsidRDefault="007D6FC5" w:rsidP="007D6FC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8" w:lineRule="auto"/>
              <w:jc w:val="both"/>
              <w:rPr>
                <w:color w:val="000000"/>
                <w:sz w:val="24"/>
                <w:szCs w:val="24"/>
              </w:rPr>
            </w:pPr>
            <w:r w:rsidRPr="000A0980">
              <w:rPr>
                <w:color w:val="000000"/>
                <w:sz w:val="24"/>
                <w:szCs w:val="24"/>
              </w:rPr>
              <w:t xml:space="preserve">Durante las actividades debe realizar preguntas asociadas a los </w:t>
            </w:r>
            <w:proofErr w:type="gramStart"/>
            <w:r w:rsidRPr="000A0980">
              <w:rPr>
                <w:color w:val="000000"/>
                <w:sz w:val="24"/>
                <w:szCs w:val="24"/>
              </w:rPr>
              <w:t>contenidos  que</w:t>
            </w:r>
            <w:proofErr w:type="gramEnd"/>
            <w:r w:rsidRPr="000A0980">
              <w:rPr>
                <w:color w:val="000000"/>
                <w:sz w:val="24"/>
                <w:szCs w:val="24"/>
              </w:rPr>
              <w:t xml:space="preserve"> se relacionan con los procedimientos asociados. </w:t>
            </w:r>
          </w:p>
          <w:p w14:paraId="3FBC335D" w14:textId="77777777" w:rsidR="007D6FC5" w:rsidRPr="000A0980" w:rsidRDefault="007D6FC5" w:rsidP="007D6FC5">
            <w:pPr>
              <w:pStyle w:val="Sinespaciad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A0980">
              <w:rPr>
                <w:rFonts w:ascii="Arial" w:hAnsi="Arial" w:cs="Arial"/>
                <w:color w:val="000000"/>
                <w:sz w:val="24"/>
                <w:szCs w:val="24"/>
              </w:rPr>
              <w:t xml:space="preserve">La retroalimentación debe ser inmediata y al cierre del taller </w:t>
            </w:r>
            <w:proofErr w:type="gramStart"/>
            <w:r w:rsidRPr="000A0980">
              <w:rPr>
                <w:rFonts w:ascii="Arial" w:hAnsi="Arial" w:cs="Arial"/>
                <w:color w:val="000000"/>
                <w:sz w:val="24"/>
                <w:szCs w:val="24"/>
              </w:rPr>
              <w:t xml:space="preserve">debe  </w:t>
            </w:r>
            <w:r w:rsidRPr="000A0980">
              <w:rPr>
                <w:rFonts w:ascii="Arial" w:hAnsi="Arial" w:cs="Arial"/>
                <w:color w:val="000000"/>
                <w:sz w:val="24"/>
                <w:szCs w:val="24"/>
              </w:rPr>
              <w:lastRenderedPageBreak/>
              <w:t>mencionar</w:t>
            </w:r>
            <w:proofErr w:type="gramEnd"/>
            <w:r w:rsidRPr="000A0980">
              <w:rPr>
                <w:rFonts w:ascii="Arial" w:hAnsi="Arial" w:cs="Arial"/>
                <w:color w:val="000000"/>
                <w:sz w:val="24"/>
                <w:szCs w:val="24"/>
              </w:rPr>
              <w:t xml:space="preserve"> y aclarar aquellos aspectos en los cuales observó deficiencias.</w:t>
            </w:r>
          </w:p>
        </w:tc>
      </w:tr>
    </w:tbl>
    <w:p w14:paraId="786B6CEC" w14:textId="77777777" w:rsidR="00BC38A9" w:rsidRDefault="00450930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1087"/>
        <w:rPr>
          <w:color w:val="000000"/>
        </w:rPr>
      </w:pPr>
      <w:r>
        <w:rPr>
          <w:color w:val="000000"/>
        </w:rPr>
        <w:lastRenderedPageBreak/>
        <w:t xml:space="preserve"> </w:t>
      </w:r>
    </w:p>
    <w:sectPr w:rsidR="00BC38A9">
      <w:type w:val="continuous"/>
      <w:pgSz w:w="12240" w:h="15840"/>
      <w:pgMar w:top="708" w:right="656" w:bottom="849" w:left="720" w:header="0" w:footer="720" w:gutter="0"/>
      <w:cols w:space="720" w:equalWidth="0">
        <w:col w:w="1086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A6799F" w14:textId="77777777" w:rsidR="00325126" w:rsidRDefault="00325126" w:rsidP="00450930">
      <w:pPr>
        <w:spacing w:line="240" w:lineRule="auto"/>
      </w:pPr>
      <w:r>
        <w:separator/>
      </w:r>
    </w:p>
  </w:endnote>
  <w:endnote w:type="continuationSeparator" w:id="0">
    <w:p w14:paraId="1087B01A" w14:textId="77777777" w:rsidR="00325126" w:rsidRDefault="00325126" w:rsidP="00450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D5D09" w14:textId="77777777" w:rsidR="00325126" w:rsidRDefault="00325126" w:rsidP="00450930">
      <w:pPr>
        <w:spacing w:line="240" w:lineRule="auto"/>
      </w:pPr>
      <w:r>
        <w:separator/>
      </w:r>
    </w:p>
  </w:footnote>
  <w:footnote w:type="continuationSeparator" w:id="0">
    <w:p w14:paraId="5FCFF049" w14:textId="77777777" w:rsidR="00325126" w:rsidRDefault="00325126" w:rsidP="004509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47" w:type="pct"/>
      <w:tblBorders>
        <w:bottom w:val="single" w:sz="4" w:space="0" w:color="BFBFBF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52"/>
    </w:tblGrid>
    <w:tr w:rsidR="008A1CCD" w:rsidRPr="0025191F" w14:paraId="6018B33D" w14:textId="77777777" w:rsidTr="00450930">
      <w:tc>
        <w:tcPr>
          <w:tcW w:w="5000" w:type="pct"/>
          <w:tcBorders>
            <w:left w:val="single" w:sz="4" w:space="0" w:color="BFBFBF"/>
            <w:bottom w:val="nil"/>
          </w:tcBorders>
        </w:tcPr>
        <w:p w14:paraId="198A0CC5" w14:textId="77777777" w:rsidR="008A1CCD" w:rsidRDefault="008A1CCD">
          <w:pPr>
            <w:spacing w:line="240" w:lineRule="auto"/>
            <w:rPr>
              <w:rFonts w:ascii="Calibri" w:eastAsia="Cambria" w:hAnsi="Calibri"/>
              <w:color w:val="595959" w:themeColor="text1" w:themeTint="A6"/>
              <w:sz w:val="24"/>
              <w:szCs w:val="24"/>
            </w:rPr>
          </w:pPr>
          <w:r>
            <w:rPr>
              <w:rFonts w:ascii="Calibri" w:hAnsi="Calibri"/>
              <w:b/>
              <w:color w:val="595959" w:themeColor="text1" w:themeTint="A6"/>
              <w:sz w:val="24"/>
              <w:szCs w:val="24"/>
            </w:rPr>
            <w:fldChar w:fldCharType="begin"/>
          </w:r>
          <w:r>
            <w:rPr>
              <w:rFonts w:ascii="Calibri" w:hAnsi="Calibri"/>
              <w:b/>
              <w:color w:val="595959" w:themeColor="text1" w:themeTint="A6"/>
              <w:sz w:val="24"/>
              <w:szCs w:val="24"/>
            </w:rPr>
            <w:instrText>PAGE   \* MERGEFORMAT</w:instrText>
          </w:r>
          <w:r>
            <w:rPr>
              <w:rFonts w:ascii="Calibri" w:hAnsi="Calibri"/>
              <w:b/>
              <w:color w:val="595959" w:themeColor="text1" w:themeTint="A6"/>
              <w:sz w:val="24"/>
              <w:szCs w:val="24"/>
            </w:rPr>
            <w:fldChar w:fldCharType="separate"/>
          </w:r>
          <w:r w:rsidR="008A1D94" w:rsidRPr="008A1D94">
            <w:rPr>
              <w:rFonts w:ascii="Calibri" w:hAnsi="Calibri"/>
              <w:b/>
              <w:noProof/>
              <w:color w:val="595959" w:themeColor="text1" w:themeTint="A6"/>
              <w:sz w:val="24"/>
              <w:szCs w:val="24"/>
              <w:lang w:val="es-ES"/>
            </w:rPr>
            <w:t>1</w:t>
          </w:r>
          <w:r>
            <w:rPr>
              <w:rFonts w:ascii="Calibri" w:hAnsi="Calibri"/>
              <w:b/>
              <w:color w:val="595959" w:themeColor="text1" w:themeTint="A6"/>
              <w:sz w:val="24"/>
              <w:szCs w:val="24"/>
            </w:rPr>
            <w:fldChar w:fldCharType="end"/>
          </w:r>
        </w:p>
      </w:tc>
    </w:tr>
  </w:tbl>
  <w:p w14:paraId="2EA1048D" w14:textId="77777777" w:rsidR="008A1CCD" w:rsidRDefault="008A1CCD">
    <w:pPr>
      <w:pStyle w:val="Encabezado"/>
    </w:pPr>
    <w:r>
      <w:rPr>
        <w:noProof/>
        <w:color w:val="000000"/>
        <w:lang w:val="es-CL" w:eastAsia="es-CL"/>
      </w:rPr>
      <w:drawing>
        <wp:inline distT="19050" distB="19050" distL="19050" distR="19050" wp14:anchorId="16707376" wp14:editId="730A376D">
          <wp:extent cx="2286000" cy="476250"/>
          <wp:effectExtent l="0" t="0" r="0" b="0"/>
          <wp:docPr id="22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FA2C24"/>
    <w:multiLevelType w:val="hybridMultilevel"/>
    <w:tmpl w:val="240C5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A7166"/>
    <w:multiLevelType w:val="hybridMultilevel"/>
    <w:tmpl w:val="5F640B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62EC2"/>
    <w:multiLevelType w:val="hybridMultilevel"/>
    <w:tmpl w:val="1B48FA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F3BF8"/>
    <w:multiLevelType w:val="hybridMultilevel"/>
    <w:tmpl w:val="A74A3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43019"/>
    <w:multiLevelType w:val="hybridMultilevel"/>
    <w:tmpl w:val="CCB4A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9D314A"/>
    <w:multiLevelType w:val="hybridMultilevel"/>
    <w:tmpl w:val="28D62234"/>
    <w:lvl w:ilvl="0" w:tplc="0C0A0001">
      <w:start w:val="1"/>
      <w:numFmt w:val="bullet"/>
      <w:lvlText w:val=""/>
      <w:lvlJc w:val="left"/>
      <w:pPr>
        <w:ind w:left="109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1" w:hanging="360"/>
      </w:pPr>
      <w:rPr>
        <w:rFonts w:ascii="Wingdings" w:hAnsi="Wingdings" w:hint="default"/>
      </w:rPr>
    </w:lvl>
  </w:abstractNum>
  <w:abstractNum w:abstractNumId="6" w15:restartNumberingAfterBreak="0">
    <w:nsid w:val="5D304C33"/>
    <w:multiLevelType w:val="hybridMultilevel"/>
    <w:tmpl w:val="0B4820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6694"/>
    <w:multiLevelType w:val="hybridMultilevel"/>
    <w:tmpl w:val="A58C5B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63DF3"/>
    <w:multiLevelType w:val="hybridMultilevel"/>
    <w:tmpl w:val="A7AE6FAC"/>
    <w:lvl w:ilvl="0" w:tplc="0C0A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num w:numId="1" w16cid:durableId="1920941788">
    <w:abstractNumId w:val="4"/>
  </w:num>
  <w:num w:numId="2" w16cid:durableId="2141261520">
    <w:abstractNumId w:val="8"/>
  </w:num>
  <w:num w:numId="3" w16cid:durableId="2052070666">
    <w:abstractNumId w:val="7"/>
  </w:num>
  <w:num w:numId="4" w16cid:durableId="1543858410">
    <w:abstractNumId w:val="6"/>
  </w:num>
  <w:num w:numId="5" w16cid:durableId="2039894575">
    <w:abstractNumId w:val="2"/>
  </w:num>
  <w:num w:numId="6" w16cid:durableId="272858008">
    <w:abstractNumId w:val="3"/>
  </w:num>
  <w:num w:numId="7" w16cid:durableId="1552687528">
    <w:abstractNumId w:val="0"/>
  </w:num>
  <w:num w:numId="8" w16cid:durableId="40178337">
    <w:abstractNumId w:val="5"/>
  </w:num>
  <w:num w:numId="9" w16cid:durableId="113275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8A9"/>
    <w:rsid w:val="0001044E"/>
    <w:rsid w:val="00097F3B"/>
    <w:rsid w:val="002E487B"/>
    <w:rsid w:val="00325126"/>
    <w:rsid w:val="00450930"/>
    <w:rsid w:val="00510747"/>
    <w:rsid w:val="00593067"/>
    <w:rsid w:val="00791D1D"/>
    <w:rsid w:val="007C64D5"/>
    <w:rsid w:val="007D6FC5"/>
    <w:rsid w:val="008A1CCD"/>
    <w:rsid w:val="008A1D94"/>
    <w:rsid w:val="00BC38A9"/>
    <w:rsid w:val="00CD75BE"/>
    <w:rsid w:val="00F5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2BE90"/>
  <w15:docId w15:val="{28C31D41-5958-4319-B472-6970E103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_tradnl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1"/>
    <w:next w:val="Normal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0930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0930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5093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930"/>
  </w:style>
  <w:style w:type="paragraph" w:styleId="Piedepgina">
    <w:name w:val="footer"/>
    <w:basedOn w:val="Normal"/>
    <w:link w:val="PiedepginaCar"/>
    <w:uiPriority w:val="99"/>
    <w:unhideWhenUsed/>
    <w:rsid w:val="0045093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0930"/>
  </w:style>
  <w:style w:type="table" w:styleId="Tablaconcuadrcula">
    <w:name w:val="Table Grid"/>
    <w:basedOn w:val="Tablanormal"/>
    <w:rsid w:val="004509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50930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7D6FC5"/>
    <w:pPr>
      <w:spacing w:line="240" w:lineRule="auto"/>
    </w:pPr>
    <w:rPr>
      <w:rFonts w:ascii="PMingLiU" w:eastAsiaTheme="minorEastAsia" w:hAnsi="PMingLiU" w:cstheme="minorBidi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D6FC5"/>
    <w:rPr>
      <w:rFonts w:ascii="PMingLiU" w:eastAsiaTheme="minorEastAsia" w:hAnsi="PMingLiU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6261FB-A5FD-44BC-936B-60ECFF9B5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2275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Hogar</Company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Pérez</cp:lastModifiedBy>
  <cp:revision>8</cp:revision>
  <dcterms:created xsi:type="dcterms:W3CDTF">2020-11-07T17:38:00Z</dcterms:created>
  <dcterms:modified xsi:type="dcterms:W3CDTF">2024-05-16T16:46:00Z</dcterms:modified>
</cp:coreProperties>
</file>