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5F867" w14:textId="77777777" w:rsidR="00957FCB" w:rsidRPr="00807099" w:rsidRDefault="00957FCB" w:rsidP="00C7319B">
      <w:pPr>
        <w:pStyle w:val="Sinespaciado"/>
        <w:rPr>
          <w:rFonts w:cstheme="minorHAnsi"/>
        </w:rPr>
      </w:pPr>
    </w:p>
    <w:p w14:paraId="5C174109" w14:textId="77777777" w:rsidR="00C7319B" w:rsidRPr="00807099" w:rsidRDefault="00C7319B" w:rsidP="00C7319B">
      <w:pPr>
        <w:pStyle w:val="Sinespaciado"/>
        <w:rPr>
          <w:rFonts w:cstheme="minorHAnsi"/>
        </w:rPr>
      </w:pPr>
    </w:p>
    <w:p w14:paraId="0326EA43" w14:textId="77777777" w:rsidR="00C7319B" w:rsidRPr="00807099" w:rsidRDefault="00C7319B" w:rsidP="00C7319B">
      <w:pPr>
        <w:pStyle w:val="Sinespaciado"/>
        <w:rPr>
          <w:rFonts w:cstheme="minorHAnsi"/>
        </w:rPr>
      </w:pPr>
    </w:p>
    <w:p w14:paraId="06F5C6B6" w14:textId="77777777" w:rsidR="00C7319B" w:rsidRPr="00807099" w:rsidRDefault="00C7319B" w:rsidP="00C7319B">
      <w:pPr>
        <w:pStyle w:val="Sinespaciado"/>
        <w:rPr>
          <w:rFonts w:cstheme="minorHAnsi"/>
        </w:rPr>
      </w:pPr>
    </w:p>
    <w:p w14:paraId="1DD4FAB4" w14:textId="6669C658" w:rsidR="00C7319B" w:rsidRPr="00807099" w:rsidRDefault="00C7319B" w:rsidP="00C7319B">
      <w:pPr>
        <w:pStyle w:val="Sinespaciado"/>
        <w:jc w:val="center"/>
        <w:rPr>
          <w:rFonts w:cstheme="minorHAnsi"/>
          <w:b/>
          <w:sz w:val="32"/>
        </w:rPr>
      </w:pPr>
      <w:r w:rsidRPr="00807099">
        <w:rPr>
          <w:rFonts w:cstheme="minorHAnsi"/>
          <w:b/>
          <w:sz w:val="32"/>
        </w:rPr>
        <w:t xml:space="preserve">GUÍA DE TALLER N° </w:t>
      </w:r>
      <w:r w:rsidR="004022C5" w:rsidRPr="00807099">
        <w:rPr>
          <w:rFonts w:cstheme="minorHAnsi"/>
          <w:b/>
          <w:sz w:val="32"/>
        </w:rPr>
        <w:t>1</w:t>
      </w:r>
    </w:p>
    <w:p w14:paraId="0EA299E9" w14:textId="77777777" w:rsidR="00C7319B" w:rsidRPr="00807099" w:rsidRDefault="00C7319B" w:rsidP="00C7319B">
      <w:pPr>
        <w:pStyle w:val="Sinespaciado"/>
        <w:rPr>
          <w:rFonts w:cstheme="minorHAnsi"/>
          <w:sz w:val="32"/>
        </w:rPr>
      </w:pPr>
    </w:p>
    <w:p w14:paraId="0EF731AA" w14:textId="5AF4E280" w:rsidR="00C7319B" w:rsidRPr="00807099" w:rsidRDefault="00C7319B" w:rsidP="00C7319B">
      <w:pPr>
        <w:pStyle w:val="Sinespaciado"/>
        <w:jc w:val="center"/>
        <w:rPr>
          <w:rFonts w:cstheme="minorHAnsi"/>
          <w:b/>
          <w:sz w:val="32"/>
        </w:rPr>
      </w:pPr>
      <w:r w:rsidRPr="00807099">
        <w:rPr>
          <w:rFonts w:cstheme="minorHAnsi"/>
          <w:b/>
          <w:sz w:val="32"/>
        </w:rPr>
        <w:t>“</w:t>
      </w:r>
      <w:r w:rsidR="004022C5" w:rsidRPr="00807099">
        <w:rPr>
          <w:rFonts w:cstheme="minorHAnsi"/>
          <w:b/>
          <w:sz w:val="32"/>
        </w:rPr>
        <w:t>ORGANIZACIÓN DE LOS CENTROS DE SANGRE Y UMT EN CHILE</w:t>
      </w:r>
      <w:r w:rsidRPr="00807099">
        <w:rPr>
          <w:rFonts w:cstheme="minorHAnsi"/>
          <w:b/>
          <w:sz w:val="32"/>
        </w:rPr>
        <w:t xml:space="preserve">” </w:t>
      </w:r>
    </w:p>
    <w:p w14:paraId="3C38F075" w14:textId="77777777" w:rsidR="00C7319B" w:rsidRPr="00807099" w:rsidRDefault="00C7319B" w:rsidP="00C7319B">
      <w:pPr>
        <w:pStyle w:val="Sinespaciado"/>
        <w:rPr>
          <w:rFonts w:cstheme="minorHAnsi"/>
        </w:rPr>
      </w:pPr>
    </w:p>
    <w:p w14:paraId="6F6D8258" w14:textId="77777777" w:rsidR="00C7319B" w:rsidRPr="00807099" w:rsidRDefault="00C7319B" w:rsidP="00C7319B">
      <w:pPr>
        <w:pStyle w:val="Sinespaciado"/>
        <w:rPr>
          <w:rFonts w:cstheme="minorHAnsi"/>
        </w:rPr>
      </w:pPr>
    </w:p>
    <w:p w14:paraId="572E5737" w14:textId="77777777" w:rsidR="00C7319B" w:rsidRPr="00807099" w:rsidRDefault="00C7319B" w:rsidP="00C7319B">
      <w:pPr>
        <w:pStyle w:val="Sinespaciado"/>
        <w:rPr>
          <w:rFonts w:cstheme="minorHAnsi"/>
        </w:rPr>
      </w:pPr>
    </w:p>
    <w:p w14:paraId="27D4AC87" w14:textId="77777777" w:rsidR="00C7319B" w:rsidRPr="00807099" w:rsidRDefault="00C7319B" w:rsidP="00C7319B">
      <w:pPr>
        <w:pStyle w:val="Sinespaciado"/>
        <w:rPr>
          <w:rFonts w:cstheme="minorHAnsi"/>
        </w:rPr>
      </w:pPr>
      <w:r w:rsidRPr="00807099">
        <w:rPr>
          <w:rFonts w:cstheme="minorHAnsi"/>
          <w:noProof/>
          <w:lang w:eastAsia="es-CL"/>
        </w:rPr>
        <mc:AlternateContent>
          <mc:Choice Requires="wps">
            <w:drawing>
              <wp:anchor distT="0" distB="0" distL="114300" distR="114300" simplePos="0" relativeHeight="251659264" behindDoc="0" locked="0" layoutInCell="1" allowOverlap="1" wp14:anchorId="5CDE3D90" wp14:editId="54ECAE74">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F254E85" w14:textId="67BB535C" w:rsidR="00C7319B" w:rsidRPr="00C7319B" w:rsidRDefault="004022C5" w:rsidP="00C7319B">
                            <w:pPr>
                              <w:jc w:val="center"/>
                              <w:rPr>
                                <w:b/>
                                <w:color w:val="2E74B5" w:themeColor="accent1" w:themeShade="BF"/>
                              </w:rPr>
                            </w:pPr>
                            <w:r>
                              <w:rPr>
                                <w:b/>
                                <w:noProof/>
                                <w:color w:val="2E74B5" w:themeColor="accent1" w:themeShade="BF"/>
                                <w:lang w:eastAsia="es-CL"/>
                              </w:rPr>
                              <w:drawing>
                                <wp:inline distT="0" distB="0" distL="0" distR="0" wp14:anchorId="4C9F5BB2" wp14:editId="56F8900E">
                                  <wp:extent cx="3990975" cy="31432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975" cy="31432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rect w14:anchorId="5CDE3D90" id="Rectángulo 2" o:spid="_x0000_s1026" style="position:absolute;margin-left:102pt;margin-top:10.1pt;width:330pt;height:306pt;z-index:251659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" filled="f" strokecolor="#1f4d78 [1604]" strokeweight="1pt">
                <v:textbox style="mso-fit-shape-to-text:t">
                  <w:txbxContent>
                    <w:p w14:paraId="4F254E85" w14:textId="67BB535C" w:rsidR="00C7319B" w:rsidRPr="00C7319B" w:rsidRDefault="004022C5" w:rsidP="00C7319B">
                      <w:pPr>
                        <w:jc w:val="center"/>
                        <w:rPr>
                          <w:b/>
                          <w:color w:val="2E74B5" w:themeColor="accent1" w:themeShade="BF"/>
                        </w:rPr>
                      </w:pPr>
                      <w:r>
                        <w:rPr>
                          <w:b/>
                          <w:noProof/>
                          <w:color w:val="2E74B5" w:themeColor="accent1" w:themeShade="BF"/>
                          <w:lang w:eastAsia="es-CL"/>
                        </w:rPr>
                        <w:drawing>
                          <wp:inline distT="0" distB="0" distL="0" distR="0" wp14:anchorId="4C9F5BB2" wp14:editId="56F8900E">
                            <wp:extent cx="3990975" cy="31432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0975" cy="3143250"/>
                                    </a:xfrm>
                                    <a:prstGeom prst="rect">
                                      <a:avLst/>
                                    </a:prstGeom>
                                    <a:noFill/>
                                    <a:ln>
                                      <a:noFill/>
                                    </a:ln>
                                  </pic:spPr>
                                </pic:pic>
                              </a:graphicData>
                            </a:graphic>
                          </wp:inline>
                        </w:drawing>
                      </w:r>
                    </w:p>
                  </w:txbxContent>
                </v:textbox>
              </v:rect>
            </w:pict>
          </mc:Fallback>
        </mc:AlternateContent>
      </w:r>
    </w:p>
    <w:p w14:paraId="24EB7ED4" w14:textId="77777777" w:rsidR="00C7319B" w:rsidRPr="00807099" w:rsidRDefault="00C7319B" w:rsidP="00C7319B">
      <w:pPr>
        <w:pStyle w:val="Sinespaciado"/>
        <w:rPr>
          <w:rFonts w:cstheme="minorHAnsi"/>
        </w:rPr>
      </w:pPr>
    </w:p>
    <w:p w14:paraId="796D3EF0" w14:textId="77777777" w:rsidR="00C7319B" w:rsidRPr="00807099" w:rsidRDefault="00C7319B" w:rsidP="00C7319B">
      <w:pPr>
        <w:pStyle w:val="Sinespaciado"/>
        <w:rPr>
          <w:rFonts w:cstheme="minorHAnsi"/>
        </w:rPr>
      </w:pPr>
    </w:p>
    <w:p w14:paraId="6F1478AB" w14:textId="77777777" w:rsidR="00C7319B" w:rsidRPr="00807099" w:rsidRDefault="00C7319B" w:rsidP="00C7319B">
      <w:pPr>
        <w:pStyle w:val="Sinespaciado"/>
        <w:rPr>
          <w:rFonts w:cstheme="minorHAnsi"/>
        </w:rPr>
      </w:pPr>
    </w:p>
    <w:p w14:paraId="7F661F25" w14:textId="77777777" w:rsidR="00C7319B" w:rsidRPr="00807099" w:rsidRDefault="00C7319B" w:rsidP="00C7319B">
      <w:pPr>
        <w:pStyle w:val="Sinespaciado"/>
        <w:rPr>
          <w:rFonts w:cstheme="minorHAnsi"/>
        </w:rPr>
      </w:pPr>
    </w:p>
    <w:p w14:paraId="0BC5C55B" w14:textId="77777777" w:rsidR="00C7319B" w:rsidRPr="00807099" w:rsidRDefault="00C7319B" w:rsidP="00C7319B">
      <w:pPr>
        <w:pStyle w:val="Sinespaciado"/>
        <w:rPr>
          <w:rFonts w:cstheme="minorHAnsi"/>
        </w:rPr>
      </w:pPr>
    </w:p>
    <w:p w14:paraId="3D30F1BA" w14:textId="77777777" w:rsidR="00C7319B" w:rsidRPr="00807099" w:rsidRDefault="00C7319B" w:rsidP="00C7319B">
      <w:pPr>
        <w:pStyle w:val="Sinespaciado"/>
        <w:rPr>
          <w:rFonts w:cstheme="minorHAnsi"/>
        </w:rPr>
      </w:pPr>
    </w:p>
    <w:p w14:paraId="19B632DB" w14:textId="77777777" w:rsidR="00C7319B" w:rsidRPr="00807099" w:rsidRDefault="00C7319B" w:rsidP="00C7319B">
      <w:pPr>
        <w:pStyle w:val="Sinespaciado"/>
        <w:rPr>
          <w:rFonts w:cstheme="minorHAnsi"/>
        </w:rPr>
      </w:pPr>
    </w:p>
    <w:p w14:paraId="7DC9BD91" w14:textId="77777777" w:rsidR="00C7319B" w:rsidRPr="00807099" w:rsidRDefault="00C7319B" w:rsidP="00C7319B">
      <w:pPr>
        <w:pStyle w:val="Sinespaciado"/>
        <w:rPr>
          <w:rFonts w:cstheme="minorHAnsi"/>
        </w:rPr>
      </w:pPr>
    </w:p>
    <w:p w14:paraId="3F7A64DA" w14:textId="77777777" w:rsidR="00C7319B" w:rsidRPr="00807099" w:rsidRDefault="00C7319B" w:rsidP="00C7319B">
      <w:pPr>
        <w:pStyle w:val="Sinespaciado"/>
        <w:rPr>
          <w:rFonts w:cstheme="minorHAnsi"/>
        </w:rPr>
      </w:pPr>
    </w:p>
    <w:p w14:paraId="557BDEBA" w14:textId="77777777" w:rsidR="00C7319B" w:rsidRPr="00807099" w:rsidRDefault="00C7319B" w:rsidP="00C7319B">
      <w:pPr>
        <w:pStyle w:val="Sinespaciado"/>
        <w:rPr>
          <w:rFonts w:cstheme="minorHAnsi"/>
        </w:rPr>
      </w:pPr>
    </w:p>
    <w:p w14:paraId="0C1C761E" w14:textId="77777777" w:rsidR="00C7319B" w:rsidRPr="00807099" w:rsidRDefault="00C7319B" w:rsidP="00C7319B">
      <w:pPr>
        <w:pStyle w:val="Sinespaciado"/>
        <w:rPr>
          <w:rFonts w:cstheme="minorHAnsi"/>
        </w:rPr>
      </w:pPr>
    </w:p>
    <w:p w14:paraId="3AEC09A2" w14:textId="77777777" w:rsidR="00C7319B" w:rsidRPr="00807099" w:rsidRDefault="00C7319B" w:rsidP="00C7319B">
      <w:pPr>
        <w:pStyle w:val="Sinespaciado"/>
        <w:tabs>
          <w:tab w:val="left" w:pos="4785"/>
        </w:tabs>
        <w:rPr>
          <w:rFonts w:cstheme="minorHAnsi"/>
        </w:rPr>
      </w:pPr>
      <w:r w:rsidRPr="00807099">
        <w:rPr>
          <w:rFonts w:cstheme="minorHAnsi"/>
        </w:rPr>
        <w:tab/>
      </w:r>
    </w:p>
    <w:p w14:paraId="0C3A5031" w14:textId="77777777" w:rsidR="00C7319B" w:rsidRPr="00807099" w:rsidRDefault="00C7319B" w:rsidP="00C7319B">
      <w:pPr>
        <w:pStyle w:val="Sinespaciado"/>
        <w:rPr>
          <w:rFonts w:cstheme="minorHAnsi"/>
        </w:rPr>
      </w:pPr>
    </w:p>
    <w:p w14:paraId="34230E17" w14:textId="77777777" w:rsidR="00C7319B" w:rsidRPr="00807099" w:rsidRDefault="00C7319B" w:rsidP="00C7319B">
      <w:pPr>
        <w:pStyle w:val="Sinespaciado"/>
        <w:rPr>
          <w:rFonts w:cstheme="minorHAnsi"/>
        </w:rPr>
      </w:pPr>
    </w:p>
    <w:p w14:paraId="3FE05B3A" w14:textId="77777777" w:rsidR="00C7319B" w:rsidRPr="00807099" w:rsidRDefault="00C7319B" w:rsidP="00C7319B">
      <w:pPr>
        <w:pStyle w:val="Sinespaciado"/>
        <w:rPr>
          <w:rFonts w:cstheme="minorHAnsi"/>
        </w:rPr>
      </w:pPr>
    </w:p>
    <w:p w14:paraId="1D1895DE" w14:textId="77777777" w:rsidR="00C7319B" w:rsidRPr="00807099" w:rsidRDefault="00C7319B" w:rsidP="00C7319B">
      <w:pPr>
        <w:pStyle w:val="Sinespaciado"/>
        <w:rPr>
          <w:rFonts w:cstheme="minorHAnsi"/>
        </w:rPr>
      </w:pPr>
    </w:p>
    <w:p w14:paraId="533A184D" w14:textId="77777777" w:rsidR="00C7319B" w:rsidRPr="00807099" w:rsidRDefault="00C7319B" w:rsidP="00C7319B">
      <w:pPr>
        <w:pStyle w:val="Sinespaciado"/>
        <w:rPr>
          <w:rFonts w:cstheme="minorHAnsi"/>
        </w:rPr>
      </w:pPr>
    </w:p>
    <w:p w14:paraId="76C313B7" w14:textId="77777777" w:rsidR="00C7319B" w:rsidRPr="00807099" w:rsidRDefault="00C7319B" w:rsidP="00C7319B">
      <w:pPr>
        <w:pStyle w:val="Sinespaciado"/>
        <w:rPr>
          <w:rFonts w:cstheme="minorHAnsi"/>
        </w:rPr>
      </w:pPr>
    </w:p>
    <w:p w14:paraId="34D85A34" w14:textId="77777777" w:rsidR="00C7319B" w:rsidRPr="00807099" w:rsidRDefault="00C7319B" w:rsidP="00C7319B">
      <w:pPr>
        <w:pStyle w:val="Sinespaciado"/>
        <w:rPr>
          <w:rFonts w:cstheme="minorHAnsi"/>
        </w:rPr>
      </w:pPr>
    </w:p>
    <w:p w14:paraId="6B094724" w14:textId="77777777" w:rsidR="00C7319B" w:rsidRPr="00807099" w:rsidRDefault="00C7319B" w:rsidP="00C7319B">
      <w:pPr>
        <w:pStyle w:val="Sinespaciado"/>
        <w:rPr>
          <w:rFonts w:cstheme="minorHAnsi"/>
        </w:rPr>
      </w:pPr>
    </w:p>
    <w:p w14:paraId="0880AB98" w14:textId="77777777" w:rsidR="00C7319B" w:rsidRPr="00807099" w:rsidRDefault="00C7319B" w:rsidP="00C7319B">
      <w:pPr>
        <w:pStyle w:val="Sinespaciado"/>
        <w:rPr>
          <w:rFonts w:cstheme="minorHAnsi"/>
        </w:rPr>
      </w:pPr>
    </w:p>
    <w:p w14:paraId="4B439AD1" w14:textId="77777777" w:rsidR="00C7319B" w:rsidRPr="00807099" w:rsidRDefault="00C7319B" w:rsidP="00C7319B">
      <w:pPr>
        <w:pStyle w:val="Sinespaciado"/>
        <w:rPr>
          <w:rFonts w:cstheme="minorHAnsi"/>
        </w:rPr>
      </w:pPr>
    </w:p>
    <w:p w14:paraId="16CCC244" w14:textId="77777777" w:rsidR="00C7319B" w:rsidRPr="00807099" w:rsidRDefault="00C7319B" w:rsidP="00C7319B">
      <w:pPr>
        <w:pStyle w:val="Sinespaciado"/>
        <w:rPr>
          <w:rFonts w:cstheme="minorHAnsi"/>
        </w:rPr>
      </w:pPr>
    </w:p>
    <w:p w14:paraId="484556D6" w14:textId="77777777" w:rsidR="00CE013B" w:rsidRPr="00BC0496" w:rsidRDefault="00CE013B" w:rsidP="00CE013B">
      <w:pPr>
        <w:pStyle w:val="Sinespaciado"/>
        <w:jc w:val="right"/>
        <w:rPr>
          <w:rFonts w:cstheme="minorHAnsi"/>
          <w:b/>
        </w:rPr>
      </w:pPr>
      <w:r w:rsidRPr="00BC0496">
        <w:rPr>
          <w:rFonts w:cstheme="minorHAnsi"/>
          <w:b/>
        </w:rPr>
        <w:t>ASIGNATURA:</w:t>
      </w:r>
    </w:p>
    <w:p w14:paraId="2721290F" w14:textId="77777777" w:rsidR="00CE013B" w:rsidRPr="00BC0496" w:rsidRDefault="00CE013B" w:rsidP="00CE013B">
      <w:pPr>
        <w:pStyle w:val="Sinespaciado"/>
        <w:jc w:val="right"/>
        <w:rPr>
          <w:rFonts w:cstheme="minorHAnsi"/>
          <w:b/>
        </w:rPr>
      </w:pPr>
    </w:p>
    <w:p w14:paraId="3E30EBB5" w14:textId="2F0A303C" w:rsidR="00CE013B" w:rsidRPr="00BC0496" w:rsidRDefault="004022C5" w:rsidP="00CE013B">
      <w:pPr>
        <w:pStyle w:val="Sinespaciado"/>
        <w:jc w:val="right"/>
        <w:rPr>
          <w:rFonts w:cstheme="minorHAnsi"/>
          <w:b/>
        </w:rPr>
      </w:pPr>
      <w:r w:rsidRPr="00BC0496">
        <w:rPr>
          <w:rFonts w:cstheme="minorHAnsi"/>
          <w:b/>
        </w:rPr>
        <w:t>BSS2111</w:t>
      </w:r>
    </w:p>
    <w:p w14:paraId="75CF4EA0" w14:textId="77777777" w:rsidR="00C7319B" w:rsidRPr="00BC0496" w:rsidRDefault="00C7319B" w:rsidP="00C7319B">
      <w:pPr>
        <w:pStyle w:val="Sinespaciado"/>
        <w:rPr>
          <w:rFonts w:cstheme="minorHAnsi"/>
          <w:b/>
        </w:rPr>
      </w:pPr>
    </w:p>
    <w:p w14:paraId="2D084218" w14:textId="77777777" w:rsidR="00C7319B" w:rsidRPr="00BC0496" w:rsidRDefault="00C7319B" w:rsidP="00C7319B">
      <w:pPr>
        <w:pStyle w:val="Sinespaciado"/>
        <w:rPr>
          <w:rFonts w:cstheme="minorHAnsi"/>
          <w:b/>
        </w:rPr>
      </w:pPr>
    </w:p>
    <w:p w14:paraId="30DC50D6" w14:textId="77777777" w:rsidR="00C7319B" w:rsidRPr="00BC0496" w:rsidRDefault="00C7319B" w:rsidP="00C7319B">
      <w:pPr>
        <w:pStyle w:val="Sinespaciado"/>
        <w:jc w:val="right"/>
        <w:rPr>
          <w:rFonts w:cstheme="minorHAnsi"/>
          <w:b/>
        </w:rPr>
      </w:pPr>
      <w:r w:rsidRPr="00BC0496">
        <w:rPr>
          <w:rFonts w:cstheme="minorHAnsi"/>
          <w:b/>
        </w:rPr>
        <w:t>DIRIGIDO A:</w:t>
      </w:r>
    </w:p>
    <w:p w14:paraId="0F15EB7A" w14:textId="77777777" w:rsidR="00C7319B" w:rsidRPr="00BC0496" w:rsidRDefault="00C7319B" w:rsidP="00C7319B">
      <w:pPr>
        <w:pStyle w:val="Sinespaciado"/>
        <w:jc w:val="right"/>
        <w:rPr>
          <w:rFonts w:cstheme="minorHAnsi"/>
          <w:b/>
        </w:rPr>
      </w:pPr>
    </w:p>
    <w:p w14:paraId="56F7509B" w14:textId="5C6F523B" w:rsidR="00C7319B" w:rsidRPr="00BC0496" w:rsidRDefault="004022C5" w:rsidP="00C7319B">
      <w:pPr>
        <w:pStyle w:val="Sinespaciado"/>
        <w:jc w:val="right"/>
        <w:rPr>
          <w:rFonts w:cstheme="minorHAnsi"/>
          <w:b/>
        </w:rPr>
      </w:pPr>
      <w:r w:rsidRPr="00BC0496">
        <w:rPr>
          <w:rFonts w:cstheme="minorHAnsi"/>
          <w:b/>
        </w:rPr>
        <w:t>Técnicos de nivel superior Laboratorio Clínico y Banco se Sangre</w:t>
      </w:r>
    </w:p>
    <w:p w14:paraId="68DC275E" w14:textId="77777777" w:rsidR="00C7319B" w:rsidRPr="00BC0496" w:rsidRDefault="00C7319B" w:rsidP="00C7319B">
      <w:pPr>
        <w:pStyle w:val="Sinespaciado"/>
        <w:rPr>
          <w:rFonts w:cstheme="minorHAnsi"/>
          <w:b/>
        </w:rPr>
      </w:pPr>
    </w:p>
    <w:p w14:paraId="60DF31EA" w14:textId="77777777" w:rsidR="00C7319B" w:rsidRPr="00BC0496" w:rsidRDefault="00C7319B" w:rsidP="00C7319B">
      <w:pPr>
        <w:pStyle w:val="Sinespaciado"/>
        <w:rPr>
          <w:rFonts w:cstheme="minorHAnsi"/>
          <w:b/>
        </w:rPr>
      </w:pPr>
    </w:p>
    <w:p w14:paraId="6D8AC601" w14:textId="77777777" w:rsidR="00C7319B" w:rsidRPr="00BC0496" w:rsidRDefault="00C7319B" w:rsidP="00C7319B">
      <w:pPr>
        <w:pStyle w:val="Sinespaciado"/>
        <w:jc w:val="right"/>
        <w:rPr>
          <w:rFonts w:cstheme="minorHAnsi"/>
          <w:b/>
        </w:rPr>
      </w:pPr>
      <w:r w:rsidRPr="00BC0496">
        <w:rPr>
          <w:rFonts w:cstheme="minorHAnsi"/>
          <w:b/>
        </w:rPr>
        <w:t>REQUISITOS:</w:t>
      </w:r>
    </w:p>
    <w:p w14:paraId="7FDB190F" w14:textId="77777777" w:rsidR="00C7319B" w:rsidRPr="00BC0496" w:rsidRDefault="00C7319B" w:rsidP="00C7319B">
      <w:pPr>
        <w:pStyle w:val="Sinespaciado"/>
        <w:jc w:val="right"/>
        <w:rPr>
          <w:rFonts w:cstheme="minorHAnsi"/>
          <w:b/>
        </w:rPr>
      </w:pPr>
    </w:p>
    <w:p w14:paraId="135D48AB" w14:textId="77777777" w:rsidR="00C7319B" w:rsidRPr="00BC0496" w:rsidRDefault="00C7319B" w:rsidP="00C7319B">
      <w:pPr>
        <w:pStyle w:val="Sinespaciado"/>
        <w:jc w:val="right"/>
        <w:rPr>
          <w:rFonts w:cstheme="minorHAnsi"/>
          <w:b/>
        </w:rPr>
      </w:pPr>
      <w:r w:rsidRPr="00BC0496">
        <w:rPr>
          <w:rFonts w:cstheme="minorHAnsi"/>
          <w:b/>
        </w:rPr>
        <w:t>Sin requisitos.</w:t>
      </w:r>
    </w:p>
    <w:p w14:paraId="7CB9711A" w14:textId="77777777" w:rsidR="00C7319B" w:rsidRPr="00807099" w:rsidRDefault="00C7319B" w:rsidP="00C7319B">
      <w:pPr>
        <w:pStyle w:val="Sinespaciado"/>
        <w:rPr>
          <w:rFonts w:cstheme="minorHAnsi"/>
        </w:rPr>
      </w:pPr>
    </w:p>
    <w:p w14:paraId="7135005B" w14:textId="77777777" w:rsidR="00C7319B" w:rsidRPr="00807099" w:rsidRDefault="00C7319B" w:rsidP="00807099">
      <w:pPr>
        <w:pStyle w:val="Sinespaciado"/>
        <w:jc w:val="both"/>
        <w:rPr>
          <w:rFonts w:cstheme="minorHAnsi"/>
          <w:b/>
        </w:rPr>
      </w:pPr>
      <w:r w:rsidRPr="00807099">
        <w:rPr>
          <w:rFonts w:cstheme="minorHAnsi"/>
          <w:b/>
        </w:rPr>
        <w:lastRenderedPageBreak/>
        <w:t>INTRODUCCIÓN</w:t>
      </w:r>
    </w:p>
    <w:p w14:paraId="195BA476" w14:textId="77777777" w:rsidR="00C7319B" w:rsidRPr="00807099" w:rsidRDefault="00C7319B" w:rsidP="00807099">
      <w:pPr>
        <w:pStyle w:val="Sinespaciado"/>
        <w:jc w:val="both"/>
        <w:rPr>
          <w:rFonts w:cstheme="minorHAnsi"/>
        </w:rPr>
      </w:pPr>
    </w:p>
    <w:p w14:paraId="6BC11104" w14:textId="77777777" w:rsidR="00861337" w:rsidRPr="00807099" w:rsidRDefault="00861337" w:rsidP="00807099">
      <w:pPr>
        <w:pStyle w:val="Sinespaciado"/>
        <w:jc w:val="both"/>
        <w:rPr>
          <w:rFonts w:cstheme="minorHAnsi"/>
        </w:rPr>
      </w:pPr>
    </w:p>
    <w:p w14:paraId="43C83132" w14:textId="6FF872BC" w:rsidR="001138F1" w:rsidRPr="00807099" w:rsidRDefault="00B20F88" w:rsidP="00807099">
      <w:pPr>
        <w:pStyle w:val="Sinespaciado"/>
        <w:jc w:val="both"/>
        <w:rPr>
          <w:rFonts w:cstheme="minorHAnsi"/>
          <w:b/>
        </w:rPr>
      </w:pPr>
      <w:r w:rsidRPr="00807099">
        <w:rPr>
          <w:rFonts w:cstheme="minorHAnsi"/>
        </w:rPr>
        <w:t>El MINSAL</w:t>
      </w:r>
      <w:r w:rsidR="004022C5" w:rsidRPr="00807099">
        <w:rPr>
          <w:rFonts w:cstheme="minorHAnsi"/>
        </w:rPr>
        <w:t xml:space="preserve"> establece las condiciones sanitarias básicas, de seguridad, de calidad y requisitos a los que deberán someterse los Servicios de Sangre y la práctica de la Medicina Transfusional en establecimientos de atención de salud, para otorgar un nivel equivalente de calidad y seguridad a los pacientes, de acuerdo a lo expresado en la Política Nacional de Servicios de Sangre</w:t>
      </w:r>
      <w:r w:rsidRPr="00807099">
        <w:rPr>
          <w:rFonts w:cstheme="minorHAnsi"/>
        </w:rPr>
        <w:t>, debido a esto deben contar con una estructura básica para cumplir sus funciones.</w:t>
      </w:r>
    </w:p>
    <w:p w14:paraId="7214133E" w14:textId="77777777" w:rsidR="001138F1" w:rsidRPr="00807099" w:rsidRDefault="001138F1" w:rsidP="00807099">
      <w:pPr>
        <w:pStyle w:val="Sinespaciado"/>
        <w:jc w:val="both"/>
        <w:rPr>
          <w:rFonts w:cstheme="minorHAnsi"/>
          <w:b/>
        </w:rPr>
      </w:pPr>
    </w:p>
    <w:p w14:paraId="073327B0" w14:textId="77777777" w:rsidR="00C7319B" w:rsidRPr="00807099" w:rsidRDefault="001138F1" w:rsidP="00807099">
      <w:pPr>
        <w:pStyle w:val="Sinespaciado"/>
        <w:jc w:val="both"/>
        <w:rPr>
          <w:rFonts w:cstheme="minorHAnsi"/>
          <w:b/>
        </w:rPr>
      </w:pPr>
      <w:r w:rsidRPr="00807099">
        <w:rPr>
          <w:rFonts w:cstheme="minorHAnsi"/>
          <w:b/>
        </w:rPr>
        <w:t>Recomendaciones:</w:t>
      </w:r>
    </w:p>
    <w:p w14:paraId="50864FA5" w14:textId="77777777" w:rsidR="001138F1" w:rsidRPr="00807099" w:rsidRDefault="001138F1" w:rsidP="00807099">
      <w:pPr>
        <w:pStyle w:val="Sinespaciado"/>
        <w:jc w:val="both"/>
        <w:rPr>
          <w:rFonts w:cstheme="minorHAnsi"/>
          <w:b/>
        </w:rPr>
      </w:pPr>
    </w:p>
    <w:p w14:paraId="4BAA5C6F" w14:textId="70BF5A99" w:rsidR="001138F1" w:rsidRPr="00807099" w:rsidRDefault="00B63D01" w:rsidP="00807099">
      <w:pPr>
        <w:pStyle w:val="Sinespaciado"/>
        <w:numPr>
          <w:ilvl w:val="0"/>
          <w:numId w:val="1"/>
        </w:numPr>
        <w:ind w:left="2410"/>
        <w:jc w:val="both"/>
        <w:rPr>
          <w:rFonts w:cstheme="minorHAnsi"/>
          <w:bCs/>
        </w:rPr>
      </w:pPr>
      <w:r w:rsidRPr="00807099">
        <w:rPr>
          <w:rFonts w:cstheme="minorHAnsi"/>
          <w:bCs/>
        </w:rPr>
        <w:t>Conocer las secciones que posee un banco de Sangre lo ayudará a entender de mejor manera, las funciones necesarias que deberá cumplir en cada una de ellas, para mantener en todo momento la calidad exigida en la obtención de productos sanguíneos.</w:t>
      </w:r>
    </w:p>
    <w:p w14:paraId="61A8F2F4" w14:textId="77777777" w:rsidR="001138F1" w:rsidRPr="00807099" w:rsidRDefault="001138F1" w:rsidP="00807099">
      <w:pPr>
        <w:pStyle w:val="Sinespaciado"/>
        <w:ind w:left="2410"/>
        <w:jc w:val="both"/>
        <w:rPr>
          <w:rFonts w:cstheme="minorHAnsi"/>
          <w:bCs/>
        </w:rPr>
      </w:pPr>
    </w:p>
    <w:p w14:paraId="297D524F" w14:textId="57A2BC52" w:rsidR="001138F1" w:rsidRPr="00807099" w:rsidRDefault="00B63D01" w:rsidP="00807099">
      <w:pPr>
        <w:pStyle w:val="Sinespaciado"/>
        <w:numPr>
          <w:ilvl w:val="0"/>
          <w:numId w:val="1"/>
        </w:numPr>
        <w:ind w:left="2410"/>
        <w:jc w:val="both"/>
        <w:rPr>
          <w:rFonts w:cstheme="minorHAnsi"/>
          <w:bCs/>
        </w:rPr>
      </w:pPr>
      <w:r w:rsidRPr="00807099">
        <w:rPr>
          <w:rFonts w:cstheme="minorHAnsi"/>
          <w:bCs/>
        </w:rPr>
        <w:t>Al tener un dominio amplio de los procedimientos y condiciones que se deben cumplir en todo el quehacer de un banco de sangre, usted podrá ser un apoyo fundamental dentro del equipo de trabajo de un centro de sangre.</w:t>
      </w:r>
    </w:p>
    <w:p w14:paraId="47CB681B" w14:textId="77777777" w:rsidR="001138F1" w:rsidRPr="00807099" w:rsidRDefault="001138F1" w:rsidP="00807099">
      <w:pPr>
        <w:pStyle w:val="Sinespaciado"/>
        <w:jc w:val="both"/>
        <w:rPr>
          <w:rFonts w:cstheme="minorHAnsi"/>
          <w:bCs/>
        </w:rPr>
      </w:pPr>
    </w:p>
    <w:p w14:paraId="6165B19E" w14:textId="3417C0FE" w:rsidR="001138F1" w:rsidRPr="00807099" w:rsidRDefault="00B63D01" w:rsidP="00807099">
      <w:pPr>
        <w:pStyle w:val="Sinespaciado"/>
        <w:numPr>
          <w:ilvl w:val="0"/>
          <w:numId w:val="1"/>
        </w:numPr>
        <w:ind w:left="2410"/>
        <w:jc w:val="both"/>
        <w:rPr>
          <w:rFonts w:cstheme="minorHAnsi"/>
          <w:bCs/>
        </w:rPr>
      </w:pPr>
      <w:r w:rsidRPr="00807099">
        <w:rPr>
          <w:rFonts w:cstheme="minorHAnsi"/>
          <w:bCs/>
        </w:rPr>
        <w:t xml:space="preserve">Como potencial profesional de la salud es importante que el alumno tenga la capacidad de potenciar sus habilidades blandas, sobre todo en la empatía para la atención integral del donante. </w:t>
      </w:r>
    </w:p>
    <w:p w14:paraId="155BE420" w14:textId="77777777" w:rsidR="00C7319B" w:rsidRPr="00807099" w:rsidRDefault="00C7319B" w:rsidP="00807099">
      <w:pPr>
        <w:pStyle w:val="Sinespaciado"/>
        <w:jc w:val="both"/>
        <w:rPr>
          <w:rFonts w:cstheme="minorHAnsi"/>
        </w:rPr>
      </w:pPr>
    </w:p>
    <w:p w14:paraId="014B5E6B" w14:textId="77777777" w:rsidR="00C7319B" w:rsidRPr="00807099" w:rsidRDefault="00AE6543" w:rsidP="00807099">
      <w:pPr>
        <w:pStyle w:val="Sinespaciado"/>
        <w:jc w:val="both"/>
        <w:rPr>
          <w:rFonts w:cstheme="minorHAnsi"/>
          <w:b/>
        </w:rPr>
      </w:pPr>
      <w:r w:rsidRPr="00807099">
        <w:rPr>
          <w:rFonts w:cstheme="minorHAnsi"/>
          <w:b/>
        </w:rPr>
        <w:t>Competencias Asociadas a la Asignatura</w:t>
      </w:r>
    </w:p>
    <w:p w14:paraId="4371EA97" w14:textId="77777777" w:rsidR="00C7319B" w:rsidRPr="00807099" w:rsidRDefault="00C7319B" w:rsidP="00807099">
      <w:pPr>
        <w:pStyle w:val="Sinespaciado"/>
        <w:jc w:val="both"/>
        <w:rPr>
          <w:rFonts w:cstheme="minorHAnsi"/>
        </w:rPr>
      </w:pPr>
    </w:p>
    <w:p w14:paraId="01B9B352" w14:textId="6E68E53B" w:rsidR="00007F05" w:rsidRPr="00807099" w:rsidRDefault="00007F05" w:rsidP="00807099">
      <w:pPr>
        <w:spacing w:after="160" w:line="259" w:lineRule="auto"/>
        <w:jc w:val="both"/>
        <w:rPr>
          <w:rFonts w:cstheme="minorHAnsi"/>
          <w:iCs/>
        </w:rPr>
      </w:pPr>
      <w:r w:rsidRPr="00807099">
        <w:rPr>
          <w:rFonts w:cstheme="minorHAnsi"/>
          <w:iCs/>
        </w:rPr>
        <w:t>Prepara el equipamiento e insumos necesarios para la realización de técnicas dentro del banco de sangre según protocolos del servicio de salud</w:t>
      </w:r>
      <w:r w:rsidR="00807099">
        <w:rPr>
          <w:rFonts w:cstheme="minorHAnsi"/>
          <w:iCs/>
        </w:rPr>
        <w:t>.</w:t>
      </w:r>
      <w:r w:rsidRPr="00807099">
        <w:rPr>
          <w:rFonts w:cstheme="minorHAnsi"/>
          <w:iCs/>
        </w:rPr>
        <w:t xml:space="preserve"> </w:t>
      </w:r>
    </w:p>
    <w:p w14:paraId="044173C8" w14:textId="22852607" w:rsidR="00AE6543" w:rsidRPr="00807099" w:rsidRDefault="00AE6543" w:rsidP="00807099">
      <w:pPr>
        <w:pStyle w:val="Sinespaciado"/>
        <w:jc w:val="both"/>
        <w:rPr>
          <w:rFonts w:cstheme="minorHAnsi"/>
          <w:iCs/>
        </w:rPr>
      </w:pPr>
    </w:p>
    <w:p w14:paraId="5E038530" w14:textId="77777777" w:rsidR="00AE6543" w:rsidRPr="00807099" w:rsidRDefault="00AE6543" w:rsidP="00807099">
      <w:pPr>
        <w:pStyle w:val="Sinespaciado"/>
        <w:jc w:val="both"/>
        <w:rPr>
          <w:rFonts w:cstheme="minorHAnsi"/>
        </w:rPr>
      </w:pPr>
    </w:p>
    <w:p w14:paraId="481971DB" w14:textId="77777777" w:rsidR="00AE6543" w:rsidRPr="00807099" w:rsidRDefault="00AE6543" w:rsidP="00807099">
      <w:pPr>
        <w:pStyle w:val="Sinespaciado"/>
        <w:jc w:val="both"/>
        <w:rPr>
          <w:rFonts w:cstheme="minorHAnsi"/>
          <w:b/>
        </w:rPr>
      </w:pPr>
      <w:r w:rsidRPr="00807099">
        <w:rPr>
          <w:rFonts w:cstheme="minorHAnsi"/>
          <w:b/>
        </w:rPr>
        <w:t>Unidades de Competencias Asociadas a la Asignatura</w:t>
      </w:r>
    </w:p>
    <w:p w14:paraId="1331BC39" w14:textId="77777777" w:rsidR="00AE6543" w:rsidRPr="00807099" w:rsidRDefault="00AE6543" w:rsidP="00807099">
      <w:pPr>
        <w:pStyle w:val="Sinespaciado"/>
        <w:jc w:val="both"/>
        <w:rPr>
          <w:rFonts w:cstheme="minorHAnsi"/>
        </w:rPr>
      </w:pPr>
    </w:p>
    <w:p w14:paraId="760E8C21" w14:textId="08E59A73" w:rsidR="00AE6543" w:rsidRDefault="00007F05" w:rsidP="00807099">
      <w:pPr>
        <w:tabs>
          <w:tab w:val="center" w:pos="4252"/>
          <w:tab w:val="right" w:pos="8504"/>
        </w:tabs>
        <w:spacing w:after="0" w:line="240" w:lineRule="auto"/>
        <w:jc w:val="both"/>
        <w:rPr>
          <w:rFonts w:cstheme="minorHAnsi"/>
          <w:bCs/>
          <w:lang w:val="es-ES"/>
        </w:rPr>
      </w:pPr>
      <w:r w:rsidRPr="00807099">
        <w:rPr>
          <w:rFonts w:cstheme="minorHAnsi"/>
          <w:bCs/>
          <w:lang w:val="es-ES"/>
        </w:rPr>
        <w:t>-Identifica las características de infraestructura, equipamiento y material con el que debe contar un centro de sangre, UMT y banco de sangre adosada a hospital en Chile.</w:t>
      </w:r>
    </w:p>
    <w:p w14:paraId="6B62E167" w14:textId="77777777" w:rsidR="00FD60E1" w:rsidRPr="00807099" w:rsidRDefault="00FD60E1" w:rsidP="00807099">
      <w:pPr>
        <w:tabs>
          <w:tab w:val="center" w:pos="4252"/>
          <w:tab w:val="right" w:pos="8504"/>
        </w:tabs>
        <w:spacing w:after="0" w:line="240" w:lineRule="auto"/>
        <w:jc w:val="both"/>
        <w:rPr>
          <w:rFonts w:cstheme="minorHAnsi"/>
          <w:bCs/>
          <w:lang w:val="es-ES"/>
        </w:rPr>
      </w:pPr>
    </w:p>
    <w:p w14:paraId="270ACED2" w14:textId="1A63C520" w:rsidR="00007F05" w:rsidRPr="00807099" w:rsidRDefault="00007F05" w:rsidP="00807099">
      <w:pPr>
        <w:pStyle w:val="Piedepgina"/>
        <w:jc w:val="both"/>
        <w:rPr>
          <w:rFonts w:cstheme="minorHAnsi"/>
          <w:bCs/>
          <w:lang w:val="es-ES"/>
        </w:rPr>
      </w:pPr>
      <w:r w:rsidRPr="00807099">
        <w:rPr>
          <w:rFonts w:cstheme="minorHAnsi"/>
          <w:bCs/>
          <w:lang w:val="es-ES"/>
        </w:rPr>
        <w:t>-Diferencia las estructuras organizacionales que conforman un centro de sangre, UMT y banco de sangre adosado a un hospital en Chile.</w:t>
      </w:r>
    </w:p>
    <w:p w14:paraId="6B1387F1" w14:textId="77777777" w:rsidR="00007F05" w:rsidRPr="00807099" w:rsidRDefault="00007F05" w:rsidP="00807099">
      <w:pPr>
        <w:pStyle w:val="Sinespaciado"/>
        <w:jc w:val="both"/>
        <w:rPr>
          <w:rFonts w:cstheme="minorHAnsi"/>
          <w:b/>
        </w:rPr>
      </w:pPr>
    </w:p>
    <w:p w14:paraId="2722BB63" w14:textId="492EFFB8" w:rsidR="00AE6543" w:rsidRDefault="00AE6543" w:rsidP="00807099">
      <w:pPr>
        <w:pStyle w:val="Sinespaciado"/>
        <w:jc w:val="both"/>
        <w:rPr>
          <w:rFonts w:cstheme="minorHAnsi"/>
        </w:rPr>
      </w:pPr>
    </w:p>
    <w:p w14:paraId="2B151647" w14:textId="630472DD" w:rsidR="00807099" w:rsidRDefault="00807099" w:rsidP="00807099">
      <w:pPr>
        <w:pStyle w:val="Sinespaciado"/>
        <w:jc w:val="both"/>
        <w:rPr>
          <w:rFonts w:cstheme="minorHAnsi"/>
        </w:rPr>
      </w:pPr>
    </w:p>
    <w:p w14:paraId="3CB776A8" w14:textId="654FD3DC" w:rsidR="00807099" w:rsidRDefault="00807099" w:rsidP="00807099">
      <w:pPr>
        <w:pStyle w:val="Sinespaciado"/>
        <w:jc w:val="both"/>
        <w:rPr>
          <w:rFonts w:cstheme="minorHAnsi"/>
        </w:rPr>
      </w:pPr>
    </w:p>
    <w:p w14:paraId="427F8E0A" w14:textId="3278FDC9" w:rsidR="00807099" w:rsidRDefault="00807099" w:rsidP="00807099">
      <w:pPr>
        <w:pStyle w:val="Sinespaciado"/>
        <w:jc w:val="both"/>
        <w:rPr>
          <w:rFonts w:cstheme="minorHAnsi"/>
        </w:rPr>
      </w:pPr>
    </w:p>
    <w:p w14:paraId="66ACCDED" w14:textId="0E64E8FF" w:rsidR="00807099" w:rsidRDefault="00807099" w:rsidP="00807099">
      <w:pPr>
        <w:pStyle w:val="Sinespaciado"/>
        <w:jc w:val="both"/>
        <w:rPr>
          <w:rFonts w:cstheme="minorHAnsi"/>
        </w:rPr>
      </w:pPr>
    </w:p>
    <w:p w14:paraId="504B47B1" w14:textId="730A2EF5" w:rsidR="00807099" w:rsidRDefault="00807099" w:rsidP="00807099">
      <w:pPr>
        <w:pStyle w:val="Sinespaciado"/>
        <w:jc w:val="both"/>
        <w:rPr>
          <w:rFonts w:cstheme="minorHAnsi"/>
        </w:rPr>
      </w:pPr>
    </w:p>
    <w:p w14:paraId="68B86F27" w14:textId="068D18A4" w:rsidR="00807099" w:rsidRDefault="00807099" w:rsidP="00807099">
      <w:pPr>
        <w:pStyle w:val="Sinespaciado"/>
        <w:jc w:val="both"/>
        <w:rPr>
          <w:rFonts w:cstheme="minorHAnsi"/>
        </w:rPr>
      </w:pPr>
    </w:p>
    <w:p w14:paraId="6DF70D83" w14:textId="39CE54CC" w:rsidR="00807099" w:rsidRDefault="00807099" w:rsidP="00807099">
      <w:pPr>
        <w:pStyle w:val="Sinespaciado"/>
        <w:jc w:val="both"/>
        <w:rPr>
          <w:rFonts w:cstheme="minorHAnsi"/>
        </w:rPr>
      </w:pPr>
    </w:p>
    <w:p w14:paraId="3B97F9D7" w14:textId="50587DE1" w:rsidR="00807099" w:rsidRDefault="00807099" w:rsidP="00807099">
      <w:pPr>
        <w:pStyle w:val="Sinespaciado"/>
        <w:jc w:val="both"/>
        <w:rPr>
          <w:rFonts w:cstheme="minorHAnsi"/>
        </w:rPr>
      </w:pPr>
    </w:p>
    <w:p w14:paraId="6DE1F33B" w14:textId="103D1E1D" w:rsidR="00807099" w:rsidRDefault="00807099" w:rsidP="00807099">
      <w:pPr>
        <w:pStyle w:val="Sinespaciado"/>
        <w:jc w:val="both"/>
        <w:rPr>
          <w:rFonts w:cstheme="minorHAnsi"/>
        </w:rPr>
      </w:pPr>
    </w:p>
    <w:p w14:paraId="13B905CC" w14:textId="3C200C9F" w:rsidR="00807099" w:rsidRDefault="00807099" w:rsidP="00807099">
      <w:pPr>
        <w:pStyle w:val="Sinespaciado"/>
        <w:jc w:val="both"/>
        <w:rPr>
          <w:rFonts w:cstheme="minorHAnsi"/>
        </w:rPr>
      </w:pPr>
    </w:p>
    <w:p w14:paraId="3490FB5E" w14:textId="39080331" w:rsidR="00807099" w:rsidRDefault="00807099" w:rsidP="00807099">
      <w:pPr>
        <w:pStyle w:val="Sinespaciado"/>
        <w:jc w:val="both"/>
        <w:rPr>
          <w:rFonts w:cstheme="minorHAnsi"/>
        </w:rPr>
      </w:pPr>
    </w:p>
    <w:p w14:paraId="036F3191" w14:textId="5BCD3515" w:rsidR="00807099" w:rsidRDefault="00807099" w:rsidP="00807099">
      <w:pPr>
        <w:pStyle w:val="Sinespaciado"/>
        <w:jc w:val="both"/>
        <w:rPr>
          <w:rFonts w:cstheme="minorHAnsi"/>
        </w:rPr>
      </w:pPr>
    </w:p>
    <w:p w14:paraId="6A7A4350" w14:textId="77777777" w:rsidR="00807099" w:rsidRPr="00807099" w:rsidRDefault="00807099" w:rsidP="00807099">
      <w:pPr>
        <w:pStyle w:val="Sinespaciado"/>
        <w:jc w:val="both"/>
        <w:rPr>
          <w:rFonts w:cstheme="minorHAnsi"/>
        </w:rPr>
      </w:pPr>
    </w:p>
    <w:p w14:paraId="7A7B7FEE" w14:textId="77777777" w:rsidR="00AE6543" w:rsidRPr="00807099" w:rsidRDefault="00AE6543" w:rsidP="00807099">
      <w:pPr>
        <w:pStyle w:val="Sinespaciado"/>
        <w:jc w:val="both"/>
        <w:rPr>
          <w:rFonts w:cstheme="minorHAnsi"/>
        </w:rPr>
      </w:pPr>
    </w:p>
    <w:p w14:paraId="6EE7CBCA" w14:textId="77777777" w:rsidR="001138F1" w:rsidRPr="00807099" w:rsidRDefault="001138F1" w:rsidP="00807099">
      <w:pPr>
        <w:pStyle w:val="Sinespaciado"/>
        <w:jc w:val="center"/>
        <w:rPr>
          <w:rFonts w:cstheme="minorHAnsi"/>
          <w:b/>
        </w:rPr>
      </w:pPr>
      <w:r w:rsidRPr="00807099">
        <w:rPr>
          <w:rFonts w:cstheme="minorHAnsi"/>
          <w:b/>
        </w:rPr>
        <w:t>MARCO DE REFERENCIA TEÓRICO</w:t>
      </w:r>
    </w:p>
    <w:p w14:paraId="4D81E7D0" w14:textId="77777777" w:rsidR="00C7319B" w:rsidRPr="00807099" w:rsidRDefault="00C7319B" w:rsidP="00807099">
      <w:pPr>
        <w:pStyle w:val="Sinespaciado"/>
        <w:jc w:val="both"/>
        <w:rPr>
          <w:rFonts w:cstheme="minorHAnsi"/>
        </w:rPr>
      </w:pPr>
    </w:p>
    <w:p w14:paraId="0BA6F1E7" w14:textId="077A58E2" w:rsidR="001138F1" w:rsidRPr="00807099" w:rsidRDefault="001138F1" w:rsidP="00807099">
      <w:pPr>
        <w:pStyle w:val="Sinespaciado"/>
        <w:jc w:val="both"/>
        <w:rPr>
          <w:rFonts w:cstheme="minorHAnsi"/>
          <w:b/>
        </w:rPr>
      </w:pPr>
    </w:p>
    <w:p w14:paraId="38BC9E8F" w14:textId="572D6554" w:rsidR="00AE6543" w:rsidRPr="00807099" w:rsidRDefault="00AE6543" w:rsidP="00807099">
      <w:pPr>
        <w:pStyle w:val="Sinespaciado"/>
        <w:jc w:val="both"/>
        <w:rPr>
          <w:rFonts w:cstheme="minorHAnsi"/>
          <w:b/>
        </w:rPr>
      </w:pPr>
    </w:p>
    <w:p w14:paraId="67D64DDF" w14:textId="7BB07EA2" w:rsidR="00C11595" w:rsidRPr="00807099" w:rsidRDefault="00B20F88" w:rsidP="00807099">
      <w:pPr>
        <w:pStyle w:val="Sinespaciado"/>
        <w:jc w:val="both"/>
        <w:rPr>
          <w:rFonts w:cstheme="minorHAnsi"/>
        </w:rPr>
      </w:pPr>
      <w:r w:rsidRPr="00807099">
        <w:rPr>
          <w:rFonts w:cstheme="minorHAnsi"/>
          <w:b/>
          <w:bCs/>
        </w:rPr>
        <w:t>Almacenamiento</w:t>
      </w:r>
      <w:r w:rsidRPr="00807099">
        <w:rPr>
          <w:rFonts w:cstheme="minorHAnsi"/>
        </w:rPr>
        <w:t>: sistema que permite conservar por un periodo determinado de tiempo, en condiciones controladas y adecuadas a estándares, la sangre, componentes sanguíneos, materia prima e insumos.</w:t>
      </w:r>
    </w:p>
    <w:p w14:paraId="3CF71752" w14:textId="77777777" w:rsidR="00C11595" w:rsidRPr="00807099" w:rsidRDefault="00C11595" w:rsidP="00807099">
      <w:pPr>
        <w:pStyle w:val="Sinespaciado"/>
        <w:jc w:val="both"/>
        <w:rPr>
          <w:rFonts w:cstheme="minorHAnsi"/>
        </w:rPr>
      </w:pPr>
    </w:p>
    <w:p w14:paraId="3C8D1A0A" w14:textId="230A876A" w:rsidR="00C11595" w:rsidRPr="00807099" w:rsidRDefault="00B20F88" w:rsidP="00807099">
      <w:pPr>
        <w:pStyle w:val="Sinespaciado"/>
        <w:jc w:val="both"/>
        <w:rPr>
          <w:rFonts w:cstheme="minorHAnsi"/>
        </w:rPr>
      </w:pPr>
      <w:r w:rsidRPr="00807099">
        <w:rPr>
          <w:rFonts w:cstheme="minorHAnsi"/>
          <w:b/>
          <w:bCs/>
        </w:rPr>
        <w:t>Banco de Sangre (BS):</w:t>
      </w:r>
      <w:r w:rsidRPr="00807099">
        <w:rPr>
          <w:rFonts w:cstheme="minorHAnsi"/>
        </w:rPr>
        <w:t xml:space="preserve"> unidad de apoyo diagnóstico y terapéutico localizada dentro de un establecimiento de salud, que efectúa promoción de la donación y colecta de sangre, producción de componentes sanguíneos, almacenamiento, calificación microbiológica e inmunohematológica, con el objeto de efectuar la terapia transfusional en el propio centro asistencial</w:t>
      </w:r>
      <w:r w:rsidR="00C11595" w:rsidRPr="00807099">
        <w:rPr>
          <w:rFonts w:cstheme="minorHAnsi"/>
        </w:rPr>
        <w:t>.</w:t>
      </w:r>
    </w:p>
    <w:p w14:paraId="65F9C087" w14:textId="77777777" w:rsidR="000959BC" w:rsidRPr="00807099" w:rsidRDefault="000959BC" w:rsidP="00807099">
      <w:pPr>
        <w:pStyle w:val="Sinespaciado"/>
        <w:jc w:val="both"/>
        <w:rPr>
          <w:rFonts w:cstheme="minorHAnsi"/>
        </w:rPr>
      </w:pPr>
    </w:p>
    <w:p w14:paraId="23BDDE18" w14:textId="395BDEC6" w:rsidR="00C11595" w:rsidRPr="00807099" w:rsidRDefault="00B20F88" w:rsidP="00807099">
      <w:pPr>
        <w:pStyle w:val="Sinespaciado"/>
        <w:jc w:val="both"/>
        <w:rPr>
          <w:rFonts w:cstheme="minorHAnsi"/>
        </w:rPr>
      </w:pPr>
      <w:r w:rsidRPr="00807099">
        <w:rPr>
          <w:rFonts w:cstheme="minorHAnsi"/>
          <w:b/>
          <w:bCs/>
        </w:rPr>
        <w:t>Calificación Microbiológica</w:t>
      </w:r>
      <w:r w:rsidRPr="00807099">
        <w:rPr>
          <w:rFonts w:cstheme="minorHAnsi"/>
        </w:rPr>
        <w:t xml:space="preserve">: exámenes realizados a la sangre donada para detectar marcadores de las infecciones transmisibles por la sangre y que corresponden a las enfermedades epidemiológicamente significativas para una región o país. </w:t>
      </w:r>
    </w:p>
    <w:p w14:paraId="147E22B5" w14:textId="77777777" w:rsidR="000959BC" w:rsidRPr="00807099" w:rsidRDefault="000959BC" w:rsidP="00807099">
      <w:pPr>
        <w:pStyle w:val="Sinespaciado"/>
        <w:jc w:val="both"/>
        <w:rPr>
          <w:rFonts w:cstheme="minorHAnsi"/>
        </w:rPr>
      </w:pPr>
    </w:p>
    <w:p w14:paraId="3CB6BD84" w14:textId="460625E3" w:rsidR="00C11595" w:rsidRPr="00807099" w:rsidRDefault="00B20F88" w:rsidP="00807099">
      <w:pPr>
        <w:pStyle w:val="Sinespaciado"/>
        <w:jc w:val="both"/>
        <w:rPr>
          <w:rFonts w:cstheme="minorHAnsi"/>
        </w:rPr>
      </w:pPr>
      <w:r w:rsidRPr="00807099">
        <w:rPr>
          <w:rFonts w:cstheme="minorHAnsi"/>
          <w:b/>
          <w:bCs/>
        </w:rPr>
        <w:t>Calificación Inmunohematológica</w:t>
      </w:r>
      <w:r w:rsidRPr="00807099">
        <w:rPr>
          <w:rFonts w:cstheme="minorHAnsi"/>
        </w:rPr>
        <w:t xml:space="preserve">: exámenes de grupo sanguíneo y anticuerpos irregulares que se deben realizar a la sangre donada. </w:t>
      </w:r>
    </w:p>
    <w:p w14:paraId="74E84EC7" w14:textId="77777777" w:rsidR="000959BC" w:rsidRPr="00807099" w:rsidRDefault="000959BC" w:rsidP="00807099">
      <w:pPr>
        <w:pStyle w:val="Sinespaciado"/>
        <w:jc w:val="both"/>
        <w:rPr>
          <w:rFonts w:cstheme="minorHAnsi"/>
        </w:rPr>
      </w:pPr>
    </w:p>
    <w:p w14:paraId="62D8A2FB" w14:textId="2BF16554" w:rsidR="00C11595" w:rsidRPr="00807099" w:rsidRDefault="00B20F88" w:rsidP="00807099">
      <w:pPr>
        <w:pStyle w:val="Sinespaciado"/>
        <w:jc w:val="both"/>
        <w:rPr>
          <w:rFonts w:cstheme="minorHAnsi"/>
        </w:rPr>
      </w:pPr>
      <w:r w:rsidRPr="00807099">
        <w:rPr>
          <w:rFonts w:cstheme="minorHAnsi"/>
          <w:b/>
          <w:bCs/>
        </w:rPr>
        <w:t>Centro de Sangre (CS):</w:t>
      </w:r>
      <w:r w:rsidRPr="00807099">
        <w:rPr>
          <w:rFonts w:cstheme="minorHAnsi"/>
        </w:rPr>
        <w:t xml:space="preserve"> es un establecimiento especializado del Servicio de Sangre, cuya misión incluye todas las funciones relacionadas con la promoción, donación, procesamiento y producción de componentes sanguíneos, la calificación microbiológica e inmunohematológica de la sangre donada y el etiquetaje de sus componentes. Es responsable del almacenamiento, transporte, distribución, calidad y trazabilidad de los componentes sanguíneos entregados a las Unidades de Medicina Transfusional (UMT) de los diferentes establecimientos de salud que son parte de su red territorial. También puede cumplir otras funciones establecidas por el MINSAL como Laboratorio de Referencia en Inmunohematología, Banco de Tejidos, entre otras. </w:t>
      </w:r>
    </w:p>
    <w:p w14:paraId="66C921CD" w14:textId="77777777" w:rsidR="00C11595" w:rsidRPr="00807099" w:rsidRDefault="00C11595" w:rsidP="00807099">
      <w:pPr>
        <w:pStyle w:val="Sinespaciado"/>
        <w:jc w:val="both"/>
        <w:rPr>
          <w:rFonts w:cstheme="minorHAnsi"/>
        </w:rPr>
      </w:pPr>
    </w:p>
    <w:p w14:paraId="46EB67AB" w14:textId="4FF4DB98" w:rsidR="00C11595" w:rsidRPr="00807099" w:rsidRDefault="00B20F88" w:rsidP="00807099">
      <w:pPr>
        <w:pStyle w:val="Sinespaciado"/>
        <w:jc w:val="both"/>
        <w:rPr>
          <w:rFonts w:cstheme="minorHAnsi"/>
        </w:rPr>
      </w:pPr>
      <w:r w:rsidRPr="00807099">
        <w:rPr>
          <w:rFonts w:cstheme="minorHAnsi"/>
          <w:b/>
          <w:bCs/>
        </w:rPr>
        <w:t>Colecta móvil de sangre</w:t>
      </w:r>
      <w:r w:rsidRPr="00807099">
        <w:rPr>
          <w:rFonts w:cstheme="minorHAnsi"/>
        </w:rPr>
        <w:t xml:space="preserve">: actividad en que un equipo de salud especializado, se desplaza a una localidad predefinida, portando el equipamiento y material necesario, con el objeto de colectar sangre de donantes altruistas. </w:t>
      </w:r>
    </w:p>
    <w:p w14:paraId="7F993334" w14:textId="77777777" w:rsidR="00C11595" w:rsidRPr="00807099" w:rsidRDefault="00C11595" w:rsidP="00807099">
      <w:pPr>
        <w:pStyle w:val="Sinespaciado"/>
        <w:jc w:val="both"/>
        <w:rPr>
          <w:rFonts w:cstheme="minorHAnsi"/>
        </w:rPr>
      </w:pPr>
    </w:p>
    <w:p w14:paraId="5B54BB0F" w14:textId="77777777" w:rsidR="00C11595" w:rsidRPr="00807099" w:rsidRDefault="00B20F88" w:rsidP="00807099">
      <w:pPr>
        <w:pStyle w:val="Sinespaciado"/>
        <w:jc w:val="both"/>
        <w:rPr>
          <w:rFonts w:cstheme="minorHAnsi"/>
        </w:rPr>
      </w:pPr>
      <w:r w:rsidRPr="00807099">
        <w:rPr>
          <w:rFonts w:cstheme="minorHAnsi"/>
          <w:b/>
          <w:bCs/>
        </w:rPr>
        <w:t xml:space="preserve">Comité Hospitalario de Transfusión (CT): </w:t>
      </w:r>
      <w:r w:rsidRPr="00807099">
        <w:rPr>
          <w:rFonts w:cstheme="minorHAnsi"/>
        </w:rPr>
        <w:t xml:space="preserve">corresponde a un grupo multidisciplinario representativo de los servicios que proveen componentes sanguíneos, de los que transfunden y del equipo de gestión del establecimiento de salud, cuyo fin es la supervisión de esta terapia y del desarrollo de la Medicina Transfusional. Los integrantes, responsabilidades y mecanismos de funcionamiento son definidos por el director del establecimiento. </w:t>
      </w:r>
    </w:p>
    <w:p w14:paraId="767DE970" w14:textId="77777777" w:rsidR="00C11595" w:rsidRPr="00807099" w:rsidRDefault="00C11595" w:rsidP="00807099">
      <w:pPr>
        <w:pStyle w:val="Sinespaciado"/>
        <w:jc w:val="both"/>
        <w:rPr>
          <w:rFonts w:cstheme="minorHAnsi"/>
        </w:rPr>
      </w:pPr>
    </w:p>
    <w:p w14:paraId="36077033" w14:textId="77777777" w:rsidR="00C11595" w:rsidRPr="00807099" w:rsidRDefault="00B20F88" w:rsidP="00807099">
      <w:pPr>
        <w:pStyle w:val="Sinespaciado"/>
        <w:jc w:val="both"/>
        <w:rPr>
          <w:rFonts w:cstheme="minorHAnsi"/>
        </w:rPr>
      </w:pPr>
      <w:r w:rsidRPr="00807099">
        <w:rPr>
          <w:rFonts w:cstheme="minorHAnsi"/>
          <w:b/>
          <w:bCs/>
        </w:rPr>
        <w:t>Componente sanguíneo:</w:t>
      </w:r>
      <w:r w:rsidRPr="00807099">
        <w:rPr>
          <w:rFonts w:cstheme="minorHAnsi"/>
        </w:rPr>
        <w:t xml:space="preserve"> constituyente terapéutico lábil de la sangre (glóbulos rojos, leucocitos, plaquetas, plasma, crioprecipitados) que se prepara de acuerdo a un procedimiento validado. </w:t>
      </w:r>
    </w:p>
    <w:p w14:paraId="7363595D" w14:textId="77777777" w:rsidR="00C11595" w:rsidRPr="00807099" w:rsidRDefault="00C11595" w:rsidP="00807099">
      <w:pPr>
        <w:pStyle w:val="Sinespaciado"/>
        <w:jc w:val="both"/>
        <w:rPr>
          <w:rFonts w:cstheme="minorHAnsi"/>
        </w:rPr>
      </w:pPr>
    </w:p>
    <w:p w14:paraId="4B6AD83F" w14:textId="77777777" w:rsidR="00C11595" w:rsidRPr="00807099" w:rsidRDefault="00B20F88" w:rsidP="00807099">
      <w:pPr>
        <w:pStyle w:val="Sinespaciado"/>
        <w:jc w:val="both"/>
        <w:rPr>
          <w:rFonts w:cstheme="minorHAnsi"/>
        </w:rPr>
      </w:pPr>
      <w:r w:rsidRPr="00807099">
        <w:rPr>
          <w:rFonts w:cstheme="minorHAnsi"/>
          <w:b/>
          <w:bCs/>
        </w:rPr>
        <w:t>Depósito de Componentes Sanguíneos</w:t>
      </w:r>
      <w:r w:rsidRPr="00807099">
        <w:rPr>
          <w:rFonts w:cstheme="minorHAnsi"/>
        </w:rPr>
        <w:t xml:space="preserve">: corresponde a una reserva de glóbulos rojos provista por un CS o una UMT, que se ubica en un lugar especialmente acondicionado y exclusivo para ello, en un establecimiento hospitalario de mediana y baja complejidad. </w:t>
      </w:r>
    </w:p>
    <w:p w14:paraId="02AA3EF6" w14:textId="77777777" w:rsidR="00C11595" w:rsidRPr="00807099" w:rsidRDefault="00C11595" w:rsidP="00807099">
      <w:pPr>
        <w:pStyle w:val="Sinespaciado"/>
        <w:jc w:val="both"/>
        <w:rPr>
          <w:rFonts w:cstheme="minorHAnsi"/>
        </w:rPr>
      </w:pPr>
    </w:p>
    <w:p w14:paraId="5FC01C7F" w14:textId="77777777" w:rsidR="00C11595" w:rsidRPr="00807099" w:rsidRDefault="00B20F88" w:rsidP="00807099">
      <w:pPr>
        <w:pStyle w:val="Sinespaciado"/>
        <w:jc w:val="both"/>
        <w:rPr>
          <w:rFonts w:cstheme="minorHAnsi"/>
        </w:rPr>
      </w:pPr>
      <w:r w:rsidRPr="00807099">
        <w:rPr>
          <w:rFonts w:cstheme="minorHAnsi"/>
          <w:b/>
          <w:bCs/>
        </w:rPr>
        <w:t>Donación altruista de sangre:</w:t>
      </w:r>
      <w:r w:rsidRPr="00807099">
        <w:rPr>
          <w:rFonts w:cstheme="minorHAnsi"/>
        </w:rPr>
        <w:t xml:space="preserve"> acción de donar sangre de manera libre y voluntaria, sin recibir dinero ni cualquier otra forma de pago a cambio. </w:t>
      </w:r>
    </w:p>
    <w:p w14:paraId="1AA01F9D" w14:textId="77777777" w:rsidR="00C11595" w:rsidRPr="00807099" w:rsidRDefault="00C11595" w:rsidP="00807099">
      <w:pPr>
        <w:pStyle w:val="Sinespaciado"/>
        <w:jc w:val="both"/>
        <w:rPr>
          <w:rFonts w:cstheme="minorHAnsi"/>
        </w:rPr>
      </w:pPr>
    </w:p>
    <w:p w14:paraId="169AE69C" w14:textId="77777777" w:rsidR="00C11595" w:rsidRPr="00807099" w:rsidRDefault="00B20F88" w:rsidP="00807099">
      <w:pPr>
        <w:pStyle w:val="Sinespaciado"/>
        <w:jc w:val="both"/>
        <w:rPr>
          <w:rFonts w:cstheme="minorHAnsi"/>
        </w:rPr>
      </w:pPr>
      <w:r w:rsidRPr="00807099">
        <w:rPr>
          <w:rFonts w:cstheme="minorHAnsi"/>
          <w:b/>
          <w:bCs/>
        </w:rPr>
        <w:lastRenderedPageBreak/>
        <w:t>Donación altruista repetida de sangre</w:t>
      </w:r>
      <w:r w:rsidRPr="00807099">
        <w:rPr>
          <w:rFonts w:cstheme="minorHAnsi"/>
        </w:rPr>
        <w:t xml:space="preserve">: acción de donar sangre en forma regular, al menos una vez cada 2 años, realizada de manera libre y voluntaria, sin recibir dinero ni cualquier otra forma de pago a cambio. </w:t>
      </w:r>
    </w:p>
    <w:p w14:paraId="0AEAF6F1" w14:textId="77777777" w:rsidR="00C11595" w:rsidRPr="00807099" w:rsidRDefault="00C11595" w:rsidP="00807099">
      <w:pPr>
        <w:pStyle w:val="Sinespaciado"/>
        <w:jc w:val="both"/>
        <w:rPr>
          <w:rFonts w:cstheme="minorHAnsi"/>
        </w:rPr>
      </w:pPr>
    </w:p>
    <w:p w14:paraId="4EC672C4" w14:textId="77777777" w:rsidR="00C11595" w:rsidRPr="00807099" w:rsidRDefault="00B20F88" w:rsidP="00807099">
      <w:pPr>
        <w:pStyle w:val="Sinespaciado"/>
        <w:jc w:val="both"/>
        <w:rPr>
          <w:rFonts w:cstheme="minorHAnsi"/>
        </w:rPr>
      </w:pPr>
      <w:r w:rsidRPr="00807099">
        <w:rPr>
          <w:rFonts w:cstheme="minorHAnsi"/>
          <w:b/>
          <w:bCs/>
        </w:rPr>
        <w:t>Donante altruista de sangre:</w:t>
      </w:r>
      <w:r w:rsidRPr="00807099">
        <w:rPr>
          <w:rFonts w:cstheme="minorHAnsi"/>
        </w:rPr>
        <w:t xml:space="preserve"> persona que asiste de manera libre y voluntaria con la intención de donar sangre a un lugar de colecta, sin recibir retribución a cambio. </w:t>
      </w:r>
    </w:p>
    <w:p w14:paraId="29729C0C" w14:textId="77777777" w:rsidR="00C11595" w:rsidRPr="00807099" w:rsidRDefault="00C11595" w:rsidP="00807099">
      <w:pPr>
        <w:pStyle w:val="Sinespaciado"/>
        <w:jc w:val="both"/>
        <w:rPr>
          <w:rFonts w:cstheme="minorHAnsi"/>
        </w:rPr>
      </w:pPr>
    </w:p>
    <w:p w14:paraId="25702004" w14:textId="77777777" w:rsidR="00C11595" w:rsidRPr="00807099" w:rsidRDefault="00B20F88" w:rsidP="00807099">
      <w:pPr>
        <w:pStyle w:val="Sinespaciado"/>
        <w:jc w:val="both"/>
        <w:rPr>
          <w:rFonts w:cstheme="minorHAnsi"/>
        </w:rPr>
      </w:pPr>
      <w:r w:rsidRPr="00807099">
        <w:rPr>
          <w:rFonts w:cstheme="minorHAnsi"/>
          <w:b/>
          <w:bCs/>
        </w:rPr>
        <w:t>Glóbulos rojos (GR):</w:t>
      </w:r>
      <w:r w:rsidRPr="00807099">
        <w:rPr>
          <w:rFonts w:cstheme="minorHAnsi"/>
        </w:rPr>
        <w:t xml:space="preserve"> componente obtenido por la remoción de parte del plasma de la sangre total. </w:t>
      </w:r>
    </w:p>
    <w:p w14:paraId="77579CB6" w14:textId="77777777" w:rsidR="00C11595" w:rsidRPr="00807099" w:rsidRDefault="00C11595" w:rsidP="00807099">
      <w:pPr>
        <w:pStyle w:val="Sinespaciado"/>
        <w:jc w:val="both"/>
        <w:rPr>
          <w:rFonts w:cstheme="minorHAnsi"/>
        </w:rPr>
      </w:pPr>
    </w:p>
    <w:p w14:paraId="3A503750" w14:textId="77777777" w:rsidR="00C11595" w:rsidRPr="00807099" w:rsidRDefault="00B20F88" w:rsidP="00807099">
      <w:pPr>
        <w:pStyle w:val="Sinespaciado"/>
        <w:jc w:val="both"/>
        <w:rPr>
          <w:rFonts w:cstheme="minorHAnsi"/>
        </w:rPr>
      </w:pPr>
      <w:r w:rsidRPr="00807099">
        <w:rPr>
          <w:rFonts w:cstheme="minorHAnsi"/>
          <w:b/>
          <w:bCs/>
        </w:rPr>
        <w:t>Demanda de componentes sanguíneos</w:t>
      </w:r>
      <w:r w:rsidRPr="00807099">
        <w:rPr>
          <w:rFonts w:cstheme="minorHAnsi"/>
        </w:rPr>
        <w:t xml:space="preserve">: cantidad total de unidades según componente, necesaria para cubrir los requerimientos transfusionales de los establecimientos de salud. </w:t>
      </w:r>
    </w:p>
    <w:p w14:paraId="29DAC745" w14:textId="77777777" w:rsidR="00C11595" w:rsidRPr="00807099" w:rsidRDefault="00C11595" w:rsidP="00807099">
      <w:pPr>
        <w:pStyle w:val="Sinespaciado"/>
        <w:jc w:val="both"/>
        <w:rPr>
          <w:rFonts w:cstheme="minorHAnsi"/>
        </w:rPr>
      </w:pPr>
    </w:p>
    <w:p w14:paraId="3B316A33" w14:textId="77777777" w:rsidR="00C11595" w:rsidRPr="00807099" w:rsidRDefault="00B20F88" w:rsidP="00807099">
      <w:pPr>
        <w:pStyle w:val="Sinespaciado"/>
        <w:jc w:val="both"/>
        <w:rPr>
          <w:rFonts w:cstheme="minorHAnsi"/>
        </w:rPr>
      </w:pPr>
      <w:r w:rsidRPr="00807099">
        <w:rPr>
          <w:rFonts w:cstheme="minorHAnsi"/>
          <w:b/>
          <w:bCs/>
        </w:rPr>
        <w:t>Derivado plasmático:</w:t>
      </w:r>
      <w:r w:rsidRPr="00807099">
        <w:rPr>
          <w:rFonts w:cstheme="minorHAnsi"/>
        </w:rPr>
        <w:t xml:space="preserve"> proteína de plasma humano altamente purificada y preparada con una mezcla de plasma bajo condiciones de fabricación farmacéutica autorizadas. </w:t>
      </w:r>
    </w:p>
    <w:p w14:paraId="06E1ACBD" w14:textId="77777777" w:rsidR="00C11595" w:rsidRPr="00807099" w:rsidRDefault="00C11595" w:rsidP="00807099">
      <w:pPr>
        <w:pStyle w:val="Sinespaciado"/>
        <w:jc w:val="both"/>
        <w:rPr>
          <w:rFonts w:cstheme="minorHAnsi"/>
        </w:rPr>
      </w:pPr>
    </w:p>
    <w:p w14:paraId="6770C5BB" w14:textId="77777777" w:rsidR="00C11595" w:rsidRPr="00807099" w:rsidRDefault="00B20F88" w:rsidP="00807099">
      <w:pPr>
        <w:pStyle w:val="Sinespaciado"/>
        <w:jc w:val="both"/>
        <w:rPr>
          <w:rFonts w:cstheme="minorHAnsi"/>
        </w:rPr>
      </w:pPr>
      <w:r w:rsidRPr="00807099">
        <w:rPr>
          <w:rFonts w:cstheme="minorHAnsi"/>
          <w:b/>
          <w:bCs/>
        </w:rPr>
        <w:t>Distribución de componentes sanguíneos</w:t>
      </w:r>
      <w:r w:rsidRPr="00807099">
        <w:rPr>
          <w:rFonts w:cstheme="minorHAnsi"/>
        </w:rPr>
        <w:t xml:space="preserve">: asignación y entrega desde el CS de componentes sanguíneos a una UMT, Banco de Sangre y Depósito de Componentes Sanguíneos. Fidelización de donantes altruistas: actividades y medidas tendientes a mantener activos a los donantes altruistas, logrando que donen sangre en forma regular al menos una vez cada 2 años, para disponer de componentes sanguíneos con el menor riesgo posible de transmisión de infecciones. </w:t>
      </w:r>
    </w:p>
    <w:p w14:paraId="7ECB6594" w14:textId="77777777" w:rsidR="00C11595" w:rsidRPr="00807099" w:rsidRDefault="00C11595" w:rsidP="00807099">
      <w:pPr>
        <w:pStyle w:val="Sinespaciado"/>
        <w:jc w:val="both"/>
        <w:rPr>
          <w:rFonts w:cstheme="minorHAnsi"/>
        </w:rPr>
      </w:pPr>
    </w:p>
    <w:p w14:paraId="43CD8C1D" w14:textId="77777777" w:rsidR="00C11595" w:rsidRPr="00807099" w:rsidRDefault="00B20F88" w:rsidP="00807099">
      <w:pPr>
        <w:pStyle w:val="Sinespaciado"/>
        <w:jc w:val="both"/>
        <w:rPr>
          <w:rFonts w:cstheme="minorHAnsi"/>
        </w:rPr>
      </w:pPr>
      <w:r w:rsidRPr="00807099">
        <w:rPr>
          <w:rFonts w:cstheme="minorHAnsi"/>
          <w:b/>
          <w:bCs/>
        </w:rPr>
        <w:t>Gestión de stock:</w:t>
      </w:r>
      <w:r w:rsidRPr="00807099">
        <w:rPr>
          <w:rFonts w:cstheme="minorHAnsi"/>
        </w:rPr>
        <w:t xml:space="preserve"> sistema utilizado por los servicios de sangre para administrar la oferta y demanda de sangre y/o componentes sanguíneos, a lo largo de la cadena del suministro, con el objetivo de optimizar los recursos y lograr la suficiencia necesaria para el abastecimiento oportuno de las necesidades. </w:t>
      </w:r>
    </w:p>
    <w:p w14:paraId="6F3A6266" w14:textId="77777777" w:rsidR="00C11595" w:rsidRPr="00807099" w:rsidRDefault="00C11595" w:rsidP="00807099">
      <w:pPr>
        <w:pStyle w:val="Sinespaciado"/>
        <w:jc w:val="both"/>
        <w:rPr>
          <w:rFonts w:cstheme="minorHAnsi"/>
        </w:rPr>
      </w:pPr>
    </w:p>
    <w:p w14:paraId="2FE94040" w14:textId="77777777" w:rsidR="00C11595" w:rsidRPr="00807099" w:rsidRDefault="00B20F88" w:rsidP="00807099">
      <w:pPr>
        <w:pStyle w:val="Sinespaciado"/>
        <w:jc w:val="both"/>
        <w:rPr>
          <w:rFonts w:cstheme="minorHAnsi"/>
        </w:rPr>
      </w:pPr>
      <w:r w:rsidRPr="00807099">
        <w:rPr>
          <w:rFonts w:cstheme="minorHAnsi"/>
          <w:b/>
          <w:bCs/>
        </w:rPr>
        <w:t>Hemovigilancia</w:t>
      </w:r>
      <w:r w:rsidRPr="00807099">
        <w:rPr>
          <w:rFonts w:cstheme="minorHAnsi"/>
        </w:rPr>
        <w:t xml:space="preserve">: conjunto de procedimientos de vigilancia destinados a monitorizar los efectos adversos serios asociados con la cadena transfusional, tanto en el donante como en el receptor. </w:t>
      </w:r>
    </w:p>
    <w:p w14:paraId="58833AFC" w14:textId="77777777" w:rsidR="00C11595" w:rsidRPr="00807099" w:rsidRDefault="00C11595" w:rsidP="00807099">
      <w:pPr>
        <w:pStyle w:val="Sinespaciado"/>
        <w:jc w:val="both"/>
        <w:rPr>
          <w:rFonts w:cstheme="minorHAnsi"/>
        </w:rPr>
      </w:pPr>
    </w:p>
    <w:p w14:paraId="28258970" w14:textId="77777777" w:rsidR="00C11595" w:rsidRPr="00807099" w:rsidRDefault="00B20F88" w:rsidP="00807099">
      <w:pPr>
        <w:pStyle w:val="Sinespaciado"/>
        <w:jc w:val="both"/>
        <w:rPr>
          <w:rFonts w:cstheme="minorHAnsi"/>
        </w:rPr>
      </w:pPr>
      <w:r w:rsidRPr="00807099">
        <w:rPr>
          <w:rFonts w:cstheme="minorHAnsi"/>
          <w:b/>
          <w:bCs/>
        </w:rPr>
        <w:t>Producto conforme:</w:t>
      </w:r>
      <w:r w:rsidRPr="00807099">
        <w:rPr>
          <w:rFonts w:cstheme="minorHAnsi"/>
        </w:rPr>
        <w:t xml:space="preserve"> componente sanguíneo que cumple los requisitos de calidad y por lo tanto es apto para su producción, almacenamiento y distribución. </w:t>
      </w:r>
    </w:p>
    <w:p w14:paraId="4BD6AB80" w14:textId="77777777" w:rsidR="00C11595" w:rsidRPr="00807099" w:rsidRDefault="00C11595" w:rsidP="00807099">
      <w:pPr>
        <w:pStyle w:val="Sinespaciado"/>
        <w:jc w:val="both"/>
        <w:rPr>
          <w:rFonts w:cstheme="minorHAnsi"/>
        </w:rPr>
      </w:pPr>
    </w:p>
    <w:p w14:paraId="5627CA36" w14:textId="77777777" w:rsidR="00C11595" w:rsidRPr="00807099" w:rsidRDefault="00B20F88" w:rsidP="00807099">
      <w:pPr>
        <w:pStyle w:val="Sinespaciado"/>
        <w:jc w:val="both"/>
        <w:rPr>
          <w:rFonts w:cstheme="minorHAnsi"/>
        </w:rPr>
      </w:pPr>
      <w:r w:rsidRPr="00807099">
        <w:rPr>
          <w:rFonts w:cstheme="minorHAnsi"/>
          <w:b/>
          <w:bCs/>
        </w:rPr>
        <w:t>Producto liberado:</w:t>
      </w:r>
      <w:r w:rsidRPr="00807099">
        <w:rPr>
          <w:rFonts w:cstheme="minorHAnsi"/>
        </w:rPr>
        <w:t xml:space="preserve"> producto sanguíneo que cumple con los requisitos de calidad y es ingresado al stock, pasando los controles necesarios para su uso en pacientes. </w:t>
      </w:r>
    </w:p>
    <w:p w14:paraId="4CC4F44D" w14:textId="77777777" w:rsidR="00C11595" w:rsidRPr="00807099" w:rsidRDefault="00C11595" w:rsidP="00807099">
      <w:pPr>
        <w:pStyle w:val="Sinespaciado"/>
        <w:jc w:val="both"/>
        <w:rPr>
          <w:rFonts w:cstheme="minorHAnsi"/>
        </w:rPr>
      </w:pPr>
    </w:p>
    <w:p w14:paraId="3A608552" w14:textId="54C4F57C" w:rsidR="00C11595" w:rsidRPr="00807099" w:rsidRDefault="00B20F88" w:rsidP="00807099">
      <w:pPr>
        <w:pStyle w:val="Sinespaciado"/>
        <w:jc w:val="both"/>
        <w:rPr>
          <w:rFonts w:cstheme="minorHAnsi"/>
        </w:rPr>
      </w:pPr>
      <w:r w:rsidRPr="00807099">
        <w:rPr>
          <w:rFonts w:cstheme="minorHAnsi"/>
          <w:b/>
          <w:bCs/>
        </w:rPr>
        <w:t>Promoción de donación voluntaria altruista</w:t>
      </w:r>
      <w:r w:rsidRPr="00807099">
        <w:rPr>
          <w:rFonts w:cstheme="minorHAnsi"/>
        </w:rPr>
        <w:t xml:space="preserve">: actividades planificadas tendientes a sensibilizar a potenciales donantes para que donen sangre voluntariamente. </w:t>
      </w:r>
    </w:p>
    <w:p w14:paraId="017AB5C7" w14:textId="77777777" w:rsidR="00C11595" w:rsidRPr="00807099" w:rsidRDefault="00C11595" w:rsidP="00807099">
      <w:pPr>
        <w:pStyle w:val="Sinespaciado"/>
        <w:jc w:val="both"/>
        <w:rPr>
          <w:rFonts w:cstheme="minorHAnsi"/>
        </w:rPr>
      </w:pPr>
    </w:p>
    <w:p w14:paraId="13683B5B" w14:textId="77777777" w:rsidR="00C11595" w:rsidRPr="00807099" w:rsidRDefault="00B20F88" w:rsidP="00807099">
      <w:pPr>
        <w:pStyle w:val="Sinespaciado"/>
        <w:jc w:val="both"/>
        <w:rPr>
          <w:rFonts w:cstheme="minorHAnsi"/>
        </w:rPr>
      </w:pPr>
      <w:r w:rsidRPr="00807099">
        <w:rPr>
          <w:rFonts w:cstheme="minorHAnsi"/>
          <w:b/>
          <w:bCs/>
        </w:rPr>
        <w:t>Servicios de Sangre:</w:t>
      </w:r>
      <w:r w:rsidRPr="00807099">
        <w:rPr>
          <w:rFonts w:cstheme="minorHAnsi"/>
        </w:rPr>
        <w:t xml:space="preserve"> nombre genérico que se le asigna al conjunto de los servicios involucrados en los procesos asociados a la Medicina Transfusional: Centros de Sangre, Unidades de Medicina Transfusional y Depósitos de Componentes Sanguíneos, cuyo objetivo es asegurar la autosuficiencia de sangre y sus componentes para la población chilena en forma oportuna, segura, eficiente y con los máximos estándares de calidad disponibles. </w:t>
      </w:r>
    </w:p>
    <w:p w14:paraId="15A1BEFE" w14:textId="77777777" w:rsidR="00C11595" w:rsidRPr="00807099" w:rsidRDefault="00C11595" w:rsidP="00807099">
      <w:pPr>
        <w:pStyle w:val="Sinespaciado"/>
        <w:jc w:val="both"/>
        <w:rPr>
          <w:rFonts w:cstheme="minorHAnsi"/>
        </w:rPr>
      </w:pPr>
    </w:p>
    <w:p w14:paraId="2C356368" w14:textId="77777777" w:rsidR="00C11595" w:rsidRPr="00807099" w:rsidRDefault="00B20F88" w:rsidP="00807099">
      <w:pPr>
        <w:pStyle w:val="Sinespaciado"/>
        <w:jc w:val="both"/>
        <w:rPr>
          <w:rFonts w:cstheme="minorHAnsi"/>
        </w:rPr>
      </w:pPr>
      <w:r w:rsidRPr="00807099">
        <w:rPr>
          <w:rFonts w:cstheme="minorHAnsi"/>
          <w:b/>
          <w:bCs/>
        </w:rPr>
        <w:t>Sitios externos de donación</w:t>
      </w:r>
      <w:r w:rsidRPr="00807099">
        <w:rPr>
          <w:rFonts w:cstheme="minorHAnsi"/>
        </w:rPr>
        <w:t xml:space="preserve">: corresponde a locales ubicados fuera de un Centro de Sangre donde se atienden donantes y se colecta su sangre. </w:t>
      </w:r>
    </w:p>
    <w:p w14:paraId="28BE4167" w14:textId="77777777" w:rsidR="00C11595" w:rsidRPr="00807099" w:rsidRDefault="00C11595" w:rsidP="00807099">
      <w:pPr>
        <w:pStyle w:val="Sinespaciado"/>
        <w:jc w:val="both"/>
        <w:rPr>
          <w:rFonts w:cstheme="minorHAnsi"/>
        </w:rPr>
      </w:pPr>
    </w:p>
    <w:p w14:paraId="17359ECF" w14:textId="77777777" w:rsidR="00C11595" w:rsidRPr="00807099" w:rsidRDefault="00B20F88" w:rsidP="00807099">
      <w:pPr>
        <w:pStyle w:val="Sinespaciado"/>
        <w:jc w:val="both"/>
        <w:rPr>
          <w:rFonts w:cstheme="minorHAnsi"/>
        </w:rPr>
      </w:pPr>
      <w:r w:rsidRPr="00807099">
        <w:rPr>
          <w:rFonts w:cstheme="minorHAnsi"/>
          <w:b/>
          <w:bCs/>
        </w:rPr>
        <w:t>Trazabilidad:</w:t>
      </w:r>
      <w:r w:rsidRPr="00807099">
        <w:rPr>
          <w:rFonts w:cstheme="minorHAnsi"/>
        </w:rPr>
        <w:t xml:space="preserve"> sistema organizado y sistemático de recogida e intercambio de información a partir de registros, que permite ubicar e identificar inequívocamente la sangre y cada uno de sus componentes en cualquier etapa del proceso, que va desde la donación hasta su destino final. </w:t>
      </w:r>
    </w:p>
    <w:p w14:paraId="2B3C804F" w14:textId="77777777" w:rsidR="00C11595" w:rsidRPr="00807099" w:rsidRDefault="00C11595" w:rsidP="00807099">
      <w:pPr>
        <w:pStyle w:val="Sinespaciado"/>
        <w:jc w:val="both"/>
        <w:rPr>
          <w:rFonts w:cstheme="minorHAnsi"/>
        </w:rPr>
      </w:pPr>
    </w:p>
    <w:p w14:paraId="7473627C" w14:textId="7F1A33A7" w:rsidR="00AE6543" w:rsidRPr="00807099" w:rsidRDefault="00B20F88" w:rsidP="00807099">
      <w:pPr>
        <w:pStyle w:val="Sinespaciado"/>
        <w:jc w:val="both"/>
        <w:rPr>
          <w:rFonts w:cstheme="minorHAnsi"/>
          <w:b/>
        </w:rPr>
      </w:pPr>
      <w:r w:rsidRPr="00807099">
        <w:rPr>
          <w:rFonts w:cstheme="minorHAnsi"/>
          <w:b/>
          <w:bCs/>
        </w:rPr>
        <w:t>Unidad de Medicina Transfusional (UMT):</w:t>
      </w:r>
      <w:r w:rsidRPr="00807099">
        <w:rPr>
          <w:rFonts w:cstheme="minorHAnsi"/>
        </w:rPr>
        <w:t xml:space="preserve"> es una unidad de apoyo diagnóstico y terapéutico de un establecimiento de salud público o privado, cuya función primordial es efectuar terapia transfusional con indicación sujeta a guías nacionales </w:t>
      </w:r>
      <w:r w:rsidRPr="00807099">
        <w:rPr>
          <w:rFonts w:cstheme="minorHAnsi"/>
        </w:rPr>
        <w:lastRenderedPageBreak/>
        <w:t>de manera oportuna, segura, de calidad, informada, y costo eficiente. Realiza procesos de hemovigilancia y procedimientos que permitan la trazabilidad.</w:t>
      </w:r>
    </w:p>
    <w:p w14:paraId="09963566" w14:textId="77777777" w:rsidR="001138F1" w:rsidRPr="00807099" w:rsidRDefault="001138F1" w:rsidP="001138F1">
      <w:pPr>
        <w:pStyle w:val="Sinespaciado"/>
        <w:jc w:val="both"/>
        <w:rPr>
          <w:rFonts w:cstheme="minorHAnsi"/>
          <w:b/>
        </w:rPr>
      </w:pPr>
    </w:p>
    <w:p w14:paraId="7330C556" w14:textId="31B16207" w:rsidR="00962ECC" w:rsidRPr="00807099" w:rsidRDefault="00962ECC" w:rsidP="00962ECC">
      <w:pPr>
        <w:pStyle w:val="Sinespaciado"/>
        <w:jc w:val="center"/>
        <w:rPr>
          <w:rFonts w:cstheme="minorHAnsi"/>
          <w:b/>
          <w:lang w:val="es-MX"/>
        </w:rPr>
      </w:pPr>
      <w:r w:rsidRPr="00807099">
        <w:rPr>
          <w:rFonts w:cstheme="minorHAnsi"/>
          <w:b/>
          <w:lang w:val="es-MX"/>
        </w:rPr>
        <w:t>Taller N°</w:t>
      </w:r>
      <w:r w:rsidR="00A05E6E" w:rsidRPr="00807099">
        <w:rPr>
          <w:rFonts w:cstheme="minorHAnsi"/>
          <w:b/>
          <w:lang w:val="es-MX"/>
        </w:rPr>
        <w:t xml:space="preserve"> 1</w:t>
      </w:r>
    </w:p>
    <w:p w14:paraId="310F738C" w14:textId="77777777" w:rsidR="00962ECC" w:rsidRPr="00807099" w:rsidRDefault="00962ECC" w:rsidP="00962ECC">
      <w:pPr>
        <w:pStyle w:val="Sinespaciado"/>
        <w:rPr>
          <w:rFonts w:cstheme="minorHAnsi"/>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807099" w:rsidRPr="00807099" w14:paraId="771C3948" w14:textId="77777777" w:rsidTr="00962ECC">
        <w:tc>
          <w:tcPr>
            <w:tcW w:w="2992" w:type="dxa"/>
          </w:tcPr>
          <w:p w14:paraId="38D08CB7" w14:textId="77777777" w:rsidR="00962ECC" w:rsidRPr="00807099" w:rsidRDefault="00962ECC" w:rsidP="00807099">
            <w:pPr>
              <w:pStyle w:val="Sinespaciado"/>
              <w:jc w:val="both"/>
              <w:rPr>
                <w:rFonts w:cstheme="minorHAnsi"/>
                <w:b/>
                <w:lang w:val="es-MX"/>
              </w:rPr>
            </w:pPr>
            <w:r w:rsidRPr="00807099">
              <w:rPr>
                <w:rFonts w:cstheme="minorHAnsi"/>
                <w:b/>
                <w:lang w:val="es-MX"/>
              </w:rPr>
              <w:t>Nombre del Taller</w:t>
            </w:r>
          </w:p>
        </w:tc>
        <w:tc>
          <w:tcPr>
            <w:tcW w:w="7635" w:type="dxa"/>
            <w:gridSpan w:val="3"/>
          </w:tcPr>
          <w:p w14:paraId="33B30D91" w14:textId="70494EE6" w:rsidR="00962ECC" w:rsidRPr="00807099" w:rsidRDefault="005D266C" w:rsidP="00807099">
            <w:pPr>
              <w:pStyle w:val="Sinespaciado"/>
              <w:jc w:val="both"/>
              <w:rPr>
                <w:rFonts w:cstheme="minorHAnsi"/>
                <w:lang w:val="es-MX"/>
              </w:rPr>
            </w:pPr>
            <w:r w:rsidRPr="00807099">
              <w:rPr>
                <w:rFonts w:cstheme="minorHAnsi"/>
                <w:lang w:val="es-MX"/>
              </w:rPr>
              <w:t>Organización de un Banco de Sangre</w:t>
            </w:r>
          </w:p>
        </w:tc>
      </w:tr>
      <w:tr w:rsidR="00807099" w:rsidRPr="00807099" w14:paraId="5F99486E" w14:textId="77777777" w:rsidTr="00962ECC">
        <w:tc>
          <w:tcPr>
            <w:tcW w:w="2992" w:type="dxa"/>
          </w:tcPr>
          <w:p w14:paraId="10CE758C" w14:textId="77777777" w:rsidR="00962ECC" w:rsidRPr="00807099" w:rsidRDefault="00962ECC" w:rsidP="00807099">
            <w:pPr>
              <w:pStyle w:val="Sinespaciado"/>
              <w:jc w:val="both"/>
              <w:rPr>
                <w:rFonts w:cstheme="minorHAnsi"/>
                <w:b/>
                <w:lang w:val="es-MX"/>
              </w:rPr>
            </w:pPr>
            <w:r w:rsidRPr="00807099">
              <w:rPr>
                <w:rFonts w:cstheme="minorHAnsi"/>
                <w:b/>
                <w:lang w:val="es-MX"/>
              </w:rPr>
              <w:t>Requisitos para Taller</w:t>
            </w:r>
          </w:p>
        </w:tc>
        <w:tc>
          <w:tcPr>
            <w:tcW w:w="7635" w:type="dxa"/>
            <w:gridSpan w:val="3"/>
          </w:tcPr>
          <w:p w14:paraId="54343170" w14:textId="533BC415" w:rsidR="00A05E6E" w:rsidRPr="00807099" w:rsidRDefault="00A05E6E" w:rsidP="00807099">
            <w:pPr>
              <w:pStyle w:val="Sinespaciado"/>
              <w:jc w:val="both"/>
              <w:rPr>
                <w:rFonts w:cstheme="minorHAnsi"/>
                <w:lang w:val="es-MX"/>
              </w:rPr>
            </w:pPr>
            <w:r w:rsidRPr="00807099">
              <w:rPr>
                <w:rFonts w:cstheme="minorHAnsi"/>
                <w:b/>
                <w:shd w:val="clear" w:color="auto" w:fill="FFFFFF"/>
              </w:rPr>
              <w:t>-1.1.2 PPT “ORGANIZACIÓN DE LOS CENTROS DE SANGRE Y UMT EN CHILE”</w:t>
            </w:r>
          </w:p>
          <w:p w14:paraId="1EA11840" w14:textId="36DE447A" w:rsidR="00962ECC" w:rsidRPr="00807099" w:rsidRDefault="00A05E6E" w:rsidP="00807099">
            <w:pPr>
              <w:pStyle w:val="Sinespaciado"/>
              <w:jc w:val="both"/>
              <w:rPr>
                <w:rFonts w:cstheme="minorHAnsi"/>
                <w:lang w:val="es-MX"/>
              </w:rPr>
            </w:pPr>
            <w:r w:rsidRPr="00807099">
              <w:rPr>
                <w:rFonts w:cstheme="minorHAnsi"/>
                <w:lang w:val="es-MX"/>
              </w:rPr>
              <w:t>-</w:t>
            </w:r>
            <w:r w:rsidR="005D266C" w:rsidRPr="00807099">
              <w:rPr>
                <w:rFonts w:cstheme="minorHAnsi"/>
                <w:lang w:val="es-MX"/>
              </w:rPr>
              <w:t xml:space="preserve">Ingreso con el uniforme </w:t>
            </w:r>
            <w:r w:rsidRPr="00807099">
              <w:rPr>
                <w:rFonts w:cstheme="minorHAnsi"/>
                <w:lang w:val="es-MX"/>
              </w:rPr>
              <w:t>institucional</w:t>
            </w:r>
          </w:p>
          <w:p w14:paraId="5B802F09" w14:textId="2188E3D3" w:rsidR="00A05E6E" w:rsidRPr="00807099" w:rsidRDefault="00A05E6E" w:rsidP="00807099">
            <w:pPr>
              <w:pStyle w:val="Sinespaciado"/>
              <w:jc w:val="both"/>
              <w:rPr>
                <w:rFonts w:cstheme="minorHAnsi"/>
                <w:lang w:val="es-MX"/>
              </w:rPr>
            </w:pPr>
          </w:p>
        </w:tc>
      </w:tr>
      <w:tr w:rsidR="00807099" w:rsidRPr="00807099" w14:paraId="7243306E" w14:textId="77777777" w:rsidTr="00962ECC">
        <w:tc>
          <w:tcPr>
            <w:tcW w:w="2992" w:type="dxa"/>
          </w:tcPr>
          <w:p w14:paraId="167C8DD6" w14:textId="77777777" w:rsidR="00962ECC" w:rsidRPr="00807099" w:rsidRDefault="00962ECC" w:rsidP="00807099">
            <w:pPr>
              <w:pStyle w:val="Sinespaciado"/>
              <w:jc w:val="both"/>
              <w:rPr>
                <w:rFonts w:cstheme="minorHAnsi"/>
                <w:b/>
                <w:lang w:val="es-MX"/>
              </w:rPr>
            </w:pPr>
            <w:r w:rsidRPr="00807099">
              <w:rPr>
                <w:rFonts w:cstheme="minorHAnsi"/>
                <w:b/>
                <w:lang w:val="es-MX"/>
              </w:rPr>
              <w:t>Tiempo</w:t>
            </w:r>
          </w:p>
        </w:tc>
        <w:tc>
          <w:tcPr>
            <w:tcW w:w="7635" w:type="dxa"/>
            <w:gridSpan w:val="3"/>
          </w:tcPr>
          <w:p w14:paraId="435A1778" w14:textId="534EC48B" w:rsidR="00962ECC" w:rsidRPr="00807099" w:rsidRDefault="005D266C" w:rsidP="00807099">
            <w:pPr>
              <w:pStyle w:val="Sinespaciado"/>
              <w:jc w:val="both"/>
              <w:rPr>
                <w:rFonts w:cstheme="minorHAnsi"/>
                <w:lang w:val="es-MX"/>
              </w:rPr>
            </w:pPr>
            <w:r w:rsidRPr="00807099">
              <w:rPr>
                <w:rFonts w:cstheme="minorHAnsi"/>
                <w:lang w:val="es-MX"/>
              </w:rPr>
              <w:t>2 horas</w:t>
            </w:r>
          </w:p>
        </w:tc>
      </w:tr>
      <w:tr w:rsidR="00807099" w:rsidRPr="00807099" w14:paraId="2ED6A583" w14:textId="77777777" w:rsidTr="00962ECC">
        <w:tc>
          <w:tcPr>
            <w:tcW w:w="2992" w:type="dxa"/>
          </w:tcPr>
          <w:p w14:paraId="16A5E400" w14:textId="77777777" w:rsidR="00962ECC" w:rsidRPr="00807099" w:rsidRDefault="00962ECC" w:rsidP="00807099">
            <w:pPr>
              <w:pStyle w:val="Sinespaciado"/>
              <w:jc w:val="both"/>
              <w:rPr>
                <w:rFonts w:cstheme="minorHAnsi"/>
                <w:b/>
                <w:lang w:val="es-MX"/>
              </w:rPr>
            </w:pPr>
            <w:r w:rsidRPr="00807099">
              <w:rPr>
                <w:rFonts w:cstheme="minorHAnsi"/>
                <w:b/>
                <w:lang w:val="es-MX"/>
              </w:rPr>
              <w:t xml:space="preserve">N° estudiantes </w:t>
            </w:r>
          </w:p>
        </w:tc>
        <w:tc>
          <w:tcPr>
            <w:tcW w:w="7635" w:type="dxa"/>
            <w:gridSpan w:val="3"/>
          </w:tcPr>
          <w:p w14:paraId="7528872C" w14:textId="63B690F7" w:rsidR="00962ECC" w:rsidRPr="00807099" w:rsidRDefault="005D266C" w:rsidP="00807099">
            <w:pPr>
              <w:pStyle w:val="Sinespaciado"/>
              <w:jc w:val="both"/>
              <w:rPr>
                <w:rFonts w:cstheme="minorHAnsi"/>
                <w:lang w:val="es-MX"/>
              </w:rPr>
            </w:pPr>
            <w:r w:rsidRPr="00807099">
              <w:rPr>
                <w:rFonts w:cstheme="minorHAnsi"/>
                <w:lang w:val="es-MX"/>
              </w:rPr>
              <w:t xml:space="preserve">10 </w:t>
            </w:r>
            <w:r w:rsidR="00A05E6E" w:rsidRPr="00807099">
              <w:rPr>
                <w:rFonts w:cstheme="minorHAnsi"/>
                <w:lang w:val="es-MX"/>
              </w:rPr>
              <w:t>alumnos</w:t>
            </w:r>
            <w:r w:rsidRPr="00807099">
              <w:rPr>
                <w:rFonts w:cstheme="minorHAnsi"/>
                <w:lang w:val="es-MX"/>
              </w:rPr>
              <w:t xml:space="preserve"> máximo</w:t>
            </w:r>
          </w:p>
        </w:tc>
      </w:tr>
      <w:tr w:rsidR="00807099" w:rsidRPr="00807099" w14:paraId="22B8E537" w14:textId="77777777" w:rsidTr="00962ECC">
        <w:tc>
          <w:tcPr>
            <w:tcW w:w="2992" w:type="dxa"/>
            <w:vMerge w:val="restart"/>
            <w:vAlign w:val="center"/>
          </w:tcPr>
          <w:p w14:paraId="7B98563F" w14:textId="77777777" w:rsidR="00962ECC" w:rsidRPr="00807099" w:rsidRDefault="00962ECC" w:rsidP="00807099">
            <w:pPr>
              <w:pStyle w:val="Sinespaciado"/>
              <w:jc w:val="both"/>
              <w:rPr>
                <w:rFonts w:cstheme="minorHAnsi"/>
                <w:b/>
                <w:lang w:val="es-MX"/>
              </w:rPr>
            </w:pPr>
            <w:r w:rsidRPr="00807099">
              <w:rPr>
                <w:rFonts w:cstheme="minorHAnsi"/>
                <w:b/>
                <w:lang w:val="es-MX"/>
              </w:rPr>
              <w:t>Objetivos del Taller</w:t>
            </w:r>
          </w:p>
        </w:tc>
        <w:tc>
          <w:tcPr>
            <w:tcW w:w="2390" w:type="dxa"/>
          </w:tcPr>
          <w:p w14:paraId="1E31AFEA" w14:textId="77777777" w:rsidR="00962ECC" w:rsidRPr="00807099" w:rsidRDefault="00962ECC" w:rsidP="00807099">
            <w:pPr>
              <w:pStyle w:val="Sinespaciado"/>
              <w:jc w:val="both"/>
              <w:rPr>
                <w:rFonts w:cstheme="minorHAnsi"/>
                <w:b/>
                <w:lang w:val="es-ES"/>
              </w:rPr>
            </w:pPr>
            <w:r w:rsidRPr="00807099">
              <w:rPr>
                <w:rFonts w:cstheme="minorHAnsi"/>
                <w:b/>
                <w:lang w:val="es-ES"/>
              </w:rPr>
              <w:t>Procedimentales</w:t>
            </w:r>
          </w:p>
        </w:tc>
        <w:tc>
          <w:tcPr>
            <w:tcW w:w="2693" w:type="dxa"/>
          </w:tcPr>
          <w:p w14:paraId="733675C0" w14:textId="77777777" w:rsidR="00962ECC" w:rsidRPr="00807099" w:rsidRDefault="00962ECC" w:rsidP="00807099">
            <w:pPr>
              <w:pStyle w:val="Sinespaciado"/>
              <w:jc w:val="both"/>
              <w:rPr>
                <w:rFonts w:cstheme="minorHAnsi"/>
                <w:b/>
                <w:lang w:val="es-ES"/>
              </w:rPr>
            </w:pPr>
            <w:r w:rsidRPr="00807099">
              <w:rPr>
                <w:rFonts w:cstheme="minorHAnsi"/>
                <w:b/>
                <w:lang w:val="es-ES"/>
              </w:rPr>
              <w:t>Actitudinales</w:t>
            </w:r>
          </w:p>
        </w:tc>
        <w:tc>
          <w:tcPr>
            <w:tcW w:w="2552" w:type="dxa"/>
          </w:tcPr>
          <w:p w14:paraId="0B504D7A" w14:textId="77777777" w:rsidR="00962ECC" w:rsidRPr="00807099" w:rsidRDefault="00962ECC" w:rsidP="00807099">
            <w:pPr>
              <w:pStyle w:val="Sinespaciado"/>
              <w:jc w:val="both"/>
              <w:rPr>
                <w:rFonts w:cstheme="minorHAnsi"/>
                <w:b/>
                <w:lang w:val="es-ES"/>
              </w:rPr>
            </w:pPr>
            <w:r w:rsidRPr="00807099">
              <w:rPr>
                <w:rFonts w:cstheme="minorHAnsi"/>
                <w:b/>
                <w:lang w:val="es-ES"/>
              </w:rPr>
              <w:t xml:space="preserve">Conceptuales </w:t>
            </w:r>
          </w:p>
        </w:tc>
      </w:tr>
      <w:tr w:rsidR="00807099" w:rsidRPr="00807099" w14:paraId="31EE0953" w14:textId="77777777" w:rsidTr="00962ECC">
        <w:tc>
          <w:tcPr>
            <w:tcW w:w="2992" w:type="dxa"/>
            <w:vMerge/>
            <w:vAlign w:val="center"/>
          </w:tcPr>
          <w:p w14:paraId="2A3E22AF" w14:textId="77777777" w:rsidR="00962ECC" w:rsidRPr="00807099" w:rsidRDefault="00962ECC" w:rsidP="00807099">
            <w:pPr>
              <w:pStyle w:val="Sinespaciado"/>
              <w:jc w:val="both"/>
              <w:rPr>
                <w:rFonts w:cstheme="minorHAnsi"/>
                <w:lang w:val="es-MX"/>
              </w:rPr>
            </w:pPr>
          </w:p>
        </w:tc>
        <w:tc>
          <w:tcPr>
            <w:tcW w:w="2390" w:type="dxa"/>
          </w:tcPr>
          <w:p w14:paraId="2CC553CA" w14:textId="17ADE683" w:rsidR="00962ECC" w:rsidRPr="00807099" w:rsidRDefault="005E20DD" w:rsidP="00807099">
            <w:pPr>
              <w:pStyle w:val="Sinespaciado"/>
              <w:jc w:val="both"/>
              <w:rPr>
                <w:rFonts w:cstheme="minorHAnsi"/>
                <w:lang w:val="es-ES"/>
              </w:rPr>
            </w:pPr>
            <w:r w:rsidRPr="00807099">
              <w:rPr>
                <w:rFonts w:cstheme="minorHAnsi"/>
                <w:lang w:val="es-ES"/>
              </w:rPr>
              <w:t>Conocer las diferentes funciones realizadas en cada sección que compone un banco de Sangre</w:t>
            </w:r>
          </w:p>
        </w:tc>
        <w:tc>
          <w:tcPr>
            <w:tcW w:w="2693" w:type="dxa"/>
          </w:tcPr>
          <w:p w14:paraId="292C3969" w14:textId="01657AF1" w:rsidR="00962ECC" w:rsidRPr="00807099" w:rsidRDefault="005E20DD" w:rsidP="00807099">
            <w:pPr>
              <w:pStyle w:val="Sinespaciado"/>
              <w:jc w:val="both"/>
              <w:rPr>
                <w:rFonts w:cstheme="minorHAnsi"/>
                <w:lang w:val="es-ES"/>
              </w:rPr>
            </w:pPr>
            <w:r w:rsidRPr="00807099">
              <w:rPr>
                <w:rFonts w:cstheme="minorHAnsi"/>
                <w:lang w:val="es-ES"/>
              </w:rPr>
              <w:t xml:space="preserve">Conocer las condiciones exigidas de almacenamiento de los principales componentes </w:t>
            </w:r>
            <w:r w:rsidR="00807099" w:rsidRPr="00807099">
              <w:rPr>
                <w:rFonts w:cstheme="minorHAnsi"/>
                <w:lang w:val="es-ES"/>
              </w:rPr>
              <w:t>sanguíneos</w:t>
            </w:r>
          </w:p>
        </w:tc>
        <w:tc>
          <w:tcPr>
            <w:tcW w:w="2552" w:type="dxa"/>
          </w:tcPr>
          <w:p w14:paraId="397EE565" w14:textId="77777777" w:rsidR="00007F05" w:rsidRPr="00807099" w:rsidRDefault="00007F05" w:rsidP="00807099">
            <w:pPr>
              <w:tabs>
                <w:tab w:val="center" w:pos="4252"/>
                <w:tab w:val="right" w:pos="8504"/>
              </w:tabs>
              <w:spacing w:after="0" w:line="240" w:lineRule="auto"/>
              <w:jc w:val="both"/>
              <w:rPr>
                <w:rFonts w:cstheme="minorHAnsi"/>
                <w:bCs/>
                <w:lang w:val="es-ES"/>
              </w:rPr>
            </w:pPr>
            <w:r w:rsidRPr="00807099">
              <w:rPr>
                <w:rFonts w:cstheme="minorHAnsi"/>
                <w:bCs/>
                <w:lang w:val="es-ES"/>
              </w:rPr>
              <w:t>Describir las estructuras organizacionales que conforman un centro de sangre, UMT y banco de sangre adosado a un hospital en Chile.</w:t>
            </w:r>
          </w:p>
          <w:p w14:paraId="20A3407F" w14:textId="11F685FD" w:rsidR="00962ECC" w:rsidRPr="00807099" w:rsidRDefault="00962ECC" w:rsidP="00807099">
            <w:pPr>
              <w:pStyle w:val="Sinespaciado"/>
              <w:jc w:val="both"/>
              <w:rPr>
                <w:rFonts w:cstheme="minorHAnsi"/>
                <w:lang w:val="es-ES"/>
              </w:rPr>
            </w:pPr>
          </w:p>
        </w:tc>
      </w:tr>
      <w:tr w:rsidR="00807099" w:rsidRPr="00807099" w14:paraId="565A22C6" w14:textId="77777777" w:rsidTr="00861337">
        <w:tc>
          <w:tcPr>
            <w:tcW w:w="5382" w:type="dxa"/>
            <w:gridSpan w:val="2"/>
          </w:tcPr>
          <w:p w14:paraId="13E8900B" w14:textId="77777777" w:rsidR="00861337" w:rsidRPr="00807099" w:rsidRDefault="00861337" w:rsidP="00807099">
            <w:pPr>
              <w:pStyle w:val="Sinespaciado"/>
              <w:jc w:val="both"/>
              <w:rPr>
                <w:rFonts w:cstheme="minorHAnsi"/>
                <w:b/>
                <w:lang w:val="es-MX"/>
              </w:rPr>
            </w:pPr>
            <w:r w:rsidRPr="00807099">
              <w:rPr>
                <w:rFonts w:cstheme="minorHAnsi"/>
                <w:b/>
                <w:lang w:val="es-MX"/>
              </w:rPr>
              <w:t xml:space="preserve">Estación o Escenario </w:t>
            </w:r>
          </w:p>
        </w:tc>
        <w:tc>
          <w:tcPr>
            <w:tcW w:w="5245" w:type="dxa"/>
            <w:gridSpan w:val="2"/>
          </w:tcPr>
          <w:p w14:paraId="5BEAB622" w14:textId="77777777" w:rsidR="00861337" w:rsidRPr="00807099" w:rsidRDefault="00861337" w:rsidP="00807099">
            <w:pPr>
              <w:pStyle w:val="Sinespaciado"/>
              <w:jc w:val="both"/>
              <w:rPr>
                <w:rFonts w:cstheme="minorHAnsi"/>
                <w:b/>
                <w:lang w:val="es-MX"/>
              </w:rPr>
            </w:pPr>
            <w:r w:rsidRPr="00807099">
              <w:rPr>
                <w:rFonts w:cstheme="minorHAnsi"/>
                <w:b/>
                <w:lang w:val="es-MX"/>
              </w:rPr>
              <w:t>Actividad</w:t>
            </w:r>
          </w:p>
        </w:tc>
      </w:tr>
      <w:tr w:rsidR="00807099" w:rsidRPr="00807099" w14:paraId="7ECFE136" w14:textId="77777777" w:rsidTr="00861337">
        <w:tc>
          <w:tcPr>
            <w:tcW w:w="5382" w:type="dxa"/>
            <w:gridSpan w:val="2"/>
          </w:tcPr>
          <w:p w14:paraId="3CAD085D" w14:textId="70C15FC9" w:rsidR="005D266C" w:rsidRPr="00807099" w:rsidRDefault="005D266C" w:rsidP="00807099">
            <w:pPr>
              <w:pStyle w:val="Sinespaciado"/>
              <w:jc w:val="both"/>
              <w:rPr>
                <w:rFonts w:cstheme="minorHAnsi"/>
                <w:bCs/>
              </w:rPr>
            </w:pPr>
            <w:r w:rsidRPr="00807099">
              <w:rPr>
                <w:rFonts w:cstheme="minorHAnsi"/>
                <w:b/>
              </w:rPr>
              <w:t xml:space="preserve">Sala de entrevista: </w:t>
            </w:r>
            <w:r w:rsidR="00E2364A" w:rsidRPr="00807099">
              <w:rPr>
                <w:rFonts w:cstheme="minorHAnsi"/>
                <w:bCs/>
              </w:rPr>
              <w:t xml:space="preserve">Espacio Físico de un centro de sangre destinado a evaluar la posibilidad que un potencial donante de </w:t>
            </w:r>
            <w:r w:rsidR="00AB5E4D" w:rsidRPr="00807099">
              <w:rPr>
                <w:rFonts w:cstheme="minorHAnsi"/>
                <w:bCs/>
              </w:rPr>
              <w:t xml:space="preserve">sangre </w:t>
            </w:r>
            <w:r w:rsidR="00E2364A" w:rsidRPr="00807099">
              <w:rPr>
                <w:rFonts w:cstheme="minorHAnsi"/>
                <w:bCs/>
              </w:rPr>
              <w:t>cumpla las condiciones tanto físicas</w:t>
            </w:r>
            <w:r w:rsidR="00AB5E4D" w:rsidRPr="00807099">
              <w:rPr>
                <w:rFonts w:cstheme="minorHAnsi"/>
                <w:bCs/>
              </w:rPr>
              <w:t xml:space="preserve"> como conductuales para ser </w:t>
            </w:r>
          </w:p>
          <w:p w14:paraId="2FDDB627" w14:textId="77777777" w:rsidR="005D266C" w:rsidRPr="00807099" w:rsidRDefault="005D266C" w:rsidP="00807099">
            <w:pPr>
              <w:pStyle w:val="Sinespaciado"/>
              <w:jc w:val="both"/>
              <w:rPr>
                <w:rFonts w:cstheme="minorHAnsi"/>
                <w:bCs/>
              </w:rPr>
            </w:pPr>
          </w:p>
          <w:p w14:paraId="3C578DD1" w14:textId="3C8EF28C" w:rsidR="00E2364A" w:rsidRPr="00807099" w:rsidRDefault="005D266C" w:rsidP="00807099">
            <w:pPr>
              <w:pStyle w:val="Sinespaciado"/>
              <w:jc w:val="both"/>
              <w:rPr>
                <w:rFonts w:cstheme="minorHAnsi"/>
                <w:bCs/>
              </w:rPr>
            </w:pPr>
            <w:r w:rsidRPr="00807099">
              <w:rPr>
                <w:rFonts w:cstheme="minorHAnsi"/>
                <w:b/>
              </w:rPr>
              <w:t>Sala de Donantes:</w:t>
            </w:r>
            <w:r w:rsidR="00E2364A" w:rsidRPr="00807099">
              <w:rPr>
                <w:rFonts w:cstheme="minorHAnsi"/>
                <w:b/>
              </w:rPr>
              <w:t xml:space="preserve"> </w:t>
            </w:r>
            <w:r w:rsidR="00E2364A" w:rsidRPr="00807099">
              <w:rPr>
                <w:rFonts w:cstheme="minorHAnsi"/>
                <w:bCs/>
              </w:rPr>
              <w:t>Espacio Físico de un centro de sangre destinado al proceso de Flebotomía o extracción propiamente tal, del componente sanguíneo.</w:t>
            </w:r>
          </w:p>
          <w:p w14:paraId="52FBAD50" w14:textId="77777777" w:rsidR="00A05E6E" w:rsidRPr="00807099" w:rsidRDefault="00A05E6E" w:rsidP="00807099">
            <w:pPr>
              <w:pStyle w:val="Sinespaciado"/>
              <w:jc w:val="both"/>
              <w:rPr>
                <w:rFonts w:cstheme="minorHAnsi"/>
                <w:b/>
              </w:rPr>
            </w:pPr>
          </w:p>
          <w:p w14:paraId="0756F620" w14:textId="7D427345" w:rsidR="005D266C" w:rsidRPr="00807099" w:rsidRDefault="005D266C" w:rsidP="00807099">
            <w:pPr>
              <w:pStyle w:val="Sinespaciado"/>
              <w:jc w:val="both"/>
              <w:rPr>
                <w:rFonts w:cstheme="minorHAnsi"/>
                <w:bCs/>
              </w:rPr>
            </w:pPr>
            <w:r w:rsidRPr="00807099">
              <w:rPr>
                <w:rFonts w:cstheme="minorHAnsi"/>
                <w:b/>
              </w:rPr>
              <w:t>Inmunohematolog</w:t>
            </w:r>
            <w:r w:rsidR="00A05E6E" w:rsidRPr="00807099">
              <w:rPr>
                <w:rFonts w:cstheme="minorHAnsi"/>
                <w:b/>
              </w:rPr>
              <w:t>í</w:t>
            </w:r>
            <w:r w:rsidRPr="00807099">
              <w:rPr>
                <w:rFonts w:cstheme="minorHAnsi"/>
                <w:b/>
              </w:rPr>
              <w:t>a:</w:t>
            </w:r>
            <w:r w:rsidR="00E2364A" w:rsidRPr="00807099">
              <w:rPr>
                <w:rFonts w:cstheme="minorHAnsi"/>
                <w:b/>
              </w:rPr>
              <w:t xml:space="preserve"> </w:t>
            </w:r>
            <w:r w:rsidR="00E2364A" w:rsidRPr="00807099">
              <w:rPr>
                <w:rFonts w:cstheme="minorHAnsi"/>
                <w:bCs/>
              </w:rPr>
              <w:t>Espacio Físico de un centro de sangre destinado a la realización de todos los exámenes inmunohematológicos necesarios, tanto de los donantes de sangre como de pacientes.</w:t>
            </w:r>
          </w:p>
          <w:p w14:paraId="48D1B4C8" w14:textId="77777777" w:rsidR="00A05E6E" w:rsidRPr="00807099" w:rsidRDefault="00A05E6E" w:rsidP="00807099">
            <w:pPr>
              <w:pStyle w:val="Sinespaciado"/>
              <w:jc w:val="both"/>
              <w:rPr>
                <w:rFonts w:cstheme="minorHAnsi"/>
                <w:b/>
              </w:rPr>
            </w:pPr>
          </w:p>
          <w:p w14:paraId="5AF4D966" w14:textId="591133FE" w:rsidR="005D266C" w:rsidRPr="00807099" w:rsidRDefault="005D266C" w:rsidP="00807099">
            <w:pPr>
              <w:pStyle w:val="Sinespaciado"/>
              <w:jc w:val="both"/>
              <w:rPr>
                <w:rFonts w:cstheme="minorHAnsi"/>
                <w:b/>
              </w:rPr>
            </w:pPr>
            <w:r w:rsidRPr="00807099">
              <w:rPr>
                <w:rFonts w:cstheme="minorHAnsi"/>
                <w:b/>
              </w:rPr>
              <w:t>Serología:</w:t>
            </w:r>
            <w:r w:rsidR="00E2364A" w:rsidRPr="00807099">
              <w:rPr>
                <w:rFonts w:cstheme="minorHAnsi"/>
                <w:bCs/>
              </w:rPr>
              <w:t xml:space="preserve"> Espacio Físico de un centro de sangre destinado a la realización de los exámenes microbiológicos exigidos a los </w:t>
            </w:r>
            <w:r w:rsidR="00AB5E4D" w:rsidRPr="00807099">
              <w:rPr>
                <w:rFonts w:cstheme="minorHAnsi"/>
                <w:bCs/>
              </w:rPr>
              <w:t>donantes de Sangre.</w:t>
            </w:r>
          </w:p>
        </w:tc>
        <w:tc>
          <w:tcPr>
            <w:tcW w:w="5245" w:type="dxa"/>
            <w:gridSpan w:val="2"/>
          </w:tcPr>
          <w:p w14:paraId="38E686D8" w14:textId="44F6108F" w:rsidR="00861337" w:rsidRPr="00807099" w:rsidRDefault="005D266C" w:rsidP="00807099">
            <w:pPr>
              <w:spacing w:after="0" w:line="240" w:lineRule="auto"/>
              <w:jc w:val="both"/>
              <w:rPr>
                <w:rFonts w:cstheme="minorHAnsi"/>
              </w:rPr>
            </w:pPr>
            <w:r w:rsidRPr="00807099">
              <w:rPr>
                <w:rFonts w:cstheme="minorHAnsi"/>
                <w:bCs/>
              </w:rPr>
              <w:t xml:space="preserve">Los alumnos utilizando las señaléticas disponibles:                                                                                 </w:t>
            </w:r>
            <w:r w:rsidRPr="00807099">
              <w:rPr>
                <w:rFonts w:cstheme="minorHAnsi"/>
                <w:b/>
                <w:bCs/>
                <w:lang w:val="es-ES"/>
              </w:rPr>
              <w:t>1.2.1 Señalética sección serología, 1.2.2 Señalética sección inmunohematología, 1.2.3 Señalética sala donantes, 1.2.4 Señalética sala entrevista donantes, 1.2.5 Señalética GR habilitados, 1.2.6 Señalética GR no habilitados, 1.2.7 Señalética Insumos y reactivos, 1.2.8 Señalética PLQ habilitadas, 1.2.9 Señalética PLQ no habilitados, 1.2.10 Señalética PPC CPP habilitadas, 1.2.11 Señalética PPC CPP no habilitados</w:t>
            </w:r>
            <w:r w:rsidR="00AB5E4D" w:rsidRPr="00807099">
              <w:rPr>
                <w:rFonts w:cstheme="minorHAnsi"/>
                <w:b/>
                <w:bCs/>
                <w:lang w:val="es-ES"/>
              </w:rPr>
              <w:t xml:space="preserve">, </w:t>
            </w:r>
            <w:r w:rsidR="00A05E6E" w:rsidRPr="00807099">
              <w:rPr>
                <w:rFonts w:cstheme="minorHAnsi"/>
                <w:lang w:val="es-ES"/>
              </w:rPr>
              <w:t>de</w:t>
            </w:r>
            <w:r w:rsidR="00AB5E4D" w:rsidRPr="00807099">
              <w:rPr>
                <w:rFonts w:cstheme="minorHAnsi"/>
                <w:lang w:val="es-ES"/>
              </w:rPr>
              <w:t>berán reconocer l</w:t>
            </w:r>
            <w:r w:rsidR="00A05E6E" w:rsidRPr="00807099">
              <w:rPr>
                <w:rFonts w:cstheme="minorHAnsi"/>
                <w:lang w:val="es-ES"/>
              </w:rPr>
              <w:t>as distintas áreas que componen un centro de sangre, así como reconocer los contenedores de almacenamientos mínimos que debe poseer un centro de Sangre y que se establece según norma ministerial.</w:t>
            </w:r>
            <w:r w:rsidR="002F323A" w:rsidRPr="00807099">
              <w:rPr>
                <w:rFonts w:cstheme="minorHAnsi"/>
                <w:lang w:val="es-ES"/>
              </w:rPr>
              <w:t xml:space="preserve"> Por otro lado se hará un introducción descriptiva de los componentes sanguíneos </w:t>
            </w:r>
            <w:r w:rsidR="00807099" w:rsidRPr="00807099">
              <w:rPr>
                <w:rFonts w:cstheme="minorHAnsi"/>
                <w:lang w:val="es-ES"/>
              </w:rPr>
              <w:t>más</w:t>
            </w:r>
            <w:r w:rsidR="002F323A" w:rsidRPr="00807099">
              <w:rPr>
                <w:rFonts w:cstheme="minorHAnsi"/>
                <w:lang w:val="es-ES"/>
              </w:rPr>
              <w:t xml:space="preserve"> comunes utilizados en un banco de sangre, las condiciones de almacenamiento, vida útil y causas de eliminación.</w:t>
            </w:r>
          </w:p>
        </w:tc>
      </w:tr>
      <w:tr w:rsidR="00807099" w:rsidRPr="00807099" w14:paraId="6307E518" w14:textId="77777777" w:rsidTr="00186220">
        <w:trPr>
          <w:trHeight w:val="117"/>
        </w:trPr>
        <w:tc>
          <w:tcPr>
            <w:tcW w:w="2992" w:type="dxa"/>
          </w:tcPr>
          <w:p w14:paraId="07FFBF2B" w14:textId="68F7B72A" w:rsidR="00962ECC" w:rsidRPr="00807099" w:rsidRDefault="00962ECC" w:rsidP="00807099">
            <w:pPr>
              <w:pStyle w:val="Sinespaciado"/>
              <w:jc w:val="both"/>
              <w:rPr>
                <w:rFonts w:cstheme="minorHAnsi"/>
                <w:b/>
                <w:lang w:val="es-MX"/>
              </w:rPr>
            </w:pPr>
            <w:r w:rsidRPr="00807099">
              <w:rPr>
                <w:rFonts w:cstheme="minorHAnsi"/>
                <w:b/>
                <w:lang w:val="es-MX"/>
              </w:rPr>
              <w:t>Recursos</w:t>
            </w:r>
          </w:p>
        </w:tc>
        <w:tc>
          <w:tcPr>
            <w:tcW w:w="7635" w:type="dxa"/>
            <w:gridSpan w:val="3"/>
          </w:tcPr>
          <w:p w14:paraId="7955937C" w14:textId="77777777" w:rsidR="00962ECC" w:rsidRPr="00807099" w:rsidRDefault="00861337" w:rsidP="00807099">
            <w:pPr>
              <w:pStyle w:val="Sinespaciado"/>
              <w:jc w:val="both"/>
              <w:rPr>
                <w:rFonts w:cstheme="minorHAnsi"/>
                <w:b/>
                <w:lang w:val="es-MX"/>
              </w:rPr>
            </w:pPr>
            <w:r w:rsidRPr="00807099">
              <w:rPr>
                <w:rFonts w:cstheme="minorHAnsi"/>
                <w:b/>
                <w:lang w:val="es-MX"/>
              </w:rPr>
              <w:t xml:space="preserve">Rol </w:t>
            </w:r>
            <w:r w:rsidR="00962ECC" w:rsidRPr="00807099">
              <w:rPr>
                <w:rFonts w:cstheme="minorHAnsi"/>
                <w:b/>
                <w:lang w:val="es-MX"/>
              </w:rPr>
              <w:t>del Docente</w:t>
            </w:r>
          </w:p>
        </w:tc>
      </w:tr>
      <w:tr w:rsidR="00807099" w:rsidRPr="00807099" w14:paraId="4C972DFA" w14:textId="77777777" w:rsidTr="002016E3">
        <w:trPr>
          <w:trHeight w:val="559"/>
        </w:trPr>
        <w:tc>
          <w:tcPr>
            <w:tcW w:w="2992" w:type="dxa"/>
          </w:tcPr>
          <w:p w14:paraId="7F3B2F13" w14:textId="69FA391C" w:rsidR="00186220" w:rsidRPr="00807099" w:rsidRDefault="005E20DD" w:rsidP="00807099">
            <w:pPr>
              <w:pStyle w:val="Sinespaciado"/>
              <w:jc w:val="both"/>
              <w:rPr>
                <w:rFonts w:cstheme="minorHAnsi"/>
                <w:lang w:val="es-MX"/>
              </w:rPr>
            </w:pPr>
            <w:r w:rsidRPr="00807099">
              <w:rPr>
                <w:rFonts w:cstheme="minorHAnsi"/>
                <w:lang w:val="es-MX"/>
              </w:rPr>
              <w:t>Señaléticas de Sección</w:t>
            </w:r>
          </w:p>
          <w:p w14:paraId="40ECBD09" w14:textId="72A06A18" w:rsidR="005E20DD" w:rsidRPr="00807099" w:rsidRDefault="005E20DD" w:rsidP="00807099">
            <w:pPr>
              <w:pStyle w:val="Sinespaciado"/>
              <w:jc w:val="both"/>
              <w:rPr>
                <w:rFonts w:cstheme="minorHAnsi"/>
                <w:lang w:val="es-MX"/>
              </w:rPr>
            </w:pPr>
            <w:r w:rsidRPr="00807099">
              <w:rPr>
                <w:rFonts w:cstheme="minorHAnsi"/>
                <w:lang w:val="es-MX"/>
              </w:rPr>
              <w:t>Señaléticas de Contenedor</w:t>
            </w:r>
          </w:p>
        </w:tc>
        <w:tc>
          <w:tcPr>
            <w:tcW w:w="7635" w:type="dxa"/>
            <w:gridSpan w:val="3"/>
          </w:tcPr>
          <w:p w14:paraId="551CCAA6" w14:textId="300477C9" w:rsidR="00186220" w:rsidRPr="00807099" w:rsidRDefault="00AB5E4D" w:rsidP="00807099">
            <w:pPr>
              <w:pStyle w:val="Sinespaciado"/>
              <w:jc w:val="both"/>
              <w:rPr>
                <w:rFonts w:cstheme="minorHAnsi"/>
                <w:lang w:val="es-MX"/>
              </w:rPr>
            </w:pPr>
            <w:r w:rsidRPr="00807099">
              <w:rPr>
                <w:rFonts w:cstheme="minorHAnsi"/>
                <w:lang w:val="es-MX"/>
              </w:rPr>
              <w:t xml:space="preserve">El Docente en conjunto </w:t>
            </w:r>
            <w:r w:rsidR="00A05E6E" w:rsidRPr="00807099">
              <w:rPr>
                <w:rFonts w:cstheme="minorHAnsi"/>
                <w:lang w:val="es-MX"/>
              </w:rPr>
              <w:t xml:space="preserve">con </w:t>
            </w:r>
            <w:r w:rsidRPr="00807099">
              <w:rPr>
                <w:rFonts w:cstheme="minorHAnsi"/>
                <w:lang w:val="es-MX"/>
              </w:rPr>
              <w:t xml:space="preserve">la identificación de las distintas secciones que componen un banco de Sangre, deberá ir describiendo </w:t>
            </w:r>
            <w:r w:rsidR="00A05E6E" w:rsidRPr="00807099">
              <w:rPr>
                <w:rFonts w:cstheme="minorHAnsi"/>
                <w:lang w:val="es-MX"/>
              </w:rPr>
              <w:t xml:space="preserve">a los alumnos </w:t>
            </w:r>
            <w:r w:rsidRPr="00807099">
              <w:rPr>
                <w:rFonts w:cstheme="minorHAnsi"/>
                <w:lang w:val="es-MX"/>
              </w:rPr>
              <w:t xml:space="preserve">las distintas tareas que </w:t>
            </w:r>
            <w:r w:rsidR="00A05E6E" w:rsidRPr="00807099">
              <w:rPr>
                <w:rFonts w:cstheme="minorHAnsi"/>
                <w:lang w:val="es-MX"/>
              </w:rPr>
              <w:t xml:space="preserve">se </w:t>
            </w:r>
            <w:r w:rsidRPr="00807099">
              <w:rPr>
                <w:rFonts w:cstheme="minorHAnsi"/>
                <w:lang w:val="es-MX"/>
              </w:rPr>
              <w:t>desarrollará</w:t>
            </w:r>
            <w:r w:rsidR="00A05E6E" w:rsidRPr="00807099">
              <w:rPr>
                <w:rFonts w:cstheme="minorHAnsi"/>
                <w:lang w:val="es-MX"/>
              </w:rPr>
              <w:t xml:space="preserve">n </w:t>
            </w:r>
            <w:r w:rsidRPr="00807099">
              <w:rPr>
                <w:rFonts w:cstheme="minorHAnsi"/>
                <w:lang w:val="es-MX"/>
              </w:rPr>
              <w:t>dentro de cada sección, poniendo énfasis en las labores directas en las que se desempeñará el alu</w:t>
            </w:r>
            <w:r w:rsidR="00A05E6E" w:rsidRPr="00807099">
              <w:rPr>
                <w:rFonts w:cstheme="minorHAnsi"/>
                <w:lang w:val="es-MX"/>
              </w:rPr>
              <w:t>mno</w:t>
            </w:r>
            <w:r w:rsidRPr="00807099">
              <w:rPr>
                <w:rFonts w:cstheme="minorHAnsi"/>
                <w:lang w:val="es-MX"/>
              </w:rPr>
              <w:t xml:space="preserve"> en su vida laboral</w:t>
            </w:r>
            <w:r w:rsidR="00A05E6E" w:rsidRPr="00807099">
              <w:rPr>
                <w:rFonts w:cstheme="minorHAnsi"/>
                <w:lang w:val="es-MX"/>
              </w:rPr>
              <w:t xml:space="preserve">. </w:t>
            </w:r>
          </w:p>
        </w:tc>
      </w:tr>
      <w:tr w:rsidR="00962ECC" w:rsidRPr="00807099" w14:paraId="628F4094" w14:textId="77777777" w:rsidTr="00962ECC">
        <w:tc>
          <w:tcPr>
            <w:tcW w:w="2992" w:type="dxa"/>
          </w:tcPr>
          <w:p w14:paraId="5ECBAA55" w14:textId="6E90F890" w:rsidR="00962ECC" w:rsidRPr="00807099" w:rsidRDefault="00962ECC" w:rsidP="00807099">
            <w:pPr>
              <w:pStyle w:val="Sinespaciado"/>
              <w:jc w:val="both"/>
              <w:rPr>
                <w:rFonts w:cstheme="minorHAnsi"/>
                <w:b/>
                <w:lang w:val="es-MX"/>
              </w:rPr>
            </w:pPr>
            <w:r w:rsidRPr="00807099">
              <w:rPr>
                <w:rFonts w:cstheme="minorHAnsi"/>
                <w:b/>
                <w:lang w:val="es-MX"/>
              </w:rPr>
              <w:t xml:space="preserve">Evaluación </w:t>
            </w:r>
            <w:r w:rsidR="00AB5E4D" w:rsidRPr="00807099">
              <w:rPr>
                <w:rFonts w:cstheme="minorHAnsi"/>
                <w:b/>
                <w:lang w:val="es-MX"/>
              </w:rPr>
              <w:t>Formativa</w:t>
            </w:r>
          </w:p>
        </w:tc>
        <w:tc>
          <w:tcPr>
            <w:tcW w:w="7635" w:type="dxa"/>
            <w:gridSpan w:val="3"/>
          </w:tcPr>
          <w:p w14:paraId="465268E7" w14:textId="3682E3DB" w:rsidR="002016E3" w:rsidRPr="00807099" w:rsidRDefault="000337BB" w:rsidP="00807099">
            <w:pPr>
              <w:pStyle w:val="Sinespaciado"/>
              <w:jc w:val="both"/>
              <w:rPr>
                <w:rFonts w:cstheme="minorHAnsi"/>
                <w:b/>
              </w:rPr>
            </w:pPr>
            <w:r w:rsidRPr="00807099">
              <w:rPr>
                <w:rFonts w:cstheme="minorHAnsi"/>
                <w:b/>
              </w:rPr>
              <w:t>Pauta de evaluación</w:t>
            </w:r>
          </w:p>
        </w:tc>
      </w:tr>
    </w:tbl>
    <w:p w14:paraId="2CAD65BA" w14:textId="77777777" w:rsidR="00962ECC" w:rsidRPr="00807099" w:rsidRDefault="00962ECC" w:rsidP="00807099">
      <w:pPr>
        <w:jc w:val="both"/>
        <w:rPr>
          <w:rFonts w:cstheme="minorHAnsi"/>
          <w:lang w:val="es-MX"/>
        </w:rPr>
      </w:pPr>
    </w:p>
    <w:p w14:paraId="62E4F046" w14:textId="77777777" w:rsidR="000959BC" w:rsidRPr="00807099" w:rsidRDefault="000959BC" w:rsidP="00807099">
      <w:pPr>
        <w:pStyle w:val="Sinespaciado"/>
        <w:jc w:val="both"/>
        <w:rPr>
          <w:rFonts w:cstheme="minorHAnsi"/>
          <w:b/>
          <w:lang w:val="es-MX"/>
        </w:rPr>
      </w:pPr>
    </w:p>
    <w:p w14:paraId="24A5B127" w14:textId="77777777" w:rsidR="000959BC" w:rsidRPr="00807099" w:rsidRDefault="000959BC" w:rsidP="00807099">
      <w:pPr>
        <w:pStyle w:val="Sinespaciado"/>
        <w:jc w:val="both"/>
        <w:rPr>
          <w:rFonts w:cstheme="minorHAnsi"/>
          <w:b/>
          <w:lang w:val="es-MX"/>
        </w:rPr>
      </w:pPr>
    </w:p>
    <w:p w14:paraId="5F1D0C00" w14:textId="77777777" w:rsidR="000959BC" w:rsidRPr="00807099" w:rsidRDefault="000959BC" w:rsidP="00807099">
      <w:pPr>
        <w:pStyle w:val="Sinespaciado"/>
        <w:jc w:val="both"/>
        <w:rPr>
          <w:rFonts w:cstheme="minorHAnsi"/>
          <w:b/>
          <w:lang w:val="es-MX"/>
        </w:rPr>
      </w:pPr>
    </w:p>
    <w:p w14:paraId="6F4D1603" w14:textId="77777777" w:rsidR="000959BC" w:rsidRPr="00807099" w:rsidRDefault="000959BC" w:rsidP="00807099">
      <w:pPr>
        <w:pStyle w:val="Sinespaciado"/>
        <w:jc w:val="both"/>
        <w:rPr>
          <w:rFonts w:cstheme="minorHAnsi"/>
          <w:b/>
          <w:lang w:val="es-MX"/>
        </w:rPr>
      </w:pPr>
    </w:p>
    <w:p w14:paraId="2002D359" w14:textId="77777777" w:rsidR="000959BC" w:rsidRPr="00807099" w:rsidRDefault="000959BC" w:rsidP="00807099">
      <w:pPr>
        <w:pStyle w:val="Sinespaciado"/>
        <w:jc w:val="both"/>
        <w:rPr>
          <w:rFonts w:cstheme="minorHAnsi"/>
          <w:b/>
          <w:lang w:val="es-MX"/>
        </w:rPr>
      </w:pPr>
    </w:p>
    <w:p w14:paraId="76D03D0A" w14:textId="77777777" w:rsidR="000959BC" w:rsidRPr="00807099" w:rsidRDefault="000959BC" w:rsidP="00807099">
      <w:pPr>
        <w:pStyle w:val="Sinespaciado"/>
        <w:jc w:val="both"/>
        <w:rPr>
          <w:rFonts w:cstheme="minorHAnsi"/>
          <w:b/>
          <w:lang w:val="es-MX"/>
        </w:rPr>
      </w:pPr>
    </w:p>
    <w:p w14:paraId="1ED13721" w14:textId="77777777" w:rsidR="000959BC" w:rsidRPr="00807099" w:rsidRDefault="000959BC" w:rsidP="00807099">
      <w:pPr>
        <w:pStyle w:val="Sinespaciado"/>
        <w:jc w:val="both"/>
        <w:rPr>
          <w:rFonts w:cstheme="minorHAnsi"/>
          <w:b/>
          <w:lang w:val="es-MX"/>
        </w:rPr>
      </w:pPr>
    </w:p>
    <w:p w14:paraId="44B5EF6C" w14:textId="77777777" w:rsidR="000959BC" w:rsidRPr="00807099" w:rsidRDefault="000959BC" w:rsidP="00807099">
      <w:pPr>
        <w:pStyle w:val="Sinespaciado"/>
        <w:jc w:val="both"/>
        <w:rPr>
          <w:rFonts w:cstheme="minorHAnsi"/>
          <w:b/>
          <w:lang w:val="es-MX"/>
        </w:rPr>
      </w:pPr>
    </w:p>
    <w:p w14:paraId="58B0BCE9" w14:textId="77777777" w:rsidR="000959BC" w:rsidRPr="00807099" w:rsidRDefault="000959BC" w:rsidP="00807099">
      <w:pPr>
        <w:pStyle w:val="Sinespaciado"/>
        <w:jc w:val="both"/>
        <w:rPr>
          <w:rFonts w:cstheme="minorHAnsi"/>
          <w:b/>
          <w:lang w:val="es-MX"/>
        </w:rPr>
      </w:pPr>
    </w:p>
    <w:p w14:paraId="6D1C5EAE" w14:textId="12AED868" w:rsidR="001D65A7" w:rsidRPr="00807099" w:rsidRDefault="001D65A7" w:rsidP="00807099">
      <w:pPr>
        <w:pStyle w:val="Sinespaciado"/>
        <w:jc w:val="both"/>
        <w:rPr>
          <w:rFonts w:cstheme="minorHAnsi"/>
          <w:b/>
          <w:lang w:val="es-MX"/>
        </w:rPr>
      </w:pPr>
      <w:r w:rsidRPr="00807099">
        <w:rPr>
          <w:rFonts w:cstheme="minorHAnsi"/>
          <w:b/>
          <w:lang w:val="es-MX"/>
        </w:rPr>
        <w:t>Taller N° 2</w:t>
      </w:r>
    </w:p>
    <w:p w14:paraId="74691A17" w14:textId="77777777" w:rsidR="001D65A7" w:rsidRPr="00807099" w:rsidRDefault="001D65A7" w:rsidP="00807099">
      <w:pPr>
        <w:pStyle w:val="Sinespaciado"/>
        <w:jc w:val="both"/>
        <w:rPr>
          <w:rFonts w:cstheme="minorHAnsi"/>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807099" w:rsidRPr="00807099" w14:paraId="27227FC1" w14:textId="77777777" w:rsidTr="00080EF1">
        <w:tc>
          <w:tcPr>
            <w:tcW w:w="2992" w:type="dxa"/>
          </w:tcPr>
          <w:p w14:paraId="7F1ADF4F" w14:textId="77777777" w:rsidR="001D65A7" w:rsidRPr="00807099" w:rsidRDefault="001D65A7" w:rsidP="00807099">
            <w:pPr>
              <w:pStyle w:val="Sinespaciado"/>
              <w:jc w:val="both"/>
              <w:rPr>
                <w:rFonts w:cstheme="minorHAnsi"/>
                <w:b/>
                <w:lang w:val="es-MX"/>
              </w:rPr>
            </w:pPr>
            <w:r w:rsidRPr="00807099">
              <w:rPr>
                <w:rFonts w:cstheme="minorHAnsi"/>
                <w:b/>
                <w:lang w:val="es-MX"/>
              </w:rPr>
              <w:t>Nombre del Taller</w:t>
            </w:r>
          </w:p>
        </w:tc>
        <w:tc>
          <w:tcPr>
            <w:tcW w:w="7635" w:type="dxa"/>
            <w:gridSpan w:val="3"/>
          </w:tcPr>
          <w:p w14:paraId="44F5DCC0" w14:textId="77777777" w:rsidR="001D65A7" w:rsidRPr="00807099" w:rsidRDefault="001D65A7" w:rsidP="00807099">
            <w:pPr>
              <w:pStyle w:val="Sinespaciado"/>
              <w:jc w:val="both"/>
              <w:rPr>
                <w:rFonts w:cstheme="minorHAnsi"/>
                <w:lang w:val="es-MX"/>
              </w:rPr>
            </w:pPr>
            <w:r w:rsidRPr="00807099">
              <w:rPr>
                <w:rFonts w:cstheme="minorHAnsi"/>
                <w:lang w:val="es-MX"/>
              </w:rPr>
              <w:t>Organización de un Banco de Sangre</w:t>
            </w:r>
          </w:p>
        </w:tc>
      </w:tr>
      <w:tr w:rsidR="00807099" w:rsidRPr="00807099" w14:paraId="6DA53278" w14:textId="77777777" w:rsidTr="00080EF1">
        <w:tc>
          <w:tcPr>
            <w:tcW w:w="2992" w:type="dxa"/>
          </w:tcPr>
          <w:p w14:paraId="718BC5F5" w14:textId="77777777" w:rsidR="001D65A7" w:rsidRPr="00807099" w:rsidRDefault="001D65A7" w:rsidP="00807099">
            <w:pPr>
              <w:pStyle w:val="Sinespaciado"/>
              <w:jc w:val="both"/>
              <w:rPr>
                <w:rFonts w:cstheme="minorHAnsi"/>
                <w:b/>
                <w:lang w:val="es-MX"/>
              </w:rPr>
            </w:pPr>
            <w:r w:rsidRPr="00807099">
              <w:rPr>
                <w:rFonts w:cstheme="minorHAnsi"/>
                <w:b/>
                <w:lang w:val="es-MX"/>
              </w:rPr>
              <w:t>Requisitos para Taller</w:t>
            </w:r>
          </w:p>
        </w:tc>
        <w:tc>
          <w:tcPr>
            <w:tcW w:w="7635" w:type="dxa"/>
            <w:gridSpan w:val="3"/>
          </w:tcPr>
          <w:p w14:paraId="1A3646B6" w14:textId="77777777" w:rsidR="001D65A7" w:rsidRPr="00807099" w:rsidRDefault="001D65A7" w:rsidP="00807099">
            <w:pPr>
              <w:pStyle w:val="Sinespaciado"/>
              <w:jc w:val="both"/>
              <w:rPr>
                <w:rFonts w:cstheme="minorHAnsi"/>
                <w:lang w:val="es-MX"/>
              </w:rPr>
            </w:pPr>
            <w:r w:rsidRPr="00807099">
              <w:rPr>
                <w:rFonts w:cstheme="minorHAnsi"/>
                <w:b/>
                <w:shd w:val="clear" w:color="auto" w:fill="FFFFFF"/>
              </w:rPr>
              <w:t>-1.1.2 PPT “ORGANIZACIÓN DE LOS CENTROS DE SANGRE Y UMT EN CHILE”</w:t>
            </w:r>
          </w:p>
          <w:p w14:paraId="2F436D97" w14:textId="77777777" w:rsidR="001D65A7" w:rsidRPr="00807099" w:rsidRDefault="001D65A7" w:rsidP="00807099">
            <w:pPr>
              <w:pStyle w:val="Sinespaciado"/>
              <w:jc w:val="both"/>
              <w:rPr>
                <w:rFonts w:cstheme="minorHAnsi"/>
                <w:lang w:val="es-MX"/>
              </w:rPr>
            </w:pPr>
            <w:r w:rsidRPr="00807099">
              <w:rPr>
                <w:rFonts w:cstheme="minorHAnsi"/>
                <w:lang w:val="es-MX"/>
              </w:rPr>
              <w:t>-Ingreso con el uniforme institucional</w:t>
            </w:r>
          </w:p>
          <w:p w14:paraId="48CFF98B" w14:textId="77777777" w:rsidR="001D65A7" w:rsidRPr="00807099" w:rsidRDefault="001D65A7" w:rsidP="00807099">
            <w:pPr>
              <w:pStyle w:val="Sinespaciado"/>
              <w:jc w:val="both"/>
              <w:rPr>
                <w:rFonts w:cstheme="minorHAnsi"/>
                <w:lang w:val="es-MX"/>
              </w:rPr>
            </w:pPr>
          </w:p>
        </w:tc>
      </w:tr>
      <w:tr w:rsidR="00807099" w:rsidRPr="00807099" w14:paraId="401B6550" w14:textId="77777777" w:rsidTr="00080EF1">
        <w:tc>
          <w:tcPr>
            <w:tcW w:w="2992" w:type="dxa"/>
          </w:tcPr>
          <w:p w14:paraId="758E11CA" w14:textId="77777777" w:rsidR="001D65A7" w:rsidRPr="00807099" w:rsidRDefault="001D65A7" w:rsidP="00807099">
            <w:pPr>
              <w:pStyle w:val="Sinespaciado"/>
              <w:jc w:val="both"/>
              <w:rPr>
                <w:rFonts w:cstheme="minorHAnsi"/>
                <w:b/>
                <w:lang w:val="es-MX"/>
              </w:rPr>
            </w:pPr>
            <w:r w:rsidRPr="00807099">
              <w:rPr>
                <w:rFonts w:cstheme="minorHAnsi"/>
                <w:b/>
                <w:lang w:val="es-MX"/>
              </w:rPr>
              <w:t>Tiempo</w:t>
            </w:r>
          </w:p>
        </w:tc>
        <w:tc>
          <w:tcPr>
            <w:tcW w:w="7635" w:type="dxa"/>
            <w:gridSpan w:val="3"/>
          </w:tcPr>
          <w:p w14:paraId="664D574F" w14:textId="6F191744" w:rsidR="001D65A7" w:rsidRPr="00807099" w:rsidRDefault="001D65A7" w:rsidP="00807099">
            <w:pPr>
              <w:pStyle w:val="Sinespaciado"/>
              <w:jc w:val="both"/>
              <w:rPr>
                <w:rFonts w:cstheme="minorHAnsi"/>
                <w:lang w:val="es-MX"/>
              </w:rPr>
            </w:pPr>
            <w:r w:rsidRPr="00807099">
              <w:rPr>
                <w:rFonts w:cstheme="minorHAnsi"/>
                <w:lang w:val="es-MX"/>
              </w:rPr>
              <w:t>1 horas</w:t>
            </w:r>
          </w:p>
        </w:tc>
      </w:tr>
      <w:tr w:rsidR="00807099" w:rsidRPr="00807099" w14:paraId="13034B20" w14:textId="77777777" w:rsidTr="00080EF1">
        <w:tc>
          <w:tcPr>
            <w:tcW w:w="2992" w:type="dxa"/>
          </w:tcPr>
          <w:p w14:paraId="760A9250" w14:textId="77777777" w:rsidR="001D65A7" w:rsidRPr="00807099" w:rsidRDefault="001D65A7" w:rsidP="00807099">
            <w:pPr>
              <w:pStyle w:val="Sinespaciado"/>
              <w:jc w:val="both"/>
              <w:rPr>
                <w:rFonts w:cstheme="minorHAnsi"/>
                <w:b/>
                <w:lang w:val="es-MX"/>
              </w:rPr>
            </w:pPr>
            <w:r w:rsidRPr="00807099">
              <w:rPr>
                <w:rFonts w:cstheme="minorHAnsi"/>
                <w:b/>
                <w:lang w:val="es-MX"/>
              </w:rPr>
              <w:t xml:space="preserve">N° estudiantes </w:t>
            </w:r>
          </w:p>
        </w:tc>
        <w:tc>
          <w:tcPr>
            <w:tcW w:w="7635" w:type="dxa"/>
            <w:gridSpan w:val="3"/>
          </w:tcPr>
          <w:p w14:paraId="0E9C089E" w14:textId="77777777" w:rsidR="001D65A7" w:rsidRPr="00807099" w:rsidRDefault="001D65A7" w:rsidP="00807099">
            <w:pPr>
              <w:pStyle w:val="Sinespaciado"/>
              <w:jc w:val="both"/>
              <w:rPr>
                <w:rFonts w:cstheme="minorHAnsi"/>
                <w:lang w:val="es-MX"/>
              </w:rPr>
            </w:pPr>
            <w:r w:rsidRPr="00807099">
              <w:rPr>
                <w:rFonts w:cstheme="minorHAnsi"/>
                <w:lang w:val="es-MX"/>
              </w:rPr>
              <w:t>10 alumnos máximo</w:t>
            </w:r>
          </w:p>
        </w:tc>
      </w:tr>
      <w:tr w:rsidR="00807099" w:rsidRPr="00807099" w14:paraId="474EAABE" w14:textId="77777777" w:rsidTr="00080EF1">
        <w:tc>
          <w:tcPr>
            <w:tcW w:w="2992" w:type="dxa"/>
            <w:vMerge w:val="restart"/>
            <w:vAlign w:val="center"/>
          </w:tcPr>
          <w:p w14:paraId="0065C72C" w14:textId="77777777" w:rsidR="001D65A7" w:rsidRPr="00807099" w:rsidRDefault="001D65A7" w:rsidP="00807099">
            <w:pPr>
              <w:pStyle w:val="Sinespaciado"/>
              <w:jc w:val="both"/>
              <w:rPr>
                <w:rFonts w:cstheme="minorHAnsi"/>
                <w:b/>
                <w:lang w:val="es-MX"/>
              </w:rPr>
            </w:pPr>
            <w:r w:rsidRPr="00807099">
              <w:rPr>
                <w:rFonts w:cstheme="minorHAnsi"/>
                <w:b/>
                <w:lang w:val="es-MX"/>
              </w:rPr>
              <w:t>Objetivos del Taller</w:t>
            </w:r>
          </w:p>
        </w:tc>
        <w:tc>
          <w:tcPr>
            <w:tcW w:w="2390" w:type="dxa"/>
          </w:tcPr>
          <w:p w14:paraId="5B968D78" w14:textId="77777777" w:rsidR="001D65A7" w:rsidRPr="00807099" w:rsidRDefault="001D65A7" w:rsidP="00807099">
            <w:pPr>
              <w:pStyle w:val="Sinespaciado"/>
              <w:jc w:val="both"/>
              <w:rPr>
                <w:rFonts w:cstheme="minorHAnsi"/>
                <w:b/>
                <w:lang w:val="es-ES"/>
              </w:rPr>
            </w:pPr>
            <w:r w:rsidRPr="00807099">
              <w:rPr>
                <w:rFonts w:cstheme="minorHAnsi"/>
                <w:b/>
                <w:lang w:val="es-ES"/>
              </w:rPr>
              <w:t>Procedimentales</w:t>
            </w:r>
          </w:p>
        </w:tc>
        <w:tc>
          <w:tcPr>
            <w:tcW w:w="2693" w:type="dxa"/>
          </w:tcPr>
          <w:p w14:paraId="39BE0E0F" w14:textId="77777777" w:rsidR="001D65A7" w:rsidRPr="00807099" w:rsidRDefault="001D65A7" w:rsidP="00807099">
            <w:pPr>
              <w:pStyle w:val="Sinespaciado"/>
              <w:jc w:val="both"/>
              <w:rPr>
                <w:rFonts w:cstheme="minorHAnsi"/>
                <w:b/>
                <w:lang w:val="es-ES"/>
              </w:rPr>
            </w:pPr>
            <w:r w:rsidRPr="00807099">
              <w:rPr>
                <w:rFonts w:cstheme="minorHAnsi"/>
                <w:b/>
                <w:lang w:val="es-ES"/>
              </w:rPr>
              <w:t>Actitudinales</w:t>
            </w:r>
          </w:p>
        </w:tc>
        <w:tc>
          <w:tcPr>
            <w:tcW w:w="2552" w:type="dxa"/>
          </w:tcPr>
          <w:p w14:paraId="4B2E3907" w14:textId="77777777" w:rsidR="001D65A7" w:rsidRPr="00807099" w:rsidRDefault="001D65A7" w:rsidP="00807099">
            <w:pPr>
              <w:pStyle w:val="Sinespaciado"/>
              <w:jc w:val="both"/>
              <w:rPr>
                <w:rFonts w:cstheme="minorHAnsi"/>
                <w:b/>
                <w:lang w:val="es-ES"/>
              </w:rPr>
            </w:pPr>
            <w:r w:rsidRPr="00807099">
              <w:rPr>
                <w:rFonts w:cstheme="minorHAnsi"/>
                <w:b/>
                <w:lang w:val="es-ES"/>
              </w:rPr>
              <w:t xml:space="preserve">Conceptuales </w:t>
            </w:r>
          </w:p>
        </w:tc>
      </w:tr>
      <w:tr w:rsidR="00807099" w:rsidRPr="00807099" w14:paraId="13BD71A2" w14:textId="77777777" w:rsidTr="00080EF1">
        <w:tc>
          <w:tcPr>
            <w:tcW w:w="2992" w:type="dxa"/>
            <w:vMerge/>
            <w:vAlign w:val="center"/>
          </w:tcPr>
          <w:p w14:paraId="2FF915C3" w14:textId="77777777" w:rsidR="001D65A7" w:rsidRPr="00807099" w:rsidRDefault="001D65A7" w:rsidP="00807099">
            <w:pPr>
              <w:pStyle w:val="Sinespaciado"/>
              <w:jc w:val="both"/>
              <w:rPr>
                <w:rFonts w:cstheme="minorHAnsi"/>
                <w:lang w:val="es-MX"/>
              </w:rPr>
            </w:pPr>
          </w:p>
        </w:tc>
        <w:tc>
          <w:tcPr>
            <w:tcW w:w="2390" w:type="dxa"/>
          </w:tcPr>
          <w:p w14:paraId="01C4B269" w14:textId="77ABA0C1" w:rsidR="001D65A7" w:rsidRPr="00807099" w:rsidRDefault="005E20DD" w:rsidP="00807099">
            <w:pPr>
              <w:pStyle w:val="Sinespaciado"/>
              <w:jc w:val="both"/>
              <w:rPr>
                <w:rFonts w:cstheme="minorHAnsi"/>
                <w:lang w:val="es-ES"/>
              </w:rPr>
            </w:pPr>
            <w:r w:rsidRPr="00807099">
              <w:rPr>
                <w:rFonts w:cstheme="minorHAnsi"/>
                <w:b/>
              </w:rPr>
              <w:t>Evaluar</w:t>
            </w:r>
            <w:r w:rsidR="001D65A7" w:rsidRPr="00807099">
              <w:rPr>
                <w:rFonts w:cstheme="minorHAnsi"/>
                <w:b/>
              </w:rPr>
              <w:t>.</w:t>
            </w:r>
          </w:p>
        </w:tc>
        <w:tc>
          <w:tcPr>
            <w:tcW w:w="2693" w:type="dxa"/>
          </w:tcPr>
          <w:p w14:paraId="71FD0E14" w14:textId="3B1B2FD5" w:rsidR="001D65A7" w:rsidRPr="00807099" w:rsidRDefault="005E20DD" w:rsidP="00807099">
            <w:pPr>
              <w:pStyle w:val="Sinespaciado"/>
              <w:jc w:val="both"/>
              <w:rPr>
                <w:rFonts w:cstheme="minorHAnsi"/>
                <w:lang w:val="es-ES"/>
              </w:rPr>
            </w:pPr>
            <w:r w:rsidRPr="00807099">
              <w:rPr>
                <w:rFonts w:cstheme="minorHAnsi"/>
                <w:lang w:val="es-ES"/>
              </w:rPr>
              <w:t>Evaluar</w:t>
            </w:r>
          </w:p>
        </w:tc>
        <w:tc>
          <w:tcPr>
            <w:tcW w:w="2552" w:type="dxa"/>
          </w:tcPr>
          <w:p w14:paraId="14120E5B" w14:textId="553363FA" w:rsidR="001D65A7" w:rsidRPr="00807099" w:rsidRDefault="005E20DD" w:rsidP="00807099">
            <w:pPr>
              <w:pStyle w:val="Sinespaciado"/>
              <w:jc w:val="both"/>
              <w:rPr>
                <w:rFonts w:cstheme="minorHAnsi"/>
                <w:lang w:val="es-ES"/>
              </w:rPr>
            </w:pPr>
            <w:r w:rsidRPr="00807099">
              <w:rPr>
                <w:rFonts w:cstheme="minorHAnsi"/>
                <w:lang w:val="es-ES"/>
              </w:rPr>
              <w:t>Evaluar</w:t>
            </w:r>
          </w:p>
        </w:tc>
      </w:tr>
      <w:tr w:rsidR="00807099" w:rsidRPr="00807099" w14:paraId="76DBB010" w14:textId="77777777" w:rsidTr="00080EF1">
        <w:tc>
          <w:tcPr>
            <w:tcW w:w="5382" w:type="dxa"/>
            <w:gridSpan w:val="2"/>
          </w:tcPr>
          <w:p w14:paraId="65BD0CA5" w14:textId="77777777" w:rsidR="001D65A7" w:rsidRPr="00807099" w:rsidRDefault="001D65A7" w:rsidP="00807099">
            <w:pPr>
              <w:pStyle w:val="Sinespaciado"/>
              <w:jc w:val="both"/>
              <w:rPr>
                <w:rFonts w:cstheme="minorHAnsi"/>
                <w:b/>
                <w:lang w:val="es-MX"/>
              </w:rPr>
            </w:pPr>
            <w:r w:rsidRPr="00807099">
              <w:rPr>
                <w:rFonts w:cstheme="minorHAnsi"/>
                <w:b/>
                <w:lang w:val="es-MX"/>
              </w:rPr>
              <w:t xml:space="preserve">Estación o Escenario </w:t>
            </w:r>
          </w:p>
        </w:tc>
        <w:tc>
          <w:tcPr>
            <w:tcW w:w="5245" w:type="dxa"/>
            <w:gridSpan w:val="2"/>
          </w:tcPr>
          <w:p w14:paraId="209B0A02" w14:textId="77777777" w:rsidR="001D65A7" w:rsidRPr="00807099" w:rsidRDefault="001D65A7" w:rsidP="00807099">
            <w:pPr>
              <w:pStyle w:val="Sinespaciado"/>
              <w:jc w:val="both"/>
              <w:rPr>
                <w:rFonts w:cstheme="minorHAnsi"/>
                <w:b/>
                <w:lang w:val="es-MX"/>
              </w:rPr>
            </w:pPr>
            <w:r w:rsidRPr="00807099">
              <w:rPr>
                <w:rFonts w:cstheme="minorHAnsi"/>
                <w:b/>
                <w:lang w:val="es-MX"/>
              </w:rPr>
              <w:t>Actividad</w:t>
            </w:r>
          </w:p>
        </w:tc>
      </w:tr>
      <w:tr w:rsidR="00807099" w:rsidRPr="00807099" w14:paraId="4C6FF5FE" w14:textId="77777777" w:rsidTr="00080EF1">
        <w:tc>
          <w:tcPr>
            <w:tcW w:w="5382" w:type="dxa"/>
            <w:gridSpan w:val="2"/>
          </w:tcPr>
          <w:p w14:paraId="64FE3EA3" w14:textId="77777777" w:rsidR="001D65A7" w:rsidRPr="00807099" w:rsidRDefault="001D65A7" w:rsidP="00807099">
            <w:pPr>
              <w:pStyle w:val="Sinespaciado"/>
              <w:jc w:val="both"/>
              <w:rPr>
                <w:rFonts w:cstheme="minorHAnsi"/>
                <w:bCs/>
              </w:rPr>
            </w:pPr>
            <w:r w:rsidRPr="00807099">
              <w:rPr>
                <w:rFonts w:cstheme="minorHAnsi"/>
                <w:b/>
              </w:rPr>
              <w:t xml:space="preserve">Sala de entrevista: </w:t>
            </w:r>
            <w:r w:rsidRPr="00807099">
              <w:rPr>
                <w:rFonts w:cstheme="minorHAnsi"/>
                <w:bCs/>
              </w:rPr>
              <w:t xml:space="preserve">Espacio Físico de un centro de sangre destinado a evaluar la posibilidad que un potencial donante de sangre cumpla las condiciones tanto físicas como conductuales para ser </w:t>
            </w:r>
          </w:p>
          <w:p w14:paraId="08B5D18E" w14:textId="77777777" w:rsidR="001D65A7" w:rsidRPr="00807099" w:rsidRDefault="001D65A7" w:rsidP="00807099">
            <w:pPr>
              <w:pStyle w:val="Sinespaciado"/>
              <w:jc w:val="both"/>
              <w:rPr>
                <w:rFonts w:cstheme="minorHAnsi"/>
                <w:bCs/>
              </w:rPr>
            </w:pPr>
          </w:p>
          <w:p w14:paraId="4234DC00" w14:textId="77777777" w:rsidR="001D65A7" w:rsidRPr="00807099" w:rsidRDefault="001D65A7" w:rsidP="00807099">
            <w:pPr>
              <w:pStyle w:val="Sinespaciado"/>
              <w:jc w:val="both"/>
              <w:rPr>
                <w:rFonts w:cstheme="minorHAnsi"/>
                <w:bCs/>
              </w:rPr>
            </w:pPr>
            <w:r w:rsidRPr="00807099">
              <w:rPr>
                <w:rFonts w:cstheme="minorHAnsi"/>
                <w:b/>
              </w:rPr>
              <w:t xml:space="preserve">Sala de Donantes: </w:t>
            </w:r>
            <w:r w:rsidRPr="00807099">
              <w:rPr>
                <w:rFonts w:cstheme="minorHAnsi"/>
                <w:bCs/>
              </w:rPr>
              <w:t>Espacio Físico de un centro de sangre destinado al proceso de Flebotomía o extracción propiamente tal, del componente sanguíneo.</w:t>
            </w:r>
          </w:p>
          <w:p w14:paraId="00E8B44F" w14:textId="77777777" w:rsidR="001D65A7" w:rsidRPr="00807099" w:rsidRDefault="001D65A7" w:rsidP="00807099">
            <w:pPr>
              <w:pStyle w:val="Sinespaciado"/>
              <w:jc w:val="both"/>
              <w:rPr>
                <w:rFonts w:cstheme="minorHAnsi"/>
                <w:b/>
              </w:rPr>
            </w:pPr>
          </w:p>
          <w:p w14:paraId="7A59F909" w14:textId="77777777" w:rsidR="001D65A7" w:rsidRPr="00807099" w:rsidRDefault="001D65A7" w:rsidP="00807099">
            <w:pPr>
              <w:pStyle w:val="Sinespaciado"/>
              <w:jc w:val="both"/>
              <w:rPr>
                <w:rFonts w:cstheme="minorHAnsi"/>
                <w:bCs/>
              </w:rPr>
            </w:pPr>
            <w:r w:rsidRPr="00807099">
              <w:rPr>
                <w:rFonts w:cstheme="minorHAnsi"/>
                <w:b/>
              </w:rPr>
              <w:t xml:space="preserve">Inmunohematología: </w:t>
            </w:r>
            <w:r w:rsidRPr="00807099">
              <w:rPr>
                <w:rFonts w:cstheme="minorHAnsi"/>
                <w:bCs/>
              </w:rPr>
              <w:t>Espacio Físico de un centro de sangre destinado a la realización de todos los exámenes inmunohematológicos necesarios, tanto de los donantes de sangre como de pacientes.</w:t>
            </w:r>
          </w:p>
          <w:p w14:paraId="68B3D344" w14:textId="77777777" w:rsidR="001D65A7" w:rsidRPr="00807099" w:rsidRDefault="001D65A7" w:rsidP="00807099">
            <w:pPr>
              <w:pStyle w:val="Sinespaciado"/>
              <w:jc w:val="both"/>
              <w:rPr>
                <w:rFonts w:cstheme="minorHAnsi"/>
                <w:b/>
              </w:rPr>
            </w:pPr>
          </w:p>
          <w:p w14:paraId="55BCCCF7" w14:textId="77777777" w:rsidR="001D65A7" w:rsidRPr="00807099" w:rsidRDefault="001D65A7" w:rsidP="00807099">
            <w:pPr>
              <w:pStyle w:val="Sinespaciado"/>
              <w:jc w:val="both"/>
              <w:rPr>
                <w:rFonts w:cstheme="minorHAnsi"/>
                <w:b/>
              </w:rPr>
            </w:pPr>
            <w:r w:rsidRPr="00807099">
              <w:rPr>
                <w:rFonts w:cstheme="minorHAnsi"/>
                <w:b/>
              </w:rPr>
              <w:t>Serología:</w:t>
            </w:r>
            <w:r w:rsidRPr="00807099">
              <w:rPr>
                <w:rFonts w:cstheme="minorHAnsi"/>
                <w:bCs/>
              </w:rPr>
              <w:t xml:space="preserve"> Espacio Físico de un centro de sangre destinado a la realización de los exámenes microbiológicos exigidos a los donantes de Sangre.</w:t>
            </w:r>
          </w:p>
        </w:tc>
        <w:tc>
          <w:tcPr>
            <w:tcW w:w="5245" w:type="dxa"/>
            <w:gridSpan w:val="2"/>
          </w:tcPr>
          <w:p w14:paraId="471003D6" w14:textId="56CAB709" w:rsidR="001D65A7" w:rsidRPr="00807099" w:rsidRDefault="001D65A7" w:rsidP="00807099">
            <w:pPr>
              <w:spacing w:after="0" w:line="240" w:lineRule="auto"/>
              <w:jc w:val="both"/>
              <w:rPr>
                <w:rFonts w:cstheme="minorHAnsi"/>
              </w:rPr>
            </w:pPr>
            <w:r w:rsidRPr="00807099">
              <w:rPr>
                <w:rFonts w:cstheme="minorHAnsi"/>
                <w:bCs/>
              </w:rPr>
              <w:t xml:space="preserve">Los alumnos </w:t>
            </w:r>
            <w:r w:rsidR="000959BC" w:rsidRPr="00807099">
              <w:rPr>
                <w:rFonts w:cstheme="minorHAnsi"/>
                <w:bCs/>
              </w:rPr>
              <w:t xml:space="preserve">serán evaluados </w:t>
            </w:r>
            <w:r w:rsidRPr="00807099">
              <w:rPr>
                <w:rFonts w:cstheme="minorHAnsi"/>
                <w:bCs/>
              </w:rPr>
              <w:t>utilizando las señaléticas</w:t>
            </w:r>
            <w:r w:rsidR="000959BC" w:rsidRPr="00807099">
              <w:rPr>
                <w:rFonts w:cstheme="minorHAnsi"/>
                <w:bCs/>
              </w:rPr>
              <w:t xml:space="preserve"> </w:t>
            </w:r>
            <w:r w:rsidRPr="00807099">
              <w:rPr>
                <w:rFonts w:cstheme="minorHAnsi"/>
                <w:bCs/>
              </w:rPr>
              <w:t xml:space="preserve">disponibles:                                                                                 </w:t>
            </w:r>
            <w:r w:rsidRPr="00807099">
              <w:rPr>
                <w:rFonts w:cstheme="minorHAnsi"/>
                <w:b/>
                <w:bCs/>
                <w:lang w:val="es-ES"/>
              </w:rPr>
              <w:t xml:space="preserve">1.2.1 Señalética sección serología, 1.2.2 Señalética sección inmunohematología, 1.2.3 Señalética sala donantes, 1.2.4 Señalética sala entrevista donantes, 1.2.5 Señalética GR habilitados, 1.2.6 Señalética GR no habilitados, 1.2.7 Señalética Insumos y reactivos, 1.2.8 Señalética PLQ habilitadas, 1.2.9 Señalética PLQ no habilitados, 1.2.10 Señalética PPC CPP habilitadas, 1.2.11 Señalética PPC CPP no habilitados, </w:t>
            </w:r>
          </w:p>
        </w:tc>
      </w:tr>
      <w:tr w:rsidR="00807099" w:rsidRPr="00807099" w14:paraId="491C0E85" w14:textId="77777777" w:rsidTr="00080EF1">
        <w:trPr>
          <w:trHeight w:val="117"/>
        </w:trPr>
        <w:tc>
          <w:tcPr>
            <w:tcW w:w="2992" w:type="dxa"/>
          </w:tcPr>
          <w:p w14:paraId="7E3CF586" w14:textId="77777777" w:rsidR="001D65A7" w:rsidRPr="00807099" w:rsidRDefault="001D65A7" w:rsidP="00807099">
            <w:pPr>
              <w:pStyle w:val="Sinespaciado"/>
              <w:jc w:val="both"/>
              <w:rPr>
                <w:rFonts w:cstheme="minorHAnsi"/>
                <w:b/>
                <w:lang w:val="es-MX"/>
              </w:rPr>
            </w:pPr>
            <w:r w:rsidRPr="00807099">
              <w:rPr>
                <w:rFonts w:cstheme="minorHAnsi"/>
                <w:b/>
                <w:lang w:val="es-MX"/>
              </w:rPr>
              <w:t>Recursos</w:t>
            </w:r>
          </w:p>
        </w:tc>
        <w:tc>
          <w:tcPr>
            <w:tcW w:w="7635" w:type="dxa"/>
            <w:gridSpan w:val="3"/>
          </w:tcPr>
          <w:p w14:paraId="03A4173C" w14:textId="77777777" w:rsidR="001D65A7" w:rsidRPr="00807099" w:rsidRDefault="001D65A7" w:rsidP="00807099">
            <w:pPr>
              <w:pStyle w:val="Sinespaciado"/>
              <w:jc w:val="both"/>
              <w:rPr>
                <w:rFonts w:cstheme="minorHAnsi"/>
                <w:b/>
                <w:lang w:val="es-MX"/>
              </w:rPr>
            </w:pPr>
            <w:r w:rsidRPr="00807099">
              <w:rPr>
                <w:rFonts w:cstheme="minorHAnsi"/>
                <w:b/>
                <w:lang w:val="es-MX"/>
              </w:rPr>
              <w:t>Rol del Docente</w:t>
            </w:r>
          </w:p>
        </w:tc>
      </w:tr>
      <w:tr w:rsidR="00807099" w:rsidRPr="00807099" w14:paraId="75F38F0C" w14:textId="77777777" w:rsidTr="00080EF1">
        <w:trPr>
          <w:trHeight w:val="559"/>
        </w:trPr>
        <w:tc>
          <w:tcPr>
            <w:tcW w:w="2992" w:type="dxa"/>
          </w:tcPr>
          <w:p w14:paraId="5465E739" w14:textId="77777777" w:rsidR="001D65A7" w:rsidRPr="00807099" w:rsidRDefault="001D65A7" w:rsidP="00807099">
            <w:pPr>
              <w:pStyle w:val="Sinespaciado"/>
              <w:jc w:val="both"/>
              <w:rPr>
                <w:rFonts w:cstheme="minorHAnsi"/>
                <w:lang w:val="es-MX"/>
              </w:rPr>
            </w:pPr>
          </w:p>
        </w:tc>
        <w:tc>
          <w:tcPr>
            <w:tcW w:w="7635" w:type="dxa"/>
            <w:gridSpan w:val="3"/>
          </w:tcPr>
          <w:p w14:paraId="6464468E" w14:textId="578E8344" w:rsidR="001D65A7" w:rsidRPr="00807099" w:rsidRDefault="000959BC" w:rsidP="00807099">
            <w:pPr>
              <w:pStyle w:val="Sinespaciado"/>
              <w:jc w:val="both"/>
              <w:rPr>
                <w:rFonts w:cstheme="minorHAnsi"/>
                <w:lang w:val="es-MX"/>
              </w:rPr>
            </w:pPr>
            <w:r w:rsidRPr="00807099">
              <w:rPr>
                <w:rFonts w:cstheme="minorHAnsi"/>
                <w:lang w:val="es-MX"/>
              </w:rPr>
              <w:t>Evalua</w:t>
            </w:r>
            <w:r w:rsidR="00FF537C" w:rsidRPr="00807099">
              <w:rPr>
                <w:rFonts w:cstheme="minorHAnsi"/>
                <w:lang w:val="es-MX"/>
              </w:rPr>
              <w:t xml:space="preserve">r el conocimiento adquirido por los alumnos respecto a las secciones y contenedores que existen en un banco de sangre, así como las funciones que deberán realizar en cada una de ellas. </w:t>
            </w:r>
          </w:p>
        </w:tc>
      </w:tr>
      <w:tr w:rsidR="001D65A7" w:rsidRPr="00807099" w14:paraId="2E587F96" w14:textId="77777777" w:rsidTr="00080EF1">
        <w:tc>
          <w:tcPr>
            <w:tcW w:w="2992" w:type="dxa"/>
          </w:tcPr>
          <w:p w14:paraId="1BC3BAEB" w14:textId="77777777" w:rsidR="001D65A7" w:rsidRPr="00807099" w:rsidRDefault="001D65A7" w:rsidP="00807099">
            <w:pPr>
              <w:pStyle w:val="Sinespaciado"/>
              <w:jc w:val="both"/>
              <w:rPr>
                <w:rFonts w:cstheme="minorHAnsi"/>
                <w:b/>
                <w:lang w:val="es-MX"/>
              </w:rPr>
            </w:pPr>
            <w:r w:rsidRPr="00807099">
              <w:rPr>
                <w:rFonts w:cstheme="minorHAnsi"/>
                <w:b/>
                <w:lang w:val="es-MX"/>
              </w:rPr>
              <w:t>Evaluación Formativa</w:t>
            </w:r>
          </w:p>
        </w:tc>
        <w:tc>
          <w:tcPr>
            <w:tcW w:w="7635" w:type="dxa"/>
            <w:gridSpan w:val="3"/>
          </w:tcPr>
          <w:p w14:paraId="3EE69114" w14:textId="2D9DCD90" w:rsidR="001D65A7" w:rsidRPr="00807099" w:rsidRDefault="00FF537C" w:rsidP="00807099">
            <w:pPr>
              <w:pStyle w:val="Sinespaciado"/>
              <w:jc w:val="both"/>
              <w:rPr>
                <w:rFonts w:cstheme="minorHAnsi"/>
                <w:b/>
              </w:rPr>
            </w:pPr>
            <w:r w:rsidRPr="00807099">
              <w:rPr>
                <w:rFonts w:cstheme="minorHAnsi"/>
                <w:b/>
              </w:rPr>
              <w:t>Pauta de evaluación</w:t>
            </w:r>
          </w:p>
        </w:tc>
      </w:tr>
    </w:tbl>
    <w:p w14:paraId="142376BC" w14:textId="77777777" w:rsidR="001D65A7" w:rsidRPr="00807099" w:rsidRDefault="001D65A7" w:rsidP="00807099">
      <w:pPr>
        <w:jc w:val="both"/>
        <w:rPr>
          <w:rFonts w:cstheme="minorHAnsi"/>
          <w:lang w:val="es-MX"/>
        </w:rPr>
      </w:pPr>
    </w:p>
    <w:p w14:paraId="2F8ECA96" w14:textId="77777777" w:rsidR="001D65A7" w:rsidRPr="00807099" w:rsidRDefault="001D65A7" w:rsidP="00807099">
      <w:pPr>
        <w:pStyle w:val="Sinespaciado"/>
        <w:jc w:val="both"/>
        <w:rPr>
          <w:rFonts w:cstheme="minorHAnsi"/>
        </w:rPr>
      </w:pPr>
    </w:p>
    <w:p w14:paraId="132462FF" w14:textId="47BF7A6F" w:rsidR="00C7319B" w:rsidRPr="00807099" w:rsidRDefault="00C7319B" w:rsidP="00807099">
      <w:pPr>
        <w:pStyle w:val="Sinespaciado"/>
        <w:jc w:val="both"/>
        <w:rPr>
          <w:rFonts w:cstheme="minorHAnsi"/>
        </w:rPr>
      </w:pPr>
    </w:p>
    <w:p w14:paraId="17C8E086" w14:textId="105A3340" w:rsidR="000959BC" w:rsidRPr="00807099" w:rsidRDefault="000959BC" w:rsidP="00807099">
      <w:pPr>
        <w:pStyle w:val="Sinespaciado"/>
        <w:jc w:val="both"/>
        <w:rPr>
          <w:rFonts w:cstheme="minorHAnsi"/>
        </w:rPr>
      </w:pPr>
    </w:p>
    <w:p w14:paraId="6F6CC50F" w14:textId="3AD0D419" w:rsidR="000959BC" w:rsidRPr="00807099" w:rsidRDefault="000959BC" w:rsidP="00807099">
      <w:pPr>
        <w:pStyle w:val="Sinespaciado"/>
        <w:jc w:val="both"/>
        <w:rPr>
          <w:rFonts w:cstheme="minorHAnsi"/>
        </w:rPr>
      </w:pPr>
    </w:p>
    <w:p w14:paraId="7865A276" w14:textId="6E1691D5" w:rsidR="000959BC" w:rsidRPr="00807099" w:rsidRDefault="000959BC" w:rsidP="00807099">
      <w:pPr>
        <w:pStyle w:val="Sinespaciado"/>
        <w:jc w:val="both"/>
        <w:rPr>
          <w:rFonts w:cstheme="minorHAnsi"/>
        </w:rPr>
      </w:pPr>
    </w:p>
    <w:p w14:paraId="72E59A14" w14:textId="6D54DB49" w:rsidR="000959BC" w:rsidRPr="00807099" w:rsidRDefault="000959BC" w:rsidP="00807099">
      <w:pPr>
        <w:pStyle w:val="Sinespaciado"/>
        <w:jc w:val="both"/>
        <w:rPr>
          <w:rFonts w:cstheme="minorHAnsi"/>
        </w:rPr>
      </w:pPr>
    </w:p>
    <w:p w14:paraId="6B6D809E" w14:textId="62EC2C66" w:rsidR="000959BC" w:rsidRPr="00807099" w:rsidRDefault="000959BC" w:rsidP="00807099">
      <w:pPr>
        <w:pStyle w:val="Sinespaciado"/>
        <w:jc w:val="both"/>
        <w:rPr>
          <w:rFonts w:cstheme="minorHAnsi"/>
        </w:rPr>
      </w:pPr>
    </w:p>
    <w:p w14:paraId="197040C4" w14:textId="02714E69" w:rsidR="000959BC" w:rsidRPr="00807099" w:rsidRDefault="000959BC" w:rsidP="00807099">
      <w:pPr>
        <w:pStyle w:val="Sinespaciado"/>
        <w:jc w:val="both"/>
        <w:rPr>
          <w:rFonts w:cstheme="minorHAnsi"/>
        </w:rPr>
      </w:pPr>
    </w:p>
    <w:p w14:paraId="4FD9D641" w14:textId="72FD59B9" w:rsidR="000959BC" w:rsidRPr="00807099" w:rsidRDefault="000959BC" w:rsidP="00807099">
      <w:pPr>
        <w:pStyle w:val="Sinespaciado"/>
        <w:jc w:val="both"/>
        <w:rPr>
          <w:rFonts w:cstheme="minorHAnsi"/>
        </w:rPr>
      </w:pPr>
    </w:p>
    <w:p w14:paraId="7C680471" w14:textId="3D7F552B" w:rsidR="000959BC" w:rsidRPr="00807099" w:rsidRDefault="000959BC" w:rsidP="00807099">
      <w:pPr>
        <w:pStyle w:val="Sinespaciado"/>
        <w:jc w:val="both"/>
        <w:rPr>
          <w:rFonts w:cstheme="minorHAnsi"/>
        </w:rPr>
      </w:pPr>
    </w:p>
    <w:p w14:paraId="58F31EAC" w14:textId="01EC9457" w:rsidR="000959BC" w:rsidRPr="00807099" w:rsidRDefault="000959BC" w:rsidP="00807099">
      <w:pPr>
        <w:pStyle w:val="Sinespaciado"/>
        <w:jc w:val="both"/>
        <w:rPr>
          <w:rFonts w:cstheme="minorHAnsi"/>
        </w:rPr>
      </w:pPr>
    </w:p>
    <w:p w14:paraId="75F67C9E" w14:textId="77777777" w:rsidR="001C05C8" w:rsidRPr="00807099" w:rsidRDefault="001C05C8" w:rsidP="00807099">
      <w:pPr>
        <w:pStyle w:val="Sinespaciado"/>
        <w:jc w:val="both"/>
        <w:rPr>
          <w:rFonts w:cstheme="minorHAnsi"/>
          <w:b/>
        </w:rPr>
      </w:pPr>
      <w:r w:rsidRPr="00807099">
        <w:rPr>
          <w:rFonts w:cstheme="minorHAnsi"/>
          <w:b/>
        </w:rPr>
        <w:t>ANEXOS</w:t>
      </w:r>
    </w:p>
    <w:p w14:paraId="0C17AB25" w14:textId="77777777" w:rsidR="00C7319B" w:rsidRPr="00807099" w:rsidRDefault="00C7319B" w:rsidP="00807099">
      <w:pPr>
        <w:pStyle w:val="Sinespaciado"/>
        <w:jc w:val="both"/>
        <w:rPr>
          <w:rFonts w:cstheme="minorHAnsi"/>
        </w:rPr>
      </w:pPr>
    </w:p>
    <w:p w14:paraId="030D53BB" w14:textId="77777777" w:rsidR="00C7319B" w:rsidRPr="00807099" w:rsidRDefault="00C7319B" w:rsidP="00807099">
      <w:pPr>
        <w:pStyle w:val="Sinespaciado"/>
        <w:jc w:val="both"/>
        <w:rPr>
          <w:rFonts w:cstheme="minorHAnsi"/>
        </w:rPr>
      </w:pPr>
    </w:p>
    <w:p w14:paraId="3151E3A2" w14:textId="511882AD" w:rsidR="00C7319B" w:rsidRPr="00807099" w:rsidRDefault="001C05C8" w:rsidP="00807099">
      <w:pPr>
        <w:pStyle w:val="Sinespaciado"/>
        <w:numPr>
          <w:ilvl w:val="0"/>
          <w:numId w:val="1"/>
        </w:numPr>
        <w:jc w:val="both"/>
        <w:rPr>
          <w:rFonts w:cstheme="minorHAnsi"/>
          <w:b/>
        </w:rPr>
      </w:pPr>
      <w:r w:rsidRPr="00807099">
        <w:rPr>
          <w:rFonts w:cstheme="minorHAnsi"/>
          <w:b/>
        </w:rPr>
        <w:t>Pauta de Evaluación</w:t>
      </w:r>
      <w:r w:rsidR="000959BC" w:rsidRPr="00807099">
        <w:rPr>
          <w:rFonts w:cstheme="minorHAnsi"/>
          <w:b/>
        </w:rPr>
        <w:t xml:space="preserve">, Organización </w:t>
      </w:r>
      <w:r w:rsidR="00FF537C" w:rsidRPr="00807099">
        <w:rPr>
          <w:rFonts w:cstheme="minorHAnsi"/>
          <w:b/>
        </w:rPr>
        <w:t>de Banco de Sangre</w:t>
      </w:r>
    </w:p>
    <w:p w14:paraId="2940D027" w14:textId="77777777" w:rsidR="000959BC" w:rsidRPr="00807099" w:rsidRDefault="000959BC" w:rsidP="00807099">
      <w:pPr>
        <w:pStyle w:val="Sinespaciado"/>
        <w:jc w:val="both"/>
        <w:rPr>
          <w:rFonts w:cstheme="minorHAnsi"/>
          <w:b/>
          <w:bCs/>
          <w:i/>
          <w:iCs/>
        </w:rPr>
      </w:pPr>
    </w:p>
    <w:p w14:paraId="367E307A" w14:textId="77777777" w:rsidR="000959BC" w:rsidRPr="00807099" w:rsidRDefault="000959BC" w:rsidP="00807099">
      <w:pPr>
        <w:pStyle w:val="Sinespaciado"/>
        <w:jc w:val="both"/>
        <w:rPr>
          <w:rFonts w:cstheme="minorHAnsi"/>
          <w:b/>
          <w:bCs/>
          <w:i/>
          <w:iCs/>
        </w:rPr>
      </w:pPr>
      <w:r w:rsidRPr="00807099">
        <w:rPr>
          <w:rFonts w:cstheme="minorHAnsi"/>
          <w:b/>
          <w:bCs/>
          <w:i/>
          <w:iCs/>
        </w:rPr>
        <w:t xml:space="preserve">Nombre de alumno: </w:t>
      </w:r>
    </w:p>
    <w:tbl>
      <w:tblPr>
        <w:tblStyle w:val="Tablaconcuadrcula"/>
        <w:tblpPr w:leftFromText="141" w:rightFromText="141" w:vertAnchor="text" w:horzAnchor="page" w:tblpX="1143" w:tblpY="257"/>
        <w:tblW w:w="0" w:type="auto"/>
        <w:tblLook w:val="04A0" w:firstRow="1" w:lastRow="0" w:firstColumn="1" w:lastColumn="0" w:noHBand="0" w:noVBand="1"/>
      </w:tblPr>
      <w:tblGrid>
        <w:gridCol w:w="2387"/>
        <w:gridCol w:w="2387"/>
      </w:tblGrid>
      <w:tr w:rsidR="00807099" w:rsidRPr="00807099" w14:paraId="061AC632" w14:textId="77777777" w:rsidTr="00080EF1">
        <w:trPr>
          <w:trHeight w:val="186"/>
        </w:trPr>
        <w:tc>
          <w:tcPr>
            <w:tcW w:w="2387" w:type="dxa"/>
          </w:tcPr>
          <w:p w14:paraId="221676AA" w14:textId="77777777" w:rsidR="000959BC" w:rsidRPr="00807099" w:rsidRDefault="000959BC" w:rsidP="00807099">
            <w:pPr>
              <w:pStyle w:val="Sinespaciado"/>
              <w:jc w:val="both"/>
              <w:rPr>
                <w:rFonts w:cstheme="minorHAnsi"/>
                <w:b/>
                <w:bCs/>
                <w:i/>
                <w:iCs/>
              </w:rPr>
            </w:pPr>
            <w:r w:rsidRPr="00807099">
              <w:rPr>
                <w:rFonts w:cstheme="minorHAnsi"/>
                <w:b/>
                <w:bCs/>
                <w:i/>
                <w:iCs/>
              </w:rPr>
              <w:t>Logrado</w:t>
            </w:r>
          </w:p>
        </w:tc>
        <w:tc>
          <w:tcPr>
            <w:tcW w:w="2387" w:type="dxa"/>
          </w:tcPr>
          <w:p w14:paraId="52D31007" w14:textId="77777777" w:rsidR="000959BC" w:rsidRPr="00807099" w:rsidRDefault="000959BC" w:rsidP="00807099">
            <w:pPr>
              <w:pStyle w:val="Sinespaciado"/>
              <w:jc w:val="both"/>
              <w:rPr>
                <w:rFonts w:cstheme="minorHAnsi"/>
                <w:b/>
                <w:bCs/>
                <w:i/>
                <w:iCs/>
              </w:rPr>
            </w:pPr>
            <w:r w:rsidRPr="00807099">
              <w:rPr>
                <w:rFonts w:cstheme="minorHAnsi"/>
                <w:b/>
                <w:bCs/>
                <w:i/>
                <w:iCs/>
              </w:rPr>
              <w:t xml:space="preserve">3 puntos </w:t>
            </w:r>
          </w:p>
        </w:tc>
      </w:tr>
      <w:tr w:rsidR="00807099" w:rsidRPr="00807099" w14:paraId="75DB764C" w14:textId="77777777" w:rsidTr="00080EF1">
        <w:trPr>
          <w:trHeight w:val="186"/>
        </w:trPr>
        <w:tc>
          <w:tcPr>
            <w:tcW w:w="2387" w:type="dxa"/>
          </w:tcPr>
          <w:p w14:paraId="4C3223FC" w14:textId="72C207E5" w:rsidR="000959BC" w:rsidRPr="00807099" w:rsidRDefault="00BC0496" w:rsidP="00807099">
            <w:pPr>
              <w:pStyle w:val="Sinespaciado"/>
              <w:jc w:val="both"/>
              <w:rPr>
                <w:rFonts w:cstheme="minorHAnsi"/>
                <w:b/>
                <w:bCs/>
                <w:i/>
                <w:iCs/>
              </w:rPr>
            </w:pPr>
            <w:r w:rsidRPr="00807099">
              <w:rPr>
                <w:rFonts w:cstheme="minorHAnsi"/>
                <w:b/>
                <w:bCs/>
                <w:i/>
                <w:iCs/>
              </w:rPr>
              <w:t>Más</w:t>
            </w:r>
            <w:r w:rsidR="000959BC" w:rsidRPr="00807099">
              <w:rPr>
                <w:rFonts w:cstheme="minorHAnsi"/>
                <w:b/>
                <w:bCs/>
                <w:i/>
                <w:iCs/>
              </w:rPr>
              <w:t xml:space="preserve"> o menos logrado</w:t>
            </w:r>
          </w:p>
        </w:tc>
        <w:tc>
          <w:tcPr>
            <w:tcW w:w="2387" w:type="dxa"/>
          </w:tcPr>
          <w:p w14:paraId="3A9B60C0" w14:textId="77777777" w:rsidR="000959BC" w:rsidRPr="00807099" w:rsidRDefault="000959BC" w:rsidP="00807099">
            <w:pPr>
              <w:pStyle w:val="Sinespaciado"/>
              <w:jc w:val="both"/>
              <w:rPr>
                <w:rFonts w:cstheme="minorHAnsi"/>
                <w:b/>
                <w:bCs/>
                <w:i/>
                <w:iCs/>
              </w:rPr>
            </w:pPr>
            <w:r w:rsidRPr="00807099">
              <w:rPr>
                <w:rFonts w:cstheme="minorHAnsi"/>
                <w:b/>
                <w:bCs/>
                <w:i/>
                <w:iCs/>
              </w:rPr>
              <w:t xml:space="preserve">2 puntos </w:t>
            </w:r>
          </w:p>
        </w:tc>
      </w:tr>
      <w:tr w:rsidR="00807099" w:rsidRPr="00807099" w14:paraId="43A89839" w14:textId="77777777" w:rsidTr="00080EF1">
        <w:trPr>
          <w:trHeight w:val="52"/>
        </w:trPr>
        <w:tc>
          <w:tcPr>
            <w:tcW w:w="2387" w:type="dxa"/>
          </w:tcPr>
          <w:p w14:paraId="7F56258F" w14:textId="77777777" w:rsidR="000959BC" w:rsidRPr="00807099" w:rsidRDefault="000959BC" w:rsidP="00807099">
            <w:pPr>
              <w:pStyle w:val="Sinespaciado"/>
              <w:jc w:val="both"/>
              <w:rPr>
                <w:rFonts w:cstheme="minorHAnsi"/>
                <w:b/>
                <w:bCs/>
                <w:i/>
                <w:iCs/>
              </w:rPr>
            </w:pPr>
            <w:r w:rsidRPr="00807099">
              <w:rPr>
                <w:rFonts w:cstheme="minorHAnsi"/>
                <w:b/>
                <w:bCs/>
                <w:i/>
                <w:iCs/>
              </w:rPr>
              <w:t>No logrado</w:t>
            </w:r>
          </w:p>
        </w:tc>
        <w:tc>
          <w:tcPr>
            <w:tcW w:w="2387" w:type="dxa"/>
          </w:tcPr>
          <w:p w14:paraId="26EBEB24" w14:textId="77777777" w:rsidR="000959BC" w:rsidRPr="00807099" w:rsidRDefault="000959BC" w:rsidP="00807099">
            <w:pPr>
              <w:pStyle w:val="Sinespaciado"/>
              <w:jc w:val="both"/>
              <w:rPr>
                <w:rFonts w:cstheme="minorHAnsi"/>
                <w:b/>
                <w:bCs/>
                <w:i/>
                <w:iCs/>
              </w:rPr>
            </w:pPr>
            <w:r w:rsidRPr="00807099">
              <w:rPr>
                <w:rFonts w:cstheme="minorHAnsi"/>
                <w:b/>
                <w:bCs/>
                <w:i/>
                <w:iCs/>
              </w:rPr>
              <w:t xml:space="preserve">1puntos </w:t>
            </w:r>
          </w:p>
        </w:tc>
      </w:tr>
    </w:tbl>
    <w:tbl>
      <w:tblPr>
        <w:tblStyle w:val="Tablaconcuadrcula"/>
        <w:tblpPr w:leftFromText="141" w:rightFromText="141" w:vertAnchor="page" w:horzAnchor="margin" w:tblpY="5281"/>
        <w:tblW w:w="9877" w:type="dxa"/>
        <w:tblLook w:val="04A0" w:firstRow="1" w:lastRow="0" w:firstColumn="1" w:lastColumn="0" w:noHBand="0" w:noVBand="1"/>
      </w:tblPr>
      <w:tblGrid>
        <w:gridCol w:w="7933"/>
        <w:gridCol w:w="1944"/>
      </w:tblGrid>
      <w:tr w:rsidR="00BC0496" w:rsidRPr="00807099" w14:paraId="1814BA99" w14:textId="77777777" w:rsidTr="00BC0496">
        <w:trPr>
          <w:trHeight w:val="249"/>
        </w:trPr>
        <w:tc>
          <w:tcPr>
            <w:tcW w:w="7933" w:type="dxa"/>
            <w:tcBorders>
              <w:bottom w:val="single" w:sz="4" w:space="0" w:color="auto"/>
            </w:tcBorders>
          </w:tcPr>
          <w:p w14:paraId="24C9D2C6" w14:textId="77777777" w:rsidR="00BC0496" w:rsidRPr="00807099" w:rsidRDefault="00BC0496" w:rsidP="00BC0496">
            <w:pPr>
              <w:pStyle w:val="Sinespaciado"/>
              <w:jc w:val="both"/>
              <w:rPr>
                <w:rFonts w:cstheme="minorHAnsi"/>
                <w:b/>
                <w:bCs/>
              </w:rPr>
            </w:pPr>
          </w:p>
          <w:p w14:paraId="6DA7B637" w14:textId="77777777" w:rsidR="00BC0496" w:rsidRPr="00807099" w:rsidRDefault="00BC0496" w:rsidP="00BC0496">
            <w:pPr>
              <w:pStyle w:val="Sinespaciado"/>
              <w:jc w:val="both"/>
              <w:rPr>
                <w:rFonts w:cstheme="minorHAnsi"/>
                <w:b/>
                <w:bCs/>
                <w:i/>
                <w:iCs/>
              </w:rPr>
            </w:pPr>
            <w:r w:rsidRPr="00807099">
              <w:rPr>
                <w:rFonts w:cstheme="minorHAnsi"/>
                <w:b/>
                <w:bCs/>
                <w:i/>
                <w:iCs/>
              </w:rPr>
              <w:t xml:space="preserve">Aspectos </w:t>
            </w:r>
          </w:p>
        </w:tc>
        <w:tc>
          <w:tcPr>
            <w:tcW w:w="1944" w:type="dxa"/>
            <w:tcBorders>
              <w:bottom w:val="single" w:sz="4" w:space="0" w:color="auto"/>
            </w:tcBorders>
          </w:tcPr>
          <w:p w14:paraId="748C795D" w14:textId="77777777" w:rsidR="00BC0496" w:rsidRPr="00807099" w:rsidRDefault="00BC0496" w:rsidP="00BC0496">
            <w:pPr>
              <w:pStyle w:val="Sinespaciado"/>
              <w:rPr>
                <w:rFonts w:cstheme="minorHAnsi"/>
                <w:b/>
                <w:bCs/>
                <w:i/>
                <w:iCs/>
              </w:rPr>
            </w:pPr>
            <w:r w:rsidRPr="00807099">
              <w:rPr>
                <w:rFonts w:cstheme="minorHAnsi"/>
                <w:b/>
                <w:bCs/>
                <w:i/>
                <w:iCs/>
              </w:rPr>
              <w:t>Puntaje total: 21</w:t>
            </w:r>
          </w:p>
          <w:p w14:paraId="4C2B12E8" w14:textId="77777777" w:rsidR="00BC0496" w:rsidRPr="00807099" w:rsidRDefault="00BC0496" w:rsidP="00BC0496">
            <w:pPr>
              <w:pStyle w:val="Sinespaciado"/>
              <w:jc w:val="both"/>
              <w:rPr>
                <w:rFonts w:cstheme="minorHAnsi"/>
                <w:b/>
                <w:bCs/>
                <w:i/>
                <w:iCs/>
              </w:rPr>
            </w:pPr>
          </w:p>
          <w:p w14:paraId="2B813D2D" w14:textId="77777777" w:rsidR="00BC0496" w:rsidRPr="00807099" w:rsidRDefault="00BC0496" w:rsidP="00BC0496">
            <w:pPr>
              <w:pStyle w:val="Sinespaciado"/>
              <w:jc w:val="both"/>
              <w:rPr>
                <w:rFonts w:cstheme="minorHAnsi"/>
              </w:rPr>
            </w:pPr>
            <w:r w:rsidRPr="00807099">
              <w:rPr>
                <w:rFonts w:cstheme="minorHAnsi"/>
              </w:rPr>
              <w:t xml:space="preserve">    </w:t>
            </w:r>
          </w:p>
        </w:tc>
      </w:tr>
      <w:tr w:rsidR="00BC0496" w:rsidRPr="00807099" w14:paraId="7845C80C" w14:textId="77777777" w:rsidTr="00BC0496">
        <w:trPr>
          <w:trHeight w:val="403"/>
        </w:trPr>
        <w:tc>
          <w:tcPr>
            <w:tcW w:w="7933" w:type="dxa"/>
          </w:tcPr>
          <w:p w14:paraId="6E472B7D" w14:textId="77777777" w:rsidR="00BC0496" w:rsidRPr="00807099" w:rsidRDefault="00BC0496" w:rsidP="00BC0496">
            <w:pPr>
              <w:pStyle w:val="Sinespaciado"/>
              <w:jc w:val="both"/>
              <w:rPr>
                <w:rFonts w:cstheme="minorHAnsi"/>
                <w:bCs/>
              </w:rPr>
            </w:pPr>
          </w:p>
          <w:p w14:paraId="3B5C452F" w14:textId="77777777" w:rsidR="00BC0496" w:rsidRPr="00807099" w:rsidRDefault="00BC0496" w:rsidP="00BC0496">
            <w:pPr>
              <w:pStyle w:val="Sinespaciado"/>
              <w:jc w:val="both"/>
              <w:rPr>
                <w:rFonts w:cstheme="minorHAnsi"/>
                <w:bCs/>
              </w:rPr>
            </w:pPr>
            <w:r w:rsidRPr="00807099">
              <w:rPr>
                <w:rFonts w:cstheme="minorHAnsi"/>
                <w:bCs/>
              </w:rPr>
              <w:t>Reconoce la diferencia entre un banco de sangre o una UMT.</w:t>
            </w:r>
          </w:p>
          <w:p w14:paraId="5DD6EFC5" w14:textId="77777777" w:rsidR="00BC0496" w:rsidRPr="00807099" w:rsidRDefault="00BC0496" w:rsidP="00BC0496">
            <w:pPr>
              <w:pStyle w:val="Sinespaciado"/>
              <w:jc w:val="both"/>
              <w:rPr>
                <w:rFonts w:cstheme="minorHAnsi"/>
                <w:bCs/>
              </w:rPr>
            </w:pPr>
          </w:p>
        </w:tc>
        <w:tc>
          <w:tcPr>
            <w:tcW w:w="1944" w:type="dxa"/>
          </w:tcPr>
          <w:p w14:paraId="19B92E49" w14:textId="77777777" w:rsidR="00BC0496" w:rsidRPr="00807099" w:rsidRDefault="00BC0496" w:rsidP="00BC0496">
            <w:pPr>
              <w:pStyle w:val="Sinespaciado"/>
              <w:jc w:val="both"/>
              <w:rPr>
                <w:rFonts w:cstheme="minorHAnsi"/>
                <w:bCs/>
              </w:rPr>
            </w:pPr>
          </w:p>
          <w:p w14:paraId="70317890" w14:textId="77777777" w:rsidR="00BC0496" w:rsidRPr="00807099" w:rsidRDefault="00BC0496" w:rsidP="00BC0496">
            <w:pPr>
              <w:pStyle w:val="Sinespaciado"/>
              <w:jc w:val="both"/>
              <w:rPr>
                <w:rFonts w:cstheme="minorHAnsi"/>
              </w:rPr>
            </w:pPr>
            <w:r w:rsidRPr="00807099">
              <w:rPr>
                <w:rFonts w:cstheme="minorHAnsi"/>
              </w:rPr>
              <w:t xml:space="preserve">          </w:t>
            </w:r>
          </w:p>
          <w:p w14:paraId="34EB288B" w14:textId="77777777" w:rsidR="00BC0496" w:rsidRPr="00807099" w:rsidRDefault="00BC0496" w:rsidP="00BC0496">
            <w:pPr>
              <w:pStyle w:val="Sinespaciado"/>
              <w:jc w:val="both"/>
              <w:rPr>
                <w:rFonts w:cstheme="minorHAnsi"/>
              </w:rPr>
            </w:pPr>
          </w:p>
          <w:p w14:paraId="3C7F3CA1" w14:textId="77777777" w:rsidR="00BC0496" w:rsidRPr="00807099" w:rsidRDefault="00BC0496" w:rsidP="00BC0496">
            <w:pPr>
              <w:pStyle w:val="Sinespaciado"/>
              <w:jc w:val="both"/>
              <w:rPr>
                <w:rFonts w:cstheme="minorHAnsi"/>
              </w:rPr>
            </w:pPr>
            <w:r w:rsidRPr="00807099">
              <w:rPr>
                <w:rFonts w:cstheme="minorHAnsi"/>
              </w:rPr>
              <w:t xml:space="preserve">   </w:t>
            </w:r>
          </w:p>
        </w:tc>
      </w:tr>
      <w:tr w:rsidR="00BC0496" w:rsidRPr="00807099" w14:paraId="64AC2A6F" w14:textId="77777777" w:rsidTr="00BC0496">
        <w:trPr>
          <w:trHeight w:val="411"/>
        </w:trPr>
        <w:tc>
          <w:tcPr>
            <w:tcW w:w="7933" w:type="dxa"/>
          </w:tcPr>
          <w:p w14:paraId="28187337" w14:textId="77777777" w:rsidR="00BC0496" w:rsidRPr="00807099" w:rsidRDefault="00BC0496" w:rsidP="00BC0496">
            <w:pPr>
              <w:pStyle w:val="Sinespaciado"/>
              <w:jc w:val="both"/>
              <w:rPr>
                <w:rFonts w:cstheme="minorHAnsi"/>
                <w:bCs/>
              </w:rPr>
            </w:pPr>
          </w:p>
          <w:p w14:paraId="4D08CC63" w14:textId="77777777" w:rsidR="00BC0496" w:rsidRPr="00807099" w:rsidRDefault="00BC0496" w:rsidP="00BC0496">
            <w:pPr>
              <w:pStyle w:val="Sinespaciado"/>
              <w:jc w:val="both"/>
              <w:rPr>
                <w:rFonts w:cstheme="minorHAnsi"/>
                <w:bCs/>
              </w:rPr>
            </w:pPr>
            <w:r w:rsidRPr="00807099">
              <w:rPr>
                <w:rFonts w:cstheme="minorHAnsi"/>
                <w:bCs/>
              </w:rPr>
              <w:t>Reconoce las diferentes secciones que componen un banco de sangre</w:t>
            </w:r>
          </w:p>
          <w:p w14:paraId="6595CFC6" w14:textId="77777777" w:rsidR="00BC0496" w:rsidRPr="00807099" w:rsidRDefault="00BC0496" w:rsidP="00BC0496">
            <w:pPr>
              <w:pStyle w:val="Sinespaciado"/>
              <w:jc w:val="both"/>
              <w:rPr>
                <w:rFonts w:cstheme="minorHAnsi"/>
                <w:bCs/>
              </w:rPr>
            </w:pPr>
          </w:p>
          <w:p w14:paraId="3F50C8A7" w14:textId="77777777" w:rsidR="00BC0496" w:rsidRPr="00807099" w:rsidRDefault="00BC0496" w:rsidP="00BC0496">
            <w:pPr>
              <w:pStyle w:val="Sinespaciado"/>
              <w:jc w:val="both"/>
              <w:rPr>
                <w:rFonts w:cstheme="minorHAnsi"/>
                <w:bCs/>
              </w:rPr>
            </w:pPr>
          </w:p>
        </w:tc>
        <w:tc>
          <w:tcPr>
            <w:tcW w:w="1944" w:type="dxa"/>
          </w:tcPr>
          <w:p w14:paraId="192E93D3" w14:textId="77777777" w:rsidR="00BC0496" w:rsidRPr="00807099" w:rsidRDefault="00BC0496" w:rsidP="00BC0496">
            <w:pPr>
              <w:pStyle w:val="Sinespaciado"/>
              <w:jc w:val="both"/>
              <w:rPr>
                <w:rFonts w:cstheme="minorHAnsi"/>
              </w:rPr>
            </w:pPr>
          </w:p>
          <w:p w14:paraId="2AE9C15F" w14:textId="77777777" w:rsidR="00BC0496" w:rsidRPr="00807099" w:rsidRDefault="00BC0496" w:rsidP="00BC0496">
            <w:pPr>
              <w:pStyle w:val="Sinespaciado"/>
              <w:jc w:val="both"/>
              <w:rPr>
                <w:rFonts w:cstheme="minorHAnsi"/>
                <w:bCs/>
              </w:rPr>
            </w:pPr>
          </w:p>
        </w:tc>
      </w:tr>
      <w:tr w:rsidR="00BC0496" w:rsidRPr="00807099" w14:paraId="1979D9A8" w14:textId="77777777" w:rsidTr="00BC0496">
        <w:trPr>
          <w:trHeight w:val="445"/>
        </w:trPr>
        <w:tc>
          <w:tcPr>
            <w:tcW w:w="7933" w:type="dxa"/>
          </w:tcPr>
          <w:p w14:paraId="3BE4C4C2" w14:textId="77777777" w:rsidR="00BC0496" w:rsidRPr="00807099" w:rsidRDefault="00BC0496" w:rsidP="00BC0496">
            <w:pPr>
              <w:pStyle w:val="Sinespaciado"/>
              <w:jc w:val="both"/>
              <w:rPr>
                <w:rFonts w:cstheme="minorHAnsi"/>
                <w:bCs/>
              </w:rPr>
            </w:pPr>
          </w:p>
          <w:p w14:paraId="525D178C" w14:textId="77777777" w:rsidR="00BC0496" w:rsidRPr="00807099" w:rsidRDefault="00BC0496" w:rsidP="00BC0496">
            <w:pPr>
              <w:pStyle w:val="Sinespaciado"/>
              <w:jc w:val="both"/>
              <w:rPr>
                <w:rFonts w:cstheme="minorHAnsi"/>
                <w:bCs/>
              </w:rPr>
            </w:pPr>
            <w:r w:rsidRPr="00807099">
              <w:rPr>
                <w:rFonts w:cstheme="minorHAnsi"/>
                <w:bCs/>
              </w:rPr>
              <w:t>Reconoce los diferentes contenedores de almacenamiento que componen un banco de sangre.</w:t>
            </w:r>
          </w:p>
          <w:p w14:paraId="585D443A" w14:textId="77777777" w:rsidR="00BC0496" w:rsidRPr="00807099" w:rsidRDefault="00BC0496" w:rsidP="00BC0496">
            <w:pPr>
              <w:pStyle w:val="Sinespaciado"/>
              <w:jc w:val="both"/>
              <w:rPr>
                <w:rFonts w:cstheme="minorHAnsi"/>
                <w:bCs/>
              </w:rPr>
            </w:pPr>
          </w:p>
          <w:p w14:paraId="0D0F5444" w14:textId="77777777" w:rsidR="00BC0496" w:rsidRPr="00807099" w:rsidRDefault="00BC0496" w:rsidP="00BC0496">
            <w:pPr>
              <w:pStyle w:val="Sinespaciado"/>
              <w:jc w:val="both"/>
              <w:rPr>
                <w:rFonts w:cstheme="minorHAnsi"/>
                <w:bCs/>
              </w:rPr>
            </w:pPr>
          </w:p>
        </w:tc>
        <w:tc>
          <w:tcPr>
            <w:tcW w:w="1944" w:type="dxa"/>
          </w:tcPr>
          <w:p w14:paraId="20207D76" w14:textId="77777777" w:rsidR="00BC0496" w:rsidRPr="00807099" w:rsidRDefault="00BC0496" w:rsidP="00BC0496">
            <w:pPr>
              <w:pStyle w:val="Sinespaciado"/>
              <w:jc w:val="both"/>
              <w:rPr>
                <w:rFonts w:cstheme="minorHAnsi"/>
              </w:rPr>
            </w:pPr>
          </w:p>
        </w:tc>
      </w:tr>
      <w:tr w:rsidR="00BC0496" w:rsidRPr="00807099" w14:paraId="25692B3C" w14:textId="77777777" w:rsidTr="00BC0496">
        <w:trPr>
          <w:trHeight w:val="337"/>
        </w:trPr>
        <w:tc>
          <w:tcPr>
            <w:tcW w:w="7933" w:type="dxa"/>
          </w:tcPr>
          <w:p w14:paraId="729FC7F0" w14:textId="77777777" w:rsidR="00BC0496" w:rsidRPr="00807099" w:rsidRDefault="00BC0496" w:rsidP="00BC0496">
            <w:pPr>
              <w:pStyle w:val="Sinespaciado"/>
              <w:jc w:val="both"/>
              <w:rPr>
                <w:rFonts w:cstheme="minorHAnsi"/>
                <w:bCs/>
              </w:rPr>
            </w:pPr>
          </w:p>
          <w:p w14:paraId="76C62E15" w14:textId="77777777" w:rsidR="00BC0496" w:rsidRPr="00807099" w:rsidRDefault="00BC0496" w:rsidP="00BC0496">
            <w:pPr>
              <w:pStyle w:val="Sinespaciado"/>
              <w:jc w:val="both"/>
              <w:rPr>
                <w:rFonts w:cstheme="minorHAnsi"/>
                <w:bCs/>
              </w:rPr>
            </w:pPr>
            <w:r w:rsidRPr="00807099">
              <w:rPr>
                <w:rFonts w:cstheme="minorHAnsi"/>
                <w:bCs/>
              </w:rPr>
              <w:t>Reconoce los distintos productos sanguíneos que administra un banco de sangre.</w:t>
            </w:r>
          </w:p>
          <w:p w14:paraId="2BE2CB0D" w14:textId="77777777" w:rsidR="00BC0496" w:rsidRPr="00807099" w:rsidRDefault="00BC0496" w:rsidP="00BC0496">
            <w:pPr>
              <w:pStyle w:val="Sinespaciado"/>
              <w:jc w:val="both"/>
              <w:rPr>
                <w:rFonts w:cstheme="minorHAnsi"/>
                <w:bCs/>
              </w:rPr>
            </w:pPr>
          </w:p>
          <w:p w14:paraId="36946918" w14:textId="77777777" w:rsidR="00BC0496" w:rsidRPr="00807099" w:rsidRDefault="00BC0496" w:rsidP="00BC0496">
            <w:pPr>
              <w:pStyle w:val="Sinespaciado"/>
              <w:jc w:val="both"/>
              <w:rPr>
                <w:rFonts w:cstheme="minorHAnsi"/>
                <w:bCs/>
              </w:rPr>
            </w:pPr>
          </w:p>
        </w:tc>
        <w:tc>
          <w:tcPr>
            <w:tcW w:w="1944" w:type="dxa"/>
          </w:tcPr>
          <w:p w14:paraId="7690A079" w14:textId="77777777" w:rsidR="00BC0496" w:rsidRPr="00807099" w:rsidRDefault="00BC0496" w:rsidP="00BC0496">
            <w:pPr>
              <w:pStyle w:val="Sinespaciado"/>
              <w:jc w:val="both"/>
              <w:rPr>
                <w:rFonts w:cstheme="minorHAnsi"/>
                <w:bCs/>
              </w:rPr>
            </w:pPr>
          </w:p>
        </w:tc>
      </w:tr>
      <w:tr w:rsidR="00BC0496" w:rsidRPr="00807099" w14:paraId="0DC161E5" w14:textId="77777777" w:rsidTr="00BC0496">
        <w:trPr>
          <w:trHeight w:val="412"/>
        </w:trPr>
        <w:tc>
          <w:tcPr>
            <w:tcW w:w="7933" w:type="dxa"/>
          </w:tcPr>
          <w:p w14:paraId="4EAC5837" w14:textId="77777777" w:rsidR="00BC0496" w:rsidRPr="00807099" w:rsidRDefault="00BC0496" w:rsidP="00BC0496">
            <w:pPr>
              <w:pStyle w:val="Sinespaciado"/>
              <w:jc w:val="both"/>
              <w:rPr>
                <w:rFonts w:cstheme="minorHAnsi"/>
                <w:bCs/>
              </w:rPr>
            </w:pPr>
          </w:p>
          <w:p w14:paraId="44C11165" w14:textId="77777777" w:rsidR="00BC0496" w:rsidRPr="00807099" w:rsidRDefault="00BC0496" w:rsidP="00BC0496">
            <w:pPr>
              <w:pStyle w:val="Sinespaciado"/>
              <w:jc w:val="both"/>
              <w:rPr>
                <w:rFonts w:cstheme="minorHAnsi"/>
                <w:bCs/>
              </w:rPr>
            </w:pPr>
            <w:r w:rsidRPr="00807099">
              <w:rPr>
                <w:rFonts w:cstheme="minorHAnsi"/>
                <w:bCs/>
              </w:rPr>
              <w:t>Reconoce las diferentes temperaturas con las que se deben almacenar los distintos hemocomponentes.</w:t>
            </w:r>
          </w:p>
          <w:p w14:paraId="3DC51A3F" w14:textId="77777777" w:rsidR="00BC0496" w:rsidRPr="00807099" w:rsidRDefault="00BC0496" w:rsidP="00BC0496">
            <w:pPr>
              <w:pStyle w:val="Sinespaciado"/>
              <w:jc w:val="both"/>
              <w:rPr>
                <w:rFonts w:cstheme="minorHAnsi"/>
                <w:bCs/>
              </w:rPr>
            </w:pPr>
          </w:p>
          <w:p w14:paraId="4D8CB276" w14:textId="77777777" w:rsidR="00BC0496" w:rsidRPr="00807099" w:rsidRDefault="00BC0496" w:rsidP="00BC0496">
            <w:pPr>
              <w:pStyle w:val="Sinespaciado"/>
              <w:jc w:val="both"/>
              <w:rPr>
                <w:rFonts w:cstheme="minorHAnsi"/>
                <w:bCs/>
              </w:rPr>
            </w:pPr>
          </w:p>
        </w:tc>
        <w:tc>
          <w:tcPr>
            <w:tcW w:w="1944" w:type="dxa"/>
          </w:tcPr>
          <w:p w14:paraId="29A72EF6" w14:textId="77777777" w:rsidR="00BC0496" w:rsidRPr="00807099" w:rsidRDefault="00BC0496" w:rsidP="00BC0496">
            <w:pPr>
              <w:pStyle w:val="Sinespaciado"/>
              <w:jc w:val="both"/>
              <w:rPr>
                <w:rFonts w:cstheme="minorHAnsi"/>
                <w:bCs/>
              </w:rPr>
            </w:pPr>
          </w:p>
        </w:tc>
      </w:tr>
      <w:tr w:rsidR="00BC0496" w:rsidRPr="00807099" w14:paraId="7CC55E3B" w14:textId="77777777" w:rsidTr="00BC0496">
        <w:trPr>
          <w:trHeight w:val="423"/>
        </w:trPr>
        <w:tc>
          <w:tcPr>
            <w:tcW w:w="7933" w:type="dxa"/>
          </w:tcPr>
          <w:p w14:paraId="4ED54F74" w14:textId="77777777" w:rsidR="00BC0496" w:rsidRPr="00807099" w:rsidRDefault="00BC0496" w:rsidP="00BC0496">
            <w:pPr>
              <w:pStyle w:val="Sinespaciado"/>
              <w:jc w:val="both"/>
              <w:rPr>
                <w:rFonts w:cstheme="minorHAnsi"/>
                <w:bCs/>
              </w:rPr>
            </w:pPr>
          </w:p>
          <w:p w14:paraId="6855F6FF" w14:textId="77777777" w:rsidR="00BC0496" w:rsidRPr="00807099" w:rsidRDefault="00BC0496" w:rsidP="00BC0496">
            <w:pPr>
              <w:pStyle w:val="Sinespaciado"/>
              <w:jc w:val="both"/>
              <w:rPr>
                <w:rFonts w:cstheme="minorHAnsi"/>
                <w:bCs/>
              </w:rPr>
            </w:pPr>
          </w:p>
          <w:p w14:paraId="44F17705" w14:textId="77777777" w:rsidR="00BC0496" w:rsidRPr="00807099" w:rsidRDefault="00BC0496" w:rsidP="00BC0496">
            <w:pPr>
              <w:pStyle w:val="Sinespaciado"/>
              <w:jc w:val="both"/>
              <w:rPr>
                <w:rFonts w:cstheme="minorHAnsi"/>
                <w:bCs/>
              </w:rPr>
            </w:pPr>
            <w:r w:rsidRPr="00807099">
              <w:rPr>
                <w:rFonts w:cstheme="minorHAnsi"/>
                <w:bCs/>
              </w:rPr>
              <w:t>Reconoce las funciones realizadas en cada sección de un banco de sangre.</w:t>
            </w:r>
          </w:p>
          <w:p w14:paraId="7E6FC13F" w14:textId="77777777" w:rsidR="00BC0496" w:rsidRPr="00807099" w:rsidRDefault="00BC0496" w:rsidP="00BC0496">
            <w:pPr>
              <w:pStyle w:val="Sinespaciado"/>
              <w:jc w:val="both"/>
              <w:rPr>
                <w:rFonts w:cstheme="minorHAnsi"/>
                <w:bCs/>
              </w:rPr>
            </w:pPr>
          </w:p>
          <w:p w14:paraId="20558433" w14:textId="77777777" w:rsidR="00BC0496" w:rsidRPr="00807099" w:rsidRDefault="00BC0496" w:rsidP="00BC0496">
            <w:pPr>
              <w:pStyle w:val="Sinespaciado"/>
              <w:jc w:val="both"/>
              <w:rPr>
                <w:rFonts w:cstheme="minorHAnsi"/>
                <w:bCs/>
              </w:rPr>
            </w:pPr>
          </w:p>
        </w:tc>
        <w:tc>
          <w:tcPr>
            <w:tcW w:w="1944" w:type="dxa"/>
          </w:tcPr>
          <w:p w14:paraId="0BBD6B2D" w14:textId="77777777" w:rsidR="00BC0496" w:rsidRPr="00807099" w:rsidRDefault="00BC0496" w:rsidP="00BC0496">
            <w:pPr>
              <w:pStyle w:val="Sinespaciado"/>
              <w:jc w:val="both"/>
              <w:rPr>
                <w:rFonts w:cstheme="minorHAnsi"/>
                <w:bCs/>
              </w:rPr>
            </w:pPr>
          </w:p>
        </w:tc>
      </w:tr>
      <w:tr w:rsidR="00BC0496" w:rsidRPr="00807099" w14:paraId="663D5C14" w14:textId="77777777" w:rsidTr="00BC0496">
        <w:trPr>
          <w:trHeight w:val="856"/>
        </w:trPr>
        <w:tc>
          <w:tcPr>
            <w:tcW w:w="7933" w:type="dxa"/>
            <w:tcBorders>
              <w:bottom w:val="single" w:sz="4" w:space="0" w:color="auto"/>
            </w:tcBorders>
          </w:tcPr>
          <w:p w14:paraId="3ABD092D" w14:textId="77777777" w:rsidR="00BC0496" w:rsidRPr="00807099" w:rsidRDefault="00BC0496" w:rsidP="00BC0496">
            <w:pPr>
              <w:pStyle w:val="Sinespaciado"/>
              <w:jc w:val="both"/>
              <w:rPr>
                <w:rFonts w:cstheme="minorHAnsi"/>
                <w:bCs/>
              </w:rPr>
            </w:pPr>
          </w:p>
          <w:p w14:paraId="0115D40D" w14:textId="77777777" w:rsidR="00BC0496" w:rsidRPr="00807099" w:rsidRDefault="00BC0496" w:rsidP="00BC0496">
            <w:pPr>
              <w:pStyle w:val="Sinespaciado"/>
              <w:jc w:val="both"/>
              <w:rPr>
                <w:rFonts w:cstheme="minorHAnsi"/>
                <w:bCs/>
              </w:rPr>
            </w:pPr>
            <w:r w:rsidRPr="00807099">
              <w:rPr>
                <w:rFonts w:cstheme="minorHAnsi"/>
                <w:bCs/>
              </w:rPr>
              <w:t>Reconoce los tiempos de almacenamiento de los distintos hemocomponentes.</w:t>
            </w:r>
          </w:p>
          <w:p w14:paraId="3D749BE3" w14:textId="77777777" w:rsidR="00BC0496" w:rsidRPr="00807099" w:rsidRDefault="00BC0496" w:rsidP="00BC0496">
            <w:pPr>
              <w:pStyle w:val="Sinespaciado"/>
              <w:jc w:val="both"/>
              <w:rPr>
                <w:rFonts w:cstheme="minorHAnsi"/>
                <w:bCs/>
              </w:rPr>
            </w:pPr>
          </w:p>
          <w:p w14:paraId="3D8D30E7" w14:textId="77777777" w:rsidR="00BC0496" w:rsidRPr="00807099" w:rsidRDefault="00BC0496" w:rsidP="00BC0496">
            <w:pPr>
              <w:pStyle w:val="Sinespaciado"/>
              <w:jc w:val="both"/>
              <w:rPr>
                <w:rFonts w:cstheme="minorHAnsi"/>
                <w:bCs/>
              </w:rPr>
            </w:pPr>
          </w:p>
        </w:tc>
        <w:tc>
          <w:tcPr>
            <w:tcW w:w="1944" w:type="dxa"/>
          </w:tcPr>
          <w:p w14:paraId="6C99E043" w14:textId="77777777" w:rsidR="00BC0496" w:rsidRPr="00807099" w:rsidRDefault="00BC0496" w:rsidP="00BC0496">
            <w:pPr>
              <w:pStyle w:val="Sinespaciado"/>
              <w:jc w:val="both"/>
              <w:rPr>
                <w:rFonts w:cstheme="minorHAnsi"/>
                <w:bCs/>
              </w:rPr>
            </w:pPr>
          </w:p>
        </w:tc>
      </w:tr>
    </w:tbl>
    <w:p w14:paraId="35E49BDF" w14:textId="77777777" w:rsidR="000959BC" w:rsidRPr="00807099" w:rsidRDefault="000959BC" w:rsidP="00807099">
      <w:pPr>
        <w:pStyle w:val="Sinespaciado"/>
        <w:jc w:val="both"/>
        <w:rPr>
          <w:rFonts w:cstheme="minorHAnsi"/>
          <w:b/>
          <w:bCs/>
          <w:i/>
          <w:iCs/>
        </w:rPr>
      </w:pPr>
    </w:p>
    <w:p w14:paraId="66A659F4" w14:textId="345A17B1" w:rsidR="000959BC" w:rsidRPr="00807099" w:rsidRDefault="000959BC" w:rsidP="000959BC">
      <w:pPr>
        <w:pStyle w:val="Sinespaciado"/>
        <w:rPr>
          <w:rFonts w:cstheme="minorHAnsi"/>
          <w:b/>
          <w:bCs/>
          <w:i/>
          <w:iCs/>
        </w:rPr>
      </w:pPr>
    </w:p>
    <w:p w14:paraId="7F4BA9E7" w14:textId="74F7F4AA" w:rsidR="00FF537C" w:rsidRPr="00807099" w:rsidRDefault="00FF537C" w:rsidP="000959BC">
      <w:pPr>
        <w:pStyle w:val="Sinespaciado"/>
        <w:rPr>
          <w:rFonts w:cstheme="minorHAnsi"/>
          <w:b/>
          <w:bCs/>
          <w:i/>
          <w:iCs/>
        </w:rPr>
      </w:pPr>
    </w:p>
    <w:p w14:paraId="6772145E" w14:textId="1E8448AC" w:rsidR="00FF537C" w:rsidRPr="00807099" w:rsidRDefault="00FF537C" w:rsidP="000959BC">
      <w:pPr>
        <w:pStyle w:val="Sinespaciado"/>
        <w:rPr>
          <w:rFonts w:cstheme="minorHAnsi"/>
          <w:b/>
          <w:bCs/>
          <w:i/>
          <w:iCs/>
        </w:rPr>
      </w:pPr>
    </w:p>
    <w:p w14:paraId="53E49EE3" w14:textId="77777777" w:rsidR="00FF537C" w:rsidRPr="00807099" w:rsidRDefault="00FF537C" w:rsidP="000959BC">
      <w:pPr>
        <w:pStyle w:val="Sinespaciado"/>
        <w:rPr>
          <w:rFonts w:cstheme="minorHAnsi"/>
          <w:b/>
          <w:bCs/>
          <w:i/>
          <w:iCs/>
        </w:rPr>
      </w:pPr>
    </w:p>
    <w:p w14:paraId="720CED49" w14:textId="77777777" w:rsidR="00FF537C" w:rsidRPr="00807099" w:rsidRDefault="00FF537C" w:rsidP="000959BC">
      <w:pPr>
        <w:pStyle w:val="Sinespaciado"/>
        <w:rPr>
          <w:rFonts w:cstheme="minorHAnsi"/>
          <w:b/>
          <w:bCs/>
          <w:i/>
          <w:iCs/>
        </w:rPr>
      </w:pPr>
    </w:p>
    <w:p w14:paraId="16D5CE22" w14:textId="77777777" w:rsidR="000959BC" w:rsidRPr="00807099" w:rsidRDefault="000959BC" w:rsidP="000959BC">
      <w:pPr>
        <w:pStyle w:val="Sinespaciado"/>
        <w:rPr>
          <w:rFonts w:cstheme="minorHAnsi"/>
        </w:rPr>
      </w:pPr>
    </w:p>
    <w:sectPr w:rsidR="000959BC" w:rsidRPr="00807099" w:rsidSect="00C7319B">
      <w:head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D38E8" w14:textId="77777777" w:rsidR="00FD78A8" w:rsidRDefault="00FD78A8" w:rsidP="00C7319B">
      <w:pPr>
        <w:spacing w:after="0" w:line="240" w:lineRule="auto"/>
      </w:pPr>
      <w:r>
        <w:separator/>
      </w:r>
    </w:p>
  </w:endnote>
  <w:endnote w:type="continuationSeparator" w:id="0">
    <w:p w14:paraId="30DA4E27" w14:textId="77777777" w:rsidR="00FD78A8" w:rsidRDefault="00FD78A8"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E140" w14:textId="77777777" w:rsidR="00FD78A8" w:rsidRDefault="00FD78A8" w:rsidP="00C7319B">
      <w:pPr>
        <w:spacing w:after="0" w:line="240" w:lineRule="auto"/>
      </w:pPr>
      <w:r>
        <w:separator/>
      </w:r>
    </w:p>
  </w:footnote>
  <w:footnote w:type="continuationSeparator" w:id="0">
    <w:p w14:paraId="6A11967A" w14:textId="77777777" w:rsidR="00FD78A8" w:rsidRDefault="00FD78A8"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5B292" w14:textId="77777777" w:rsidR="00C7319B" w:rsidRDefault="00C7319B">
    <w:pPr>
      <w:pStyle w:val="Encabezado"/>
    </w:pPr>
    <w:r>
      <w:rPr>
        <w:noProof/>
        <w:lang w:eastAsia="es-CL"/>
      </w:rPr>
      <w:drawing>
        <wp:inline distT="0" distB="0" distL="0" distR="0" wp14:anchorId="4C1B698C" wp14:editId="52ACEDA2">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4B06FBF"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4B20419"/>
    <w:multiLevelType w:val="hybridMultilevel"/>
    <w:tmpl w:val="890C327E"/>
    <w:lvl w:ilvl="0" w:tplc="80BAC7AC">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CE276D4"/>
    <w:multiLevelType w:val="hybridMultilevel"/>
    <w:tmpl w:val="0CD80D58"/>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9"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0"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9"/>
  </w:num>
  <w:num w:numId="4">
    <w:abstractNumId w:val="3"/>
  </w:num>
  <w:num w:numId="5">
    <w:abstractNumId w:val="6"/>
  </w:num>
  <w:num w:numId="6">
    <w:abstractNumId w:val="10"/>
  </w:num>
  <w:num w:numId="7">
    <w:abstractNumId w:val="7"/>
  </w:num>
  <w:num w:numId="8">
    <w:abstractNumId w:val="2"/>
  </w:num>
  <w:num w:numId="9">
    <w:abstractNumId w:val="0"/>
  </w:num>
  <w:num w:numId="10">
    <w:abstractNumId w:val="1"/>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07F05"/>
    <w:rsid w:val="000337BB"/>
    <w:rsid w:val="00034040"/>
    <w:rsid w:val="00094867"/>
    <w:rsid w:val="000959BC"/>
    <w:rsid w:val="000B2C89"/>
    <w:rsid w:val="001138F1"/>
    <w:rsid w:val="00174E60"/>
    <w:rsid w:val="00186220"/>
    <w:rsid w:val="001C05C8"/>
    <w:rsid w:val="001C30AD"/>
    <w:rsid w:val="001D65A7"/>
    <w:rsid w:val="002016E3"/>
    <w:rsid w:val="002D3BB1"/>
    <w:rsid w:val="002F323A"/>
    <w:rsid w:val="004022C5"/>
    <w:rsid w:val="004471B9"/>
    <w:rsid w:val="004C486D"/>
    <w:rsid w:val="00547A6C"/>
    <w:rsid w:val="005D266C"/>
    <w:rsid w:val="005E20DD"/>
    <w:rsid w:val="00770394"/>
    <w:rsid w:val="007B0884"/>
    <w:rsid w:val="007C3F87"/>
    <w:rsid w:val="007E200F"/>
    <w:rsid w:val="00807099"/>
    <w:rsid w:val="00843B03"/>
    <w:rsid w:val="00861337"/>
    <w:rsid w:val="0089060A"/>
    <w:rsid w:val="008D5C54"/>
    <w:rsid w:val="00957FCB"/>
    <w:rsid w:val="00962ECC"/>
    <w:rsid w:val="009B6A27"/>
    <w:rsid w:val="00A05E6E"/>
    <w:rsid w:val="00A10D79"/>
    <w:rsid w:val="00A420BC"/>
    <w:rsid w:val="00AB5E4D"/>
    <w:rsid w:val="00AE6543"/>
    <w:rsid w:val="00B1583F"/>
    <w:rsid w:val="00B20F88"/>
    <w:rsid w:val="00B63D01"/>
    <w:rsid w:val="00BC0496"/>
    <w:rsid w:val="00BF2234"/>
    <w:rsid w:val="00C11595"/>
    <w:rsid w:val="00C7319B"/>
    <w:rsid w:val="00C90927"/>
    <w:rsid w:val="00CD342E"/>
    <w:rsid w:val="00CE013B"/>
    <w:rsid w:val="00D6482E"/>
    <w:rsid w:val="00DE4653"/>
    <w:rsid w:val="00DE6211"/>
    <w:rsid w:val="00E2364A"/>
    <w:rsid w:val="00F05F62"/>
    <w:rsid w:val="00FD60E1"/>
    <w:rsid w:val="00FD78A8"/>
    <w:rsid w:val="00FF53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387FC9"/>
  <w15:docId w15:val="{376D13F6-1FB1-4079-8F25-846FDE54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2123</Words>
  <Characters>11677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DuocUC</cp:lastModifiedBy>
  <cp:revision>2</cp:revision>
  <dcterms:created xsi:type="dcterms:W3CDTF">2025-09-29T15:24:00Z</dcterms:created>
  <dcterms:modified xsi:type="dcterms:W3CDTF">2025-09-29T15:24:00Z</dcterms:modified>
</cp:coreProperties>
</file>