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1ECCC" w14:textId="03A6CDFD" w:rsidR="002745A3" w:rsidRDefault="002745A3" w:rsidP="002745A3">
      <w:r>
        <w:t xml:space="preserve">Theta Mix Patch Notes Wednesday </w:t>
      </w:r>
      <w:r>
        <w:t>0</w:t>
      </w:r>
      <w:r>
        <w:t>6/2</w:t>
      </w:r>
      <w:r>
        <w:t>8</w:t>
      </w:r>
      <w:r>
        <w:t>/2018</w:t>
      </w:r>
    </w:p>
    <w:p w14:paraId="45F61FB5" w14:textId="77777777" w:rsidR="002745A3" w:rsidRDefault="002745A3" w:rsidP="002745A3">
      <w:r>
        <w:t xml:space="preserve">To use these features, you must have the latest version of Theta Mix for Windows or Mac.  </w:t>
      </w:r>
    </w:p>
    <w:p w14:paraId="0E2B352E" w14:textId="77777777" w:rsidR="002745A3" w:rsidRDefault="002745A3" w:rsidP="002745A3">
      <w:r>
        <w:rPr>
          <w:i/>
        </w:rPr>
        <w:t xml:space="preserve">Download here: </w:t>
      </w:r>
    </w:p>
    <w:p w14:paraId="2AA3D1B2" w14:textId="77777777" w:rsidR="002745A3" w:rsidRDefault="002745A3" w:rsidP="002745A3">
      <w:hyperlink r:id="rId4" w:history="1">
        <w:r w:rsidRPr="00866F60">
          <w:rPr>
            <w:rStyle w:val="Hyperlink"/>
          </w:rPr>
          <w:t>https://github.com/Franimal/theta-ar-scripts/raw/master/Builds/ThetaMix_OSX.app.zip</w:t>
        </w:r>
      </w:hyperlink>
    </w:p>
    <w:p w14:paraId="69B0650A" w14:textId="77777777" w:rsidR="002745A3" w:rsidRPr="0007020C" w:rsidRDefault="002745A3" w:rsidP="002745A3">
      <w:hyperlink r:id="rId5" w:history="1">
        <w:r w:rsidRPr="00866F60">
          <w:rPr>
            <w:rStyle w:val="Hyperlink"/>
          </w:rPr>
          <w:t>https://github.com/Franimal/theta-ar-scripts/raw/master/Builds/ThetaMix_Windows.zip</w:t>
        </w:r>
      </w:hyperlink>
    </w:p>
    <w:p w14:paraId="01509145" w14:textId="30480193" w:rsidR="0042428E" w:rsidRDefault="0042428E"/>
    <w:p w14:paraId="55712AE9" w14:textId="578144C4" w:rsidR="00464BBC" w:rsidRDefault="00464BBC">
      <w:r>
        <w:rPr>
          <w:b/>
        </w:rPr>
        <w:t>Named Events</w:t>
      </w:r>
    </w:p>
    <w:p w14:paraId="1537F85C" w14:textId="4FC51FA1" w:rsidR="00464BBC" w:rsidRDefault="00464BBC">
      <w:r>
        <w:t xml:space="preserve">You can now </w:t>
      </w:r>
      <w:proofErr w:type="gramStart"/>
      <w:r>
        <w:t>listen</w:t>
      </w:r>
      <w:proofErr w:type="gramEnd"/>
      <w:r>
        <w:t xml:space="preserve"> and trigger events be name.  Before, you could call set events like this:</w:t>
      </w:r>
    </w:p>
    <w:p w14:paraId="585B55E7" w14:textId="5682F266" w:rsidR="00464BBC" w:rsidRDefault="00464BBC">
      <w:r>
        <w:rPr>
          <w:noProof/>
        </w:rPr>
        <w:drawing>
          <wp:inline distT="0" distB="0" distL="0" distR="0" wp14:anchorId="306883E3" wp14:editId="34986C63">
            <wp:extent cx="286702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025" cy="457200"/>
                    </a:xfrm>
                    <a:prstGeom prst="rect">
                      <a:avLst/>
                    </a:prstGeom>
                  </pic:spPr>
                </pic:pic>
              </a:graphicData>
            </a:graphic>
          </wp:inline>
        </w:drawing>
      </w:r>
    </w:p>
    <w:p w14:paraId="789A0420" w14:textId="322A30A8" w:rsidR="00464BBC" w:rsidRDefault="00464BBC">
      <w:r>
        <w:t>You can now do it like this as well and make your own events too.</w:t>
      </w:r>
    </w:p>
    <w:p w14:paraId="2DA9D204" w14:textId="451967ED" w:rsidR="00464BBC" w:rsidRDefault="002B79FE">
      <w:r>
        <w:rPr>
          <w:noProof/>
        </w:rPr>
        <w:drawing>
          <wp:inline distT="0" distB="0" distL="0" distR="0" wp14:anchorId="37F70E1D" wp14:editId="1BE541C8">
            <wp:extent cx="27622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485775"/>
                    </a:xfrm>
                    <a:prstGeom prst="rect">
                      <a:avLst/>
                    </a:prstGeom>
                  </pic:spPr>
                </pic:pic>
              </a:graphicData>
            </a:graphic>
          </wp:inline>
        </w:drawing>
      </w:r>
    </w:p>
    <w:p w14:paraId="4ECC07B4" w14:textId="36B89C99" w:rsidR="00B0569E" w:rsidRDefault="00B0569E">
      <w:pPr>
        <w:rPr>
          <w:b/>
        </w:rPr>
      </w:pPr>
      <w:r>
        <w:rPr>
          <w:b/>
        </w:rPr>
        <w:t>Drone</w:t>
      </w:r>
    </w:p>
    <w:p w14:paraId="635C57C5" w14:textId="71EC4C8F" w:rsidR="00B0569E" w:rsidRDefault="00B0569E">
      <w:r>
        <w:t>We now have a drone/spaceship model built-in that you can use.</w:t>
      </w:r>
    </w:p>
    <w:p w14:paraId="1142098E" w14:textId="1D898E75" w:rsidR="00B0569E" w:rsidRDefault="00B0569E">
      <w:r>
        <w:rPr>
          <w:noProof/>
        </w:rPr>
        <w:drawing>
          <wp:inline distT="0" distB="0" distL="0" distR="0" wp14:anchorId="06CFF3B8" wp14:editId="72C57E42">
            <wp:extent cx="31051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504825"/>
                    </a:xfrm>
                    <a:prstGeom prst="rect">
                      <a:avLst/>
                    </a:prstGeom>
                  </pic:spPr>
                </pic:pic>
              </a:graphicData>
            </a:graphic>
          </wp:inline>
        </w:drawing>
      </w:r>
    </w:p>
    <w:p w14:paraId="412AE84F" w14:textId="4C8B1B08" w:rsidR="00B0569E" w:rsidRDefault="00B0569E"/>
    <w:p w14:paraId="0F98E9FC" w14:textId="6BE49A22" w:rsidR="002B79FE" w:rsidRDefault="002B79FE">
      <w:pPr>
        <w:rPr>
          <w:b/>
        </w:rPr>
      </w:pPr>
      <w:r>
        <w:rPr>
          <w:b/>
        </w:rPr>
        <w:t>Custom Scripts</w:t>
      </w:r>
    </w:p>
    <w:p w14:paraId="3BFA0802" w14:textId="15786335" w:rsidR="002B79FE" w:rsidRDefault="002B79FE">
      <w:r>
        <w:t>As we add more unique functionality to Theta MIX, we need to allow for you to include custom scripts on your objects.  We don’t have many added currently, but you can now do this (taken from our space invaders script):</w:t>
      </w:r>
    </w:p>
    <w:p w14:paraId="4682B521" w14:textId="46ABA1DB" w:rsidR="002B79FE" w:rsidRDefault="002B79FE">
      <w:r>
        <w:rPr>
          <w:noProof/>
        </w:rPr>
        <w:drawing>
          <wp:inline distT="0" distB="0" distL="0" distR="0" wp14:anchorId="0D1A6F0F" wp14:editId="4A2348C6">
            <wp:extent cx="50387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523875"/>
                    </a:xfrm>
                    <a:prstGeom prst="rect">
                      <a:avLst/>
                    </a:prstGeom>
                  </pic:spPr>
                </pic:pic>
              </a:graphicData>
            </a:graphic>
          </wp:inline>
        </w:drawing>
      </w:r>
    </w:p>
    <w:p w14:paraId="416D24CD" w14:textId="62A9EBCF" w:rsidR="002B79FE" w:rsidRDefault="002B79FE"/>
    <w:p w14:paraId="2BC8435C" w14:textId="3CCCEE1F" w:rsidR="002B79FE" w:rsidRDefault="002B79FE"/>
    <w:p w14:paraId="1CD802F7" w14:textId="25F68032" w:rsidR="002B79FE" w:rsidRDefault="002B79FE"/>
    <w:p w14:paraId="7CA0B60F" w14:textId="7AB4D9DE" w:rsidR="002B79FE" w:rsidRDefault="002B79FE"/>
    <w:p w14:paraId="071713A3" w14:textId="77777777" w:rsidR="002B79FE" w:rsidRDefault="002B79FE"/>
    <w:p w14:paraId="613CB7EC" w14:textId="3BEC6908" w:rsidR="002B79FE" w:rsidRDefault="002B79FE">
      <w:pPr>
        <w:rPr>
          <w:b/>
        </w:rPr>
      </w:pPr>
      <w:r>
        <w:rPr>
          <w:b/>
        </w:rPr>
        <w:lastRenderedPageBreak/>
        <w:t>Materials</w:t>
      </w:r>
    </w:p>
    <w:p w14:paraId="778638EF" w14:textId="3C754A9F" w:rsidR="002B79FE" w:rsidRDefault="002B79FE">
      <w:r>
        <w:t xml:space="preserve">We have started a material library, where we will put a bunch of premade materials.  For </w:t>
      </w:r>
      <w:proofErr w:type="gramStart"/>
      <w:r>
        <w:t>now</w:t>
      </w:r>
      <w:proofErr w:type="gramEnd"/>
      <w:r>
        <w:t xml:space="preserve"> this is all we’ve added, for our space invaders example, but here is how you do put a material on an object:</w:t>
      </w:r>
    </w:p>
    <w:p w14:paraId="7ABC8243" w14:textId="61D23EB9" w:rsidR="002B79FE" w:rsidRDefault="002B79FE">
      <w:r>
        <w:rPr>
          <w:noProof/>
        </w:rPr>
        <w:drawing>
          <wp:inline distT="0" distB="0" distL="0" distR="0" wp14:anchorId="59BD3C43" wp14:editId="4BBDB63F">
            <wp:extent cx="32956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514350"/>
                    </a:xfrm>
                    <a:prstGeom prst="rect">
                      <a:avLst/>
                    </a:prstGeom>
                  </pic:spPr>
                </pic:pic>
              </a:graphicData>
            </a:graphic>
          </wp:inline>
        </w:drawing>
      </w:r>
    </w:p>
    <w:p w14:paraId="062C7BEB" w14:textId="48057BE8" w:rsidR="002B79FE" w:rsidRDefault="002B79FE"/>
    <w:p w14:paraId="156F5823" w14:textId="5BBE8D1F" w:rsidR="002B79FE" w:rsidRDefault="002B79FE">
      <w:pPr>
        <w:rPr>
          <w:b/>
        </w:rPr>
      </w:pPr>
      <w:r>
        <w:rPr>
          <w:b/>
        </w:rPr>
        <w:t>Invisible colliders</w:t>
      </w:r>
    </w:p>
    <w:p w14:paraId="3838B27B" w14:textId="7B1E6A75" w:rsidR="002B79FE" w:rsidRDefault="002B79FE">
      <w:r>
        <w:t>You can now create invisible colliders.  This is a sort of invisible wall that objects can interact with but that you cannot see.</w:t>
      </w:r>
    </w:p>
    <w:p w14:paraId="58E6FC3E" w14:textId="7F576AAB" w:rsidR="002B79FE" w:rsidRDefault="002B79FE">
      <w:r>
        <w:rPr>
          <w:noProof/>
        </w:rPr>
        <w:drawing>
          <wp:inline distT="0" distB="0" distL="0" distR="0" wp14:anchorId="1B09FCD8" wp14:editId="0D5E8D17">
            <wp:extent cx="5943600" cy="588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8010"/>
                    </a:xfrm>
                    <a:prstGeom prst="rect">
                      <a:avLst/>
                    </a:prstGeom>
                  </pic:spPr>
                </pic:pic>
              </a:graphicData>
            </a:graphic>
          </wp:inline>
        </w:drawing>
      </w:r>
    </w:p>
    <w:p w14:paraId="57A40E9E" w14:textId="1B58FC9B" w:rsidR="002B79FE" w:rsidRDefault="002B79FE"/>
    <w:p w14:paraId="3FDF761D" w14:textId="7C105755" w:rsidR="002B79FE" w:rsidRDefault="002B79FE">
      <w:pPr>
        <w:rPr>
          <w:b/>
        </w:rPr>
      </w:pPr>
      <w:r>
        <w:rPr>
          <w:b/>
        </w:rPr>
        <w:t>Space Invaders</w:t>
      </w:r>
    </w:p>
    <w:p w14:paraId="19F3473A" w14:textId="1626AC84" w:rsidR="002B79FE" w:rsidRDefault="002B79FE">
      <w:r>
        <w:t xml:space="preserve">We’ve created a new space invaders game, currently compatible with the Desktop version of Theta MIX, and partially compatible with iOS.  Check it out and remix it here!  </w:t>
      </w:r>
    </w:p>
    <w:p w14:paraId="64B4F002" w14:textId="7D0936E4" w:rsidR="002B79FE" w:rsidRDefault="002B79FE">
      <w:hyperlink r:id="rId12" w:history="1">
        <w:r w:rsidRPr="00A8453A">
          <w:rPr>
            <w:rStyle w:val="Hyperlink"/>
          </w:rPr>
          <w:t>https://theta-mix.azurewebsites.net/app/viewscript/adc86d18-86e6-4f06-aac2-f00b231821f3</w:t>
        </w:r>
      </w:hyperlink>
    </w:p>
    <w:p w14:paraId="19D1EE1B" w14:textId="77777777" w:rsidR="002B79FE" w:rsidRPr="002B79FE" w:rsidRDefault="002B79FE">
      <w:bookmarkStart w:id="0" w:name="_GoBack"/>
      <w:bookmarkEnd w:id="0"/>
    </w:p>
    <w:sectPr w:rsidR="002B79FE" w:rsidRPr="002B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16"/>
    <w:rsid w:val="000A4A16"/>
    <w:rsid w:val="002745A3"/>
    <w:rsid w:val="002B79FE"/>
    <w:rsid w:val="0042428E"/>
    <w:rsid w:val="00464BBC"/>
    <w:rsid w:val="00B0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D57A"/>
  <w15:chartTrackingRefBased/>
  <w15:docId w15:val="{852E31EF-2FDD-45CB-B08A-5C3844D3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5A3"/>
    <w:rPr>
      <w:color w:val="0563C1" w:themeColor="hyperlink"/>
      <w:u w:val="single"/>
    </w:rPr>
  </w:style>
  <w:style w:type="character" w:styleId="UnresolvedMention">
    <w:name w:val="Unresolved Mention"/>
    <w:basedOn w:val="DefaultParagraphFont"/>
    <w:uiPriority w:val="99"/>
    <w:semiHidden/>
    <w:unhideWhenUsed/>
    <w:rsid w:val="002B79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theta-mix.azurewebsites.net/app/viewscript/adc86d18-86e6-4f06-aac2-f00b231821f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ranimal/theta-ar-scripts/raw/master/Builds/ThetaMix_Windows.zip" TargetMode="External"/><Relationship Id="rId10" Type="http://schemas.openxmlformats.org/officeDocument/2006/relationships/image" Target="media/image5.png"/><Relationship Id="rId4" Type="http://schemas.openxmlformats.org/officeDocument/2006/relationships/hyperlink" Target="https://github.com/Franimal/theta-ar-scripts/raw/master/Builds/ThetaMix_OSX.app.zip"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King</dc:creator>
  <cp:keywords/>
  <dc:description/>
  <cp:lastModifiedBy>Timothy King</cp:lastModifiedBy>
  <cp:revision>4</cp:revision>
  <dcterms:created xsi:type="dcterms:W3CDTF">2018-06-27T23:30:00Z</dcterms:created>
  <dcterms:modified xsi:type="dcterms:W3CDTF">2018-06-27T23:57:00Z</dcterms:modified>
</cp:coreProperties>
</file>