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316" w:rsidRDefault="00BA3316" w:rsidP="00BA3316">
      <w:pPr>
        <w:pStyle w:val="head1"/>
      </w:pPr>
      <w:r>
        <w:t>Head1</w:t>
      </w:r>
    </w:p>
    <w:p w:rsidR="00BA3316" w:rsidRDefault="00BA3316" w:rsidP="00BA3316">
      <w:pPr>
        <w:pStyle w:val="head2"/>
      </w:pPr>
      <w:r>
        <w:t>Head2</w:t>
      </w:r>
    </w:p>
    <w:p w:rsidR="00BA3316" w:rsidRDefault="00BA3316" w:rsidP="00BA3316">
      <w:pPr>
        <w:pStyle w:val="head3"/>
      </w:pPr>
      <w:r>
        <w:t>Head3</w:t>
      </w:r>
    </w:p>
    <w:p w:rsidR="00BA3316" w:rsidRDefault="00BA3316" w:rsidP="00BA3316">
      <w:pPr>
        <w:pStyle w:val="norm"/>
        <w:ind w:firstLine="0"/>
      </w:pPr>
      <w:r>
        <w:t>norm</w:t>
      </w:r>
    </w:p>
    <w:p w:rsidR="00BA3316" w:rsidRDefault="00BA3316" w:rsidP="00BA3316">
      <w:pPr>
        <w:pStyle w:val="head1"/>
      </w:pPr>
      <w:r>
        <w:t>Paper 2</w:t>
      </w:r>
    </w:p>
    <w:p w:rsidR="00BA3316" w:rsidRDefault="00BA3316" w:rsidP="00BA3316">
      <w:pPr>
        <w:pStyle w:val="head2"/>
      </w:pPr>
      <w:r>
        <w:t>Problem statement</w:t>
      </w:r>
    </w:p>
    <w:p w:rsidR="005608C9" w:rsidRDefault="0000419A" w:rsidP="0000419A">
      <w:pPr>
        <w:pStyle w:val="norm"/>
      </w:pPr>
      <w:r>
        <w:t>When constructing a Chow-Liu tree, there are situations that can arise where information is lost through the estimation process. This occurs at points where the underlying tree structure of a dataset is not best represented by the particular graph. An example is depicted in ***Figure***</w:t>
      </w:r>
    </w:p>
    <w:p w:rsidR="0000419A" w:rsidRDefault="0000419A" w:rsidP="0000419A">
      <w:pPr>
        <w:pStyle w:val="norm"/>
      </w:pPr>
      <w:r>
        <w:t>It is noticed that the underlying structure is difficult to restore due to the cyclic nature of the graph.</w:t>
      </w:r>
    </w:p>
    <w:p w:rsidR="0000419A" w:rsidRDefault="0000419A" w:rsidP="0000419A">
      <w:pPr>
        <w:pStyle w:val="norm"/>
      </w:pPr>
      <w:r>
        <w:t>A suggested remedy for this issue is to combine nodes into a “large node” in order to properly represent the dataset as a tree. ***Figure*** (add blurb for it as well)</w:t>
      </w:r>
    </w:p>
    <w:p w:rsidR="0000419A" w:rsidRDefault="0000419A" w:rsidP="0000419A">
      <w:pPr>
        <w:pStyle w:val="norm"/>
      </w:pPr>
      <w:r>
        <w:t>As a result ***PAPER 1 **** proposes to created a Large Node Chow-Liu Tree, whereas combination rules are defined in order to construct a large node structure from the results of the traditional Chow-Liu algorithm. This allows the final structure to maintain a tree structure, giving it a strong resistance to overfitting problems.</w:t>
      </w:r>
    </w:p>
    <w:p w:rsidR="0000419A" w:rsidRDefault="0000419A" w:rsidP="0000419A">
      <w:pPr>
        <w:pStyle w:val="head2"/>
      </w:pPr>
      <w:r>
        <w:t>Definition</w:t>
      </w:r>
    </w:p>
    <w:p w:rsidR="0000419A" w:rsidRDefault="0000419A" w:rsidP="0000419A">
      <w:pPr>
        <w:pStyle w:val="norm"/>
      </w:pPr>
      <w:r>
        <w:t>As per the ***PAPER 1***, the following notation sets up the LNCLT problem.</w:t>
      </w:r>
    </w:p>
    <w:p w:rsidR="0000419A" w:rsidRDefault="0082132A" w:rsidP="0000419A">
      <w:pPr>
        <w:pStyle w:val="norm"/>
        <w:ind w:firstLine="0"/>
      </w:pPr>
      <w:r>
        <w:t>~maybe add this notation later if time**************************************</w:t>
      </w:r>
    </w:p>
    <w:p w:rsidR="0082132A" w:rsidRDefault="0082132A" w:rsidP="0000419A">
      <w:pPr>
        <w:pStyle w:val="norm"/>
        <w:ind w:firstLine="0"/>
      </w:pPr>
      <w:r>
        <w:t>****maybe section on mining association rules</w:t>
      </w:r>
    </w:p>
    <w:p w:rsidR="0082132A" w:rsidRDefault="0082132A" w:rsidP="0082132A">
      <w:pPr>
        <w:pStyle w:val="head2"/>
      </w:pPr>
      <w:r>
        <w:t>Learning Large Node Chow-Liu Tree</w:t>
      </w:r>
    </w:p>
    <w:p w:rsidR="0082132A" w:rsidRDefault="0082132A" w:rsidP="0082132A">
      <w:pPr>
        <w:pStyle w:val="norm"/>
      </w:pPr>
      <w:r>
        <w:t xml:space="preserve">This section will summarize the required definitions and proofs required for the Large Node Chow-Liu Tree. </w:t>
      </w:r>
    </w:p>
    <w:p w:rsidR="0082132A" w:rsidRDefault="003F0BE4" w:rsidP="003F0BE4">
      <w:pPr>
        <w:pStyle w:val="head3"/>
      </w:pPr>
      <w:r>
        <w:t>Combination Transformation</w:t>
      </w:r>
    </w:p>
    <w:p w:rsidR="0082132A" w:rsidRDefault="0082132A" w:rsidP="0082132A">
      <w:pPr>
        <w:pStyle w:val="norm"/>
      </w:pPr>
      <w:r>
        <w:t>Definition 1: A combination transformation is defined to be a transformation in a tree</w:t>
      </w:r>
      <w:r w:rsidR="003F0BE4">
        <w:t>.</w:t>
      </w:r>
      <w:r>
        <w:t xml:space="preserve"> structure T. This transformation combines several nodes into a large node and keeps the connection relationship of T</w:t>
      </w:r>
    </w:p>
    <w:p w:rsidR="0082132A" w:rsidRDefault="0082132A" w:rsidP="0082132A">
      <w:pPr>
        <w:pStyle w:val="norm"/>
      </w:pPr>
      <w:r>
        <w:t xml:space="preserve">A combination transformation is dicpicted in *********FIGURE where </w:t>
      </w:r>
    </w:p>
    <w:p w:rsidR="003F0BE4" w:rsidRDefault="003F0BE4" w:rsidP="003F0BE4">
      <w:pPr>
        <w:pStyle w:val="head3"/>
      </w:pPr>
      <w:r>
        <w:t>Combination Rules</w:t>
      </w:r>
    </w:p>
    <w:p w:rsidR="003F0BE4" w:rsidRDefault="003F0BE4" w:rsidP="003F0BE4">
      <w:pPr>
        <w:pStyle w:val="norm"/>
      </w:pPr>
      <w:r>
        <w:t>The rules, as defined in the article are as follows:</w:t>
      </w:r>
    </w:p>
    <w:p w:rsidR="003F0BE4" w:rsidRDefault="003F0BE4" w:rsidP="003F0BE4">
      <w:pPr>
        <w:pStyle w:val="norm"/>
        <w:ind w:firstLine="0"/>
      </w:pPr>
      <w:r>
        <w:t xml:space="preserve">Rule 1 Sibling rule: The nodes to be combined satisfy that the set of these nodes are sibling relationship, i.e., there exists another node as their common parent. </w:t>
      </w:r>
    </w:p>
    <w:p w:rsidR="003F0BE4" w:rsidRDefault="003F0BE4" w:rsidP="003F0BE4">
      <w:pPr>
        <w:pStyle w:val="norm"/>
        <w:ind w:firstLine="0"/>
      </w:pPr>
      <w:r>
        <w:t xml:space="preserve">Rule 2 Parent-child rule: The nodes to be combined satisfy that the set of these nodes can be sorted as a sequence based on a certain node as the root, in which each node is the parent node of its sequent node. </w:t>
      </w:r>
    </w:p>
    <w:p w:rsidR="003F0BE4" w:rsidRDefault="003F0BE4" w:rsidP="003F0BE4">
      <w:pPr>
        <w:pStyle w:val="norm"/>
        <w:ind w:firstLine="0"/>
      </w:pPr>
      <w:r>
        <w:lastRenderedPageBreak/>
        <w:t>Rule 3 Association rule: The nodes to be combined satisfy that, under a given confidence level and a minimum support, the set of these nodes denoted by A forms an association rule , i.e., A</w:t>
      </w:r>
      <m:oMath>
        <m:r>
          <w:rPr>
            <w:rFonts w:ascii="Cambria Math" w:hAnsi="Cambria Math"/>
          </w:rPr>
          <m:t>→</m:t>
        </m:r>
      </m:oMath>
      <w:r>
        <w:t xml:space="preserve">C, where C is the class label. </w:t>
      </w:r>
    </w:p>
    <w:p w:rsidR="003F0BE4" w:rsidRDefault="003F0BE4" w:rsidP="003F0BE4">
      <w:pPr>
        <w:pStyle w:val="norm"/>
        <w:ind w:firstLine="0"/>
      </w:pPr>
      <w:r>
        <w:t>Rule 4 Bound rule: The nodes to be combined satisfy that the number of these nodes is fewer than a given integer bound K.</w:t>
      </w:r>
    </w:p>
    <w:p w:rsidR="003F0BE4" w:rsidRDefault="003F0BE4" w:rsidP="003F0BE4">
      <w:pPr>
        <w:pStyle w:val="head3"/>
      </w:pPr>
      <w:r>
        <w:t>Theoretical log likelihood</w:t>
      </w:r>
    </w:p>
    <w:p w:rsidR="003F0BE4" w:rsidRDefault="003F0BE4" w:rsidP="003F0BE4">
      <w:pPr>
        <w:pStyle w:val="norm"/>
        <w:ind w:firstLine="0"/>
      </w:pPr>
      <w:r>
        <w:t>In order to prove that transformations following Rule 1 and Rule 2 are valid, the log liklihood of the new tree structure must be shown to be greater than or equal to the prior tree structure****SEE WHY****. This section will adapt the proof from ****PAPER 2**** in order to show the validity of the proposed algorithm.</w:t>
      </w:r>
    </w:p>
    <w:p w:rsidR="003F0BE4" w:rsidRDefault="001C309F" w:rsidP="003F0BE4">
      <w:pPr>
        <w:pStyle w:val="Caption1"/>
      </w:pPr>
      <w:r>
        <w:t>Log likelihood</w:t>
      </w:r>
    </w:p>
    <w:p w:rsidR="001C309F" w:rsidRDefault="001C309F" w:rsidP="001C309F">
      <w:pPr>
        <w:pStyle w:val="norm"/>
        <w:rPr>
          <w:rFonts w:eastAsiaTheme="minorEastAsia"/>
        </w:rPr>
      </w:pPr>
      <w:r>
        <w:t xml:space="preserve">For some dataset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variables, the log likelihood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can be written as </w:t>
      </w:r>
    </w:p>
    <w:p w:rsidR="001C309F" w:rsidRPr="001C309F" w:rsidRDefault="001C309F" w:rsidP="001C309F">
      <w:pPr>
        <w:pStyle w:val="nor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) </m:t>
                      </m:r>
                    </m:e>
                  </m:func>
                </m:e>
              </m:nary>
            </m:e>
          </m:nary>
        </m:oMath>
      </m:oMathPara>
    </w:p>
    <w:p w:rsidR="001C309F" w:rsidRDefault="001C309F" w:rsidP="001C309F">
      <w:pPr>
        <w:pStyle w:val="norm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are</w:t>
      </w:r>
      <w:r w:rsidR="000217A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0217A4">
        <w:rPr>
          <w:rFonts w:eastAsiaTheme="minorEastAsia"/>
        </w:rPr>
        <w:t xml:space="preserve"> dimensional vectors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217A4">
        <w:rPr>
          <w:rFonts w:eastAsiaTheme="minorEastAsia"/>
        </w:rPr>
        <w:t xml:space="preserve"> is the 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,x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, 1≤k≤s</m:t>
            </m:r>
          </m:e>
        </m:d>
      </m:oMath>
      <w:r w:rsidR="000217A4">
        <w:rPr>
          <w:rFonts w:eastAsiaTheme="minorEastAsia"/>
        </w:rPr>
        <w:t xml:space="preserve">.***what is P****.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442E7">
        <w:rPr>
          <w:rFonts w:eastAsiaTheme="minorEastAsia"/>
        </w:rPr>
        <w:t xml:space="preserve"> represents parent node for some node </w:t>
      </w:r>
      <m:oMath>
        <m:r>
          <w:rPr>
            <w:rFonts w:ascii="Cambria Math" w:eastAsiaTheme="minorEastAsia" w:hAnsi="Cambria Math"/>
          </w:rPr>
          <m:t>i</m:t>
        </m:r>
      </m:oMath>
      <w:r w:rsidR="00E442E7">
        <w:rPr>
          <w:rFonts w:eastAsiaTheme="minorEastAsia"/>
        </w:rPr>
        <w:t xml:space="preserve">. </w:t>
      </w:r>
      <w:r w:rsidR="000217A4">
        <w:rPr>
          <w:rFonts w:eastAsiaTheme="minorEastAsia"/>
        </w:rPr>
        <w:t xml:space="preserve">This log likelihood applies when the dataset is fit in accordance to the Chow-Liu algorithm, (is maximized when the dataset is fit as a maximum weight spanning tree, with the weights being the mutual information between nodes) </w:t>
      </w:r>
    </w:p>
    <w:p w:rsidR="000217A4" w:rsidRDefault="000217A4" w:rsidP="000217A4">
      <w:pPr>
        <w:pStyle w:val="Caption1"/>
      </w:pPr>
      <w:r>
        <w:t>Rule 2 Log Likelihood</w:t>
      </w:r>
    </w:p>
    <w:p w:rsidR="000217A4" w:rsidRDefault="000217A4" w:rsidP="000217A4">
      <w:pPr>
        <w:pStyle w:val="norm"/>
        <w:rPr>
          <w:rFonts w:eastAsiaTheme="minorEastAsia"/>
        </w:rPr>
      </w:pPr>
      <w:r>
        <w:t xml:space="preserve">For this proof we consider a tree structure as in ****FIGURE*****. We depict some parent structure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with child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child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some structure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.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has some child structre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 As a first step, we rewrite the log likelihood formulation to stipulate more clearly this particular tree structure:</w:t>
      </w:r>
    </w:p>
    <w:p w:rsidR="000217A4" w:rsidRPr="000D4A4D" w:rsidRDefault="000217A4" w:rsidP="000217A4">
      <w:pPr>
        <w:pStyle w:val="nor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) </m:t>
                      </m:r>
                    </m:e>
                  </m:func>
                </m:e>
              </m:nary>
            </m:e>
          </m:nary>
        </m:oMath>
      </m:oMathPara>
    </w:p>
    <w:p w:rsidR="000D4A4D" w:rsidRPr="00E442E7" w:rsidRDefault="00F241C2" w:rsidP="000217A4">
      <w:pPr>
        <w:pStyle w:val="nor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) </m:t>
                      </m:r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</m:oMath>
      </m:oMathPara>
    </w:p>
    <w:p w:rsidR="00E442E7" w:rsidRPr="00E442E7" w:rsidRDefault="00E442E7" w:rsidP="000217A4">
      <w:pPr>
        <w:pStyle w:val="norm"/>
        <w:rPr>
          <w:rFonts w:eastAsiaTheme="minorEastAsia"/>
        </w:rPr>
      </w:pPr>
    </w:p>
    <w:p w:rsidR="000217A4" w:rsidRPr="001C309F" w:rsidRDefault="000217A4" w:rsidP="000217A4">
      <w:pPr>
        <w:pStyle w:val="norm"/>
      </w:pPr>
    </w:p>
    <w:p w:rsidR="003F0BE4" w:rsidRDefault="003F0BE4" w:rsidP="003F0BE4">
      <w:pPr>
        <w:pStyle w:val="norm"/>
        <w:ind w:firstLine="0"/>
      </w:pPr>
    </w:p>
    <w:p w:rsidR="003F0BE4" w:rsidRDefault="00B84359" w:rsidP="003F0BE4">
      <w:pPr>
        <w:pStyle w:val="norm"/>
        <w:ind w:firstLine="0"/>
      </w:pPr>
      <w:r>
        <w:t>If we conduct a combination transformation as per Rule 2 (depicted in ****IGURE*****) then we can further write the expanded formula as</w:t>
      </w:r>
      <w:r w:rsidR="00F241C2">
        <w:t>:</w:t>
      </w:r>
    </w:p>
    <w:p w:rsidR="00F241C2" w:rsidRPr="00E442E7" w:rsidRDefault="00F241C2" w:rsidP="00F241C2">
      <w:pPr>
        <w:pStyle w:val="nor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t*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) </m:t>
                      </m:r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</m:oMath>
      </m:oMathPara>
    </w:p>
    <w:p w:rsidR="00F241C2" w:rsidRDefault="00F241C2" w:rsidP="003F0BE4">
      <w:pPr>
        <w:pStyle w:val="norm"/>
        <w:ind w:firstLine="0"/>
      </w:pPr>
      <w:r>
        <w:lastRenderedPageBreak/>
        <w:t>Now we can consider only the different terms between our two equations, ***insiert numbers). Using the notations in the article:</w:t>
      </w:r>
    </w:p>
    <w:p w:rsidR="00F241C2" w:rsidRPr="00F241C2" w:rsidRDefault="00F241C2" w:rsidP="00F241C2">
      <w:pPr>
        <w:pStyle w:val="nor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</m:oMath>
      </m:oMathPara>
    </w:p>
    <w:p w:rsidR="00F241C2" w:rsidRPr="00E442E7" w:rsidRDefault="00F241C2" w:rsidP="00F241C2">
      <w:pPr>
        <w:pStyle w:val="norm"/>
        <w:rPr>
          <w:rFonts w:eastAsiaTheme="minorEastAsia"/>
        </w:rPr>
      </w:pPr>
    </w:p>
    <w:p w:rsidR="00F241C2" w:rsidRDefault="00F241C2" w:rsidP="003F0BE4">
      <w:pPr>
        <w:pStyle w:val="norm"/>
        <w:ind w:firstLine="0"/>
      </w:pPr>
    </w:p>
    <w:p w:rsidR="00B84359" w:rsidRPr="00F241C2" w:rsidRDefault="00F241C2" w:rsidP="003F0BE4">
      <w:pPr>
        <w:pStyle w:val="norm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t*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</m:oMath>
      </m:oMathPara>
    </w:p>
    <w:p w:rsidR="00F241C2" w:rsidRDefault="00F241C2" w:rsidP="003F0BE4">
      <w:pPr>
        <w:pStyle w:val="norm"/>
        <w:ind w:firstLine="0"/>
        <w:rPr>
          <w:rFonts w:eastAsiaTheme="minorEastAsia"/>
        </w:rPr>
      </w:pPr>
      <w:r>
        <w:rPr>
          <w:rFonts w:eastAsiaTheme="minorEastAsia"/>
        </w:rPr>
        <w:t xml:space="preserve">Simplifying ***INSET EUQATION**** </w:t>
      </w:r>
      <w:r w:rsidR="00125518">
        <w:rPr>
          <w:rFonts w:eastAsiaTheme="minorEastAsia"/>
        </w:rPr>
        <w:t xml:space="preserve">and using the standar  definition of entropy, </w:t>
      </w:r>
      <w:r>
        <w:rPr>
          <w:rFonts w:eastAsiaTheme="minorEastAsia"/>
        </w:rPr>
        <w:t>we obtain:</w:t>
      </w:r>
    </w:p>
    <w:p w:rsidR="00125518" w:rsidRPr="00557C8A" w:rsidRDefault="00125518" w:rsidP="00125518">
      <w:pPr>
        <w:pStyle w:val="nor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</m:oMath>
      </m:oMathPara>
    </w:p>
    <w:p w:rsidR="00557C8A" w:rsidRPr="00557C8A" w:rsidRDefault="00557C8A" w:rsidP="00125518">
      <w:pPr>
        <w:pStyle w:val="norm"/>
        <w:rPr>
          <w:rFonts w:eastAsiaTheme="minorEastAsia"/>
        </w:rPr>
      </w:pPr>
      <w:r>
        <w:rPr>
          <w:rFonts w:eastAsiaTheme="minorEastAsia"/>
        </w:rPr>
        <w:t>Using conditional probability and bayes rule on the last term:</w:t>
      </w:r>
    </w:p>
    <w:p w:rsidR="00557C8A" w:rsidRPr="00557C8A" w:rsidRDefault="00557C8A" w:rsidP="00557C8A">
      <w:pPr>
        <w:pStyle w:val="nor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den>
                      </m:f>
                    </m:e>
                  </m:func>
                </m:e>
              </m:d>
            </m:e>
          </m:nary>
        </m:oMath>
      </m:oMathPara>
    </w:p>
    <w:p w:rsidR="00557C8A" w:rsidRPr="00125518" w:rsidRDefault="00557C8A" w:rsidP="00557C8A">
      <w:pPr>
        <w:pStyle w:val="nor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nary>
        </m:oMath>
      </m:oMathPara>
    </w:p>
    <w:p w:rsidR="00557C8A" w:rsidRPr="00125518" w:rsidRDefault="00557C8A" w:rsidP="00557C8A">
      <w:pPr>
        <w:pStyle w:val="norm"/>
        <w:rPr>
          <w:rFonts w:eastAsiaTheme="minorEastAsia"/>
        </w:rPr>
      </w:pPr>
    </w:p>
    <w:p w:rsidR="00557C8A" w:rsidRPr="00125518" w:rsidRDefault="00557C8A" w:rsidP="00125518">
      <w:pPr>
        <w:pStyle w:val="norm"/>
        <w:rPr>
          <w:rFonts w:eastAsiaTheme="minorEastAsia"/>
        </w:rPr>
      </w:pPr>
    </w:p>
    <w:p w:rsidR="00125518" w:rsidRPr="00607A96" w:rsidRDefault="00607A96" w:rsidP="00125518">
      <w:pPr>
        <w:pStyle w:val="nor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:rsidR="00607A96" w:rsidRDefault="00607A96" w:rsidP="00125518">
      <w:pPr>
        <w:pStyle w:val="norm"/>
        <w:rPr>
          <w:rFonts w:eastAsiaTheme="minorEastAsia"/>
        </w:rPr>
      </w:pPr>
      <w:r>
        <w:rPr>
          <w:rFonts w:eastAsiaTheme="minorEastAsia"/>
        </w:rPr>
        <w:t>Likewise, we can do the same for ****INSERT EQUATION*****</w:t>
      </w:r>
    </w:p>
    <w:p w:rsidR="00607A96" w:rsidRDefault="00607A96" w:rsidP="00125518">
      <w:pPr>
        <w:pStyle w:val="norm"/>
        <w:rPr>
          <w:rFonts w:eastAsiaTheme="minorEastAsia"/>
        </w:rPr>
      </w:pPr>
    </w:p>
    <w:p w:rsidR="00607A96" w:rsidRPr="00F241C2" w:rsidRDefault="00607A96" w:rsidP="00607A96">
      <w:pPr>
        <w:pStyle w:val="norm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t*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</m:oMath>
      </m:oMathPara>
    </w:p>
    <w:p w:rsidR="00607A96" w:rsidRPr="00607A96" w:rsidRDefault="00607A96" w:rsidP="00125518">
      <w:pPr>
        <w:pStyle w:val="norm"/>
        <w:rPr>
          <w:rFonts w:eastAsiaTheme="minorEastAsia"/>
        </w:rPr>
      </w:pPr>
    </w:p>
    <w:p w:rsidR="00125518" w:rsidRDefault="00607A96" w:rsidP="00125518">
      <w:pPr>
        <w:pStyle w:val="norm"/>
        <w:rPr>
          <w:rFonts w:eastAsiaTheme="minorEastAsia"/>
        </w:rPr>
      </w:pPr>
      <w:r>
        <w:rPr>
          <w:rFonts w:eastAsiaTheme="minorEastAsia"/>
        </w:rPr>
        <w:t>Using a similar process****MAYBE SHOW IF NEEDED FOR SPACE</w:t>
      </w:r>
    </w:p>
    <w:p w:rsidR="004A069E" w:rsidRPr="00607A96" w:rsidRDefault="004A069E" w:rsidP="004A069E">
      <w:pPr>
        <w:pStyle w:val="nor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yellow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yellow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yellow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:rsidR="004A069E" w:rsidRPr="00F241C2" w:rsidRDefault="004A069E" w:rsidP="00125518">
      <w:pPr>
        <w:pStyle w:val="norm"/>
        <w:rPr>
          <w:rFonts w:eastAsiaTheme="minorEastAsia"/>
        </w:rPr>
      </w:pPr>
    </w:p>
    <w:p w:rsidR="00F241C2" w:rsidRDefault="004A069E" w:rsidP="003F0BE4">
      <w:pPr>
        <w:pStyle w:val="norm"/>
        <w:ind w:firstLine="0"/>
        <w:rPr>
          <w:rFonts w:eastAsiaTheme="minorEastAsia"/>
        </w:rPr>
      </w:pPr>
      <w:r>
        <w:t xml:space="preserve">By comparing ***insert equations, and utalizing the trait of entopy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≥H(X|YZ)</m:t>
        </m:r>
      </m:oMath>
      <w:r>
        <w:rPr>
          <w:rFonts w:eastAsiaTheme="minorEastAsia"/>
        </w:rPr>
        <w:t>, we can eliminate the like the like terms, and compare the following:</w:t>
      </w:r>
    </w:p>
    <w:p w:rsidR="004A069E" w:rsidRPr="004A069E" w:rsidRDefault="004A069E" w:rsidP="003F0BE4">
      <w:pPr>
        <w:pStyle w:val="norm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4A069E" w:rsidRDefault="004A069E" w:rsidP="004A069E">
      <w:pPr>
        <w:pStyle w:val="norm"/>
        <w:ind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4A069E" w:rsidRPr="006C60AD" w:rsidRDefault="004A069E" w:rsidP="004A069E">
      <w:pPr>
        <w:pStyle w:val="norm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C60AD" w:rsidRDefault="006C60AD" w:rsidP="004A069E">
      <w:pPr>
        <w:pStyle w:val="norm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As a result we can reanoably deduce</w:t>
      </w:r>
    </w:p>
    <w:p w:rsidR="006C60AD" w:rsidRPr="006C60AD" w:rsidRDefault="006C60AD" w:rsidP="004A069E">
      <w:pPr>
        <w:pStyle w:val="norm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t*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C60AD" w:rsidRDefault="006C60AD" w:rsidP="004A069E">
      <w:pPr>
        <w:pStyle w:val="norm"/>
        <w:ind w:firstLine="0"/>
        <w:rPr>
          <w:rFonts w:eastAsiaTheme="minorEastAsia"/>
        </w:rPr>
      </w:pPr>
      <w:r>
        <w:rPr>
          <w:rFonts w:eastAsiaTheme="minorEastAsia"/>
        </w:rPr>
        <w:t>And likewise</w:t>
      </w:r>
    </w:p>
    <w:p w:rsidR="006C60AD" w:rsidRPr="006C60AD" w:rsidRDefault="006C60AD" w:rsidP="004A069E">
      <w:pPr>
        <w:pStyle w:val="norm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t*</m:t>
              </m:r>
            </m:sub>
          </m:sSub>
        </m:oMath>
      </m:oMathPara>
    </w:p>
    <w:p w:rsidR="006C60AD" w:rsidRDefault="006C60AD" w:rsidP="004A069E">
      <w:pPr>
        <w:pStyle w:val="norm"/>
        <w:ind w:firstLine="0"/>
        <w:rPr>
          <w:rFonts w:eastAsiaTheme="minorEastAsia"/>
        </w:rPr>
      </w:pPr>
      <w:r>
        <w:rPr>
          <w:rFonts w:eastAsiaTheme="minorEastAsia"/>
        </w:rPr>
        <w:t>*******INSERT RULE 1 PROOF IF TIME AND SPACE</w:t>
      </w:r>
    </w:p>
    <w:p w:rsidR="006C60AD" w:rsidRDefault="00224D5F" w:rsidP="004A069E">
      <w:pPr>
        <w:pStyle w:val="norm"/>
        <w:ind w:firstLine="0"/>
        <w:rPr>
          <w:rFonts w:eastAsiaTheme="minorEastAsia"/>
        </w:rPr>
      </w:pPr>
      <w:r>
        <w:rPr>
          <w:rFonts w:eastAsiaTheme="minorEastAsia"/>
        </w:rPr>
        <w:t>==============MENTION RULES and 4, propbs not important / space to do 4</w:t>
      </w:r>
    </w:p>
    <w:p w:rsidR="00224D5F" w:rsidRDefault="00224D5F" w:rsidP="004A069E">
      <w:pPr>
        <w:pStyle w:val="norm"/>
        <w:ind w:firstLine="0"/>
        <w:rPr>
          <w:rFonts w:eastAsiaTheme="minorEastAsia"/>
        </w:rPr>
      </w:pPr>
      <w:r w:rsidRPr="00224D5F">
        <w:rPr>
          <w:rFonts w:eastAsiaTheme="minorEastAsia"/>
        </w:rPr>
        <w:sym w:font="Wingdings" w:char="F0E0"/>
      </w:r>
      <w:r>
        <w:rPr>
          <w:rFonts w:eastAsiaTheme="minorEastAsia"/>
        </w:rPr>
        <w:t>final algorithm in paper? Or maybe just at the end</w:t>
      </w:r>
    </w:p>
    <w:p w:rsidR="00072856" w:rsidRDefault="00072856" w:rsidP="004A069E">
      <w:pPr>
        <w:pStyle w:val="norm"/>
        <w:ind w:firstLine="0"/>
      </w:pPr>
      <w:r w:rsidRPr="00072856">
        <w:rPr>
          <w:rFonts w:eastAsiaTheme="minorEastAsia"/>
        </w:rPr>
        <w:sym w:font="Wingdings" w:char="F0E0"/>
      </w:r>
      <w:r>
        <w:rPr>
          <w:rFonts w:eastAsiaTheme="minorEastAsia"/>
        </w:rPr>
        <w:t>add a quick summary of the results of the paper as well</w:t>
      </w:r>
      <w:bookmarkStart w:id="0" w:name="_GoBack"/>
      <w:bookmarkEnd w:id="0"/>
    </w:p>
    <w:p w:rsidR="004A069E" w:rsidRPr="004A069E" w:rsidRDefault="004A069E" w:rsidP="003F0BE4">
      <w:pPr>
        <w:pStyle w:val="norm"/>
        <w:ind w:firstLine="0"/>
        <w:rPr>
          <w:rFonts w:eastAsiaTheme="minorEastAsia"/>
        </w:rPr>
      </w:pPr>
    </w:p>
    <w:sectPr w:rsidR="004A069E" w:rsidRPr="004A0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6"/>
    <w:rsid w:val="0000419A"/>
    <w:rsid w:val="000217A4"/>
    <w:rsid w:val="00072856"/>
    <w:rsid w:val="000D4A4D"/>
    <w:rsid w:val="00125518"/>
    <w:rsid w:val="001C309F"/>
    <w:rsid w:val="00224D5F"/>
    <w:rsid w:val="002B0A41"/>
    <w:rsid w:val="003F0BE4"/>
    <w:rsid w:val="004A069E"/>
    <w:rsid w:val="00557C8A"/>
    <w:rsid w:val="005608C9"/>
    <w:rsid w:val="00607A96"/>
    <w:rsid w:val="006C60AD"/>
    <w:rsid w:val="0082132A"/>
    <w:rsid w:val="00A863CC"/>
    <w:rsid w:val="00B84359"/>
    <w:rsid w:val="00BA3316"/>
    <w:rsid w:val="00BC4AE3"/>
    <w:rsid w:val="00E442E7"/>
    <w:rsid w:val="00F2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6C0F2-E007-4875-A1AA-186D398A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1"/>
    <w:basedOn w:val="Normal"/>
    <w:link w:val="head1Char"/>
    <w:qFormat/>
    <w:rsid w:val="00BA3316"/>
    <w:pPr>
      <w:spacing w:line="240" w:lineRule="auto"/>
      <w:contextualSpacing/>
    </w:pPr>
    <w:rPr>
      <w:rFonts w:ascii="Times New Roman" w:hAnsi="Times New Roman" w:cs="Times New Roman"/>
      <w:b/>
      <w:sz w:val="28"/>
      <w:szCs w:val="24"/>
    </w:rPr>
  </w:style>
  <w:style w:type="paragraph" w:customStyle="1" w:styleId="head2">
    <w:name w:val="head2"/>
    <w:basedOn w:val="Normal"/>
    <w:link w:val="head2Char"/>
    <w:qFormat/>
    <w:rsid w:val="00BA3316"/>
    <w:pPr>
      <w:spacing w:line="240" w:lineRule="auto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head1Char">
    <w:name w:val="head1 Char"/>
    <w:basedOn w:val="DefaultParagraphFont"/>
    <w:link w:val="head1"/>
    <w:rsid w:val="00BA3316"/>
    <w:rPr>
      <w:rFonts w:ascii="Times New Roman" w:hAnsi="Times New Roman" w:cs="Times New Roman"/>
      <w:b/>
      <w:sz w:val="28"/>
      <w:szCs w:val="24"/>
    </w:rPr>
  </w:style>
  <w:style w:type="character" w:customStyle="1" w:styleId="head2Char">
    <w:name w:val="head2 Char"/>
    <w:basedOn w:val="DefaultParagraphFont"/>
    <w:link w:val="head2"/>
    <w:rsid w:val="00BA3316"/>
    <w:rPr>
      <w:rFonts w:ascii="Times New Roman" w:hAnsi="Times New Roman" w:cs="Times New Roman"/>
      <w:b/>
      <w:sz w:val="24"/>
      <w:szCs w:val="24"/>
    </w:rPr>
  </w:style>
  <w:style w:type="paragraph" w:customStyle="1" w:styleId="norm">
    <w:name w:val="norm"/>
    <w:basedOn w:val="Normal"/>
    <w:link w:val="normChar"/>
    <w:qFormat/>
    <w:rsid w:val="00BA3316"/>
    <w:pPr>
      <w:spacing w:line="240" w:lineRule="auto"/>
      <w:ind w:firstLine="567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head3">
    <w:name w:val="head3"/>
    <w:basedOn w:val="Normal"/>
    <w:link w:val="head3Char"/>
    <w:qFormat/>
    <w:rsid w:val="00BA3316"/>
    <w:pPr>
      <w:spacing w:line="240" w:lineRule="auto"/>
      <w:contextualSpacing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normChar">
    <w:name w:val="norm Char"/>
    <w:basedOn w:val="DefaultParagraphFont"/>
    <w:link w:val="norm"/>
    <w:rsid w:val="00BA3316"/>
    <w:rPr>
      <w:rFonts w:ascii="Times New Roman" w:hAnsi="Times New Roman" w:cs="Times New Roman"/>
      <w:sz w:val="24"/>
      <w:szCs w:val="24"/>
    </w:rPr>
  </w:style>
  <w:style w:type="character" w:customStyle="1" w:styleId="head3Char">
    <w:name w:val="head3 Char"/>
    <w:basedOn w:val="DefaultParagraphFont"/>
    <w:link w:val="head3"/>
    <w:rsid w:val="00BA3316"/>
    <w:rPr>
      <w:rFonts w:ascii="Times New Roman" w:hAnsi="Times New Roman" w:cs="Times New Roman"/>
      <w:b/>
      <w:i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0BE4"/>
    <w:rPr>
      <w:color w:val="808080"/>
    </w:rPr>
  </w:style>
  <w:style w:type="table" w:styleId="TableGrid">
    <w:name w:val="Table Grid"/>
    <w:basedOn w:val="TableNormal"/>
    <w:uiPriority w:val="39"/>
    <w:rsid w:val="003F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head3"/>
    <w:link w:val="captionChar"/>
    <w:qFormat/>
    <w:rsid w:val="003F0BE4"/>
    <w:pPr>
      <w:spacing w:after="0"/>
    </w:pPr>
    <w:rPr>
      <w:sz w:val="20"/>
    </w:rPr>
  </w:style>
  <w:style w:type="character" w:customStyle="1" w:styleId="captionChar">
    <w:name w:val="caption Char"/>
    <w:basedOn w:val="head3Char"/>
    <w:link w:val="Caption1"/>
    <w:rsid w:val="003F0BE4"/>
    <w:rPr>
      <w:rFonts w:ascii="Times New Roman" w:hAnsi="Times New Roman" w:cs="Times New Roman"/>
      <w:b/>
      <w:i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Frank-Edward Nemeth</dc:creator>
  <cp:keywords/>
  <dc:description/>
  <cp:lastModifiedBy>Frank-Edward Nemeth</cp:lastModifiedBy>
  <cp:revision>10</cp:revision>
  <dcterms:created xsi:type="dcterms:W3CDTF">2020-12-18T08:23:00Z</dcterms:created>
  <dcterms:modified xsi:type="dcterms:W3CDTF">2020-12-18T15:44:00Z</dcterms:modified>
</cp:coreProperties>
</file>