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assignment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b w:val="0"/>
          <w:bCs w:val="0"/>
          <w:i/>
          <w:iCs/>
          <w:sz w:val="30"/>
          <w:szCs w:val="30"/>
        </w:rPr>
      </w:pPr>
      <w:r>
        <w:rPr>
          <w:b w:val="0"/>
          <w:bCs w:val="0"/>
          <w:i/>
          <w:iCs/>
          <w:sz w:val="30"/>
          <w:szCs w:val="30"/>
        </w:rPr>
        <w:t xml:space="preserve">Due: Wednesday, September </w:t>
      </w:r>
      <w:r>
        <w:rPr>
          <w:b w:val="0"/>
          <w:bCs w:val="0"/>
          <w:i/>
          <w:iCs/>
          <w:sz w:val="30"/>
          <w:szCs w:val="30"/>
        </w:rPr>
        <w:t>18</w:t>
      </w:r>
      <w:r>
        <w:rPr>
          <w:b w:val="0"/>
          <w:bCs w:val="0"/>
          <w:i/>
          <w:iCs/>
          <w:sz w:val="30"/>
          <w:szCs w:val="30"/>
        </w:rPr>
        <w:t>, 2019</w:t>
      </w:r>
    </w:p>
    <w:p/>
    <w:p>
      <w:r>
        <w:t>Problem 1</w:t>
      </w:r>
    </w:p>
    <w:p>
      <w:pPr>
        <w:ind w:firstLine="420" w:firstLineChars="0"/>
      </w:pPr>
      <w:r>
        <w:t>Part a.</w:t>
      </w:r>
    </w:p>
    <w:p>
      <w:pPr>
        <w:ind w:left="420" w:leftChars="0" w:firstLine="420" w:firstLineChars="0"/>
      </w:pPr>
      <w:r>
        <w:t>The nodes will be expanded as:</w:t>
      </w:r>
    </w:p>
    <w:p>
      <w:pPr>
        <w:ind w:left="420" w:leftChars="0" w:firstLine="420" w:firstLineChars="0"/>
      </w:pPr>
      <w:r>
        <w:t>S-A-D-S-B-D-E-S-A-A-D-A-C-E-E-S-A-D-F-B-A-D-S-B-D-S-B-D-E-S-A-S-B-D-G</w:t>
      </w:r>
    </w:p>
    <w:p>
      <w:pPr>
        <w:ind w:left="420" w:leftChars="0" w:firstLine="420" w:firstLineChars="0"/>
        <w:rPr>
          <w:rFonts w:hint="default"/>
        </w:rPr>
      </w:pPr>
      <w:r>
        <w:t>The path would be: S-A-B-C-G. It</w:t>
      </w:r>
      <w:r>
        <w:rPr>
          <w:rFonts w:hint="default"/>
        </w:rPr>
        <w:t>’s the optimal path.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Part b.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The nodes will be expanded as: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S-D-A-E-A-S-B-D-S-F-B-D-B-D-S-D-A-C-E-A-E-A-S-D-A-C-E-C-E-A-E-A-S-C-E-A-E-A-S-D-A-E-A-S-B-D-S-G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The path would be S-A-B-C-G. It’s still the optimal path,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Part c.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The nodes will be expanded as: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S-A-D-B-D-F-R-D-S-V-R-S-S-F-R-D-S-G-B-F-S-F-B-S-D-G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The path would be S-A-B-C-G. it’s the optimal path.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Part a.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Yes, the bidirectional A* is complete.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The bidirectional A* algorithm is based on two A* search expanded from beginning and end note. So, we only need to prove the completeness of A* search.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For A* search, the algorithm won’t stuck into infinite loops since when we expand the nodes, it’s based on breath-first rule.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Thus, the A* search is complete, and the bidirectional A* is also complete.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Part b.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Yes, the bidirectional A* is optimal.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The start node is S, the end node is E.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Let’s suppose there’s a sub-optimal state G, and the optimal state is G’.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f(G) = f</w:t>
      </w:r>
      <w:r>
        <w:rPr>
          <w:rFonts w:hint="default"/>
          <w:vertAlign w:val="subscript"/>
        </w:rPr>
        <w:t>S</w:t>
      </w:r>
      <w:r>
        <w:rPr>
          <w:rFonts w:hint="default"/>
        </w:rPr>
        <w:t>(G) +f</w:t>
      </w:r>
      <w:r>
        <w:rPr>
          <w:rFonts w:hint="default"/>
          <w:vertAlign w:val="subscript"/>
        </w:rPr>
        <w:t>E</w:t>
      </w:r>
      <w:r>
        <w:rPr>
          <w:rFonts w:hint="default"/>
        </w:rPr>
        <w:t>(G) = g</w:t>
      </w:r>
      <w:r>
        <w:rPr>
          <w:rFonts w:hint="default"/>
          <w:vertAlign w:val="subscript"/>
        </w:rPr>
        <w:t>S</w:t>
      </w:r>
      <w:r>
        <w:rPr>
          <w:rFonts w:hint="default"/>
        </w:rPr>
        <w:t>(G)+g</w:t>
      </w:r>
      <w:r>
        <w:rPr>
          <w:rFonts w:hint="default"/>
          <w:vertAlign w:val="subscript"/>
        </w:rPr>
        <w:t>E</w:t>
      </w:r>
      <w:r>
        <w:rPr>
          <w:rFonts w:hint="default"/>
        </w:rPr>
        <w:t>(G)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Thus, before reaching the G’, at least from one side, there would be a middle state M, let’s suppose it’s on the forward direction.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Since G’ is optimal and G is sub-optimal, g</w:t>
      </w:r>
      <w:r>
        <w:rPr>
          <w:rFonts w:hint="default"/>
          <w:vertAlign w:val="subscript"/>
        </w:rPr>
        <w:t>S</w:t>
      </w:r>
      <w:r>
        <w:rPr>
          <w:rFonts w:hint="default"/>
        </w:rPr>
        <w:t>(G’)&lt;g</w:t>
      </w:r>
      <w:r>
        <w:rPr>
          <w:rFonts w:hint="default"/>
          <w:vertAlign w:val="subscript"/>
        </w:rPr>
        <w:t>S</w:t>
      </w:r>
      <w:r>
        <w:rPr>
          <w:rFonts w:hint="default"/>
        </w:rPr>
        <w:t>(G).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M is the the middle state, and the heuristic is admissible, so f</w:t>
      </w:r>
      <w:r>
        <w:rPr>
          <w:rFonts w:hint="default"/>
          <w:vertAlign w:val="subscript"/>
        </w:rPr>
        <w:t>S</w:t>
      </w:r>
      <w:r>
        <w:rPr>
          <w:rFonts w:hint="default"/>
        </w:rPr>
        <w:t>(M)≤g</w:t>
      </w:r>
      <w:r>
        <w:rPr>
          <w:rFonts w:hint="default"/>
          <w:vertAlign w:val="subscript"/>
        </w:rPr>
        <w:t>S</w:t>
      </w:r>
      <w:r>
        <w:rPr>
          <w:rFonts w:hint="default"/>
        </w:rPr>
        <w:t>(G’).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Therefore, f</w:t>
      </w:r>
      <w:r>
        <w:rPr>
          <w:rFonts w:hint="default"/>
          <w:vertAlign w:val="subscript"/>
        </w:rPr>
        <w:t>S</w:t>
      </w:r>
      <w:r>
        <w:rPr>
          <w:rFonts w:hint="default"/>
        </w:rPr>
        <w:t>(M)&lt;g</w:t>
      </w:r>
      <w:r>
        <w:rPr>
          <w:rFonts w:hint="default"/>
          <w:vertAlign w:val="subscript"/>
        </w:rPr>
        <w:t>S</w:t>
      </w:r>
      <w:r>
        <w:rPr>
          <w:rFonts w:hint="default"/>
        </w:rPr>
        <w:t>(G).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Thus, when expand nodes, state M would be considered first than state G, which means the algorithm won’t choose a sub-optimal result.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If the state is on the backward direction, the situation is also the same.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3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Tsukushi A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MBX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EBD4C9"/>
    <w:rsid w:val="1FFEDE01"/>
    <w:rsid w:val="2FBBC738"/>
    <w:rsid w:val="2FF7D6AD"/>
    <w:rsid w:val="32FF36ED"/>
    <w:rsid w:val="39E23C8C"/>
    <w:rsid w:val="5E5B96A9"/>
    <w:rsid w:val="5EFF007E"/>
    <w:rsid w:val="6FFE62A1"/>
    <w:rsid w:val="76BFC946"/>
    <w:rsid w:val="77F4CA60"/>
    <w:rsid w:val="78B4DA03"/>
    <w:rsid w:val="7E598F1F"/>
    <w:rsid w:val="7EDEDDAC"/>
    <w:rsid w:val="7FF7781B"/>
    <w:rsid w:val="9B6E52F2"/>
    <w:rsid w:val="DAFD6102"/>
    <w:rsid w:val="DD7E503B"/>
    <w:rsid w:val="DD9B7D90"/>
    <w:rsid w:val="DFED561A"/>
    <w:rsid w:val="DFEFB3C7"/>
    <w:rsid w:val="E6CA25C2"/>
    <w:rsid w:val="E9CF0BE5"/>
    <w:rsid w:val="EFEEFB6C"/>
    <w:rsid w:val="EFFF0110"/>
    <w:rsid w:val="EFFFF8B7"/>
    <w:rsid w:val="F7F93CA9"/>
    <w:rsid w:val="F9EBD4C9"/>
    <w:rsid w:val="FDCCFD59"/>
    <w:rsid w:val="FDEA8CFA"/>
    <w:rsid w:val="FFAB0912"/>
    <w:rsid w:val="FFD783AD"/>
    <w:rsid w:val="FF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2019-09-14T22:38:00Z</dcterms:created>
  <dc:creator>frank-lsy</dc:creator>
  <cp:lastModifiedBy>frank-lsy</cp:lastModifiedBy>
  <dcterms:modified xsi:type="dcterms:W3CDTF">2019-09-15T14:01:30Z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