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1D10" w14:textId="5088189E" w:rsidR="00C47F9F" w:rsidRDefault="005C404F">
      <w:bookmarkStart w:id="0" w:name="_top"/>
      <w:bookmarkEnd w:id="0"/>
    </w:p>
    <w:p w14:paraId="10254250" w14:textId="34C0CB62" w:rsidR="0009609E" w:rsidRDefault="0009609E"/>
    <w:p w14:paraId="6347504E" w14:textId="41E0BB25" w:rsidR="00730B38" w:rsidRDefault="00730B38"/>
    <w:p w14:paraId="6578491D" w14:textId="77777777" w:rsidR="00730B38" w:rsidRDefault="00730B38"/>
    <w:p w14:paraId="0B8D324A" w14:textId="71547204" w:rsidR="0009609E" w:rsidRDefault="0009609E">
      <w:r>
        <w:t>Below information need to be filled</w:t>
      </w:r>
      <w:r w:rsidR="000E1F6E">
        <w:t xml:space="preserve"> during the creation of test cases:</w:t>
      </w:r>
    </w:p>
    <w:p w14:paraId="4FA6EDA0" w14:textId="51F6FBCD" w:rsidR="00775663" w:rsidRDefault="00775663"/>
    <w:p w14:paraId="3781C87B" w14:textId="77777777" w:rsidR="0083128C" w:rsidRPr="0083128C" w:rsidRDefault="0083128C" w:rsidP="0083128C">
      <w:pPr>
        <w:tabs>
          <w:tab w:val="num" w:pos="720"/>
        </w:tabs>
      </w:pPr>
      <w:r w:rsidRPr="0083128C">
        <w:t xml:space="preserve">Select the Add Link from the Feature </w:t>
      </w:r>
    </w:p>
    <w:p w14:paraId="08F4DFE4" w14:textId="77777777" w:rsidR="0083128C" w:rsidRPr="0083128C" w:rsidRDefault="0083128C" w:rsidP="0083128C">
      <w:pPr>
        <w:tabs>
          <w:tab w:val="num" w:pos="720"/>
        </w:tabs>
      </w:pPr>
      <w:r w:rsidRPr="0083128C">
        <w:t>Then choose the Work Item Type = Test Case and Linked = Tested By</w:t>
      </w:r>
    </w:p>
    <w:p w14:paraId="0B26B7CD" w14:textId="77777777" w:rsidR="00775663" w:rsidRDefault="00775663"/>
    <w:p w14:paraId="4DAA914F" w14:textId="549754FF" w:rsidR="000E1F6E" w:rsidRDefault="0083128C">
      <w:r>
        <w:rPr>
          <w:noProof/>
        </w:rPr>
        <w:drawing>
          <wp:inline distT="0" distB="0" distL="0" distR="0" wp14:anchorId="206EB5B1" wp14:editId="574B4915">
            <wp:extent cx="5754576" cy="2235096"/>
            <wp:effectExtent l="0" t="0" r="0" b="0"/>
            <wp:docPr id="179806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B1EAA59F-2996-44E0-AFA9-34792778B8BC}"/>
                        </a:ext>
                      </a:extLst>
                    </a:blip>
                    <a:stretch>
                      <a:fillRect/>
                    </a:stretch>
                  </pic:blipFill>
                  <pic:spPr>
                    <a:xfrm>
                      <a:off x="0" y="0"/>
                      <a:ext cx="5754576" cy="2235096"/>
                    </a:xfrm>
                    <a:prstGeom prst="rect">
                      <a:avLst/>
                    </a:prstGeom>
                  </pic:spPr>
                </pic:pic>
              </a:graphicData>
            </a:graphic>
          </wp:inline>
        </w:drawing>
      </w:r>
    </w:p>
    <w:p w14:paraId="4CA49A9F" w14:textId="2E375488" w:rsidR="0083128C" w:rsidRDefault="0083128C">
      <w:r>
        <w:rPr>
          <w:noProof/>
        </w:rPr>
        <w:drawing>
          <wp:inline distT="0" distB="0" distL="0" distR="0" wp14:anchorId="1BB2C159" wp14:editId="3387F985">
            <wp:extent cx="4983956" cy="2420219"/>
            <wp:effectExtent l="0" t="0" r="7620" b="0"/>
            <wp:docPr id="1489136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3531F4E-6898-40D4-BFD3-355114A5C70D}"/>
                        </a:ext>
                      </a:extLst>
                    </a:blip>
                    <a:stretch>
                      <a:fillRect/>
                    </a:stretch>
                  </pic:blipFill>
                  <pic:spPr>
                    <a:xfrm>
                      <a:off x="0" y="0"/>
                      <a:ext cx="4983956" cy="2420219"/>
                    </a:xfrm>
                    <a:prstGeom prst="rect">
                      <a:avLst/>
                    </a:prstGeom>
                  </pic:spPr>
                </pic:pic>
              </a:graphicData>
            </a:graphic>
          </wp:inline>
        </w:drawing>
      </w:r>
    </w:p>
    <w:p w14:paraId="4B41A5AD" w14:textId="307DC09B" w:rsidR="00020D2D" w:rsidRDefault="00020D2D"/>
    <w:p w14:paraId="10FCBC5D" w14:textId="77777777" w:rsidR="00020D2D" w:rsidRDefault="00020D2D" w:rsidP="00020D2D">
      <w:pPr>
        <w:pStyle w:val="ListParagraph"/>
        <w:numPr>
          <w:ilvl w:val="0"/>
          <w:numId w:val="1"/>
        </w:numPr>
        <w:rPr>
          <w:rFonts w:eastAsia="Times New Roman"/>
          <w:b/>
          <w:bCs/>
        </w:rPr>
      </w:pPr>
      <w:r>
        <w:rPr>
          <w:rFonts w:eastAsia="Times New Roman"/>
          <w:b/>
          <w:bCs/>
        </w:rPr>
        <w:t>Naming Convention on test case</w:t>
      </w:r>
    </w:p>
    <w:p w14:paraId="4AD2E838" w14:textId="77777777" w:rsidR="00020D2D" w:rsidRDefault="00020D2D" w:rsidP="00020D2D">
      <w:pPr>
        <w:rPr>
          <w:rFonts w:ascii="Calibri" w:hAnsi="Calibri" w:cs="Calibri"/>
        </w:rPr>
      </w:pPr>
    </w:p>
    <w:p w14:paraId="18237B2C" w14:textId="77777777" w:rsidR="00020D2D" w:rsidRDefault="00020D2D" w:rsidP="00020D2D">
      <w:pPr>
        <w:rPr>
          <w:rFonts w:ascii="Calibri" w:hAnsi="Calibri" w:cs="Calibri"/>
        </w:rPr>
      </w:pPr>
      <w:r>
        <w:rPr>
          <w:rFonts w:ascii="Calibri" w:hAnsi="Calibri" w:cs="Calibri"/>
        </w:rPr>
        <w:t>Use Naming Convention as follows</w:t>
      </w:r>
    </w:p>
    <w:p w14:paraId="2438FDC2" w14:textId="77777777" w:rsidR="00020D2D" w:rsidRDefault="00020D2D" w:rsidP="00020D2D">
      <w:pPr>
        <w:rPr>
          <w:rFonts w:ascii="Calibri" w:hAnsi="Calibri" w:cs="Calibri"/>
        </w:rPr>
      </w:pPr>
      <w:r>
        <w:rPr>
          <w:rFonts w:ascii="Calibri" w:hAnsi="Calibri" w:cs="Calibri"/>
        </w:rPr>
        <w:t xml:space="preserve">[Data – </w:t>
      </w:r>
      <w:proofErr w:type="spellStart"/>
      <w:proofErr w:type="gramStart"/>
      <w:r>
        <w:rPr>
          <w:rFonts w:ascii="Calibri" w:hAnsi="Calibri" w:cs="Calibri"/>
        </w:rPr>
        <w:t>CHGxxxxx</w:t>
      </w:r>
      <w:proofErr w:type="spellEnd"/>
      <w:r>
        <w:rPr>
          <w:rFonts w:ascii="Calibri" w:hAnsi="Calibri" w:cs="Calibri"/>
        </w:rPr>
        <w:t>  -</w:t>
      </w:r>
      <w:proofErr w:type="gramEnd"/>
      <w:r>
        <w:rPr>
          <w:rFonts w:ascii="Calibri" w:hAnsi="Calibri" w:cs="Calibri"/>
        </w:rPr>
        <w:t xml:space="preserve"> Title]</w:t>
      </w:r>
    </w:p>
    <w:p w14:paraId="396BCCD9" w14:textId="77777777" w:rsidR="00020D2D" w:rsidRDefault="00020D2D" w:rsidP="00020D2D">
      <w:pPr>
        <w:rPr>
          <w:rFonts w:ascii="Calibri" w:hAnsi="Calibri" w:cs="Calibri"/>
        </w:rPr>
      </w:pPr>
    </w:p>
    <w:p w14:paraId="779E84B5" w14:textId="77777777" w:rsidR="00020D2D" w:rsidRDefault="00020D2D" w:rsidP="00020D2D">
      <w:pPr>
        <w:rPr>
          <w:rFonts w:ascii="Calibri" w:hAnsi="Calibri" w:cs="Calibri"/>
        </w:rPr>
      </w:pPr>
      <w:proofErr w:type="spellStart"/>
      <w:r>
        <w:rPr>
          <w:rFonts w:ascii="Calibri" w:hAnsi="Calibri" w:cs="Calibri"/>
        </w:rPr>
        <w:t>E.g</w:t>
      </w:r>
      <w:proofErr w:type="spellEnd"/>
      <w:r>
        <w:rPr>
          <w:rFonts w:ascii="Calibri" w:hAnsi="Calibri" w:cs="Calibri"/>
        </w:rPr>
        <w:t xml:space="preserve"> Data - CHG171399 - Cluster Refresh. Check status of Siebel component.</w:t>
      </w:r>
    </w:p>
    <w:p w14:paraId="175618D4" w14:textId="77777777" w:rsidR="00020D2D" w:rsidRDefault="00020D2D" w:rsidP="00020D2D">
      <w:pPr>
        <w:rPr>
          <w:rFonts w:ascii="Calibri" w:hAnsi="Calibri" w:cs="Calibri"/>
        </w:rPr>
      </w:pPr>
    </w:p>
    <w:p w14:paraId="5D034745" w14:textId="77777777" w:rsidR="00020D2D" w:rsidRDefault="00020D2D" w:rsidP="00020D2D">
      <w:pPr>
        <w:rPr>
          <w:rFonts w:ascii="Calibri" w:hAnsi="Calibri" w:cs="Calibri"/>
        </w:rPr>
      </w:pPr>
    </w:p>
    <w:p w14:paraId="61D1FC21" w14:textId="77777777" w:rsidR="00020D2D" w:rsidRDefault="00020D2D" w:rsidP="00020D2D">
      <w:pPr>
        <w:rPr>
          <w:rFonts w:ascii="Calibri" w:hAnsi="Calibri" w:cs="Calibri"/>
        </w:rPr>
      </w:pPr>
    </w:p>
    <w:p w14:paraId="4FC26491" w14:textId="77777777" w:rsidR="00020D2D" w:rsidRDefault="00020D2D" w:rsidP="00020D2D">
      <w:pPr>
        <w:pStyle w:val="ListParagraph"/>
        <w:numPr>
          <w:ilvl w:val="0"/>
          <w:numId w:val="1"/>
        </w:numPr>
        <w:rPr>
          <w:rFonts w:eastAsia="Times New Roman"/>
          <w:b/>
          <w:bCs/>
        </w:rPr>
      </w:pPr>
      <w:r>
        <w:rPr>
          <w:rFonts w:eastAsia="Times New Roman"/>
          <w:b/>
          <w:bCs/>
        </w:rPr>
        <w:t>Data Execution Request</w:t>
      </w:r>
    </w:p>
    <w:p w14:paraId="6F98DBB3" w14:textId="77777777" w:rsidR="00020D2D" w:rsidRDefault="00020D2D" w:rsidP="00020D2D">
      <w:pPr>
        <w:rPr>
          <w:rFonts w:ascii="Calibri" w:hAnsi="Calibri" w:cs="Calibri"/>
          <w:b/>
          <w:bCs/>
        </w:rPr>
      </w:pPr>
    </w:p>
    <w:p w14:paraId="563157BD" w14:textId="0E6D157C" w:rsidR="00020D2D" w:rsidRDefault="008500BD" w:rsidP="00020D2D">
      <w:pPr>
        <w:rPr>
          <w:rFonts w:ascii="Calibri" w:hAnsi="Calibri" w:cs="Calibri"/>
        </w:rPr>
      </w:pPr>
      <w:r>
        <w:rPr>
          <w:rFonts w:ascii="Calibri" w:hAnsi="Calibri" w:cs="Calibri"/>
        </w:rPr>
        <w:t xml:space="preserve">Use following line </w:t>
      </w:r>
      <w:r w:rsidR="00020D2D">
        <w:rPr>
          <w:rFonts w:ascii="Calibri" w:hAnsi="Calibri" w:cs="Calibri"/>
        </w:rPr>
        <w:t>for data execution request creation as follows:</w:t>
      </w:r>
    </w:p>
    <w:p w14:paraId="3DFFD549" w14:textId="77777777" w:rsidR="00020D2D" w:rsidRDefault="00020D2D" w:rsidP="00020D2D">
      <w:pPr>
        <w:rPr>
          <w:rFonts w:ascii="Calibri" w:hAnsi="Calibri" w:cs="Calibri"/>
        </w:rPr>
      </w:pPr>
    </w:p>
    <w:p w14:paraId="1AA63361" w14:textId="6223210A" w:rsidR="00020D2D" w:rsidRDefault="00020D2D" w:rsidP="00020D2D">
      <w:pPr>
        <w:rPr>
          <w:rFonts w:ascii="Calibri" w:hAnsi="Calibri" w:cs="Calibri"/>
        </w:rPr>
      </w:pPr>
      <w:r w:rsidRPr="01D0C8AE">
        <w:rPr>
          <w:rFonts w:ascii="Calibri" w:hAnsi="Calibri" w:cs="Calibri"/>
        </w:rPr>
        <w:t xml:space="preserve">Wait for nightly ETL or Create a Data Execution Request using this </w:t>
      </w:r>
      <w:hyperlink r:id="rId12">
        <w:r w:rsidRPr="01D0C8AE">
          <w:rPr>
            <w:rStyle w:val="Hyperlink"/>
            <w:rFonts w:ascii="Segoe UI" w:hAnsi="Segoe UI" w:cs="Segoe UI"/>
            <w:sz w:val="18"/>
            <w:szCs w:val="18"/>
          </w:rPr>
          <w:t>Link</w:t>
        </w:r>
      </w:hyperlink>
    </w:p>
    <w:p w14:paraId="1B0B8FE0" w14:textId="3A3021A6" w:rsidR="00831185" w:rsidRDefault="00831185" w:rsidP="00020D2D">
      <w:pPr>
        <w:rPr>
          <w:rFonts w:ascii="Calibri" w:hAnsi="Calibri" w:cs="Calibri"/>
        </w:rPr>
      </w:pPr>
    </w:p>
    <w:p w14:paraId="6387BBA3" w14:textId="51F8B970" w:rsidR="00831185" w:rsidRPr="00337E18" w:rsidRDefault="00831185" w:rsidP="00020D2D">
      <w:pPr>
        <w:rPr>
          <w:rFonts w:ascii="Calibri" w:hAnsi="Calibri" w:cs="Calibri"/>
          <w:highlight w:val="yellow"/>
        </w:rPr>
      </w:pPr>
      <w:r w:rsidRPr="00337E18">
        <w:rPr>
          <w:rFonts w:ascii="Calibri" w:hAnsi="Calibri" w:cs="Calibri"/>
          <w:highlight w:val="yellow"/>
        </w:rPr>
        <w:t>Note:</w:t>
      </w:r>
    </w:p>
    <w:p w14:paraId="4EC0379C" w14:textId="65D23ACF" w:rsidR="00831185" w:rsidRPr="00337E18" w:rsidRDefault="00831185" w:rsidP="00020D2D">
      <w:pPr>
        <w:rPr>
          <w:rFonts w:ascii="Calibri" w:hAnsi="Calibri" w:cs="Calibri"/>
          <w:highlight w:val="yellow"/>
        </w:rPr>
      </w:pPr>
      <w:r w:rsidRPr="00337E18">
        <w:rPr>
          <w:rFonts w:ascii="Calibri" w:hAnsi="Calibri" w:cs="Calibri"/>
          <w:highlight w:val="yellow"/>
        </w:rPr>
        <w:t>The following line can be used in TME Training:</w:t>
      </w:r>
    </w:p>
    <w:p w14:paraId="2E4C4612" w14:textId="607BD363" w:rsidR="00831185" w:rsidRDefault="00831185" w:rsidP="272D099A">
      <w:pPr>
        <w:rPr>
          <w:rFonts w:ascii="Calibri" w:hAnsi="Calibri" w:cs="Calibri"/>
        </w:rPr>
      </w:pPr>
      <w:r w:rsidRPr="00337E18">
        <w:rPr>
          <w:rFonts w:ascii="Calibri" w:hAnsi="Calibri" w:cs="Calibri"/>
          <w:highlight w:val="yellow"/>
        </w:rPr>
        <w:t xml:space="preserve">Wait for nightly ETL or Create a Data Execution Request using this </w:t>
      </w:r>
      <w:hyperlink r:id="rId13">
        <w:r w:rsidRPr="272D099A">
          <w:rPr>
            <w:rStyle w:val="Hyperlink"/>
            <w:rFonts w:ascii="Segoe UI" w:hAnsi="Segoe UI" w:cs="Segoe UI"/>
            <w:sz w:val="18"/>
            <w:szCs w:val="18"/>
            <w:highlight w:val="yellow"/>
          </w:rPr>
          <w:t>Link</w:t>
        </w:r>
      </w:hyperlink>
    </w:p>
    <w:p w14:paraId="4CA527A1" w14:textId="06FD42A3" w:rsidR="272D099A" w:rsidRDefault="272D099A" w:rsidP="272D099A">
      <w:pPr>
        <w:rPr>
          <w:rFonts w:ascii="Calibri" w:hAnsi="Calibri"/>
          <w:sz w:val="18"/>
          <w:szCs w:val="18"/>
          <w:highlight w:val="yellow"/>
        </w:rPr>
      </w:pPr>
    </w:p>
    <w:p w14:paraId="4D26F589" w14:textId="77777777" w:rsidR="00831185" w:rsidRDefault="00831185" w:rsidP="00020D2D">
      <w:pPr>
        <w:rPr>
          <w:rFonts w:ascii="Calibri" w:hAnsi="Calibri" w:cs="Calibri"/>
        </w:rPr>
      </w:pPr>
    </w:p>
    <w:p w14:paraId="750DCC41" w14:textId="4DF3D6A3" w:rsidR="00020D2D" w:rsidRDefault="008500BD" w:rsidP="00E55159">
      <w:r w:rsidRPr="00E55159">
        <w:t xml:space="preserve">The </w:t>
      </w:r>
      <w:r w:rsidR="00C3677A" w:rsidRPr="00E55159">
        <w:t>l</w:t>
      </w:r>
      <w:r w:rsidRPr="00E55159">
        <w:t>ink should be modified to replace the CHG Number</w:t>
      </w:r>
      <w:r w:rsidR="00522885" w:rsidRPr="00E55159">
        <w:t xml:space="preserve">. Refer to </w:t>
      </w:r>
      <w:r w:rsidR="00FB3D36" w:rsidRPr="00E55159">
        <w:t xml:space="preserve"> </w:t>
      </w:r>
      <w:hyperlink w:anchor="_Links_for_Data" w:history="1">
        <w:r w:rsidR="00FB3D36" w:rsidRPr="00E55159">
          <w:rPr>
            <w:rStyle w:val="Hyperlink"/>
          </w:rPr>
          <w:t>Section</w:t>
        </w:r>
      </w:hyperlink>
      <w:r w:rsidR="00FB3D36" w:rsidRPr="00E55159">
        <w:t xml:space="preserve"> </w:t>
      </w:r>
    </w:p>
    <w:p w14:paraId="1E7E0C06" w14:textId="64A00FBB" w:rsidR="00A121DA" w:rsidRDefault="00A121DA" w:rsidP="00E55159"/>
    <w:p w14:paraId="6B8852B2" w14:textId="67D967BB" w:rsidR="00A121DA" w:rsidRDefault="00A121DA" w:rsidP="00E55159"/>
    <w:p w14:paraId="1A6D4E86" w14:textId="6CCF3AB9" w:rsidR="00A121DA" w:rsidRDefault="00A121DA" w:rsidP="00E55159">
      <w:pPr>
        <w:rPr>
          <w:rFonts w:ascii="Segoe UI" w:hAnsi="Segoe UI" w:cs="Segoe UI"/>
          <w:sz w:val="20"/>
          <w:szCs w:val="20"/>
          <w:shd w:val="clear" w:color="auto" w:fill="EFF6FC"/>
        </w:rPr>
      </w:pPr>
      <w:r>
        <w:rPr>
          <w:rFonts w:ascii="Segoe UI" w:hAnsi="Segoe UI" w:cs="Segoe UI"/>
          <w:sz w:val="20"/>
          <w:szCs w:val="20"/>
          <w:shd w:val="clear" w:color="auto" w:fill="EFF6FC"/>
        </w:rPr>
        <w:t xml:space="preserve">Wait for workflow RUN_AGREEMENT_BATCH in EIM_INTERFACE to complete or </w:t>
      </w:r>
      <w:r>
        <w:rPr>
          <w:rFonts w:ascii="Calibri" w:hAnsi="Calibri" w:cs="Calibri"/>
        </w:rPr>
        <w:t xml:space="preserve"> Create a Data Execution Request using this </w:t>
      </w:r>
      <w:hyperlink r:id="rId14">
        <w:r w:rsidRPr="358C8914">
          <w:rPr>
            <w:rStyle w:val="Hyperlink"/>
            <w:rFonts w:ascii="Segoe UI" w:hAnsi="Segoe UI" w:cs="Segoe UI"/>
            <w:sz w:val="18"/>
            <w:szCs w:val="18"/>
          </w:rPr>
          <w:t xml:space="preserve">Link </w:t>
        </w:r>
      </w:hyperlink>
      <w:r w:rsidR="326C03E9" w:rsidRPr="61F6E74B">
        <w:rPr>
          <w:rFonts w:ascii="Segoe UI" w:hAnsi="Segoe UI" w:cs="Segoe UI"/>
          <w:sz w:val="18"/>
          <w:szCs w:val="18"/>
        </w:rPr>
        <w:t xml:space="preserve"> </w:t>
      </w:r>
      <w:r w:rsidR="5F467853" w:rsidRPr="3B3EE90F">
        <w:rPr>
          <w:rFonts w:ascii="Segoe UI" w:hAnsi="Segoe UI" w:cs="Segoe UI"/>
          <w:sz w:val="18"/>
          <w:szCs w:val="18"/>
        </w:rPr>
        <w:t xml:space="preserve"> </w:t>
      </w:r>
      <w:r w:rsidR="4190003A" w:rsidRPr="4F61EFB6">
        <w:rPr>
          <w:rFonts w:ascii="Segoe UI" w:hAnsi="Segoe UI" w:cs="Segoe UI"/>
          <w:sz w:val="18"/>
          <w:szCs w:val="18"/>
        </w:rPr>
        <w:t xml:space="preserve"> </w:t>
      </w:r>
      <w:r w:rsidR="64824919" w:rsidRPr="272D099A">
        <w:rPr>
          <w:rFonts w:ascii="Segoe UI" w:hAnsi="Segoe UI" w:cs="Segoe UI"/>
          <w:sz w:val="18"/>
          <w:szCs w:val="18"/>
        </w:rPr>
        <w:t xml:space="preserve"> </w:t>
      </w:r>
      <w:r w:rsidR="35FE7120" w:rsidRPr="22171AD2">
        <w:rPr>
          <w:rFonts w:ascii="Segoe UI" w:hAnsi="Segoe UI" w:cs="Segoe UI"/>
          <w:sz w:val="18"/>
          <w:szCs w:val="18"/>
        </w:rPr>
        <w:t xml:space="preserve"> </w:t>
      </w:r>
      <w:r w:rsidRPr="00FB28CF">
        <w:rPr>
          <w:rFonts w:ascii="Segoe UI" w:hAnsi="Segoe UI" w:cs="Segoe UI"/>
          <w:sz w:val="18"/>
          <w:szCs w:val="18"/>
          <w:shd w:val="clear" w:color="auto" w:fill="EFF6FC"/>
        </w:rPr>
        <w:t xml:space="preserve"> </w:t>
      </w:r>
      <w:r w:rsidR="00331929">
        <w:rPr>
          <w:rFonts w:ascii="Calibri" w:hAnsi="Calibri" w:cs="Calibri"/>
        </w:rPr>
        <w:t xml:space="preserve"> to execute the  </w:t>
      </w:r>
      <w:r w:rsidR="00331929">
        <w:rPr>
          <w:rFonts w:ascii="Segoe UI" w:hAnsi="Segoe UI" w:cs="Segoe UI"/>
          <w:sz w:val="20"/>
          <w:szCs w:val="20"/>
          <w:shd w:val="clear" w:color="auto" w:fill="EFF6FC"/>
        </w:rPr>
        <w:t>RUN_AGREEMENT_BATCH</w:t>
      </w:r>
    </w:p>
    <w:p w14:paraId="25EA68F6" w14:textId="69460CFF" w:rsidR="006B659B" w:rsidRDefault="006B659B" w:rsidP="00E55159">
      <w:pPr>
        <w:rPr>
          <w:rFonts w:ascii="Segoe UI" w:hAnsi="Segoe UI" w:cs="Segoe UI"/>
          <w:sz w:val="20"/>
          <w:szCs w:val="20"/>
          <w:shd w:val="clear" w:color="auto" w:fill="EFF6FC"/>
        </w:rPr>
      </w:pPr>
    </w:p>
    <w:p w14:paraId="3F6D850D" w14:textId="67962B92" w:rsidR="00F46C53" w:rsidRDefault="00F46C53" w:rsidP="00E55159">
      <w:pPr>
        <w:rPr>
          <w:rFonts w:ascii="Segoe UI" w:hAnsi="Segoe UI" w:cs="Segoe UI"/>
          <w:sz w:val="20"/>
          <w:szCs w:val="20"/>
          <w:shd w:val="clear" w:color="auto" w:fill="EFF6FC"/>
        </w:rPr>
      </w:pPr>
    </w:p>
    <w:p w14:paraId="44C3B83C" w14:textId="71CBE795" w:rsidR="006B659B" w:rsidRDefault="00013905" w:rsidP="00E55159">
      <w:pPr>
        <w:rPr>
          <w:rFonts w:ascii="Segoe UI" w:hAnsi="Segoe UI" w:cs="Segoe UI"/>
          <w:sz w:val="20"/>
          <w:szCs w:val="20"/>
          <w:shd w:val="clear" w:color="auto" w:fill="EFF6FC"/>
        </w:rPr>
      </w:pPr>
      <w:r w:rsidRPr="00013905">
        <w:rPr>
          <w:rFonts w:ascii="Segoe UI" w:hAnsi="Segoe UI" w:cs="Segoe UI"/>
          <w:sz w:val="20"/>
          <w:szCs w:val="20"/>
          <w:shd w:val="clear" w:color="auto" w:fill="EFF6FC"/>
        </w:rPr>
        <w:t>CHG193858</w:t>
      </w:r>
    </w:p>
    <w:p w14:paraId="2D61C669" w14:textId="259CD239" w:rsidR="00020D2D" w:rsidRDefault="005C404F" w:rsidP="00020D2D">
      <w:pPr>
        <w:rPr>
          <w:rFonts w:ascii="Calibri" w:hAnsi="Calibri" w:cs="Calibri"/>
        </w:rPr>
      </w:pPr>
      <w:hyperlink r:id="rId15">
        <w:r w:rsidR="006B659B" w:rsidRPr="272D099A">
          <w:rPr>
            <w:rStyle w:val="Hyperlink"/>
            <w:rFonts w:ascii="Calibri" w:hAnsi="Calibri" w:cs="Calibri"/>
          </w:rPr>
          <w:t>https://dev.azure.com/tsacc-msfwex01-03-TMECONNECT/TME/_workitems/create/Task?%5bITSP%20Number%5d=CHG</w:t>
        </w:r>
        <w:r w:rsidR="600C14F7" w:rsidRPr="272D099A">
          <w:rPr>
            <w:rStyle w:val="Hyperlink"/>
            <w:rFonts w:ascii="Calibri" w:hAnsi="Calibri" w:cs="Calibri"/>
          </w:rPr>
          <w:t>19</w:t>
        </w:r>
        <w:r w:rsidR="00FF4972" w:rsidRPr="272D099A">
          <w:rPr>
            <w:rStyle w:val="Hyperlink"/>
            <w:rFonts w:ascii="Calibri" w:hAnsi="Calibri" w:cs="Calibri"/>
          </w:rPr>
          <w:t>3858</w:t>
        </w:r>
        <w:r w:rsidR="006B659B" w:rsidRPr="272D099A">
          <w:rPr>
            <w:rStyle w:val="Hyperlink"/>
            <w:rFonts w:ascii="Calibri" w:hAnsi="Calibri" w:cs="Calibri"/>
          </w:rPr>
          <w:t>&amp;%5bArea%20Path%5d=TME\Operations\Operations%20Tester&amp;%5bIteration%20Path%5d=TME\TME%20JUN2</w:t>
        </w:r>
        <w:r w:rsidR="2A06FA03" w:rsidRPr="272D099A">
          <w:rPr>
            <w:rStyle w:val="Hyperlink"/>
            <w:rFonts w:ascii="Calibri" w:hAnsi="Calibri" w:cs="Calibri"/>
          </w:rPr>
          <w:t>1</w:t>
        </w:r>
        <w:r w:rsidR="006B659B" w:rsidRPr="272D099A">
          <w:rPr>
            <w:rStyle w:val="Hyperlink"/>
            <w:rFonts w:ascii="Calibri" w:hAnsi="Calibri" w:cs="Calibri"/>
          </w:rPr>
          <w:t>%20UAT1&amp;%5bTitle%5d=Data%20Execution%20Request</w:t>
        </w:r>
      </w:hyperlink>
    </w:p>
    <w:p w14:paraId="5BFFFC0A" w14:textId="1F1093B3" w:rsidR="272D099A" w:rsidRDefault="272D099A" w:rsidP="272D099A">
      <w:pPr>
        <w:rPr>
          <w:rFonts w:ascii="Calibri" w:hAnsi="Calibri"/>
        </w:rPr>
      </w:pPr>
    </w:p>
    <w:p w14:paraId="1B057A18" w14:textId="77777777" w:rsidR="00020D2D" w:rsidRDefault="00020D2D" w:rsidP="00020D2D">
      <w:pPr>
        <w:pStyle w:val="ListParagraph"/>
        <w:numPr>
          <w:ilvl w:val="0"/>
          <w:numId w:val="1"/>
        </w:numPr>
        <w:rPr>
          <w:rFonts w:eastAsia="Times New Roman"/>
          <w:b/>
          <w:bCs/>
        </w:rPr>
      </w:pPr>
      <w:r>
        <w:rPr>
          <w:rFonts w:eastAsia="Times New Roman"/>
          <w:b/>
          <w:bCs/>
        </w:rPr>
        <w:t>No TS Required</w:t>
      </w:r>
    </w:p>
    <w:p w14:paraId="3C29BD4A" w14:textId="77777777" w:rsidR="00020D2D" w:rsidRDefault="00020D2D" w:rsidP="00020D2D">
      <w:pPr>
        <w:rPr>
          <w:rFonts w:ascii="Calibri" w:hAnsi="Calibri" w:cs="Calibri"/>
        </w:rPr>
      </w:pPr>
    </w:p>
    <w:p w14:paraId="284FA02B" w14:textId="0788C396" w:rsidR="00020D2D" w:rsidRDefault="00020D2D" w:rsidP="00020D2D">
      <w:pPr>
        <w:rPr>
          <w:rFonts w:ascii="Calibri" w:hAnsi="Calibri" w:cs="Calibri"/>
        </w:rPr>
      </w:pPr>
      <w:r>
        <w:rPr>
          <w:rFonts w:ascii="Calibri" w:hAnsi="Calibri" w:cs="Calibri"/>
        </w:rPr>
        <w:t xml:space="preserve">When </w:t>
      </w:r>
      <w:r w:rsidR="00236113">
        <w:rPr>
          <w:rFonts w:ascii="Calibri" w:hAnsi="Calibri" w:cs="Calibri"/>
        </w:rPr>
        <w:t>N</w:t>
      </w:r>
      <w:r>
        <w:rPr>
          <w:rFonts w:ascii="Calibri" w:hAnsi="Calibri" w:cs="Calibri"/>
        </w:rPr>
        <w:t xml:space="preserve">o TS is required create a test case with Action: </w:t>
      </w:r>
    </w:p>
    <w:p w14:paraId="11C054C3" w14:textId="77777777" w:rsidR="00020D2D" w:rsidRDefault="00020D2D" w:rsidP="00020D2D">
      <w:pPr>
        <w:rPr>
          <w:rFonts w:ascii="Calibri" w:hAnsi="Calibri" w:cs="Calibri"/>
        </w:rPr>
      </w:pPr>
      <w:r>
        <w:rPr>
          <w:rFonts w:ascii="Calibri" w:hAnsi="Calibri" w:cs="Calibri"/>
        </w:rPr>
        <w:t>“Test Case not needed as Requester knows steps to test”</w:t>
      </w:r>
    </w:p>
    <w:p w14:paraId="1A8066BA" w14:textId="77777777" w:rsidR="00020D2D" w:rsidRDefault="00020D2D" w:rsidP="00020D2D">
      <w:pPr>
        <w:rPr>
          <w:rFonts w:ascii="Calibri" w:hAnsi="Calibri" w:cs="Calibri"/>
        </w:rPr>
      </w:pPr>
    </w:p>
    <w:p w14:paraId="4AF1B5A7" w14:textId="77777777" w:rsidR="00020D2D" w:rsidRDefault="00020D2D" w:rsidP="00020D2D">
      <w:pPr>
        <w:rPr>
          <w:rFonts w:ascii="Calibri" w:hAnsi="Calibri" w:cs="Calibri"/>
        </w:rPr>
      </w:pPr>
    </w:p>
    <w:p w14:paraId="35D29778" w14:textId="77777777" w:rsidR="00020D2D" w:rsidRDefault="00020D2D" w:rsidP="00020D2D">
      <w:pPr>
        <w:pStyle w:val="ListParagraph"/>
        <w:numPr>
          <w:ilvl w:val="0"/>
          <w:numId w:val="1"/>
        </w:numPr>
        <w:rPr>
          <w:rFonts w:eastAsia="Times New Roman"/>
          <w:b/>
          <w:bCs/>
        </w:rPr>
      </w:pPr>
      <w:r>
        <w:rPr>
          <w:rFonts w:eastAsia="Times New Roman"/>
          <w:b/>
          <w:bCs/>
        </w:rPr>
        <w:t xml:space="preserve">Test Case fields </w:t>
      </w:r>
    </w:p>
    <w:p w14:paraId="6B099B3A" w14:textId="77777777" w:rsidR="00020D2D" w:rsidRDefault="00020D2D" w:rsidP="00020D2D">
      <w:pPr>
        <w:rPr>
          <w:rFonts w:ascii="Calibri" w:hAnsi="Calibri" w:cs="Calibri"/>
        </w:rPr>
      </w:pPr>
    </w:p>
    <w:p w14:paraId="6A94E898" w14:textId="77777777" w:rsidR="00020D2D" w:rsidRDefault="00020D2D" w:rsidP="00020D2D">
      <w:pPr>
        <w:rPr>
          <w:rFonts w:ascii="Calibri" w:hAnsi="Calibri" w:cs="Calibri"/>
        </w:rPr>
      </w:pPr>
      <w:r>
        <w:rPr>
          <w:rFonts w:ascii="Calibri" w:hAnsi="Calibri" w:cs="Calibri"/>
        </w:rPr>
        <w:t xml:space="preserve">Assigned to: Seeburn </w:t>
      </w:r>
      <w:proofErr w:type="spellStart"/>
      <w:r>
        <w:rPr>
          <w:rFonts w:ascii="Calibri" w:hAnsi="Calibri" w:cs="Calibri"/>
        </w:rPr>
        <w:t>Jagatsingh</w:t>
      </w:r>
      <w:proofErr w:type="spellEnd"/>
    </w:p>
    <w:p w14:paraId="6DABF80A" w14:textId="77777777" w:rsidR="00020D2D" w:rsidRDefault="00020D2D" w:rsidP="00020D2D">
      <w:pPr>
        <w:rPr>
          <w:rFonts w:ascii="Calibri" w:hAnsi="Calibri" w:cs="Calibri"/>
        </w:rPr>
      </w:pPr>
      <w:r>
        <w:rPr>
          <w:rFonts w:ascii="Calibri" w:hAnsi="Calibri" w:cs="Calibri"/>
        </w:rPr>
        <w:t>Area Path: TME\DATA</w:t>
      </w:r>
    </w:p>
    <w:p w14:paraId="79579C41" w14:textId="77777777" w:rsidR="00020D2D" w:rsidRDefault="00020D2D" w:rsidP="00020D2D">
      <w:pPr>
        <w:rPr>
          <w:rFonts w:ascii="Calibri" w:hAnsi="Calibri" w:cs="Calibri"/>
        </w:rPr>
      </w:pPr>
      <w:r>
        <w:rPr>
          <w:rFonts w:ascii="Calibri" w:hAnsi="Calibri" w:cs="Calibri"/>
        </w:rPr>
        <w:t>State: Ready</w:t>
      </w:r>
    </w:p>
    <w:p w14:paraId="6352BD38" w14:textId="57E9F02B" w:rsidR="00020D2D" w:rsidRDefault="00020D2D"/>
    <w:p w14:paraId="44AF813B" w14:textId="70E1952A" w:rsidR="00E55159" w:rsidRDefault="00E55159"/>
    <w:p w14:paraId="3A69334B" w14:textId="11C47F88" w:rsidR="00E55159" w:rsidRDefault="00E55159" w:rsidP="00E55159">
      <w:pPr>
        <w:spacing w:after="160" w:line="259" w:lineRule="auto"/>
      </w:pPr>
    </w:p>
    <w:p w14:paraId="730AADB5" w14:textId="77777777" w:rsidR="00E55159" w:rsidRDefault="00E55159">
      <w:pPr>
        <w:spacing w:after="160" w:line="259" w:lineRule="auto"/>
      </w:pPr>
      <w:r>
        <w:br w:type="page"/>
      </w:r>
    </w:p>
    <w:p w14:paraId="19C219C6" w14:textId="77777777" w:rsidR="007A0429" w:rsidRDefault="007A0429"/>
    <w:p w14:paraId="475D0889" w14:textId="571D5C1D" w:rsidR="007A0429" w:rsidRDefault="007A0429"/>
    <w:p w14:paraId="1C63B767" w14:textId="158B3134" w:rsidR="007A0429" w:rsidRDefault="007A0429" w:rsidP="00E55159">
      <w:pPr>
        <w:pStyle w:val="Title"/>
      </w:pPr>
      <w:r>
        <w:t>Additional Information</w:t>
      </w:r>
    </w:p>
    <w:p w14:paraId="67FA741A" w14:textId="321E0307" w:rsidR="007A0429" w:rsidRDefault="007A0429"/>
    <w:p w14:paraId="4466F909" w14:textId="6155BA85" w:rsidR="00522885" w:rsidRDefault="00522885" w:rsidP="00E55159">
      <w:pPr>
        <w:pStyle w:val="Heading1"/>
      </w:pPr>
      <w:bookmarkStart w:id="1" w:name="_Links_for_Data"/>
      <w:bookmarkEnd w:id="1"/>
      <w:r w:rsidRPr="00522885">
        <w:t>Links for Data execution Request</w:t>
      </w:r>
    </w:p>
    <w:p w14:paraId="30E15C68" w14:textId="77777777" w:rsidR="00522885" w:rsidRPr="00522885" w:rsidRDefault="00522885" w:rsidP="00522885">
      <w:pPr>
        <w:rPr>
          <w:b/>
        </w:rPr>
      </w:pPr>
    </w:p>
    <w:p w14:paraId="78F0BAA4" w14:textId="77777777" w:rsidR="007A0429" w:rsidRDefault="007A0429" w:rsidP="007A0429">
      <w:pPr>
        <w:rPr>
          <w:rFonts w:ascii="Calibri" w:hAnsi="Calibri" w:cs="Calibri"/>
        </w:rPr>
      </w:pPr>
      <w:r>
        <w:rPr>
          <w:rFonts w:ascii="Calibri" w:hAnsi="Calibri" w:cs="Calibri"/>
        </w:rPr>
        <w:t xml:space="preserve">One of the </w:t>
      </w:r>
      <w:proofErr w:type="gramStart"/>
      <w:r>
        <w:rPr>
          <w:rFonts w:ascii="Calibri" w:hAnsi="Calibri" w:cs="Calibri"/>
        </w:rPr>
        <w:t>concerns  we</w:t>
      </w:r>
      <w:proofErr w:type="gramEnd"/>
      <w:r>
        <w:rPr>
          <w:rFonts w:ascii="Calibri" w:hAnsi="Calibri" w:cs="Calibri"/>
        </w:rPr>
        <w:t xml:space="preserve"> received from the markets in the post release Azure DevOps survey we did,  was related to the way they can track the progress of the “Data execution Requests”. These tasks were created </w:t>
      </w:r>
      <w:proofErr w:type="gramStart"/>
      <w:r>
        <w:rPr>
          <w:rFonts w:ascii="Calibri" w:hAnsi="Calibri" w:cs="Calibri"/>
        </w:rPr>
        <w:t>independently  from</w:t>
      </w:r>
      <w:proofErr w:type="gramEnd"/>
      <w:r>
        <w:rPr>
          <w:rFonts w:ascii="Calibri" w:hAnsi="Calibri" w:cs="Calibri"/>
        </w:rPr>
        <w:t xml:space="preserve"> a task template and without any related link to the test cases or features and for this reason markets have difficulties to know from which CR they can continue testing. </w:t>
      </w:r>
    </w:p>
    <w:p w14:paraId="46352628" w14:textId="77777777" w:rsidR="007A0429" w:rsidRDefault="007A0429" w:rsidP="007A0429">
      <w:pPr>
        <w:rPr>
          <w:rFonts w:ascii="Calibri" w:hAnsi="Calibri" w:cs="Calibri"/>
        </w:rPr>
      </w:pPr>
      <w:r>
        <w:rPr>
          <w:rFonts w:ascii="Calibri" w:hAnsi="Calibri" w:cs="Calibri"/>
        </w:rPr>
        <w:t> </w:t>
      </w:r>
    </w:p>
    <w:p w14:paraId="00059AB0" w14:textId="77777777" w:rsidR="007A0429" w:rsidRDefault="007A0429" w:rsidP="007A0429">
      <w:pPr>
        <w:rPr>
          <w:rFonts w:ascii="Calibri" w:hAnsi="Calibri" w:cs="Calibri"/>
        </w:rPr>
      </w:pPr>
      <w:r>
        <w:rPr>
          <w:rFonts w:ascii="Calibri" w:hAnsi="Calibri" w:cs="Calibri"/>
        </w:rPr>
        <w:t>We would like to improve the way we facilitate the link in the Test Script, including the CR number in the URL itself instead of having a fixed template.</w:t>
      </w:r>
    </w:p>
    <w:p w14:paraId="720BF05B" w14:textId="77777777" w:rsidR="007A0429" w:rsidRDefault="007A0429" w:rsidP="007A0429">
      <w:pPr>
        <w:rPr>
          <w:rFonts w:ascii="Calibri" w:hAnsi="Calibri" w:cs="Calibri"/>
        </w:rPr>
      </w:pPr>
      <w:r>
        <w:rPr>
          <w:rFonts w:ascii="Calibri" w:hAnsi="Calibri" w:cs="Calibri"/>
        </w:rPr>
        <w:t> </w:t>
      </w:r>
    </w:p>
    <w:p w14:paraId="4F10C985" w14:textId="77777777" w:rsidR="007A0429" w:rsidRDefault="007A0429" w:rsidP="007A0429">
      <w:pPr>
        <w:rPr>
          <w:rFonts w:ascii="Calibri" w:hAnsi="Calibri" w:cs="Calibri"/>
        </w:rPr>
      </w:pPr>
      <w:r>
        <w:rPr>
          <w:rFonts w:ascii="Calibri" w:hAnsi="Calibri" w:cs="Calibri"/>
        </w:rPr>
        <w:t> </w:t>
      </w:r>
    </w:p>
    <w:p w14:paraId="520FE1AF" w14:textId="3600628C" w:rsidR="007A0429" w:rsidRDefault="007A0429" w:rsidP="007A0429">
      <w:pPr>
        <w:rPr>
          <w:rFonts w:ascii="Calibri" w:hAnsi="Calibri" w:cs="Calibri"/>
        </w:rPr>
      </w:pPr>
      <w:r>
        <w:rPr>
          <w:noProof/>
        </w:rPr>
        <w:drawing>
          <wp:inline distT="0" distB="0" distL="0" distR="0" wp14:anchorId="7693B713" wp14:editId="6EB32548">
            <wp:extent cx="5943600" cy="1999615"/>
            <wp:effectExtent l="0" t="0" r="0" b="635"/>
            <wp:docPr id="609479233" name="Picture 2" descr="cid:image010.jpg@01D5A3A5.0332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14:paraId="4651E5C5" w14:textId="77777777" w:rsidR="007A0429" w:rsidRDefault="007A0429" w:rsidP="007A0429">
      <w:pPr>
        <w:rPr>
          <w:rFonts w:ascii="Calibri" w:hAnsi="Calibri" w:cs="Calibri"/>
        </w:rPr>
      </w:pPr>
      <w:r>
        <w:rPr>
          <w:rFonts w:ascii="Calibri" w:hAnsi="Calibri" w:cs="Calibri"/>
        </w:rPr>
        <w:t> </w:t>
      </w:r>
    </w:p>
    <w:p w14:paraId="4EE87F52" w14:textId="77777777" w:rsidR="007A0429" w:rsidRDefault="007A0429" w:rsidP="007A0429">
      <w:pPr>
        <w:rPr>
          <w:rFonts w:ascii="Calibri" w:hAnsi="Calibri" w:cs="Calibri"/>
        </w:rPr>
      </w:pPr>
      <w:r>
        <w:rPr>
          <w:rFonts w:ascii="Calibri" w:hAnsi="Calibri" w:cs="Calibri"/>
        </w:rPr>
        <w:t>It is a very simple process that does not need a big extra effort, the unique thing you need to do is to modify CR ITSP number in the URL bellow and then include this link in the test script.</w:t>
      </w:r>
    </w:p>
    <w:p w14:paraId="486954F0" w14:textId="77777777" w:rsidR="007A0429" w:rsidRDefault="007A0429" w:rsidP="007A0429">
      <w:pPr>
        <w:rPr>
          <w:rFonts w:ascii="Calibri" w:hAnsi="Calibri" w:cs="Calibri"/>
        </w:rPr>
      </w:pPr>
      <w:r>
        <w:rPr>
          <w:rFonts w:ascii="Calibri" w:hAnsi="Calibri" w:cs="Calibri"/>
        </w:rPr>
        <w:t> </w:t>
      </w:r>
    </w:p>
    <w:p w14:paraId="0BEC6776" w14:textId="77777777" w:rsidR="007A0429" w:rsidRDefault="007A0429" w:rsidP="007A0429">
      <w:pPr>
        <w:rPr>
          <w:rFonts w:ascii="Calibri" w:hAnsi="Calibri" w:cs="Calibri"/>
        </w:rPr>
      </w:pPr>
      <w:r>
        <w:rPr>
          <w:rFonts w:ascii="Calibri" w:hAnsi="Calibri" w:cs="Calibri"/>
        </w:rPr>
        <w:t> </w:t>
      </w:r>
    </w:p>
    <w:p w14:paraId="0749DF68" w14:textId="1675AFE7" w:rsidR="007A0429" w:rsidRDefault="007A0429" w:rsidP="007A0429">
      <w:pPr>
        <w:rPr>
          <w:rFonts w:ascii="Calibri" w:hAnsi="Calibri" w:cs="Calibri"/>
        </w:rPr>
      </w:pPr>
      <w:r>
        <w:rPr>
          <w:noProof/>
        </w:rPr>
        <w:drawing>
          <wp:inline distT="0" distB="0" distL="0" distR="0" wp14:anchorId="1BE34592" wp14:editId="620C7852">
            <wp:extent cx="5943600" cy="168275"/>
            <wp:effectExtent l="0" t="0" r="0" b="3175"/>
            <wp:docPr id="296869104" name="Picture 1" descr="cid:image008.png@01D5A3A1.EA04E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8275"/>
                    </a:xfrm>
                    <a:prstGeom prst="rect">
                      <a:avLst/>
                    </a:prstGeom>
                  </pic:spPr>
                </pic:pic>
              </a:graphicData>
            </a:graphic>
          </wp:inline>
        </w:drawing>
      </w:r>
    </w:p>
    <w:p w14:paraId="380C3B79" w14:textId="77777777" w:rsidR="007A0429" w:rsidRDefault="007A0429" w:rsidP="007A0429">
      <w:pPr>
        <w:rPr>
          <w:rFonts w:ascii="Calibri" w:hAnsi="Calibri" w:cs="Calibri"/>
        </w:rPr>
      </w:pPr>
      <w:r>
        <w:rPr>
          <w:rFonts w:ascii="Calibri" w:hAnsi="Calibri" w:cs="Calibri"/>
        </w:rPr>
        <w:t> </w:t>
      </w:r>
    </w:p>
    <w:p w14:paraId="48526E9E" w14:textId="77777777" w:rsidR="007A0429" w:rsidRDefault="007A0429" w:rsidP="007A0429">
      <w:pPr>
        <w:rPr>
          <w:rFonts w:ascii="Calibri" w:hAnsi="Calibri" w:cs="Calibri"/>
        </w:rPr>
      </w:pPr>
      <w:r>
        <w:rPr>
          <w:rFonts w:ascii="Calibri" w:hAnsi="Calibri" w:cs="Calibri"/>
        </w:rPr>
        <w:t> </w:t>
      </w:r>
    </w:p>
    <w:p w14:paraId="1D6A7F30" w14:textId="77777777" w:rsidR="007A0429" w:rsidRDefault="007A0429" w:rsidP="007A0429">
      <w:pPr>
        <w:rPr>
          <w:rFonts w:ascii="Calibri" w:hAnsi="Calibri" w:cs="Calibri"/>
        </w:rPr>
      </w:pPr>
      <w:r>
        <w:rPr>
          <w:rFonts w:ascii="Calibri" w:hAnsi="Calibri" w:cs="Calibri"/>
        </w:rPr>
        <w:t> </w:t>
      </w:r>
    </w:p>
    <w:p w14:paraId="199E1B79" w14:textId="77777777" w:rsidR="007A0429" w:rsidRDefault="007A0429" w:rsidP="007A0429">
      <w:pPr>
        <w:rPr>
          <w:rFonts w:ascii="Calibri" w:hAnsi="Calibri" w:cs="Calibri"/>
        </w:rPr>
      </w:pPr>
      <w:r>
        <w:rPr>
          <w:rFonts w:ascii="Calibri" w:hAnsi="Calibri" w:cs="Calibri"/>
        </w:rPr>
        <w:t xml:space="preserve">URL </w:t>
      </w:r>
      <w:proofErr w:type="gramStart"/>
      <w:r>
        <w:rPr>
          <w:rFonts w:ascii="Calibri" w:hAnsi="Calibri" w:cs="Calibri"/>
        </w:rPr>
        <w:t>for  </w:t>
      </w:r>
      <w:proofErr w:type="spellStart"/>
      <w:r>
        <w:rPr>
          <w:rFonts w:ascii="Calibri" w:hAnsi="Calibri" w:cs="Calibri"/>
          <w:b/>
          <w:bCs/>
        </w:rPr>
        <w:t>TME</w:t>
      </w:r>
      <w:proofErr w:type="gramEnd"/>
      <w:r>
        <w:rPr>
          <w:rFonts w:ascii="Calibri" w:hAnsi="Calibri" w:cs="Calibri"/>
          <w:b/>
          <w:bCs/>
        </w:rPr>
        <w:t>_Training</w:t>
      </w:r>
      <w:proofErr w:type="spellEnd"/>
      <w:r>
        <w:rPr>
          <w:rFonts w:ascii="Calibri" w:hAnsi="Calibri" w:cs="Calibri"/>
        </w:rPr>
        <w:t xml:space="preserve"> project </w:t>
      </w:r>
    </w:p>
    <w:p w14:paraId="6190ABED" w14:textId="77777777" w:rsidR="007A0429" w:rsidRDefault="007A0429" w:rsidP="007A0429">
      <w:pPr>
        <w:rPr>
          <w:rFonts w:ascii="Calibri" w:hAnsi="Calibri" w:cs="Calibri"/>
        </w:rPr>
      </w:pPr>
      <w:r>
        <w:rPr>
          <w:rFonts w:ascii="Calibri" w:hAnsi="Calibri" w:cs="Calibri"/>
        </w:rPr>
        <w:t> </w:t>
      </w:r>
    </w:p>
    <w:p w14:paraId="06207B11" w14:textId="77777777" w:rsidR="007A0429" w:rsidRDefault="005C404F" w:rsidP="007A0429">
      <w:pPr>
        <w:rPr>
          <w:rFonts w:ascii="Calibri" w:hAnsi="Calibri" w:cs="Calibri"/>
        </w:rPr>
      </w:pPr>
      <w:hyperlink r:id="rId18" w:history="1">
        <w:r w:rsidR="007A0429">
          <w:rPr>
            <w:rStyle w:val="Hyperlink"/>
            <w:rFonts w:ascii="Calibri" w:hAnsi="Calibri" w:cs="Calibri"/>
          </w:rPr>
          <w:t>https://dev.azure.com/tsacc-msfwex01-03-TMECONNECT/TME_Training/_workitems/create/Task?%5bITSP%20Number%5d=CHGXXXXX&amp;%5bArea%20Path%5d=TME_Training\Operations\Operations%20Tester&amp;%5bIteration%20Path%5d=TME_Training\TME%20JUN20%20UAT1&amp;%5bTitle%5d=Data%20Execution%20Request</w:t>
        </w:r>
      </w:hyperlink>
    </w:p>
    <w:p w14:paraId="271DF818" w14:textId="77777777" w:rsidR="007A0429" w:rsidRDefault="007A0429" w:rsidP="007A0429">
      <w:pPr>
        <w:rPr>
          <w:rFonts w:ascii="Calibri" w:hAnsi="Calibri" w:cs="Calibri"/>
        </w:rPr>
      </w:pPr>
      <w:r>
        <w:rPr>
          <w:rFonts w:ascii="Calibri" w:hAnsi="Calibri" w:cs="Calibri"/>
        </w:rPr>
        <w:t> </w:t>
      </w:r>
    </w:p>
    <w:p w14:paraId="43C37E0B" w14:textId="77777777" w:rsidR="007A0429" w:rsidRDefault="007A0429" w:rsidP="007A0429">
      <w:pPr>
        <w:rPr>
          <w:rFonts w:ascii="Calibri" w:hAnsi="Calibri" w:cs="Calibri"/>
        </w:rPr>
      </w:pPr>
      <w:r>
        <w:rPr>
          <w:rFonts w:ascii="Calibri" w:hAnsi="Calibri" w:cs="Calibri"/>
        </w:rPr>
        <w:t> </w:t>
      </w:r>
    </w:p>
    <w:p w14:paraId="3DC75738" w14:textId="77777777" w:rsidR="007A0429" w:rsidRDefault="007A0429" w:rsidP="007A0429">
      <w:pPr>
        <w:rPr>
          <w:rFonts w:ascii="Calibri" w:hAnsi="Calibri" w:cs="Calibri"/>
        </w:rPr>
      </w:pPr>
      <w:r>
        <w:rPr>
          <w:rFonts w:ascii="Calibri" w:hAnsi="Calibri" w:cs="Calibri"/>
        </w:rPr>
        <w:lastRenderedPageBreak/>
        <w:br/>
        <w:t xml:space="preserve">URL </w:t>
      </w:r>
      <w:proofErr w:type="gramStart"/>
      <w:r>
        <w:rPr>
          <w:rFonts w:ascii="Calibri" w:hAnsi="Calibri" w:cs="Calibri"/>
        </w:rPr>
        <w:t>for  </w:t>
      </w:r>
      <w:r>
        <w:rPr>
          <w:rFonts w:ascii="Calibri" w:hAnsi="Calibri" w:cs="Calibri"/>
          <w:b/>
          <w:bCs/>
        </w:rPr>
        <w:t>TME</w:t>
      </w:r>
      <w:proofErr w:type="gramEnd"/>
      <w:r>
        <w:rPr>
          <w:rFonts w:ascii="Calibri" w:hAnsi="Calibri" w:cs="Calibri"/>
          <w:b/>
          <w:bCs/>
        </w:rPr>
        <w:t xml:space="preserve"> </w:t>
      </w:r>
      <w:r>
        <w:rPr>
          <w:rFonts w:ascii="Calibri" w:hAnsi="Calibri" w:cs="Calibri"/>
        </w:rPr>
        <w:t xml:space="preserve">project </w:t>
      </w:r>
    </w:p>
    <w:p w14:paraId="2369D66A" w14:textId="77777777" w:rsidR="007A0429" w:rsidRDefault="007A0429" w:rsidP="007A0429">
      <w:pPr>
        <w:rPr>
          <w:rFonts w:ascii="Calibri" w:hAnsi="Calibri" w:cs="Calibri"/>
        </w:rPr>
      </w:pPr>
      <w:r>
        <w:rPr>
          <w:rFonts w:ascii="Calibri" w:hAnsi="Calibri" w:cs="Calibri"/>
        </w:rPr>
        <w:t> </w:t>
      </w:r>
    </w:p>
    <w:p w14:paraId="2E535688" w14:textId="3EF1E330" w:rsidR="007A0429" w:rsidRDefault="005C404F" w:rsidP="007A0429">
      <w:pPr>
        <w:rPr>
          <w:rFonts w:ascii="Calibri" w:hAnsi="Calibri" w:cs="Calibri"/>
        </w:rPr>
      </w:pPr>
      <w:hyperlink r:id="rId19" w:history="1">
        <w:r w:rsidR="006D1789" w:rsidRPr="00CD3336">
          <w:rPr>
            <w:rStyle w:val="Hyperlink"/>
            <w:rFonts w:ascii="Calibri" w:hAnsi="Calibri" w:cs="Calibri"/>
          </w:rPr>
          <w:t>https://dev.azure.com/tsacc-msfwex01-03-TMECONNECT/TME/_workitems/create/Task?%5bITSP%20Number%5d=CHG206426&amp;%5bArea%20Path%5d=TME\Operations\Operations%20Tester&amp;%5bIteration%20Path%5d=TME\TME%20JUN21%20UAT1&amp;%5bTitle%5d=Data%20Execution%20Request</w:t>
        </w:r>
      </w:hyperlink>
    </w:p>
    <w:p w14:paraId="4E2B77D2" w14:textId="77777777" w:rsidR="007A0429" w:rsidRDefault="007A0429" w:rsidP="007A0429">
      <w:pPr>
        <w:rPr>
          <w:rFonts w:ascii="Calibri" w:hAnsi="Calibri" w:cs="Calibri"/>
        </w:rPr>
      </w:pPr>
      <w:r>
        <w:rPr>
          <w:rFonts w:ascii="Calibri" w:hAnsi="Calibri" w:cs="Calibri"/>
        </w:rPr>
        <w:t> </w:t>
      </w:r>
    </w:p>
    <w:p w14:paraId="74A09A03" w14:textId="77777777" w:rsidR="007A0429" w:rsidRDefault="007A0429" w:rsidP="007A0429">
      <w:pPr>
        <w:rPr>
          <w:rFonts w:ascii="Calibri" w:hAnsi="Calibri" w:cs="Calibri"/>
        </w:rPr>
      </w:pPr>
      <w:r>
        <w:rPr>
          <w:rFonts w:ascii="Calibri" w:hAnsi="Calibri" w:cs="Calibri"/>
        </w:rPr>
        <w:t> </w:t>
      </w:r>
    </w:p>
    <w:p w14:paraId="5041666A" w14:textId="77777777" w:rsidR="007A0429" w:rsidRDefault="007A0429" w:rsidP="007A0429">
      <w:pPr>
        <w:rPr>
          <w:rFonts w:ascii="Calibri" w:hAnsi="Calibri" w:cs="Calibri"/>
        </w:rPr>
      </w:pPr>
      <w:r>
        <w:rPr>
          <w:rFonts w:ascii="Calibri" w:hAnsi="Calibri" w:cs="Calibri"/>
        </w:rPr>
        <w:t>Please, cascade down this information to your Team to include this information in the Test Cases.</w:t>
      </w:r>
    </w:p>
    <w:p w14:paraId="7802DE20" w14:textId="77777777" w:rsidR="007A0429" w:rsidRDefault="007A0429" w:rsidP="007A0429">
      <w:pPr>
        <w:rPr>
          <w:rFonts w:ascii="Calibri" w:hAnsi="Calibri" w:cs="Calibri"/>
        </w:rPr>
      </w:pPr>
      <w:r>
        <w:rPr>
          <w:rFonts w:ascii="Calibri" w:hAnsi="Calibri" w:cs="Calibri"/>
        </w:rPr>
        <w:t> </w:t>
      </w:r>
    </w:p>
    <w:p w14:paraId="211067DD" w14:textId="77777777" w:rsidR="007A0429" w:rsidRDefault="007A0429" w:rsidP="007A0429">
      <w:pPr>
        <w:rPr>
          <w:rFonts w:ascii="Calibri" w:hAnsi="Calibri" w:cs="Calibri"/>
        </w:rPr>
      </w:pPr>
      <w:r>
        <w:rPr>
          <w:rFonts w:ascii="Calibri" w:hAnsi="Calibri" w:cs="Calibri"/>
        </w:rPr>
        <w:t>Let me know if you need further details.</w:t>
      </w:r>
    </w:p>
    <w:p w14:paraId="0D6D550B" w14:textId="77777777" w:rsidR="007A0429" w:rsidRDefault="007A0429" w:rsidP="007A0429">
      <w:pPr>
        <w:rPr>
          <w:rFonts w:ascii="Calibri" w:hAnsi="Calibri" w:cs="Calibri"/>
        </w:rPr>
      </w:pPr>
      <w:r>
        <w:rPr>
          <w:rFonts w:ascii="Calibri" w:hAnsi="Calibri" w:cs="Calibri"/>
        </w:rPr>
        <w:t> </w:t>
      </w:r>
    </w:p>
    <w:p w14:paraId="36642C9C" w14:textId="77777777" w:rsidR="007A0429" w:rsidRDefault="007A0429" w:rsidP="007A0429">
      <w:pPr>
        <w:rPr>
          <w:rFonts w:ascii="Calibri" w:hAnsi="Calibri" w:cs="Calibri"/>
        </w:rPr>
      </w:pPr>
      <w:r>
        <w:rPr>
          <w:rFonts w:ascii="Calibri" w:hAnsi="Calibri" w:cs="Calibri"/>
        </w:rPr>
        <w:t>Many thanks for your support.</w:t>
      </w:r>
    </w:p>
    <w:p w14:paraId="3C103D8E" w14:textId="77777777" w:rsidR="007A0429" w:rsidRDefault="007A0429" w:rsidP="007A0429">
      <w:pPr>
        <w:rPr>
          <w:rFonts w:ascii="Calibri" w:hAnsi="Calibri" w:cs="Calibri"/>
        </w:rPr>
      </w:pPr>
      <w:r>
        <w:rPr>
          <w:rFonts w:ascii="Calibri" w:hAnsi="Calibri" w:cs="Calibri"/>
        </w:rPr>
        <w:t> </w:t>
      </w:r>
    </w:p>
    <w:p w14:paraId="5616451B" w14:textId="77777777" w:rsidR="007A0429" w:rsidRDefault="007A0429" w:rsidP="007A0429">
      <w:pPr>
        <w:rPr>
          <w:rFonts w:ascii="Calibri" w:hAnsi="Calibri" w:cs="Calibri"/>
        </w:rPr>
      </w:pPr>
      <w:r>
        <w:rPr>
          <w:rFonts w:ascii="Calibri" w:hAnsi="Calibri" w:cs="Calibri"/>
        </w:rPr>
        <w:t>Best Regards.</w:t>
      </w:r>
    </w:p>
    <w:p w14:paraId="2F65F274" w14:textId="77777777" w:rsidR="007A0429" w:rsidRDefault="007A0429" w:rsidP="007A0429">
      <w:pPr>
        <w:rPr>
          <w:rFonts w:ascii="Calibri" w:hAnsi="Calibri" w:cs="Calibri"/>
        </w:rPr>
      </w:pPr>
      <w:r>
        <w:rPr>
          <w:rFonts w:ascii="Calibri" w:hAnsi="Calibri" w:cs="Calibri"/>
        </w:rPr>
        <w:t> </w:t>
      </w:r>
    </w:p>
    <w:p w14:paraId="75131737" w14:textId="77777777" w:rsidR="007A0429" w:rsidRDefault="007A0429" w:rsidP="007A0429">
      <w:pPr>
        <w:rPr>
          <w:rFonts w:ascii="Calibri" w:hAnsi="Calibri" w:cs="Calibri"/>
        </w:rPr>
      </w:pPr>
      <w:r>
        <w:rPr>
          <w:rFonts w:ascii="Calibri" w:hAnsi="Calibri" w:cs="Calibri"/>
        </w:rPr>
        <w:t xml:space="preserve">Miguel </w:t>
      </w:r>
      <w:proofErr w:type="spellStart"/>
      <w:r>
        <w:rPr>
          <w:rFonts w:ascii="Calibri" w:hAnsi="Calibri" w:cs="Calibri"/>
        </w:rPr>
        <w:t>Ángel</w:t>
      </w:r>
      <w:proofErr w:type="spellEnd"/>
      <w:r>
        <w:rPr>
          <w:rFonts w:ascii="Calibri" w:hAnsi="Calibri" w:cs="Calibri"/>
        </w:rPr>
        <w:t>.</w:t>
      </w:r>
    </w:p>
    <w:p w14:paraId="06655B73" w14:textId="2768EBBB" w:rsidR="007A0429" w:rsidRDefault="007A0429"/>
    <w:p w14:paraId="7F281A6E" w14:textId="408AE253" w:rsidR="006D1789" w:rsidRDefault="006D1789"/>
    <w:p w14:paraId="2B196771" w14:textId="56AE1318" w:rsidR="006D1789" w:rsidRDefault="006D1789">
      <w:r>
        <w:t>link</w:t>
      </w:r>
    </w:p>
    <w:p w14:paraId="78E6E3F5" w14:textId="7CFA517D" w:rsidR="00831185" w:rsidRDefault="00831185"/>
    <w:p w14:paraId="2A151B94" w14:textId="06CFB74A" w:rsidR="00831185" w:rsidRDefault="00831185"/>
    <w:p w14:paraId="69B74009" w14:textId="6CDE74D1" w:rsidR="00831185" w:rsidRPr="00D35DBF" w:rsidRDefault="00AF391E" w:rsidP="00D35DBF">
      <w:r w:rsidRPr="00D35DBF">
        <w:t>Place the PR19 flat file in the IUNP folder     File correctly placed</w:t>
      </w:r>
    </w:p>
    <w:p w14:paraId="2D34668B" w14:textId="4E4EBCA2" w:rsidR="00AF391E" w:rsidRPr="00D35DBF" w:rsidRDefault="00AF391E" w:rsidP="00D35DBF"/>
    <w:p w14:paraId="3DA78066" w14:textId="5DF591F5" w:rsidR="00AF391E" w:rsidRPr="00D35DBF" w:rsidRDefault="00AF391E" w:rsidP="00D35DBF"/>
    <w:p w14:paraId="30ED5A18" w14:textId="44D475CB" w:rsidR="00AF391E" w:rsidRPr="00D35DBF" w:rsidRDefault="00AF391E" w:rsidP="00D35DBF">
      <w:r w:rsidRPr="00D35DBF">
        <w:t xml:space="preserve">Wait for nightly ETL or Create a Data Execution Request using this </w:t>
      </w:r>
      <w:hyperlink r:id="rId20" w:history="1">
        <w:r w:rsidRPr="00D35DBF">
          <w:rPr>
            <w:rStyle w:val="Hyperlink"/>
          </w:rPr>
          <w:t>Link</w:t>
        </w:r>
      </w:hyperlink>
      <w:r w:rsidRPr="00D35DBF">
        <w:t xml:space="preserve">     ETL or Data Execution completed</w:t>
      </w:r>
    </w:p>
    <w:p w14:paraId="04890684" w14:textId="17CBB665" w:rsidR="00AF391E" w:rsidRPr="00D35DBF" w:rsidRDefault="00AF391E" w:rsidP="00D35DBF"/>
    <w:p w14:paraId="7D20FC42" w14:textId="757A5953" w:rsidR="00AF391E" w:rsidRPr="00D35DBF" w:rsidRDefault="00AF391E" w:rsidP="00D35DBF"/>
    <w:p w14:paraId="71C1ADF9" w14:textId="6340EF4A" w:rsidR="00AF391E" w:rsidRPr="00D35DBF" w:rsidRDefault="00AF391E" w:rsidP="00D35DBF">
      <w:r w:rsidRPr="00D35DBF">
        <w:t>Check if flat file has been correctly loaded.       Flat File loaded successfully</w:t>
      </w:r>
    </w:p>
    <w:p w14:paraId="4D28D45B" w14:textId="0C8A0F8D" w:rsidR="00AF391E" w:rsidRPr="00D35DBF" w:rsidRDefault="00AF391E">
      <w:pPr>
        <w:rPr>
          <w:rFonts w:ascii="Segoe UI" w:hAnsi="Segoe UI" w:cs="Segoe UI"/>
          <w:sz w:val="20"/>
          <w:szCs w:val="20"/>
          <w:shd w:val="clear" w:color="auto" w:fill="EFF6FC"/>
        </w:rPr>
      </w:pPr>
    </w:p>
    <w:p w14:paraId="27835C15" w14:textId="75704C85" w:rsidR="00AF391E" w:rsidRPr="00D35DBF" w:rsidRDefault="00AF391E">
      <w:pPr>
        <w:rPr>
          <w:rFonts w:ascii="Segoe UI" w:hAnsi="Segoe UI" w:cs="Segoe UI"/>
          <w:sz w:val="20"/>
          <w:szCs w:val="20"/>
          <w:shd w:val="clear" w:color="auto" w:fill="EFF6FC"/>
        </w:rPr>
      </w:pPr>
    </w:p>
    <w:p w14:paraId="703481AD" w14:textId="295FB153" w:rsidR="00AF391E" w:rsidRPr="00D35DBF" w:rsidRDefault="00AF391E">
      <w:pPr>
        <w:rPr>
          <w:rFonts w:ascii="Segoe UI" w:hAnsi="Segoe UI" w:cs="Segoe UI"/>
          <w:sz w:val="20"/>
          <w:szCs w:val="20"/>
          <w:shd w:val="clear" w:color="auto" w:fill="EFF6FC"/>
        </w:rPr>
      </w:pPr>
    </w:p>
    <w:p w14:paraId="57229125" w14:textId="64272A08" w:rsidR="00AF391E" w:rsidRPr="00D35DBF" w:rsidRDefault="00AF391E">
      <w:pPr>
        <w:rPr>
          <w:rFonts w:ascii="Segoe UI" w:hAnsi="Segoe UI" w:cs="Segoe UI"/>
          <w:sz w:val="20"/>
          <w:szCs w:val="20"/>
          <w:shd w:val="clear" w:color="auto" w:fill="EFF6FC"/>
        </w:rPr>
      </w:pPr>
    </w:p>
    <w:p w14:paraId="4D845CD5" w14:textId="3127108C" w:rsidR="00AF391E" w:rsidRPr="00D35DBF" w:rsidRDefault="00AF391E" w:rsidP="00D35DBF">
      <w:r w:rsidRPr="00D35DBF">
        <w:t xml:space="preserve">Wait of the scheduled execution of the KZ SE outbound interface or Create a Data Execution Request using this </w:t>
      </w:r>
      <w:hyperlink r:id="rId21" w:tgtFrame="_blank" w:history="1">
        <w:r w:rsidRPr="00D35DBF">
          <w:rPr>
            <w:rStyle w:val="Hyperlink"/>
          </w:rPr>
          <w:t>Link</w:t>
        </w:r>
      </w:hyperlink>
      <w:r w:rsidRPr="00D35DBF">
        <w:t> to execute the KZ SE outbound interface</w:t>
      </w:r>
    </w:p>
    <w:p w14:paraId="42B2A72C" w14:textId="5AC4146E" w:rsidR="00DB063C" w:rsidRPr="00D35DBF" w:rsidRDefault="00DB063C" w:rsidP="00D35DBF"/>
    <w:p w14:paraId="2F50AACF" w14:textId="44B5A1CA" w:rsidR="00DB063C" w:rsidRPr="00D35DBF" w:rsidRDefault="00DB063C" w:rsidP="00D35DBF"/>
    <w:p w14:paraId="070C8D04" w14:textId="078A82A3" w:rsidR="00DB063C" w:rsidRPr="00D35DBF" w:rsidRDefault="00DB063C" w:rsidP="00D35DBF"/>
    <w:tbl>
      <w:tblPr>
        <w:tblStyle w:val="TableGrid"/>
        <w:tblW w:w="0" w:type="auto"/>
        <w:tblLook w:val="04A0" w:firstRow="1" w:lastRow="0" w:firstColumn="1" w:lastColumn="0" w:noHBand="0" w:noVBand="1"/>
      </w:tblPr>
      <w:tblGrid>
        <w:gridCol w:w="4675"/>
        <w:gridCol w:w="4675"/>
      </w:tblGrid>
      <w:tr w:rsidR="00DB063C" w:rsidRPr="00D35DBF" w14:paraId="645CB902" w14:textId="77777777" w:rsidTr="00DB063C">
        <w:tc>
          <w:tcPr>
            <w:tcW w:w="4675" w:type="dxa"/>
          </w:tcPr>
          <w:p w14:paraId="0790AC67" w14:textId="77777777" w:rsidR="00DB063C" w:rsidRPr="00D35DBF" w:rsidRDefault="00DB063C" w:rsidP="00D35DBF">
            <w:r w:rsidRPr="00D35DBF">
              <w:t xml:space="preserve">Login on sales application as CSTADMKZ Go to the Service Request </w:t>
            </w:r>
          </w:p>
          <w:p w14:paraId="5432984D" w14:textId="77777777" w:rsidR="00DB063C" w:rsidRPr="00D35DBF" w:rsidRDefault="00DB063C" w:rsidP="00D35DBF">
            <w:r w:rsidRPr="00D35DBF">
              <w:t>Verify or create test data as per market business rule for the SE KZ outbound interface</w:t>
            </w:r>
          </w:p>
          <w:p w14:paraId="29460685" w14:textId="77777777" w:rsidR="00DB063C" w:rsidRPr="00D35DBF" w:rsidRDefault="00DB063C" w:rsidP="00D35DBF"/>
        </w:tc>
        <w:tc>
          <w:tcPr>
            <w:tcW w:w="4675" w:type="dxa"/>
          </w:tcPr>
          <w:p w14:paraId="7E74DD5A" w14:textId="3FB58F04" w:rsidR="00DB063C" w:rsidRPr="00D35DBF" w:rsidRDefault="00DB063C" w:rsidP="00D35DBF">
            <w:r w:rsidRPr="00D35DBF">
              <w:t>Test data available for SE Interface</w:t>
            </w:r>
          </w:p>
        </w:tc>
      </w:tr>
      <w:tr w:rsidR="00DB063C" w:rsidRPr="00D35DBF" w14:paraId="622B501B" w14:textId="77777777" w:rsidTr="00DB063C">
        <w:tc>
          <w:tcPr>
            <w:tcW w:w="4675" w:type="dxa"/>
          </w:tcPr>
          <w:p w14:paraId="5432708B" w14:textId="3B1C9EF9" w:rsidR="00DB063C" w:rsidRPr="00D35DBF" w:rsidRDefault="00DB063C" w:rsidP="00D35DBF">
            <w:r w:rsidRPr="00D35DBF">
              <w:t xml:space="preserve">Wait of the scheduled execution of the KZ SE outbound interface or Create a Data Execution </w:t>
            </w:r>
            <w:r w:rsidRPr="00D35DBF">
              <w:lastRenderedPageBreak/>
              <w:t xml:space="preserve">Request using this </w:t>
            </w:r>
            <w:hyperlink r:id="rId22" w:tgtFrame="_blank" w:history="1">
              <w:r w:rsidRPr="00D35DBF">
                <w:rPr>
                  <w:rStyle w:val="Hyperlink"/>
                </w:rPr>
                <w:t>Link</w:t>
              </w:r>
            </w:hyperlink>
            <w:r w:rsidRPr="00D35DBF">
              <w:t> to execute the KZ SE outbound interface</w:t>
            </w:r>
          </w:p>
        </w:tc>
        <w:tc>
          <w:tcPr>
            <w:tcW w:w="4675" w:type="dxa"/>
          </w:tcPr>
          <w:p w14:paraId="2E147723" w14:textId="763CD07C" w:rsidR="00DB063C" w:rsidRPr="00D35DBF" w:rsidRDefault="00DB063C" w:rsidP="00D35DBF">
            <w:r w:rsidRPr="00D35DBF">
              <w:lastRenderedPageBreak/>
              <w:t>Workflow executed successfully</w:t>
            </w:r>
          </w:p>
        </w:tc>
      </w:tr>
      <w:tr w:rsidR="00DB063C" w:rsidRPr="00D35DBF" w14:paraId="7055A05B" w14:textId="77777777" w:rsidTr="00DB063C">
        <w:tc>
          <w:tcPr>
            <w:tcW w:w="4675" w:type="dxa"/>
          </w:tcPr>
          <w:p w14:paraId="6F2E6F35" w14:textId="2841111F" w:rsidR="00DB063C" w:rsidRPr="00D35DBF" w:rsidRDefault="00DB063C" w:rsidP="00D35DBF">
            <w:r w:rsidRPr="00D35DBF">
              <w:t>Check if SE outbound file has been generated in the market OUNP folder</w:t>
            </w:r>
          </w:p>
        </w:tc>
        <w:tc>
          <w:tcPr>
            <w:tcW w:w="4675" w:type="dxa"/>
          </w:tcPr>
          <w:p w14:paraId="636D39F7" w14:textId="46433F1D" w:rsidR="00DB063C" w:rsidRPr="00D35DBF" w:rsidRDefault="00DB063C" w:rsidP="00D35DBF">
            <w:r w:rsidRPr="00D35DBF">
              <w:t>KZ SE outbound file has been generated in the market OUNP folder</w:t>
            </w:r>
          </w:p>
        </w:tc>
      </w:tr>
      <w:tr w:rsidR="00DB063C" w:rsidRPr="00D35DBF" w14:paraId="38BBEE5F" w14:textId="77777777" w:rsidTr="00DB063C">
        <w:tc>
          <w:tcPr>
            <w:tcW w:w="4675" w:type="dxa"/>
          </w:tcPr>
          <w:p w14:paraId="74419621" w14:textId="77777777" w:rsidR="00DB063C" w:rsidRPr="00D35DBF" w:rsidRDefault="00DB063C" w:rsidP="00D35DBF"/>
        </w:tc>
        <w:tc>
          <w:tcPr>
            <w:tcW w:w="4675" w:type="dxa"/>
          </w:tcPr>
          <w:p w14:paraId="132976B6" w14:textId="77777777" w:rsidR="00DB063C" w:rsidRPr="00D35DBF" w:rsidRDefault="00DB063C" w:rsidP="00D35DBF"/>
        </w:tc>
      </w:tr>
      <w:tr w:rsidR="00DB063C" w:rsidRPr="00D35DBF" w14:paraId="4EF1F21C" w14:textId="77777777" w:rsidTr="00DB063C">
        <w:tc>
          <w:tcPr>
            <w:tcW w:w="4675" w:type="dxa"/>
          </w:tcPr>
          <w:p w14:paraId="6396F901" w14:textId="77777777" w:rsidR="00DB063C" w:rsidRPr="00D35DBF" w:rsidRDefault="00DB063C" w:rsidP="00D35DBF"/>
        </w:tc>
        <w:tc>
          <w:tcPr>
            <w:tcW w:w="4675" w:type="dxa"/>
          </w:tcPr>
          <w:p w14:paraId="31DB8E61" w14:textId="77777777" w:rsidR="00DB063C" w:rsidRPr="00D35DBF" w:rsidRDefault="00DB063C" w:rsidP="00D35DBF"/>
        </w:tc>
      </w:tr>
      <w:tr w:rsidR="00DB063C" w:rsidRPr="00D35DBF" w14:paraId="08A0640D" w14:textId="77777777" w:rsidTr="00DB063C">
        <w:tc>
          <w:tcPr>
            <w:tcW w:w="4675" w:type="dxa"/>
          </w:tcPr>
          <w:p w14:paraId="32AD0635" w14:textId="77777777" w:rsidR="00DB063C" w:rsidRPr="00D35DBF" w:rsidRDefault="00DB063C" w:rsidP="00D35DBF"/>
        </w:tc>
        <w:tc>
          <w:tcPr>
            <w:tcW w:w="4675" w:type="dxa"/>
          </w:tcPr>
          <w:p w14:paraId="32D3F666" w14:textId="77777777" w:rsidR="00DB063C" w:rsidRPr="00D35DBF" w:rsidRDefault="00DB063C" w:rsidP="00D35DBF"/>
        </w:tc>
      </w:tr>
      <w:tr w:rsidR="00DB063C" w:rsidRPr="00D35DBF" w14:paraId="68FD0A01" w14:textId="77777777" w:rsidTr="00DB063C">
        <w:tc>
          <w:tcPr>
            <w:tcW w:w="4675" w:type="dxa"/>
          </w:tcPr>
          <w:p w14:paraId="0C2AF4A8" w14:textId="77777777" w:rsidR="00DB063C" w:rsidRPr="00D35DBF" w:rsidRDefault="00DB063C" w:rsidP="00D35DBF"/>
        </w:tc>
        <w:tc>
          <w:tcPr>
            <w:tcW w:w="4675" w:type="dxa"/>
          </w:tcPr>
          <w:p w14:paraId="66F891C4" w14:textId="77777777" w:rsidR="00DB063C" w:rsidRPr="00D35DBF" w:rsidRDefault="00DB063C" w:rsidP="00D35DBF"/>
        </w:tc>
      </w:tr>
    </w:tbl>
    <w:p w14:paraId="67C252D2" w14:textId="77777777" w:rsidR="00DB063C" w:rsidRPr="00D35DBF" w:rsidRDefault="00DB063C" w:rsidP="00D35DBF"/>
    <w:sectPr w:rsidR="00DB063C" w:rsidRPr="00D35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0B95" w14:textId="77777777" w:rsidR="005C404F" w:rsidRDefault="005C404F" w:rsidP="00A7407F">
      <w:r>
        <w:separator/>
      </w:r>
    </w:p>
  </w:endnote>
  <w:endnote w:type="continuationSeparator" w:id="0">
    <w:p w14:paraId="0B2DB131" w14:textId="77777777" w:rsidR="005C404F" w:rsidRDefault="005C404F" w:rsidP="00A7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EE39" w14:textId="77777777" w:rsidR="005C404F" w:rsidRDefault="005C404F" w:rsidP="00A7407F">
      <w:r>
        <w:separator/>
      </w:r>
    </w:p>
  </w:footnote>
  <w:footnote w:type="continuationSeparator" w:id="0">
    <w:p w14:paraId="1FC80D13" w14:textId="77777777" w:rsidR="005C404F" w:rsidRDefault="005C404F" w:rsidP="00A7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460D8"/>
    <w:multiLevelType w:val="hybridMultilevel"/>
    <w:tmpl w:val="51BE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77C68"/>
    <w:multiLevelType w:val="hybridMultilevel"/>
    <w:tmpl w:val="F2625F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D75EF0"/>
    <w:multiLevelType w:val="hybridMultilevel"/>
    <w:tmpl w:val="E9FCE688"/>
    <w:lvl w:ilvl="0" w:tplc="9F868958">
      <w:start w:val="1"/>
      <w:numFmt w:val="bullet"/>
      <w:lvlText w:val="•"/>
      <w:lvlJc w:val="left"/>
      <w:pPr>
        <w:tabs>
          <w:tab w:val="num" w:pos="720"/>
        </w:tabs>
        <w:ind w:left="720" w:hanging="360"/>
      </w:pPr>
      <w:rPr>
        <w:rFonts w:ascii="Times New Roman" w:hAnsi="Times New Roman" w:hint="default"/>
      </w:rPr>
    </w:lvl>
    <w:lvl w:ilvl="1" w:tplc="63BCA5D2" w:tentative="1">
      <w:start w:val="1"/>
      <w:numFmt w:val="bullet"/>
      <w:lvlText w:val="•"/>
      <w:lvlJc w:val="left"/>
      <w:pPr>
        <w:tabs>
          <w:tab w:val="num" w:pos="1440"/>
        </w:tabs>
        <w:ind w:left="1440" w:hanging="360"/>
      </w:pPr>
      <w:rPr>
        <w:rFonts w:ascii="Times New Roman" w:hAnsi="Times New Roman" w:hint="default"/>
      </w:rPr>
    </w:lvl>
    <w:lvl w:ilvl="2" w:tplc="E27C3EB2" w:tentative="1">
      <w:start w:val="1"/>
      <w:numFmt w:val="bullet"/>
      <w:lvlText w:val="•"/>
      <w:lvlJc w:val="left"/>
      <w:pPr>
        <w:tabs>
          <w:tab w:val="num" w:pos="2160"/>
        </w:tabs>
        <w:ind w:left="2160" w:hanging="360"/>
      </w:pPr>
      <w:rPr>
        <w:rFonts w:ascii="Times New Roman" w:hAnsi="Times New Roman" w:hint="default"/>
      </w:rPr>
    </w:lvl>
    <w:lvl w:ilvl="3" w:tplc="BF1E5650" w:tentative="1">
      <w:start w:val="1"/>
      <w:numFmt w:val="bullet"/>
      <w:lvlText w:val="•"/>
      <w:lvlJc w:val="left"/>
      <w:pPr>
        <w:tabs>
          <w:tab w:val="num" w:pos="2880"/>
        </w:tabs>
        <w:ind w:left="2880" w:hanging="360"/>
      </w:pPr>
      <w:rPr>
        <w:rFonts w:ascii="Times New Roman" w:hAnsi="Times New Roman" w:hint="default"/>
      </w:rPr>
    </w:lvl>
    <w:lvl w:ilvl="4" w:tplc="AD5E8C6A" w:tentative="1">
      <w:start w:val="1"/>
      <w:numFmt w:val="bullet"/>
      <w:lvlText w:val="•"/>
      <w:lvlJc w:val="left"/>
      <w:pPr>
        <w:tabs>
          <w:tab w:val="num" w:pos="3600"/>
        </w:tabs>
        <w:ind w:left="3600" w:hanging="360"/>
      </w:pPr>
      <w:rPr>
        <w:rFonts w:ascii="Times New Roman" w:hAnsi="Times New Roman" w:hint="default"/>
      </w:rPr>
    </w:lvl>
    <w:lvl w:ilvl="5" w:tplc="6962382E" w:tentative="1">
      <w:start w:val="1"/>
      <w:numFmt w:val="bullet"/>
      <w:lvlText w:val="•"/>
      <w:lvlJc w:val="left"/>
      <w:pPr>
        <w:tabs>
          <w:tab w:val="num" w:pos="4320"/>
        </w:tabs>
        <w:ind w:left="4320" w:hanging="360"/>
      </w:pPr>
      <w:rPr>
        <w:rFonts w:ascii="Times New Roman" w:hAnsi="Times New Roman" w:hint="default"/>
      </w:rPr>
    </w:lvl>
    <w:lvl w:ilvl="6" w:tplc="A3BC1590" w:tentative="1">
      <w:start w:val="1"/>
      <w:numFmt w:val="bullet"/>
      <w:lvlText w:val="•"/>
      <w:lvlJc w:val="left"/>
      <w:pPr>
        <w:tabs>
          <w:tab w:val="num" w:pos="5040"/>
        </w:tabs>
        <w:ind w:left="5040" w:hanging="360"/>
      </w:pPr>
      <w:rPr>
        <w:rFonts w:ascii="Times New Roman" w:hAnsi="Times New Roman" w:hint="default"/>
      </w:rPr>
    </w:lvl>
    <w:lvl w:ilvl="7" w:tplc="AF76AEB4" w:tentative="1">
      <w:start w:val="1"/>
      <w:numFmt w:val="bullet"/>
      <w:lvlText w:val="•"/>
      <w:lvlJc w:val="left"/>
      <w:pPr>
        <w:tabs>
          <w:tab w:val="num" w:pos="5760"/>
        </w:tabs>
        <w:ind w:left="5760" w:hanging="360"/>
      </w:pPr>
      <w:rPr>
        <w:rFonts w:ascii="Times New Roman" w:hAnsi="Times New Roman" w:hint="default"/>
      </w:rPr>
    </w:lvl>
    <w:lvl w:ilvl="8" w:tplc="AF50265E" w:tentative="1">
      <w:start w:val="1"/>
      <w:numFmt w:val="bullet"/>
      <w:lvlText w:val="•"/>
      <w:lvlJc w:val="left"/>
      <w:pPr>
        <w:tabs>
          <w:tab w:val="num" w:pos="6480"/>
        </w:tabs>
        <w:ind w:left="6480" w:hanging="360"/>
      </w:pPr>
      <w:rPr>
        <w:rFonts w:ascii="Times New Roman" w:hAnsi="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82"/>
    <w:rsid w:val="00013905"/>
    <w:rsid w:val="00015521"/>
    <w:rsid w:val="00020D2D"/>
    <w:rsid w:val="0009609E"/>
    <w:rsid w:val="000E1F6E"/>
    <w:rsid w:val="00192D7B"/>
    <w:rsid w:val="00236113"/>
    <w:rsid w:val="002A14E5"/>
    <w:rsid w:val="00331929"/>
    <w:rsid w:val="00337E18"/>
    <w:rsid w:val="003B2D91"/>
    <w:rsid w:val="00522885"/>
    <w:rsid w:val="00531464"/>
    <w:rsid w:val="00570903"/>
    <w:rsid w:val="005C404F"/>
    <w:rsid w:val="006265C3"/>
    <w:rsid w:val="006B659B"/>
    <w:rsid w:val="006D1789"/>
    <w:rsid w:val="00730B38"/>
    <w:rsid w:val="00734D82"/>
    <w:rsid w:val="00775663"/>
    <w:rsid w:val="007A0429"/>
    <w:rsid w:val="007A766B"/>
    <w:rsid w:val="00831185"/>
    <w:rsid w:val="0083128C"/>
    <w:rsid w:val="008500BD"/>
    <w:rsid w:val="00862BB3"/>
    <w:rsid w:val="008D3719"/>
    <w:rsid w:val="009444FB"/>
    <w:rsid w:val="00A056A9"/>
    <w:rsid w:val="00A121DA"/>
    <w:rsid w:val="00A7407F"/>
    <w:rsid w:val="00AF391E"/>
    <w:rsid w:val="00B970E9"/>
    <w:rsid w:val="00C3677A"/>
    <w:rsid w:val="00CD3F91"/>
    <w:rsid w:val="00D35DBF"/>
    <w:rsid w:val="00DB063C"/>
    <w:rsid w:val="00DD7F39"/>
    <w:rsid w:val="00E12631"/>
    <w:rsid w:val="00E55159"/>
    <w:rsid w:val="00F46C53"/>
    <w:rsid w:val="00FB28CF"/>
    <w:rsid w:val="00FB3D36"/>
    <w:rsid w:val="00FF4972"/>
    <w:rsid w:val="01D0C8AE"/>
    <w:rsid w:val="0272BCAC"/>
    <w:rsid w:val="081CCBE9"/>
    <w:rsid w:val="086C2E09"/>
    <w:rsid w:val="0A6ECD2A"/>
    <w:rsid w:val="0BB5B48B"/>
    <w:rsid w:val="0EE656DF"/>
    <w:rsid w:val="22171AD2"/>
    <w:rsid w:val="2411B6BD"/>
    <w:rsid w:val="272D099A"/>
    <w:rsid w:val="2A06FA03"/>
    <w:rsid w:val="2AD6A9C1"/>
    <w:rsid w:val="2ADCA34D"/>
    <w:rsid w:val="2BB49E56"/>
    <w:rsid w:val="32361D08"/>
    <w:rsid w:val="326C03E9"/>
    <w:rsid w:val="34D0969F"/>
    <w:rsid w:val="358C8914"/>
    <w:rsid w:val="35FE7120"/>
    <w:rsid w:val="3716A4E2"/>
    <w:rsid w:val="37655537"/>
    <w:rsid w:val="3B3EE90F"/>
    <w:rsid w:val="4124458C"/>
    <w:rsid w:val="4190003A"/>
    <w:rsid w:val="4E947FE2"/>
    <w:rsid w:val="4F61EFB6"/>
    <w:rsid w:val="5012A293"/>
    <w:rsid w:val="502D31EE"/>
    <w:rsid w:val="5695B5D7"/>
    <w:rsid w:val="574B4915"/>
    <w:rsid w:val="5DB9D9E0"/>
    <w:rsid w:val="5E550331"/>
    <w:rsid w:val="5F467853"/>
    <w:rsid w:val="600C14F7"/>
    <w:rsid w:val="61F6E74B"/>
    <w:rsid w:val="64824919"/>
    <w:rsid w:val="6772A277"/>
    <w:rsid w:val="6B2C402C"/>
    <w:rsid w:val="7E1BAD6F"/>
    <w:rsid w:val="7FB1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AEA1"/>
  <w15:chartTrackingRefBased/>
  <w15:docId w15:val="{B411CEF5-306D-4D4A-AB83-C77B7AB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D2D"/>
    <w:pPr>
      <w:spacing w:after="0" w:line="240" w:lineRule="auto"/>
    </w:pPr>
    <w:rPr>
      <w:rFonts w:eastAsiaTheme="minorEastAsia"/>
    </w:rPr>
  </w:style>
  <w:style w:type="paragraph" w:styleId="Heading1">
    <w:name w:val="heading 1"/>
    <w:basedOn w:val="Normal"/>
    <w:next w:val="Normal"/>
    <w:link w:val="Heading1Char"/>
    <w:uiPriority w:val="9"/>
    <w:qFormat/>
    <w:rsid w:val="00E551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D2D"/>
    <w:rPr>
      <w:color w:val="0000FF"/>
      <w:u w:val="single"/>
    </w:rPr>
  </w:style>
  <w:style w:type="paragraph" w:styleId="ListParagraph">
    <w:name w:val="List Paragraph"/>
    <w:basedOn w:val="Normal"/>
    <w:uiPriority w:val="34"/>
    <w:qFormat/>
    <w:rsid w:val="00020D2D"/>
    <w:pPr>
      <w:ind w:left="720"/>
    </w:pPr>
    <w:rPr>
      <w:rFonts w:ascii="Calibri" w:hAnsi="Calibri" w:cs="Calibri"/>
    </w:rPr>
  </w:style>
  <w:style w:type="paragraph" w:styleId="Title">
    <w:name w:val="Title"/>
    <w:basedOn w:val="Normal"/>
    <w:next w:val="Normal"/>
    <w:link w:val="TitleChar"/>
    <w:uiPriority w:val="10"/>
    <w:qFormat/>
    <w:rsid w:val="00E551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15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5159"/>
    <w:rPr>
      <w:color w:val="605E5C"/>
      <w:shd w:val="clear" w:color="auto" w:fill="E1DFDD"/>
    </w:rPr>
  </w:style>
  <w:style w:type="character" w:styleId="FollowedHyperlink">
    <w:name w:val="FollowedHyperlink"/>
    <w:basedOn w:val="DefaultParagraphFont"/>
    <w:uiPriority w:val="99"/>
    <w:semiHidden/>
    <w:unhideWhenUsed/>
    <w:rsid w:val="00E55159"/>
    <w:rPr>
      <w:color w:val="954F72" w:themeColor="followedHyperlink"/>
      <w:u w:val="single"/>
    </w:rPr>
  </w:style>
  <w:style w:type="character" w:customStyle="1" w:styleId="Heading1Char">
    <w:name w:val="Heading 1 Char"/>
    <w:basedOn w:val="DefaultParagraphFont"/>
    <w:link w:val="Heading1"/>
    <w:uiPriority w:val="9"/>
    <w:rsid w:val="00E5515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76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66B"/>
    <w:rPr>
      <w:rFonts w:ascii="Segoe UI" w:eastAsiaTheme="minorEastAsia" w:hAnsi="Segoe UI" w:cs="Segoe UI"/>
      <w:sz w:val="18"/>
      <w:szCs w:val="18"/>
    </w:rPr>
  </w:style>
  <w:style w:type="character" w:customStyle="1" w:styleId="textrun">
    <w:name w:val="textrun"/>
    <w:basedOn w:val="DefaultParagraphFont"/>
    <w:rsid w:val="00AF391E"/>
  </w:style>
  <w:style w:type="character" w:customStyle="1" w:styleId="eop">
    <w:name w:val="eop"/>
    <w:basedOn w:val="DefaultParagraphFont"/>
    <w:rsid w:val="00AF391E"/>
  </w:style>
  <w:style w:type="character" w:customStyle="1" w:styleId="normaltextrun">
    <w:name w:val="normaltextrun"/>
    <w:basedOn w:val="DefaultParagraphFont"/>
    <w:rsid w:val="00AF391E"/>
  </w:style>
  <w:style w:type="table" w:styleId="TableGrid">
    <w:name w:val="Table Grid"/>
    <w:basedOn w:val="TableNormal"/>
    <w:uiPriority w:val="39"/>
    <w:rsid w:val="00DB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063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2560">
      <w:bodyDiv w:val="1"/>
      <w:marLeft w:val="0"/>
      <w:marRight w:val="0"/>
      <w:marTop w:val="0"/>
      <w:marBottom w:val="0"/>
      <w:divBdr>
        <w:top w:val="none" w:sz="0" w:space="0" w:color="auto"/>
        <w:left w:val="none" w:sz="0" w:space="0" w:color="auto"/>
        <w:bottom w:val="none" w:sz="0" w:space="0" w:color="auto"/>
        <w:right w:val="none" w:sz="0" w:space="0" w:color="auto"/>
      </w:divBdr>
    </w:div>
    <w:div w:id="206526224">
      <w:bodyDiv w:val="1"/>
      <w:marLeft w:val="0"/>
      <w:marRight w:val="0"/>
      <w:marTop w:val="0"/>
      <w:marBottom w:val="0"/>
      <w:divBdr>
        <w:top w:val="none" w:sz="0" w:space="0" w:color="auto"/>
        <w:left w:val="none" w:sz="0" w:space="0" w:color="auto"/>
        <w:bottom w:val="none" w:sz="0" w:space="0" w:color="auto"/>
        <w:right w:val="none" w:sz="0" w:space="0" w:color="auto"/>
      </w:divBdr>
    </w:div>
    <w:div w:id="377125684">
      <w:bodyDiv w:val="1"/>
      <w:marLeft w:val="0"/>
      <w:marRight w:val="0"/>
      <w:marTop w:val="0"/>
      <w:marBottom w:val="0"/>
      <w:divBdr>
        <w:top w:val="none" w:sz="0" w:space="0" w:color="auto"/>
        <w:left w:val="none" w:sz="0" w:space="0" w:color="auto"/>
        <w:bottom w:val="none" w:sz="0" w:space="0" w:color="auto"/>
        <w:right w:val="none" w:sz="0" w:space="0" w:color="auto"/>
      </w:divBdr>
    </w:div>
    <w:div w:id="1157452750">
      <w:bodyDiv w:val="1"/>
      <w:marLeft w:val="0"/>
      <w:marRight w:val="0"/>
      <w:marTop w:val="0"/>
      <w:marBottom w:val="0"/>
      <w:divBdr>
        <w:top w:val="none" w:sz="0" w:space="0" w:color="auto"/>
        <w:left w:val="none" w:sz="0" w:space="0" w:color="auto"/>
        <w:bottom w:val="none" w:sz="0" w:space="0" w:color="auto"/>
        <w:right w:val="none" w:sz="0" w:space="0" w:color="auto"/>
      </w:divBdr>
    </w:div>
    <w:div w:id="2073851297">
      <w:bodyDiv w:val="1"/>
      <w:marLeft w:val="0"/>
      <w:marRight w:val="0"/>
      <w:marTop w:val="0"/>
      <w:marBottom w:val="0"/>
      <w:divBdr>
        <w:top w:val="none" w:sz="0" w:space="0" w:color="auto"/>
        <w:left w:val="none" w:sz="0" w:space="0" w:color="auto"/>
        <w:bottom w:val="none" w:sz="0" w:space="0" w:color="auto"/>
        <w:right w:val="none" w:sz="0" w:space="0" w:color="auto"/>
      </w:divBdr>
      <w:divsChild>
        <w:div w:id="204682823">
          <w:marLeft w:val="547"/>
          <w:marRight w:val="0"/>
          <w:marTop w:val="144"/>
          <w:marBottom w:val="0"/>
          <w:divBdr>
            <w:top w:val="none" w:sz="0" w:space="0" w:color="auto"/>
            <w:left w:val="none" w:sz="0" w:space="0" w:color="auto"/>
            <w:bottom w:val="none" w:sz="0" w:space="0" w:color="auto"/>
            <w:right w:val="none" w:sz="0" w:space="0" w:color="auto"/>
          </w:divBdr>
        </w:div>
        <w:div w:id="82347581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azure.com/tsacc-msfwex01-03-TMECONNECT/TME_Training/_workitems/create/Task?%5bITSP%20Number%5d=CHG212568&amp;%5bArea%20Path%5d=TME_Training\Operations\Operations%20Tester&amp;%5bIteration%20Path%5d=TME_Training\TME%20JUN20%20UAT1&amp;%5bTitle%5d=Data%20Execution%20Request" TargetMode="External"/><Relationship Id="rId18" Type="http://schemas.openxmlformats.org/officeDocument/2006/relationships/hyperlink" Target="https://urldefense.proofpoint.com/v2/url?u=https-3A__dev.azure.com_tsacc-2Dmsfwex01-2D03-2DTMECONNECT_TME-5FTraining_-5Fworkitems_create_Task-3F-255bITSP-2520Number-255d-3DCHGXXXXX-26-255bArea-2520Path-255d-3DTME-5FTraining-255COperations-255COperations-2520Tester-26-255bIteration-2520Path-255d-3DTME-5FTraining-255CTME-2520JUN20-2520UAT1-26-255bTitle-255d-3DData-2520Execution-2520Request&amp;d=DwMFAw&amp;c=eIGjsITfXP_y-DLLX0uEHXJvU8nOHrUK8IrwNKOtkVU&amp;r=yzuLUci-A-wR2ATOaRYEbMnUId68hbaSk_EgS2gjxAU&amp;m=tPhEZQDVVqwyoOQGlFdVi2Pr-UiNMvt_N76n9SZAYt8&amp;s=Dur0rhxd3MLKjMsHMCFiVub8Kqou0ArmepDDevcVVh4&amp;e=" TargetMode="External"/><Relationship Id="rId3" Type="http://schemas.openxmlformats.org/officeDocument/2006/relationships/customXml" Target="../customXml/item3.xml"/><Relationship Id="rId21" Type="http://schemas.openxmlformats.org/officeDocument/2006/relationships/hyperlink" Target="https://dev.azure.com/tsacc-msfwex01-03-TMECONNECT/TME/_workitems/create/Task?%5bITSP%20Number%5d=CHG213526&amp;%5bArea%20Path%5d=TME\Operations\Operations%20Tester&amp;%5bIteration%20Path%5d=TME\TME%20JUN22%20UAT0&amp;%5bTitle%5d=Data%20Execution%20Request" TargetMode="External"/><Relationship Id="rId7" Type="http://schemas.openxmlformats.org/officeDocument/2006/relationships/webSettings" Target="webSettings.xml"/><Relationship Id="rId12" Type="http://schemas.openxmlformats.org/officeDocument/2006/relationships/hyperlink" Target="https://dev.azure.com/tsacc-msfwex01-03-TMECONNECT/TME/_workitems/create/Task?%5bITSP%20Number%5d=CHG213528&amp;%5bArea%20Path%5d=TME\Operations\Operations%20Tester&amp;%5bIteration%20Path%5d=TME\TME%20JUN22%20UAT0&amp;%5bTitle%5d=Data%20Execution%20Reques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s://dev.azure.com/tsacc-msfwex01-03-TMECONNECT/TME/_workitems/create/Task?%5bITSP%20Number%5d=CHG228033&amp;%5bArea%20Path%5d=TME\Operations\Operations%20Tester&amp;%5bIteration%20Path%5d=TME\TME%20JUN22%20UAT0&amp;%5bTitle%5d=Data%20Execution%20Requ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ev.azure.com/tsacc-msfwex01-03-TMECONNECT/TME/_workitems/create/Task?%5bITSP%20Number%5d=CHG193858&amp;%5bArea%20Path%5d=TME\Operations\Operations%20Tester&amp;%5bIteration%20Path%5d=TME\TME%20JUN21%20UAT1&amp;%5bTitle%5d=Data%20Execution%20Reques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ev.azure.com/tsacc-msfwex01-03-TMECONNECT/TME/_workitems/create/Task?%5bITSP%20Number%5d=CHG206426&amp;%5bArea%20Path%5d=TME\Operations\Operations%20Tester&amp;%5bIteration%20Path%5d=TME\TME%20JUN21%20UAT1&amp;%5bTitle%5d=Data%20Execution%20Reque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azure.com/tsacc-msfwex01-03-TMECONNECT/TME/_workitems/create/Task?%5bITSP%20Number%5d=CHG229045&amp;%5bArea%20Path%5d=TME\Operations\Operations%20Tester&amp;%5bIteration%20Path%5d=TME\TME%20JUN22%20UAT0&amp;%5bTitle%5d=Data%20Execution%20Request" TargetMode="External"/><Relationship Id="rId22" Type="http://schemas.openxmlformats.org/officeDocument/2006/relationships/hyperlink" Target="https://dev.azure.com/tsacc-msfwex01-03-TMECONNECT/TME/_workitems/create/Task?%5bITSP%20Number%5d=CHG213526&amp;%5bArea%20Path%5d=TME\Operations\Operations%20Tester&amp;%5bIteration%20Path%5d=TME\TME%20JUN22%20UAT0&amp;%5bTitle%5d=Data%20Execution%20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1f8e059-d416-4a87-b88d-c45518361f1f">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0DC5A-CC74-4F2D-AA5B-1F9BC9AB5280}">
  <ds:schemaRefs>
    <ds:schemaRef ds:uri="http://schemas.microsoft.com/sharepoint/v3/contenttype/forms"/>
  </ds:schemaRefs>
</ds:datastoreItem>
</file>

<file path=customXml/itemProps2.xml><?xml version="1.0" encoding="utf-8"?>
<ds:datastoreItem xmlns:ds="http://schemas.openxmlformats.org/officeDocument/2006/customXml" ds:itemID="{996ED7EC-2C03-4B1E-BF29-6A536634DDD6}">
  <ds:schemaRefs>
    <ds:schemaRef ds:uri="http://schemas.microsoft.com/office/2006/metadata/properties"/>
    <ds:schemaRef ds:uri="http://schemas.microsoft.com/office/infopath/2007/PartnerControls"/>
    <ds:schemaRef ds:uri="81f8e059-d416-4a87-b88d-c45518361f1f"/>
  </ds:schemaRefs>
</ds:datastoreItem>
</file>

<file path=customXml/itemProps3.xml><?xml version="1.0" encoding="utf-8"?>
<ds:datastoreItem xmlns:ds="http://schemas.openxmlformats.org/officeDocument/2006/customXml" ds:itemID="{DABD6302-6B8C-451C-9903-908637009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Seeburn, Jagatsingh</dc:creator>
  <cp:keywords/>
  <dc:description/>
  <cp:lastModifiedBy>Mingoué Tchagou, Frank</cp:lastModifiedBy>
  <cp:revision>50</cp:revision>
  <dcterms:created xsi:type="dcterms:W3CDTF">2019-11-26T05:39:00Z</dcterms:created>
  <dcterms:modified xsi:type="dcterms:W3CDTF">2022-04-07T09:55:00Z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0x010100F6D11A9A206CAE49ACD2663602EB4001</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