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EEDC" w14:textId="77777777" w:rsidR="00EA1AB9" w:rsidRPr="005972A4" w:rsidRDefault="005972A4" w:rsidP="00EA1AB9">
      <w:pPr>
        <w:widowControl w:val="0"/>
        <w:rPr>
          <w:color w:val="8F9195"/>
          <w:sz w:val="2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09A8E" wp14:editId="48A61573">
                <wp:simplePos x="0" y="0"/>
                <wp:positionH relativeFrom="page">
                  <wp:posOffset>924560</wp:posOffset>
                </wp:positionH>
                <wp:positionV relativeFrom="page">
                  <wp:posOffset>925195</wp:posOffset>
                </wp:positionV>
                <wp:extent cx="1921510" cy="335915"/>
                <wp:effectExtent l="0" t="0" r="2540" b="698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2BA6D" w14:textId="77777777" w:rsidR="005972A4" w:rsidRPr="00EA1AB9" w:rsidRDefault="003F0C50" w:rsidP="005972A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8F919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8F9195"/>
                                <w:sz w:val="20"/>
                                <w:szCs w:val="20"/>
                                <w:lang w:val="en-US"/>
                              </w:rPr>
                              <w:t>IT TME</w:t>
                            </w:r>
                          </w:p>
                          <w:p w14:paraId="2A76D020" w14:textId="77777777" w:rsidR="005972A4" w:rsidRPr="00A67BE3" w:rsidRDefault="005972A4" w:rsidP="009467E6">
                            <w:pPr>
                              <w:spacing w:after="0" w:line="240" w:lineRule="auto"/>
                              <w:rPr>
                                <w:rFonts w:cs="Arial"/>
                                <w:color w:val="8F919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309A8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2.8pt;margin-top:72.85pt;width:151.3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eS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" filled="f" stroked="f">
                <v:textbox inset="0,0,0,0">
                  <w:txbxContent>
                    <w:p w14:paraId="55C2BA6D" w14:textId="77777777" w:rsidR="005972A4" w:rsidRPr="00EA1AB9" w:rsidRDefault="003F0C50" w:rsidP="005972A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8F9195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b/>
                          <w:color w:val="8F9195"/>
                          <w:sz w:val="20"/>
                          <w:szCs w:val="20"/>
                          <w:lang w:val="en-US"/>
                        </w:rPr>
                        <w:t>IT TME</w:t>
                      </w:r>
                    </w:p>
                    <w:p w14:paraId="2A76D020" w14:textId="77777777" w:rsidR="005972A4" w:rsidRPr="00A67BE3" w:rsidRDefault="005972A4" w:rsidP="009467E6">
                      <w:pPr>
                        <w:spacing w:after="0" w:line="240" w:lineRule="auto"/>
                        <w:rPr>
                          <w:rFonts w:cs="Arial"/>
                          <w:color w:val="8F919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1B1E03" w14:textId="77777777" w:rsidR="007356EA" w:rsidRPr="003F0C50" w:rsidRDefault="003F0C50" w:rsidP="005972A4">
      <w:pPr>
        <w:spacing w:before="1980" w:after="360" w:line="740" w:lineRule="exact"/>
        <w:rPr>
          <w:rFonts w:ascii="Georgia" w:hAnsi="Georgia"/>
          <w:color w:val="8F9195"/>
          <w:sz w:val="72"/>
          <w:szCs w:val="92"/>
        </w:rPr>
      </w:pPr>
      <w:r w:rsidRPr="003F0C50">
        <w:rPr>
          <w:rFonts w:ascii="Georgia" w:hAnsi="Georgia"/>
          <w:color w:val="8F9195"/>
          <w:sz w:val="72"/>
          <w:szCs w:val="92"/>
        </w:rPr>
        <w:t>Functional Design</w:t>
      </w:r>
      <w:r>
        <w:rPr>
          <w:rFonts w:ascii="Georgia" w:hAnsi="Georgia"/>
          <w:color w:val="8F9195"/>
          <w:sz w:val="72"/>
          <w:szCs w:val="92"/>
        </w:rPr>
        <w:t xml:space="preserve"> Document</w:t>
      </w:r>
    </w:p>
    <w:p w14:paraId="5F9DDFA1" w14:textId="77777777" w:rsidR="00B775A1" w:rsidRDefault="00B775A1" w:rsidP="00B775A1">
      <w:pPr>
        <w:pStyle w:val="Sub-heading"/>
        <w:spacing w:after="0"/>
        <w:rPr>
          <w:lang w:val="en-US"/>
          <w14:ligatures w14:val="none"/>
        </w:rPr>
      </w:pPr>
      <w:r>
        <w:rPr>
          <w:i w:val="0"/>
          <w:iCs w:val="0"/>
          <w:color w:val="7ECEAA"/>
          <w:sz w:val="46"/>
          <w:szCs w:val="46"/>
          <w:lang w:val="en-US"/>
          <w14:ligatures w14:val="none"/>
        </w:rPr>
        <w:t>May</w:t>
      </w:r>
      <w:r w:rsidR="00967946">
        <w:rPr>
          <w:i w:val="0"/>
          <w:iCs w:val="0"/>
          <w:color w:val="7ECEAA"/>
          <w:sz w:val="46"/>
          <w:szCs w:val="46"/>
          <w:lang w:val="en-US"/>
          <w14:ligatures w14:val="none"/>
        </w:rPr>
        <w:t xml:space="preserve"> Release 201</w:t>
      </w:r>
      <w:r>
        <w:rPr>
          <w:i w:val="0"/>
          <w:iCs w:val="0"/>
          <w:color w:val="7ECEAA"/>
          <w:sz w:val="46"/>
          <w:szCs w:val="46"/>
          <w:lang w:val="en-US"/>
          <w14:ligatures w14:val="none"/>
        </w:rPr>
        <w:t>7</w:t>
      </w:r>
      <w:r w:rsidR="00967946">
        <w:rPr>
          <w:i w:val="0"/>
          <w:iCs w:val="0"/>
          <w:color w:val="7ECEAA"/>
          <w:sz w:val="46"/>
          <w:szCs w:val="46"/>
          <w:lang w:val="en-US"/>
          <w14:ligatures w14:val="none"/>
        </w:rPr>
        <w:t xml:space="preserve">: </w:t>
      </w:r>
      <w:r w:rsidRPr="00B775A1">
        <w:rPr>
          <w:i w:val="0"/>
          <w:iCs w:val="0"/>
          <w:color w:val="7ECEAA"/>
          <w:sz w:val="46"/>
          <w:szCs w:val="46"/>
          <w:lang w:val="en-US"/>
          <w14:ligatures w14:val="none"/>
        </w:rPr>
        <w:t>CHG107664</w:t>
      </w:r>
      <w:r w:rsidR="003F0C50">
        <w:rPr>
          <w:i w:val="0"/>
          <w:iCs w:val="0"/>
          <w:color w:val="7ECEAA"/>
          <w:sz w:val="46"/>
          <w:szCs w:val="46"/>
          <w:lang w:val="en-US"/>
          <w14:ligatures w14:val="none"/>
        </w:rPr>
        <w:br/>
      </w:r>
      <w:r>
        <w:rPr>
          <w:lang w:val="en-US"/>
          <w14:ligatures w14:val="none"/>
        </w:rPr>
        <w:t>Order Date</w:t>
      </w:r>
      <w:r w:rsidRPr="00B775A1">
        <w:rPr>
          <w:lang w:val="en-US"/>
          <w14:ligatures w14:val="none"/>
        </w:rPr>
        <w:t xml:space="preserve"> to include Date and Time</w:t>
      </w:r>
      <w:r>
        <w:rPr>
          <w:lang w:val="en-US"/>
          <w14:ligatures w14:val="none"/>
        </w:rPr>
        <w:t xml:space="preserve"> in OD</w:t>
      </w:r>
    </w:p>
    <w:p w14:paraId="4A5B3062" w14:textId="79DF2F35" w:rsidR="0016458C" w:rsidRDefault="00B775A1" w:rsidP="00B775A1">
      <w:pPr>
        <w:pStyle w:val="Sub-heading"/>
        <w:spacing w:after="0"/>
        <w:rPr>
          <w:lang w:val="en-US"/>
          <w14:ligatures w14:val="none"/>
        </w:rPr>
      </w:pPr>
      <w:r>
        <w:rPr>
          <w:lang w:val="en-US"/>
          <w14:ligatures w14:val="none"/>
        </w:rPr>
        <w:t>Ireland</w:t>
      </w:r>
    </w:p>
    <w:p w14:paraId="275BEA88" w14:textId="77777777" w:rsidR="007356EA" w:rsidRPr="005972A4" w:rsidRDefault="007356EA">
      <w:pPr>
        <w:rPr>
          <w:rFonts w:cs="Arial"/>
          <w:color w:val="8F9195"/>
          <w:szCs w:val="18"/>
        </w:rPr>
      </w:pPr>
      <w:r>
        <w:rPr>
          <w:rFonts w:ascii="Georgia" w:hAnsi="Georgia"/>
          <w:color w:val="8F9195"/>
          <w:sz w:val="108"/>
          <w:szCs w:val="108"/>
        </w:rPr>
        <w:br w:type="page"/>
      </w:r>
    </w:p>
    <w:p w14:paraId="0C412F76" w14:textId="77777777" w:rsidR="007356EA" w:rsidRDefault="003F0C50" w:rsidP="005972A4">
      <w:pPr>
        <w:pStyle w:val="Heading"/>
        <w:spacing w:line="740" w:lineRule="exact"/>
        <w:ind w:left="0"/>
        <w:rPr>
          <w:color w:val="7ECEAA"/>
          <w:lang w:val="en-US"/>
          <w14:ligatures w14:val="none"/>
        </w:rPr>
      </w:pPr>
      <w:r>
        <w:rPr>
          <w:color w:val="7ECEAA"/>
          <w:lang w:val="en-US"/>
          <w14:ligatures w14:val="none"/>
        </w:rPr>
        <w:lastRenderedPageBreak/>
        <w:t>Document Approval</w:t>
      </w:r>
    </w:p>
    <w:p w14:paraId="3BC6835B" w14:textId="77777777" w:rsidR="003F0C50" w:rsidRDefault="003F0C50" w:rsidP="005972A4">
      <w:pPr>
        <w:pStyle w:val="Heading"/>
        <w:spacing w:line="740" w:lineRule="exact"/>
        <w:ind w:left="0"/>
        <w:rPr>
          <w:color w:val="7ECEAA"/>
          <w:lang w:val="en-US"/>
          <w14:ligatures w14:val="none"/>
        </w:rPr>
      </w:pPr>
    </w:p>
    <w:tbl>
      <w:tblPr>
        <w:tblStyle w:val="Listaclara"/>
        <w:tblW w:w="5000" w:type="pct"/>
        <w:tblLook w:val="0000" w:firstRow="0" w:lastRow="0" w:firstColumn="0" w:lastColumn="0" w:noHBand="0" w:noVBand="0"/>
      </w:tblPr>
      <w:tblGrid>
        <w:gridCol w:w="1947"/>
        <w:gridCol w:w="2992"/>
        <w:gridCol w:w="1704"/>
        <w:gridCol w:w="2363"/>
      </w:tblGrid>
      <w:tr w:rsidR="003F0C50" w14:paraId="4D00DC3C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49AA0A75" w14:textId="77777777" w:rsidR="003F0C50" w:rsidRDefault="00BD5098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CHG</w:t>
            </w:r>
            <w:r w:rsidR="008836E9">
              <w:rPr>
                <w:b/>
                <w:noProof/>
              </w:rPr>
              <w:t xml:space="preserve"> Title</w:t>
            </w:r>
          </w:p>
        </w:tc>
        <w:tc>
          <w:tcPr>
            <w:tcW w:w="3919" w:type="pct"/>
            <w:gridSpan w:val="3"/>
          </w:tcPr>
          <w:p w14:paraId="1B600086" w14:textId="7FCF39AA" w:rsidR="003F0C50" w:rsidRDefault="00BA2705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lang w:val="en-US"/>
              </w:rPr>
              <w:t>Order Date</w:t>
            </w:r>
            <w:r w:rsidRPr="00B775A1">
              <w:rPr>
                <w:lang w:val="en-US"/>
              </w:rPr>
              <w:t xml:space="preserve"> to include Date and Time</w:t>
            </w:r>
            <w:r>
              <w:rPr>
                <w:lang w:val="en-US"/>
              </w:rPr>
              <w:t xml:space="preserve"> in OD</w:t>
            </w:r>
          </w:p>
        </w:tc>
      </w:tr>
      <w:tr w:rsidR="003F0C50" w14:paraId="3850ACF6" w14:textId="77777777" w:rsidTr="001B0135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350DD58B" w14:textId="77777777" w:rsidR="003F0C50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Business Sponsor</w:t>
            </w:r>
          </w:p>
        </w:tc>
        <w:tc>
          <w:tcPr>
            <w:tcW w:w="1661" w:type="pct"/>
          </w:tcPr>
          <w:p w14:paraId="6EC616FA" w14:textId="20FFE0A3" w:rsidR="003F0C50" w:rsidRDefault="00BA2705" w:rsidP="00720814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Andrew Slowey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shd w:val="clear" w:color="auto" w:fill="D9D9D9" w:themeFill="background1" w:themeFillShade="D9"/>
          </w:tcPr>
          <w:p w14:paraId="406C5AB9" w14:textId="77777777" w:rsidR="003F0C50" w:rsidRDefault="008836E9" w:rsidP="008836E9">
            <w:pPr>
              <w:spacing w:before="100" w:beforeAutospacing="1" w:after="100" w:afterAutospacing="1"/>
              <w:ind w:left="59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Function</w:t>
            </w:r>
          </w:p>
        </w:tc>
        <w:tc>
          <w:tcPr>
            <w:tcW w:w="1312" w:type="pct"/>
          </w:tcPr>
          <w:p w14:paraId="17E1463F" w14:textId="46D69193" w:rsidR="003F0C50" w:rsidRDefault="003F0C50" w:rsidP="00BA2705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TME </w:t>
            </w:r>
            <w:r w:rsidR="00BA2705">
              <w:rPr>
                <w:noProof/>
              </w:rPr>
              <w:t>Ireland</w:t>
            </w:r>
          </w:p>
        </w:tc>
      </w:tr>
      <w:tr w:rsidR="003F0C50" w14:paraId="297768D6" w14:textId="77777777" w:rsidTr="001B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0A083D8D" w14:textId="77777777" w:rsidR="003F0C50" w:rsidRDefault="00BD5098" w:rsidP="00EA2FAE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BTS</w:t>
            </w:r>
            <w:r w:rsidR="003F0C50">
              <w:rPr>
                <w:b/>
                <w:noProof/>
              </w:rPr>
              <w:t xml:space="preserve"> Responsible</w:t>
            </w:r>
          </w:p>
        </w:tc>
        <w:tc>
          <w:tcPr>
            <w:tcW w:w="1661" w:type="pct"/>
          </w:tcPr>
          <w:p w14:paraId="792DF813" w14:textId="349065E9" w:rsidR="003F0C50" w:rsidRDefault="00BA2705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Laura Sáez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shd w:val="clear" w:color="auto" w:fill="D9D9D9" w:themeFill="background1" w:themeFillShade="D9"/>
          </w:tcPr>
          <w:p w14:paraId="7392F765" w14:textId="77777777" w:rsidR="003F0C50" w:rsidRDefault="008836E9" w:rsidP="008836E9">
            <w:pPr>
              <w:spacing w:before="100" w:beforeAutospacing="1" w:after="100" w:afterAutospacing="1"/>
              <w:ind w:left="59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Function</w:t>
            </w:r>
          </w:p>
        </w:tc>
        <w:tc>
          <w:tcPr>
            <w:tcW w:w="1312" w:type="pct"/>
          </w:tcPr>
          <w:p w14:paraId="6829DFB1" w14:textId="4AA208D3" w:rsidR="003F0C50" w:rsidRDefault="00BD5098" w:rsidP="00BA2705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BTS TME</w:t>
            </w:r>
          </w:p>
        </w:tc>
      </w:tr>
      <w:tr w:rsidR="003F0C50" w14:paraId="72850A38" w14:textId="77777777" w:rsidTr="001B0135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64FDA3EB" w14:textId="77777777" w:rsidR="003F0C50" w:rsidRDefault="00BD5098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O</w:t>
            </w:r>
            <w:r w:rsidR="003F0C50">
              <w:rPr>
                <w:b/>
                <w:noProof/>
              </w:rPr>
              <w:t>DC Responsible</w:t>
            </w:r>
          </w:p>
        </w:tc>
        <w:tc>
          <w:tcPr>
            <w:tcW w:w="1661" w:type="pct"/>
          </w:tcPr>
          <w:p w14:paraId="718667D4" w14:textId="7926D47C" w:rsidR="003F0C50" w:rsidRDefault="00DA4C39" w:rsidP="00720814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Miguel López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shd w:val="clear" w:color="auto" w:fill="D9D9D9" w:themeFill="background1" w:themeFillShade="D9"/>
          </w:tcPr>
          <w:p w14:paraId="4C4A1AB7" w14:textId="77777777" w:rsidR="003F0C50" w:rsidRDefault="008836E9" w:rsidP="008836E9">
            <w:pPr>
              <w:spacing w:before="100" w:beforeAutospacing="1" w:after="100" w:afterAutospacing="1"/>
              <w:ind w:left="59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Function</w:t>
            </w:r>
          </w:p>
        </w:tc>
        <w:tc>
          <w:tcPr>
            <w:tcW w:w="1312" w:type="pct"/>
          </w:tcPr>
          <w:p w14:paraId="51EFAB22" w14:textId="5DD82843" w:rsidR="003F0C50" w:rsidRDefault="00BD5098" w:rsidP="00BA2705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</w:t>
            </w:r>
            <w:r w:rsidR="003F0C50">
              <w:rPr>
                <w:noProof/>
              </w:rPr>
              <w:t xml:space="preserve">DC </w:t>
            </w:r>
            <w:r w:rsidR="00BA2705">
              <w:rPr>
                <w:noProof/>
              </w:rPr>
              <w:t>Data</w:t>
            </w:r>
          </w:p>
        </w:tc>
      </w:tr>
      <w:tr w:rsidR="003F0C50" w14:paraId="5FE74729" w14:textId="77777777" w:rsidTr="001B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74E6027F" w14:textId="77777777" w:rsidR="003F0C50" w:rsidRDefault="001B0135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GTC Responsible</w:t>
            </w:r>
          </w:p>
        </w:tc>
        <w:tc>
          <w:tcPr>
            <w:tcW w:w="1661" w:type="pct"/>
          </w:tcPr>
          <w:p w14:paraId="36FAC197" w14:textId="488D7B2A" w:rsidR="003F0C50" w:rsidRDefault="003F0C50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shd w:val="clear" w:color="auto" w:fill="D9D9D9" w:themeFill="background1" w:themeFillShade="D9"/>
          </w:tcPr>
          <w:p w14:paraId="4CE196A5" w14:textId="77777777" w:rsidR="003F0C50" w:rsidRDefault="001B0135" w:rsidP="008836E9">
            <w:pPr>
              <w:spacing w:before="100" w:beforeAutospacing="1" w:after="100" w:afterAutospacing="1"/>
              <w:ind w:left="59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Function</w:t>
            </w:r>
          </w:p>
        </w:tc>
        <w:tc>
          <w:tcPr>
            <w:tcW w:w="1312" w:type="pct"/>
          </w:tcPr>
          <w:p w14:paraId="055D1B26" w14:textId="76BAD884" w:rsidR="003F0C50" w:rsidRDefault="003F0C50" w:rsidP="001B0135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46A1DF3D" w14:textId="77777777" w:rsidR="003F0C50" w:rsidRPr="003F0C50" w:rsidRDefault="003F0C50" w:rsidP="003F0C50">
      <w:pPr>
        <w:spacing w:after="0" w:line="240" w:lineRule="auto"/>
        <w:rPr>
          <w:rFonts w:eastAsia="Times New Roman" w:cs="Arial"/>
          <w:szCs w:val="18"/>
        </w:rPr>
      </w:pPr>
      <w:r w:rsidRPr="003F0C50">
        <w:rPr>
          <w:rFonts w:eastAsia="Times New Roman" w:cs="Arial"/>
          <w:szCs w:val="18"/>
        </w:rPr>
        <w:tab/>
      </w:r>
    </w:p>
    <w:p w14:paraId="4AFDFDDA" w14:textId="77777777" w:rsidR="003F0C50" w:rsidRPr="003F0C50" w:rsidRDefault="003F0C50" w:rsidP="003F0C50">
      <w:pPr>
        <w:spacing w:after="0" w:line="240" w:lineRule="auto"/>
        <w:rPr>
          <w:rFonts w:eastAsia="Times New Roman" w:cs="Arial"/>
          <w:szCs w:val="18"/>
        </w:rPr>
      </w:pPr>
    </w:p>
    <w:p w14:paraId="0D00741B" w14:textId="47C50235" w:rsidR="003F0C50" w:rsidRDefault="003F0C50" w:rsidP="003F0C50">
      <w:pPr>
        <w:spacing w:after="0" w:line="240" w:lineRule="auto"/>
        <w:rPr>
          <w:rFonts w:eastAsia="Times New Roman" w:cs="Arial"/>
          <w:szCs w:val="18"/>
        </w:rPr>
      </w:pPr>
      <w:r w:rsidRPr="003F0C50">
        <w:rPr>
          <w:rFonts w:eastAsia="Times New Roman" w:cs="Arial"/>
          <w:szCs w:val="18"/>
        </w:rPr>
        <w:t xml:space="preserve">This is to confirm that we have reviewed the functional specifications for the proposed solution.  We agree with its contents and understand that the technical specifications will be designed </w:t>
      </w:r>
      <w:r w:rsidR="000C4D9B">
        <w:rPr>
          <w:rFonts w:eastAsia="Times New Roman" w:cs="Arial"/>
          <w:szCs w:val="18"/>
        </w:rPr>
        <w:t>based on this approved document.</w:t>
      </w:r>
    </w:p>
    <w:p w14:paraId="06495EC3" w14:textId="77777777" w:rsidR="000C4D9B" w:rsidRDefault="000C4D9B" w:rsidP="003F0C50">
      <w:pPr>
        <w:spacing w:after="0" w:line="240" w:lineRule="auto"/>
        <w:rPr>
          <w:rFonts w:eastAsia="Times New Roman" w:cs="Arial"/>
          <w:szCs w:val="18"/>
        </w:rPr>
      </w:pPr>
    </w:p>
    <w:p w14:paraId="6052641B" w14:textId="77777777" w:rsidR="000C4D9B" w:rsidRPr="003F0C50" w:rsidRDefault="000C4D9B" w:rsidP="003F0C50">
      <w:pPr>
        <w:spacing w:after="0" w:line="240" w:lineRule="auto"/>
        <w:rPr>
          <w:rFonts w:eastAsia="Times New Roman" w:cs="Arial"/>
          <w:szCs w:val="18"/>
        </w:rPr>
      </w:pPr>
    </w:p>
    <w:p w14:paraId="27507487" w14:textId="77777777" w:rsidR="000C4D9B" w:rsidRDefault="000C4D9B" w:rsidP="007356EA">
      <w:pPr>
        <w:widowControl w:val="0"/>
      </w:pPr>
      <w:r>
        <w:object w:dxaOrig="1531" w:dyaOrig="990" w14:anchorId="54932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0" o:title=""/>
          </v:shape>
          <o:OLEObject Type="Embed" ProgID="Package" ShapeID="_x0000_i1025" DrawAspect="Icon" ObjectID="_1546779467" r:id="rId11"/>
        </w:object>
      </w:r>
    </w:p>
    <w:p w14:paraId="06661816" w14:textId="0EA6928A" w:rsidR="00F1507E" w:rsidRDefault="00F1507E" w:rsidP="003F0C50">
      <w:pPr>
        <w:pStyle w:val="Heading"/>
        <w:spacing w:line="740" w:lineRule="exact"/>
        <w:ind w:left="0"/>
      </w:pPr>
      <w:r>
        <w:br w:type="page"/>
      </w:r>
      <w:r w:rsidR="003F0C50" w:rsidRPr="003F0C50">
        <w:rPr>
          <w:color w:val="7ECEAA"/>
          <w:lang w:val="en-US"/>
          <w14:ligatures w14:val="none"/>
        </w:rPr>
        <w:lastRenderedPageBreak/>
        <w:t>Revision History</w:t>
      </w:r>
    </w:p>
    <w:p w14:paraId="15B6CA34" w14:textId="77777777" w:rsidR="003F0C50" w:rsidRDefault="003F0C50" w:rsidP="003F0C50"/>
    <w:p w14:paraId="2077E7F0" w14:textId="77777777" w:rsidR="003F0C50" w:rsidRPr="003F0C50" w:rsidRDefault="003F0C50" w:rsidP="003F0C50"/>
    <w:tbl>
      <w:tblPr>
        <w:tblStyle w:val="Listaclara"/>
        <w:tblW w:w="5000" w:type="pct"/>
        <w:tblLook w:val="0000" w:firstRow="0" w:lastRow="0" w:firstColumn="0" w:lastColumn="0" w:noHBand="0" w:noVBand="0"/>
      </w:tblPr>
      <w:tblGrid>
        <w:gridCol w:w="967"/>
        <w:gridCol w:w="1246"/>
        <w:gridCol w:w="3837"/>
        <w:gridCol w:w="1839"/>
        <w:gridCol w:w="1117"/>
      </w:tblGrid>
      <w:tr w:rsidR="003F0C50" w:rsidRPr="003F0C50" w14:paraId="45DA2106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  <w:shd w:val="clear" w:color="auto" w:fill="D9D9D9" w:themeFill="background1" w:themeFillShade="D9"/>
          </w:tcPr>
          <w:p w14:paraId="33099AC2" w14:textId="77777777" w:rsidR="003F0C50" w:rsidRPr="003F0C50" w:rsidRDefault="003F0C50" w:rsidP="00720814">
            <w:pPr>
              <w:pStyle w:val="Table-Heading"/>
              <w:rPr>
                <w:rFonts w:ascii="Arial" w:eastAsia="Arial Unicode MS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Revision</w:t>
            </w:r>
          </w:p>
        </w:tc>
        <w:tc>
          <w:tcPr>
            <w:tcW w:w="709" w:type="pct"/>
            <w:shd w:val="clear" w:color="auto" w:fill="D9D9D9" w:themeFill="background1" w:themeFillShade="D9"/>
          </w:tcPr>
          <w:p w14:paraId="1282E3A3" w14:textId="77777777" w:rsidR="003F0C50" w:rsidRPr="003F0C50" w:rsidRDefault="003F0C50" w:rsidP="00720814">
            <w:pPr>
              <w:pStyle w:val="Table-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Section(s)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  <w:shd w:val="clear" w:color="auto" w:fill="D9D9D9" w:themeFill="background1" w:themeFillShade="D9"/>
          </w:tcPr>
          <w:p w14:paraId="4263B1EA" w14:textId="77777777" w:rsidR="003F0C50" w:rsidRPr="003F0C50" w:rsidRDefault="003F0C50" w:rsidP="00720814">
            <w:pPr>
              <w:pStyle w:val="Table-Heading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Description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14:paraId="05AD45B6" w14:textId="77777777" w:rsidR="003F0C50" w:rsidRPr="003F0C50" w:rsidRDefault="003F0C50" w:rsidP="00720814">
            <w:pPr>
              <w:pStyle w:val="Table-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Editor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D9D9D9" w:themeFill="background1" w:themeFillShade="D9"/>
          </w:tcPr>
          <w:p w14:paraId="63581994" w14:textId="77777777" w:rsidR="003F0C50" w:rsidRPr="003F0C50" w:rsidRDefault="003F0C50" w:rsidP="00720814">
            <w:pPr>
              <w:pStyle w:val="Table-Heading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Date</w:t>
            </w:r>
          </w:p>
        </w:tc>
      </w:tr>
      <w:tr w:rsidR="003F0C50" w:rsidRPr="003F0C50" w14:paraId="61F37662" w14:textId="77777777" w:rsidTr="008836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5C31D059" w14:textId="77777777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1.0</w:t>
            </w:r>
          </w:p>
        </w:tc>
        <w:tc>
          <w:tcPr>
            <w:tcW w:w="709" w:type="pct"/>
          </w:tcPr>
          <w:p w14:paraId="7E12D91E" w14:textId="77777777" w:rsidR="003F0C50" w:rsidRPr="003F0C50" w:rsidRDefault="003F0C50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34205E97" w14:textId="77777777" w:rsidR="003F0C50" w:rsidRPr="003F0C50" w:rsidRDefault="003F0C50" w:rsidP="00720814">
            <w:pPr>
              <w:pStyle w:val="Table-Entry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Draft</w:t>
            </w:r>
          </w:p>
        </w:tc>
        <w:tc>
          <w:tcPr>
            <w:tcW w:w="1026" w:type="pct"/>
          </w:tcPr>
          <w:p w14:paraId="58D9A916" w14:textId="7AB34B88" w:rsidR="003F0C50" w:rsidRPr="003F0C50" w:rsidRDefault="00BA2705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Laura Sáez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31388FDA" w14:textId="0E966D79" w:rsidR="003F0C50" w:rsidRPr="003F0C50" w:rsidRDefault="00BA2705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22/12/2016</w:t>
            </w:r>
          </w:p>
        </w:tc>
      </w:tr>
      <w:tr w:rsidR="003F0C50" w:rsidRPr="003F0C50" w14:paraId="03058DBB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541185C9" w14:textId="60D10909" w:rsidR="003F0C50" w:rsidRPr="003F0C50" w:rsidRDefault="00867592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2.0</w:t>
            </w:r>
          </w:p>
        </w:tc>
        <w:tc>
          <w:tcPr>
            <w:tcW w:w="709" w:type="pct"/>
          </w:tcPr>
          <w:p w14:paraId="3F465759" w14:textId="4E548C6A" w:rsidR="003F0C50" w:rsidRPr="003F0C50" w:rsidRDefault="00867592" w:rsidP="00720814">
            <w:pPr>
              <w:pStyle w:val="Table-Entr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2.6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0891B752" w14:textId="61B298DF" w:rsidR="003F0C50" w:rsidRPr="003F0C50" w:rsidRDefault="00867592" w:rsidP="00DA4C39">
            <w:pPr>
              <w:pStyle w:val="Table-Entry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Change included in the last version of interface and time zone to be used</w:t>
            </w:r>
          </w:p>
        </w:tc>
        <w:tc>
          <w:tcPr>
            <w:tcW w:w="1026" w:type="pct"/>
          </w:tcPr>
          <w:p w14:paraId="59326AED" w14:textId="66953151" w:rsidR="003F0C50" w:rsidRPr="003F0C50" w:rsidRDefault="00867592" w:rsidP="00720814">
            <w:pPr>
              <w:pStyle w:val="Table-Entr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Laura Sáez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7E3CF164" w14:textId="0491EF0F" w:rsidR="003F0C50" w:rsidRPr="003F0C50" w:rsidRDefault="00867592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02/01/2017</w:t>
            </w:r>
          </w:p>
        </w:tc>
      </w:tr>
      <w:tr w:rsidR="003F0C50" w:rsidRPr="003F0C50" w14:paraId="3197B38C" w14:textId="77777777" w:rsidTr="008836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071AF0EA" w14:textId="3FB00901" w:rsidR="003F0C50" w:rsidRPr="003F0C50" w:rsidRDefault="00DB2EB1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3.0</w:t>
            </w:r>
          </w:p>
        </w:tc>
        <w:tc>
          <w:tcPr>
            <w:tcW w:w="709" w:type="pct"/>
          </w:tcPr>
          <w:p w14:paraId="2F98FA68" w14:textId="5F564919" w:rsidR="003F0C50" w:rsidRPr="003F0C50" w:rsidRDefault="00DB2EB1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2.6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1ACB3780" w14:textId="0C3F26D7" w:rsidR="003F0C50" w:rsidRPr="003F0C50" w:rsidRDefault="00DB2EB1" w:rsidP="00720814">
            <w:pPr>
              <w:pStyle w:val="Table-Entry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 zone to be GMT as suggested by Data team</w:t>
            </w:r>
          </w:p>
        </w:tc>
        <w:tc>
          <w:tcPr>
            <w:tcW w:w="1026" w:type="pct"/>
          </w:tcPr>
          <w:p w14:paraId="011CD7EC" w14:textId="3E498029" w:rsidR="003F0C50" w:rsidRPr="003F0C50" w:rsidRDefault="00DB2EB1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Laura Sáez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4A942D39" w14:textId="24C67957" w:rsidR="003F0C50" w:rsidRPr="003F0C50" w:rsidRDefault="00DB2EB1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24/01/2017</w:t>
            </w:r>
          </w:p>
        </w:tc>
      </w:tr>
      <w:tr w:rsidR="003F0C50" w:rsidRPr="003F0C50" w14:paraId="6DEE0837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23CFC24D" w14:textId="65C28806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709" w:type="pct"/>
          </w:tcPr>
          <w:p w14:paraId="745DBF8A" w14:textId="77777777" w:rsidR="003F0C50" w:rsidRPr="003F0C50" w:rsidRDefault="003F0C50" w:rsidP="00720814">
            <w:pPr>
              <w:pStyle w:val="Table-Entr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4B89FA7B" w14:textId="6BA2F5F4" w:rsidR="003F0C50" w:rsidRPr="003F0C50" w:rsidRDefault="003F0C50" w:rsidP="00720814">
            <w:pPr>
              <w:pStyle w:val="Table-Entry"/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pct"/>
          </w:tcPr>
          <w:p w14:paraId="075B2983" w14:textId="20B21A2D" w:rsidR="003F0C50" w:rsidRPr="003F0C50" w:rsidRDefault="003F0C50" w:rsidP="00720814">
            <w:pPr>
              <w:pStyle w:val="Table-Entr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4F543E7C" w14:textId="5FE64A02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</w:tr>
      <w:tr w:rsidR="003F0C50" w:rsidRPr="003F0C50" w14:paraId="67E10A43" w14:textId="77777777" w:rsidTr="008836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5FBE18C5" w14:textId="7F92D284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709" w:type="pct"/>
          </w:tcPr>
          <w:p w14:paraId="1AC921E6" w14:textId="77777777" w:rsidR="003F0C50" w:rsidRPr="003F0C50" w:rsidRDefault="003F0C50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31263059" w14:textId="79E5CA67" w:rsidR="003F0C50" w:rsidRPr="003F0C50" w:rsidRDefault="003F0C50" w:rsidP="00720814">
            <w:pPr>
              <w:pStyle w:val="Table-Entry"/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pct"/>
          </w:tcPr>
          <w:p w14:paraId="21199E3A" w14:textId="7B6557CA" w:rsidR="003F0C50" w:rsidRPr="003F0C50" w:rsidRDefault="003F0C50" w:rsidP="00720814">
            <w:pPr>
              <w:pStyle w:val="Table-Ent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6ED7CD04" w14:textId="72E94E14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</w:tr>
      <w:tr w:rsidR="003F0C50" w:rsidRPr="003F0C50" w14:paraId="30908C43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3F539743" w14:textId="06053D08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709" w:type="pct"/>
          </w:tcPr>
          <w:p w14:paraId="04DEC6E7" w14:textId="77777777" w:rsidR="003F0C50" w:rsidRPr="003F0C50" w:rsidRDefault="003F0C50" w:rsidP="00720814">
            <w:pPr>
              <w:pStyle w:val="Table-Entr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71812C0F" w14:textId="57B997E6" w:rsidR="003F0C50" w:rsidRPr="003F0C50" w:rsidRDefault="003F0C50" w:rsidP="00720814">
            <w:pPr>
              <w:pStyle w:val="Table-Entry"/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pct"/>
          </w:tcPr>
          <w:p w14:paraId="038438BC" w14:textId="10CE5C5A" w:rsidR="003F0C50" w:rsidRPr="003F0C50" w:rsidRDefault="003F0C50" w:rsidP="00720814">
            <w:pPr>
              <w:pStyle w:val="Table-Entr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02812C63" w14:textId="3EA310F5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</w:tr>
      <w:tr w:rsidR="00CE5FCF" w:rsidRPr="003F0C50" w14:paraId="6953749E" w14:textId="77777777" w:rsidTr="008836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3461A5F5" w14:textId="57143FBD" w:rsidR="00CE5FCF" w:rsidRPr="00CE5FCF" w:rsidRDefault="00CE5FCF" w:rsidP="00720814">
            <w:pPr>
              <w:pStyle w:val="Table-Entry"/>
              <w:jc w:val="center"/>
              <w:rPr>
                <w:rFonts w:ascii="Arial" w:hAnsi="Arial" w:cs="Arial"/>
                <w:noProof/>
                <w:color w:val="0070C0"/>
                <w:sz w:val="18"/>
              </w:rPr>
            </w:pPr>
          </w:p>
        </w:tc>
        <w:tc>
          <w:tcPr>
            <w:tcW w:w="709" w:type="pct"/>
          </w:tcPr>
          <w:p w14:paraId="21287AA7" w14:textId="1604F413" w:rsidR="00CE5FCF" w:rsidRPr="00CE5FCF" w:rsidRDefault="00CE5FCF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70C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28F6198F" w14:textId="2E628E97" w:rsidR="00CE5FCF" w:rsidRPr="00CE5FCF" w:rsidRDefault="00CE5FCF" w:rsidP="00CE5FCF">
            <w:pPr>
              <w:pStyle w:val="Table-Entry"/>
              <w:rPr>
                <w:rFonts w:ascii="Arial" w:hAnsi="Arial" w:cs="Arial"/>
                <w:color w:val="0070C0"/>
                <w:sz w:val="18"/>
              </w:rPr>
            </w:pPr>
          </w:p>
        </w:tc>
        <w:tc>
          <w:tcPr>
            <w:tcW w:w="1026" w:type="pct"/>
          </w:tcPr>
          <w:p w14:paraId="043F41F8" w14:textId="1B15CCE8" w:rsidR="00CE5FCF" w:rsidRPr="00CE5FCF" w:rsidRDefault="00CE5FCF" w:rsidP="00720814">
            <w:pPr>
              <w:pStyle w:val="Table-Ent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70C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09D2715B" w14:textId="120313A8" w:rsidR="00CE5FCF" w:rsidRPr="00CE5FCF" w:rsidRDefault="00CE5FCF" w:rsidP="00720814">
            <w:pPr>
              <w:pStyle w:val="Table-Entry"/>
              <w:jc w:val="center"/>
              <w:rPr>
                <w:rFonts w:ascii="Arial" w:hAnsi="Arial" w:cs="Arial"/>
                <w:noProof/>
                <w:color w:val="0070C0"/>
                <w:sz w:val="18"/>
              </w:rPr>
            </w:pPr>
          </w:p>
        </w:tc>
      </w:tr>
    </w:tbl>
    <w:p w14:paraId="41ADB2F5" w14:textId="77777777" w:rsidR="003F0C50" w:rsidRDefault="003F0C50" w:rsidP="00B22372"/>
    <w:p w14:paraId="3FB72783" w14:textId="77777777" w:rsidR="003F0C50" w:rsidRDefault="003F0C50" w:rsidP="00B22372"/>
    <w:p w14:paraId="7073A381" w14:textId="77777777" w:rsidR="008836E9" w:rsidRDefault="008836E9" w:rsidP="00B22372"/>
    <w:p w14:paraId="1F5480AE" w14:textId="77777777" w:rsidR="008836E9" w:rsidRDefault="008836E9">
      <w:r>
        <w:br w:type="page"/>
      </w:r>
    </w:p>
    <w:p w14:paraId="07D94D95" w14:textId="77777777" w:rsidR="008836E9" w:rsidRPr="008836E9" w:rsidRDefault="008836E9" w:rsidP="008836E9">
      <w:pPr>
        <w:pStyle w:val="Heading"/>
        <w:numPr>
          <w:ilvl w:val="0"/>
          <w:numId w:val="2"/>
        </w:numPr>
        <w:spacing w:line="740" w:lineRule="exact"/>
        <w:rPr>
          <w:color w:val="7ECEAA"/>
          <w:lang w:val="en-US"/>
          <w14:ligatures w14:val="none"/>
        </w:rPr>
      </w:pPr>
      <w:r w:rsidRPr="008836E9">
        <w:rPr>
          <w:color w:val="7ECEAA"/>
          <w:lang w:val="en-US"/>
          <w14:ligatures w14:val="none"/>
        </w:rPr>
        <w:lastRenderedPageBreak/>
        <w:t>Business Process Overview</w:t>
      </w:r>
    </w:p>
    <w:p w14:paraId="368213B6" w14:textId="77777777" w:rsidR="008836E9" w:rsidRDefault="008836E9" w:rsidP="00B22372"/>
    <w:p w14:paraId="373B0B01" w14:textId="4CD2FA3A" w:rsidR="008836E9" w:rsidRDefault="00BA2705" w:rsidP="00B22372">
      <w:r>
        <w:t>Ireland market request to update the type of Order Date field in OD</w:t>
      </w:r>
      <w:r w:rsidRPr="00BA2705">
        <w:t xml:space="preserve"> Interface to include Date and </w:t>
      </w:r>
      <w:r>
        <w:t>Time of each order placed on their</w:t>
      </w:r>
      <w:r w:rsidRPr="00BA2705">
        <w:t xml:space="preserve"> Web Tool</w:t>
      </w:r>
    </w:p>
    <w:p w14:paraId="6F21EFB1" w14:textId="77777777" w:rsidR="008836E9" w:rsidRDefault="008836E9" w:rsidP="00B22372"/>
    <w:p w14:paraId="03F53A56" w14:textId="77777777" w:rsidR="008836E9" w:rsidRPr="008836E9" w:rsidRDefault="008836E9" w:rsidP="008836E9">
      <w:pPr>
        <w:pStyle w:val="Heading"/>
        <w:spacing w:line="740" w:lineRule="exact"/>
        <w:ind w:left="0"/>
        <w:rPr>
          <w:color w:val="7ECEAA"/>
          <w:lang w:val="en-US"/>
          <w14:ligatures w14:val="none"/>
        </w:rPr>
      </w:pPr>
      <w:r>
        <w:rPr>
          <w:color w:val="7ECEAA"/>
          <w:lang w:val="en-US"/>
          <w14:ligatures w14:val="none"/>
        </w:rPr>
        <w:t xml:space="preserve">  1.1 </w:t>
      </w:r>
      <w:r w:rsidRPr="008836E9">
        <w:rPr>
          <w:color w:val="7ECEAA"/>
          <w:lang w:val="en-US"/>
          <w14:ligatures w14:val="none"/>
        </w:rPr>
        <w:t>Impact Matrix</w:t>
      </w:r>
    </w:p>
    <w:p w14:paraId="71CBB168" w14:textId="77777777" w:rsidR="008836E9" w:rsidRDefault="008836E9" w:rsidP="00B22372"/>
    <w:tbl>
      <w:tblPr>
        <w:tblStyle w:val="Listaclara"/>
        <w:tblW w:w="4876" w:type="pct"/>
        <w:tblLook w:val="0000" w:firstRow="0" w:lastRow="0" w:firstColumn="0" w:lastColumn="0" w:noHBand="0" w:noVBand="0"/>
      </w:tblPr>
      <w:tblGrid>
        <w:gridCol w:w="2865"/>
        <w:gridCol w:w="5918"/>
      </w:tblGrid>
      <w:tr w:rsidR="008836E9" w14:paraId="59395E74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2E61DD84" w14:textId="77777777" w:rsidR="008836E9" w:rsidRDefault="001B0135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 xml:space="preserve">GRM </w:t>
            </w:r>
            <w:r w:rsidR="008836E9">
              <w:rPr>
                <w:b/>
                <w:noProof/>
              </w:rPr>
              <w:t>Functionality</w:t>
            </w:r>
          </w:p>
        </w:tc>
        <w:tc>
          <w:tcPr>
            <w:tcW w:w="3354" w:type="pct"/>
          </w:tcPr>
          <w:p w14:paraId="7B7BD8CE" w14:textId="0EAE0CAA" w:rsidR="008836E9" w:rsidRDefault="00BA2705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Order</w:t>
            </w:r>
            <w:r w:rsidR="007C3BE5">
              <w:rPr>
                <w:noProof/>
              </w:rPr>
              <w:t>s</w:t>
            </w:r>
          </w:p>
        </w:tc>
      </w:tr>
      <w:tr w:rsidR="008836E9" w14:paraId="389996A7" w14:textId="77777777" w:rsidTr="008836E9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08E97FA8" w14:textId="77777777" w:rsidR="008836E9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Impact Current Functionality?</w:t>
            </w:r>
          </w:p>
        </w:tc>
        <w:tc>
          <w:tcPr>
            <w:tcW w:w="3354" w:type="pct"/>
          </w:tcPr>
          <w:p w14:paraId="00D2F8A6" w14:textId="77777777" w:rsidR="008836E9" w:rsidRDefault="008836E9" w:rsidP="00720814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8836E9" w14:paraId="54E1498A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77354DCC" w14:textId="77777777" w:rsidR="008836E9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Markets Affected</w:t>
            </w:r>
          </w:p>
        </w:tc>
        <w:tc>
          <w:tcPr>
            <w:tcW w:w="3354" w:type="pct"/>
          </w:tcPr>
          <w:p w14:paraId="52F67B34" w14:textId="6E034655" w:rsidR="008836E9" w:rsidRDefault="007C3BE5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Ireland, France, Kazakhstan, Switzerland</w:t>
            </w:r>
          </w:p>
        </w:tc>
      </w:tr>
      <w:tr w:rsidR="008836E9" w14:paraId="0E945AAE" w14:textId="77777777" w:rsidTr="008836E9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61CF1031" w14:textId="77777777" w:rsidR="008836E9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Applications Affected</w:t>
            </w:r>
          </w:p>
        </w:tc>
        <w:tc>
          <w:tcPr>
            <w:tcW w:w="3354" w:type="pct"/>
          </w:tcPr>
          <w:p w14:paraId="5FAD1891" w14:textId="4156CB49" w:rsidR="008836E9" w:rsidRDefault="00BA2705" w:rsidP="00720814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Data</w:t>
            </w:r>
          </w:p>
        </w:tc>
      </w:tr>
      <w:tr w:rsidR="008836E9" w14:paraId="2AFD10A7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6C677D2E" w14:textId="77777777" w:rsidR="008836E9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Risk of Implementing the change</w:t>
            </w:r>
          </w:p>
        </w:tc>
        <w:tc>
          <w:tcPr>
            <w:tcW w:w="3354" w:type="pct"/>
          </w:tcPr>
          <w:p w14:paraId="593A41D9" w14:textId="77777777" w:rsidR="008836E9" w:rsidRDefault="008836E9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14:paraId="4974A2F2" w14:textId="77777777" w:rsidR="008836E9" w:rsidRDefault="008836E9" w:rsidP="00B22372"/>
    <w:p w14:paraId="1A9BF44F" w14:textId="77777777" w:rsidR="008836E9" w:rsidRDefault="008836E9">
      <w:r>
        <w:br w:type="page"/>
      </w:r>
    </w:p>
    <w:p w14:paraId="6BF83EBB" w14:textId="77777777" w:rsidR="008836E9" w:rsidRPr="008836E9" w:rsidRDefault="008836E9" w:rsidP="008836E9">
      <w:pPr>
        <w:pStyle w:val="Heading"/>
        <w:numPr>
          <w:ilvl w:val="0"/>
          <w:numId w:val="2"/>
        </w:numPr>
        <w:spacing w:line="740" w:lineRule="exact"/>
        <w:rPr>
          <w:color w:val="7ECEAA"/>
          <w:lang w:val="en-US"/>
          <w14:ligatures w14:val="none"/>
        </w:rPr>
      </w:pPr>
      <w:bookmarkStart w:id="0" w:name="_Toc315354271"/>
      <w:r w:rsidRPr="008836E9">
        <w:rPr>
          <w:color w:val="7ECEAA"/>
          <w:lang w:val="en-US"/>
          <w14:ligatures w14:val="none"/>
        </w:rPr>
        <w:lastRenderedPageBreak/>
        <w:t>Description of the Functional Change</w:t>
      </w:r>
      <w:bookmarkEnd w:id="0"/>
    </w:p>
    <w:p w14:paraId="2D8B8971" w14:textId="77777777" w:rsidR="008836E9" w:rsidRDefault="008836E9" w:rsidP="008836E9">
      <w:pPr>
        <w:pStyle w:val="Ttulo2"/>
      </w:pPr>
      <w:bookmarkStart w:id="1" w:name="_Toc312405495"/>
      <w:bookmarkStart w:id="2" w:name="_Toc315354272"/>
    </w:p>
    <w:bookmarkEnd w:id="1"/>
    <w:bookmarkEnd w:id="2"/>
    <w:p w14:paraId="5D24711E" w14:textId="77777777" w:rsidR="0017334F" w:rsidRPr="0017334F" w:rsidRDefault="00E37D65" w:rsidP="0017334F">
      <w:pPr>
        <w:pStyle w:val="Sub-heading"/>
        <w:numPr>
          <w:ilvl w:val="1"/>
          <w:numId w:val="9"/>
        </w:numPr>
        <w:rPr>
          <w:lang w:val="en-US"/>
          <w14:ligatures w14:val="none"/>
        </w:rPr>
      </w:pPr>
      <w:r w:rsidRPr="00486CDA">
        <w:rPr>
          <w:lang w:val="en-US"/>
          <w14:ligatures w14:val="none"/>
        </w:rPr>
        <w:t>Changes in Siebel Sales</w:t>
      </w:r>
    </w:p>
    <w:p w14:paraId="6168A931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6731D330" w14:textId="39C17AF9" w:rsidR="008836E9" w:rsidRDefault="008836E9" w:rsidP="0017334F">
      <w:pPr>
        <w:pStyle w:val="Textoindependiente"/>
        <w:ind w:left="720"/>
        <w:rPr>
          <w:lang w:eastAsia="fr-FR"/>
        </w:rPr>
      </w:pPr>
    </w:p>
    <w:p w14:paraId="7D7FD424" w14:textId="77777777" w:rsidR="008836E9" w:rsidRDefault="008836E9" w:rsidP="00B22372"/>
    <w:p w14:paraId="2BFA6503" w14:textId="77777777" w:rsidR="00486CDA" w:rsidRPr="0017334F" w:rsidRDefault="00486CDA" w:rsidP="0017334F">
      <w:pPr>
        <w:pStyle w:val="Sub-heading"/>
        <w:numPr>
          <w:ilvl w:val="1"/>
          <w:numId w:val="9"/>
        </w:numPr>
        <w:rPr>
          <w:lang w:val="en-US"/>
          <w14:ligatures w14:val="none"/>
        </w:rPr>
      </w:pPr>
      <w:bookmarkStart w:id="3" w:name="_Toc315354273"/>
      <w:r w:rsidRPr="00486CDA">
        <w:rPr>
          <w:lang w:val="en-US"/>
          <w14:ligatures w14:val="none"/>
        </w:rPr>
        <w:t>English Captions</w:t>
      </w:r>
      <w:r w:rsidRPr="0017334F">
        <w:rPr>
          <w:lang w:val="en-US"/>
          <w14:ligatures w14:val="none"/>
        </w:rPr>
        <w:br/>
      </w:r>
      <w:r w:rsidRPr="0017334F">
        <w:rPr>
          <w:sz w:val="28"/>
          <w:lang w:val="en-US"/>
          <w14:ligatures w14:val="none"/>
        </w:rPr>
        <w:t>(Translations should be provided for non-English Markets)</w:t>
      </w:r>
      <w:bookmarkEnd w:id="3"/>
    </w:p>
    <w:p w14:paraId="3DF6B927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4AF98A1D" w14:textId="77777777" w:rsidR="00486CDA" w:rsidRDefault="00486CDA" w:rsidP="00B22372">
      <w:pPr>
        <w:rPr>
          <w:lang w:val="en-US"/>
        </w:rPr>
      </w:pPr>
    </w:p>
    <w:p w14:paraId="62344EAE" w14:textId="77777777" w:rsidR="00486CDA" w:rsidRDefault="00486CDA">
      <w:pPr>
        <w:rPr>
          <w:lang w:val="en-US"/>
        </w:rPr>
      </w:pPr>
      <w:r>
        <w:rPr>
          <w:lang w:val="en-US"/>
        </w:rPr>
        <w:br w:type="page"/>
      </w:r>
    </w:p>
    <w:p w14:paraId="693EE9F2" w14:textId="77777777" w:rsidR="0023150B" w:rsidRDefault="0023150B" w:rsidP="005B5CBD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sectPr w:rsidR="0023150B" w:rsidSect="007356EA"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DA1D87C" w14:textId="77777777" w:rsidR="005B5CBD" w:rsidRPr="005B5CBD" w:rsidRDefault="00486CDA" w:rsidP="005B5CBD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 w:rsidRPr="00486CDA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Changes in the ETL</w:t>
      </w:r>
    </w:p>
    <w:p w14:paraId="0B50F15B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0EFD85E3" w14:textId="77777777" w:rsidR="005B5CBD" w:rsidRDefault="005B5CBD" w:rsidP="00BA2705">
      <w:pPr>
        <w:rPr>
          <w:lang w:val="en-US"/>
        </w:rPr>
      </w:pPr>
    </w:p>
    <w:p w14:paraId="2F061CF3" w14:textId="77777777" w:rsidR="008334C3" w:rsidRDefault="008334C3" w:rsidP="008334C3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 xml:space="preserve"> Initial Loads</w:t>
      </w:r>
      <w:r w:rsidR="00EC540D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/Massive Data updates</w:t>
      </w:r>
    </w:p>
    <w:p w14:paraId="42844D83" w14:textId="77777777" w:rsidR="00BA2705" w:rsidRPr="00BA2705" w:rsidRDefault="00BA2705" w:rsidP="00BA2705">
      <w:pPr>
        <w:ind w:firstLine="720"/>
        <w:rPr>
          <w:lang w:val="en-US"/>
        </w:rPr>
      </w:pPr>
      <w:r w:rsidRPr="00BA2705">
        <w:rPr>
          <w:lang w:val="en-US"/>
        </w:rPr>
        <w:t>None required.</w:t>
      </w:r>
    </w:p>
    <w:p w14:paraId="7871C91D" w14:textId="77777777" w:rsidR="0023150B" w:rsidRDefault="0023150B" w:rsidP="00BA2705">
      <w:pPr>
        <w:rPr>
          <w:lang w:val="en-US"/>
        </w:rPr>
      </w:pPr>
    </w:p>
    <w:p w14:paraId="00A33BE0" w14:textId="4E412194" w:rsidR="00EC540D" w:rsidRPr="00BA2705" w:rsidRDefault="00EC540D" w:rsidP="00486CDA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Performance test/Indexes creation</w:t>
      </w:r>
    </w:p>
    <w:p w14:paraId="33B21B3C" w14:textId="77777777" w:rsidR="00BA2705" w:rsidRPr="00BA2705" w:rsidRDefault="00BA2705" w:rsidP="00BA2705">
      <w:pPr>
        <w:ind w:firstLine="720"/>
        <w:rPr>
          <w:lang w:val="en-US"/>
        </w:rPr>
      </w:pPr>
      <w:r w:rsidRPr="00BA2705">
        <w:rPr>
          <w:lang w:val="en-US"/>
        </w:rPr>
        <w:t>None required.</w:t>
      </w:r>
    </w:p>
    <w:p w14:paraId="113CAA0A" w14:textId="77777777" w:rsidR="00486CDA" w:rsidRDefault="00486CDA">
      <w:pPr>
        <w:rPr>
          <w:lang w:val="en-US"/>
        </w:rPr>
      </w:pPr>
      <w:r>
        <w:rPr>
          <w:lang w:val="en-US"/>
        </w:rPr>
        <w:br w:type="page"/>
      </w:r>
    </w:p>
    <w:p w14:paraId="5F53F4CF" w14:textId="77777777" w:rsidR="00486CDA" w:rsidRPr="00486CDA" w:rsidRDefault="00486CDA" w:rsidP="0017334F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 w:rsidRPr="00486CDA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Changes in OBIEE</w:t>
      </w:r>
    </w:p>
    <w:p w14:paraId="4AD835E6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21CB83E1" w14:textId="479D0AD7" w:rsidR="00486CDA" w:rsidRDefault="00486CDA" w:rsidP="00486CDA">
      <w:pPr>
        <w:pStyle w:val="Textoindependiente"/>
        <w:rPr>
          <w:lang w:eastAsia="fr-FR"/>
        </w:rPr>
      </w:pPr>
    </w:p>
    <w:p w14:paraId="178F146D" w14:textId="6EB5B00C" w:rsidR="00486CDA" w:rsidRDefault="00486CDA" w:rsidP="00486CDA">
      <w:pPr>
        <w:pStyle w:val="Textoindependiente"/>
        <w:rPr>
          <w:lang w:eastAsia="fr-FR"/>
        </w:rPr>
      </w:pPr>
    </w:p>
    <w:p w14:paraId="509F687D" w14:textId="7D98FDB7" w:rsidR="00486CDA" w:rsidRDefault="00486CDA" w:rsidP="00486CDA">
      <w:pPr>
        <w:pStyle w:val="Textoindependiente"/>
        <w:rPr>
          <w:noProof/>
        </w:rPr>
      </w:pPr>
      <w:r w:rsidRPr="00176CC6">
        <w:rPr>
          <w:noProof/>
        </w:rPr>
        <w:t xml:space="preserve"> </w:t>
      </w:r>
    </w:p>
    <w:p w14:paraId="0E785FF3" w14:textId="77777777" w:rsidR="004C119A" w:rsidRDefault="004C119A" w:rsidP="00486CDA">
      <w:pPr>
        <w:pStyle w:val="Textoindependiente"/>
        <w:rPr>
          <w:noProof/>
        </w:rPr>
      </w:pPr>
    </w:p>
    <w:p w14:paraId="3B05AD44" w14:textId="77777777" w:rsidR="004C119A" w:rsidRDefault="004C119A" w:rsidP="004C119A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Data Dictionary</w:t>
      </w:r>
    </w:p>
    <w:p w14:paraId="583ADB62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320DCA57" w14:textId="77777777" w:rsidR="00486CDA" w:rsidRDefault="00486CDA">
      <w:pPr>
        <w:rPr>
          <w:lang w:val="en-US"/>
        </w:rPr>
      </w:pPr>
      <w:r>
        <w:rPr>
          <w:lang w:val="en-US"/>
        </w:rPr>
        <w:br w:type="page"/>
      </w:r>
    </w:p>
    <w:p w14:paraId="56184931" w14:textId="77777777" w:rsidR="00486CDA" w:rsidRDefault="00277EDE" w:rsidP="004C119A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Changes in Data Interfaces</w:t>
      </w:r>
    </w:p>
    <w:p w14:paraId="7CBCB19E" w14:textId="77777777" w:rsidR="00A0625D" w:rsidRPr="00A0625D" w:rsidRDefault="00A0625D" w:rsidP="00A0625D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Inbound</w:t>
      </w:r>
    </w:p>
    <w:p w14:paraId="5A7F36D0" w14:textId="77777777" w:rsidR="00DA4C39" w:rsidRDefault="00554C5A" w:rsidP="007C3BE5">
      <w:pPr>
        <w:rPr>
          <w:lang w:val="en-US"/>
        </w:rPr>
      </w:pPr>
      <w:r>
        <w:rPr>
          <w:lang w:val="en-US"/>
        </w:rPr>
        <w:t>Field “</w:t>
      </w:r>
      <w:r w:rsidRPr="00554C5A">
        <w:rPr>
          <w:lang w:val="en-US"/>
        </w:rPr>
        <w:t>ORD_ORDER_DT</w:t>
      </w:r>
      <w:r>
        <w:rPr>
          <w:lang w:val="en-US"/>
        </w:rPr>
        <w:t>” of OD (Orders) interface should be update</w:t>
      </w:r>
      <w:r w:rsidR="0029278B">
        <w:rPr>
          <w:lang w:val="en-US"/>
        </w:rPr>
        <w:t>d</w:t>
      </w:r>
      <w:r>
        <w:rPr>
          <w:lang w:val="en-US"/>
        </w:rPr>
        <w:t xml:space="preserve"> to allow Date and Time format instead of only Date as currently happens.</w:t>
      </w:r>
      <w:r w:rsidR="00DA4C39">
        <w:rPr>
          <w:lang w:val="en-US"/>
        </w:rPr>
        <w:t xml:space="preserve"> </w:t>
      </w:r>
    </w:p>
    <w:p w14:paraId="75C42769" w14:textId="5D66A772" w:rsidR="009810CA" w:rsidRDefault="00554C5A" w:rsidP="007C3BE5">
      <w:pPr>
        <w:rPr>
          <w:lang w:val="en-US"/>
        </w:rPr>
      </w:pPr>
      <w:r>
        <w:rPr>
          <w:lang w:val="en-US"/>
        </w:rPr>
        <w:t>At this moment the time is defaulted to 12:00:00 AM so this behavior should be maintained for those markets that do not inform time in that field</w:t>
      </w:r>
      <w:r w:rsidR="007C3BE5">
        <w:rPr>
          <w:lang w:val="en-US"/>
        </w:rPr>
        <w:t>.</w:t>
      </w:r>
    </w:p>
    <w:p w14:paraId="252925DF" w14:textId="213C795B" w:rsidR="00DA4C39" w:rsidRDefault="00DA4C39" w:rsidP="007C3BE5">
      <w:pPr>
        <w:rPr>
          <w:lang w:val="en-US"/>
        </w:rPr>
      </w:pPr>
      <w:r>
        <w:rPr>
          <w:lang w:val="en-US"/>
        </w:rPr>
        <w:t xml:space="preserve">The time zone to be used in the data </w:t>
      </w:r>
      <w:r w:rsidR="00A310F4">
        <w:rPr>
          <w:lang w:val="en-US"/>
        </w:rPr>
        <w:t>load of this field should be GMT</w:t>
      </w:r>
      <w:bookmarkStart w:id="4" w:name="_GoBack"/>
      <w:bookmarkEnd w:id="4"/>
      <w:r>
        <w:rPr>
          <w:lang w:val="en-US"/>
        </w:rPr>
        <w:t>. This means that markets that are out of this time zone should apply a transformation in their middleware before the data load.</w:t>
      </w:r>
    </w:p>
    <w:p w14:paraId="692DF73C" w14:textId="21C139D8" w:rsidR="002D150E" w:rsidRDefault="002D150E" w:rsidP="007C3BE5">
      <w:pPr>
        <w:rPr>
          <w:lang w:val="en-US"/>
        </w:rPr>
      </w:pPr>
      <w:r>
        <w:rPr>
          <w:lang w:val="en-US"/>
        </w:rPr>
        <w:t>This change should be applied to th</w:t>
      </w:r>
      <w:r w:rsidR="00DA4C39">
        <w:rPr>
          <w:lang w:val="en-US"/>
        </w:rPr>
        <w:t>e last version of the interface, the previous versions should not be affected.</w:t>
      </w:r>
    </w:p>
    <w:p w14:paraId="71641F30" w14:textId="68B874EB" w:rsidR="007C3BE5" w:rsidRPr="007C3BE5" w:rsidRDefault="007C3BE5" w:rsidP="007C3BE5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076A57E8" wp14:editId="3817FDA1">
            <wp:extent cx="5731510" cy="23069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305"/>
        <w:gridCol w:w="1364"/>
        <w:gridCol w:w="1707"/>
        <w:gridCol w:w="2122"/>
        <w:gridCol w:w="1530"/>
        <w:gridCol w:w="1972"/>
      </w:tblGrid>
      <w:tr w:rsidR="00A0625D" w:rsidRPr="00A0625D" w14:paraId="159CBCFC" w14:textId="77777777" w:rsidTr="007C3BE5">
        <w:trPr>
          <w:trHeight w:val="435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CF13" w14:textId="28119A3B" w:rsidR="00A0625D" w:rsidRPr="007C3BE5" w:rsidRDefault="00A0625D" w:rsidP="007C3BE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val="en-US"/>
              </w:rPr>
            </w:pPr>
            <w:r w:rsidRPr="007C3BE5">
              <w:rPr>
                <w:rFonts w:eastAsia="Times New Roman" w:cs="Arial"/>
                <w:b/>
                <w:iCs/>
                <w:color w:val="000000"/>
                <w:sz w:val="16"/>
                <w:szCs w:val="16"/>
                <w:lang w:val="en-US"/>
              </w:rPr>
              <w:t xml:space="preserve">OLTP </w:t>
            </w:r>
            <w:r w:rsidR="00554C5A" w:rsidRPr="007C3BE5">
              <w:rPr>
                <w:rFonts w:eastAsia="Times New Roman" w:cs="Arial"/>
                <w:b/>
                <w:iCs/>
                <w:color w:val="000000"/>
                <w:sz w:val="16"/>
                <w:szCs w:val="16"/>
                <w:lang w:val="en-US"/>
              </w:rPr>
              <w:t>Orders - OD</w:t>
            </w:r>
          </w:p>
        </w:tc>
      </w:tr>
      <w:tr w:rsidR="00A0625D" w:rsidRPr="00A0625D" w14:paraId="4306BBA6" w14:textId="77777777" w:rsidTr="007C3BE5">
        <w:trPr>
          <w:trHeight w:val="30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C20D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33C08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Entity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F632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Field Name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B963C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Contents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F4CDF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Data type/format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4CF05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Transformation</w:t>
            </w:r>
          </w:p>
        </w:tc>
      </w:tr>
      <w:tr w:rsidR="00A0625D" w:rsidRPr="00A0625D" w14:paraId="2D022862" w14:textId="77777777" w:rsidTr="007C3BE5">
        <w:trPr>
          <w:trHeight w:val="673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9980F" w14:textId="77777777" w:rsidR="00A0625D" w:rsidRPr="00A0625D" w:rsidRDefault="00A0625D" w:rsidP="00A0625D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B5F9A" w14:textId="1E314926" w:rsidR="00A0625D" w:rsidRPr="00A0625D" w:rsidRDefault="007C3BE5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Orders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F5D02" w14:textId="565E1694" w:rsidR="00A0625D" w:rsidRPr="00A0625D" w:rsidRDefault="007C3BE5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ORD_ORDER_DT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C2D5" w14:textId="67889407" w:rsidR="00A0625D" w:rsidRPr="00A0625D" w:rsidRDefault="007C3BE5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Order 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24C8E" w14:textId="36DE23C5" w:rsidR="00A0625D" w:rsidRPr="00A0625D" w:rsidRDefault="007C3BE5" w:rsidP="007C3BE5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FC1FF" w14:textId="5D9D26EF" w:rsidR="00A0625D" w:rsidRPr="00A0625D" w:rsidRDefault="007C3BE5" w:rsidP="00A0625D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i/>
                <w:iCs/>
                <w:color w:val="000000"/>
                <w:sz w:val="16"/>
                <w:szCs w:val="16"/>
                <w:lang w:val="en-US"/>
              </w:rPr>
              <w:t xml:space="preserve">Format should be updated to allow </w:t>
            </w:r>
            <w:r w:rsidRPr="007C3BE5">
              <w:rPr>
                <w:rFonts w:eastAsia="Times New Roman" w:cs="Arial"/>
                <w:b/>
                <w:i/>
                <w:iCs/>
                <w:color w:val="000000"/>
                <w:sz w:val="16"/>
                <w:szCs w:val="16"/>
                <w:lang w:val="en-US"/>
              </w:rPr>
              <w:t xml:space="preserve">Date and Time </w:t>
            </w:r>
            <w:r>
              <w:rPr>
                <w:rFonts w:eastAsia="Times New Roman" w:cs="Arial"/>
                <w:i/>
                <w:iCs/>
                <w:color w:val="000000"/>
                <w:sz w:val="16"/>
                <w:szCs w:val="16"/>
                <w:lang w:val="en-US"/>
              </w:rPr>
              <w:t>data</w:t>
            </w:r>
            <w:r w:rsidR="00DE1F9C">
              <w:rPr>
                <w:rFonts w:eastAsia="Times New Roman" w:cs="Arial"/>
                <w:i/>
                <w:iCs/>
                <w:color w:val="000000"/>
                <w:sz w:val="16"/>
                <w:szCs w:val="16"/>
                <w:lang w:val="en-US"/>
              </w:rPr>
              <w:t xml:space="preserve"> in CET time zone.</w:t>
            </w:r>
          </w:p>
        </w:tc>
      </w:tr>
      <w:tr w:rsidR="00A0625D" w:rsidRPr="00A0625D" w14:paraId="0DFC9FA5" w14:textId="77777777" w:rsidTr="007C3BE5">
        <w:trPr>
          <w:trHeight w:val="30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3FBC9" w14:textId="1C5F696A" w:rsidR="00A0625D" w:rsidRPr="00A0625D" w:rsidRDefault="00A0625D" w:rsidP="00A0625D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F3319" w14:textId="5193563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82132" w14:textId="07012273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E5035" w14:textId="00E5B298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7E150" w14:textId="4656897F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B8EA7" w14:textId="77777777" w:rsidR="00A0625D" w:rsidRPr="00A0625D" w:rsidRDefault="00A0625D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0625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6F417DE1" w14:textId="77777777" w:rsidR="00A0625D" w:rsidRDefault="00A0625D" w:rsidP="008334C3">
      <w:pPr>
        <w:rPr>
          <w:lang w:val="en-US"/>
        </w:rPr>
      </w:pPr>
    </w:p>
    <w:p w14:paraId="3E8721B1" w14:textId="77777777" w:rsidR="007F0772" w:rsidRPr="00A0625D" w:rsidRDefault="007F0772" w:rsidP="007F0772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Outbound</w:t>
      </w:r>
    </w:p>
    <w:p w14:paraId="5EDA09C2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65C0A1A7" w14:textId="77777777" w:rsidR="00EC540D" w:rsidRPr="00486CDA" w:rsidRDefault="00C10E50" w:rsidP="007F0772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Initial Loads</w:t>
      </w:r>
    </w:p>
    <w:p w14:paraId="2A06757C" w14:textId="77777777" w:rsidR="00EC540D" w:rsidRDefault="00EC540D" w:rsidP="00277EDE">
      <w:pPr>
        <w:rPr>
          <w:lang w:val="en-US"/>
        </w:rPr>
      </w:pPr>
      <w:r>
        <w:rPr>
          <w:lang w:val="en-US"/>
        </w:rPr>
        <w:t>None required.</w:t>
      </w:r>
    </w:p>
    <w:p w14:paraId="54D5EC83" w14:textId="77777777" w:rsidR="00EC540D" w:rsidRPr="00486CDA" w:rsidRDefault="00EC540D" w:rsidP="007F0772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Performance test/Indexes creation</w:t>
      </w:r>
    </w:p>
    <w:p w14:paraId="2DDF4EF5" w14:textId="77777777" w:rsidR="00EC540D" w:rsidRPr="00EC540D" w:rsidRDefault="00EC540D" w:rsidP="00277EDE">
      <w:pPr>
        <w:rPr>
          <w:lang w:val="en-US"/>
        </w:rPr>
      </w:pPr>
      <w:r w:rsidRPr="00EC540D">
        <w:rPr>
          <w:lang w:val="en-US"/>
        </w:rPr>
        <w:t>None required.</w:t>
      </w:r>
    </w:p>
    <w:p w14:paraId="6AE4E006" w14:textId="77777777" w:rsidR="00EC540D" w:rsidRDefault="00EC540D" w:rsidP="00EC540D">
      <w:pPr>
        <w:rPr>
          <w:lang w:val="en-US"/>
        </w:rPr>
      </w:pPr>
    </w:p>
    <w:p w14:paraId="697329E8" w14:textId="77777777" w:rsidR="00C10E50" w:rsidRDefault="00C10E50">
      <w:p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br w:type="page"/>
      </w:r>
    </w:p>
    <w:p w14:paraId="021BA07F" w14:textId="77777777" w:rsidR="00277EDE" w:rsidRDefault="00277EDE" w:rsidP="00277EDE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Changes in Batch Processes / Aggregations</w:t>
      </w:r>
      <w:r w:rsidR="00CD0E44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 xml:space="preserve"> / DRP</w:t>
      </w:r>
    </w:p>
    <w:p w14:paraId="4CBCF421" w14:textId="77777777" w:rsidR="007C3BE5" w:rsidRPr="007C3BE5" w:rsidRDefault="007C3BE5" w:rsidP="007C3BE5">
      <w:pPr>
        <w:rPr>
          <w:lang w:val="en-US"/>
        </w:rPr>
      </w:pPr>
      <w:r w:rsidRPr="007C3BE5">
        <w:rPr>
          <w:lang w:val="en-US"/>
        </w:rPr>
        <w:t>None required.</w:t>
      </w:r>
    </w:p>
    <w:p w14:paraId="499B43BD" w14:textId="77777777" w:rsidR="00C10E50" w:rsidRDefault="00C10E50">
      <w:pPr>
        <w:rPr>
          <w:color w:val="808080" w:themeColor="background1" w:themeShade="80"/>
          <w:lang w:val="en-US" w:eastAsia="en-GB"/>
        </w:rPr>
      </w:pPr>
      <w:r>
        <w:rPr>
          <w:color w:val="808080" w:themeColor="background1" w:themeShade="80"/>
          <w:lang w:val="en-US" w:eastAsia="en-GB"/>
        </w:rPr>
        <w:br w:type="page"/>
      </w:r>
    </w:p>
    <w:p w14:paraId="64828A64" w14:textId="77777777" w:rsidR="00486CDA" w:rsidRPr="00486CDA" w:rsidRDefault="00486CDA" w:rsidP="00277EDE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 w:rsidRPr="00486CDA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Use Case</w:t>
      </w:r>
    </w:p>
    <w:p w14:paraId="7F040B45" w14:textId="77777777" w:rsidR="00486CDA" w:rsidRDefault="00486CDA" w:rsidP="00486CD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1565"/>
        <w:gridCol w:w="5586"/>
      </w:tblGrid>
      <w:tr w:rsidR="00486CDA" w:rsidRPr="00486CDA" w14:paraId="045C503C" w14:textId="77777777" w:rsidTr="00486CDA">
        <w:tc>
          <w:tcPr>
            <w:tcW w:w="1998" w:type="dxa"/>
            <w:shd w:val="clear" w:color="auto" w:fill="D9D9D9" w:themeFill="background1" w:themeFillShade="D9"/>
          </w:tcPr>
          <w:p w14:paraId="59315A50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b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b/>
                <w:sz w:val="18"/>
                <w:lang w:eastAsia="fr-FR"/>
              </w:rPr>
              <w:t>Role</w:t>
            </w:r>
          </w:p>
          <w:p w14:paraId="55629FD4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i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i/>
                <w:sz w:val="18"/>
                <w:lang w:eastAsia="fr-FR"/>
              </w:rPr>
              <w:t>Trade Marketer, ASM, Local Admin…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39A7004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b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b/>
                <w:sz w:val="18"/>
                <w:lang w:eastAsia="fr-FR"/>
              </w:rPr>
              <w:t>Application</w:t>
            </w:r>
          </w:p>
          <w:p w14:paraId="16C827CA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i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i/>
                <w:sz w:val="18"/>
                <w:lang w:eastAsia="fr-FR"/>
              </w:rPr>
              <w:t>Sales, Analytics, ETL, Batch, Interface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14:paraId="17AB3E29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b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b/>
                <w:sz w:val="18"/>
                <w:lang w:eastAsia="fr-FR"/>
              </w:rPr>
              <w:t>Step</w:t>
            </w:r>
          </w:p>
          <w:p w14:paraId="1F7C7334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i/>
                <w:sz w:val="18"/>
                <w:lang w:eastAsia="fr-FR"/>
              </w:rPr>
              <w:t>Description of  the step and its expected output</w:t>
            </w:r>
          </w:p>
        </w:tc>
      </w:tr>
      <w:tr w:rsidR="00486CDA" w:rsidRPr="00486CDA" w14:paraId="3B6BBF05" w14:textId="77777777" w:rsidTr="00486CDA">
        <w:tc>
          <w:tcPr>
            <w:tcW w:w="1998" w:type="dxa"/>
          </w:tcPr>
          <w:p w14:paraId="647EC611" w14:textId="6E08B17A" w:rsidR="00486CDA" w:rsidRPr="00486CDA" w:rsidRDefault="007C3BE5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Local Admin (IT)</w:t>
            </w:r>
          </w:p>
        </w:tc>
        <w:tc>
          <w:tcPr>
            <w:tcW w:w="1620" w:type="dxa"/>
          </w:tcPr>
          <w:p w14:paraId="6E8163D2" w14:textId="6D5282E6" w:rsidR="00486CDA" w:rsidRPr="00486CDA" w:rsidRDefault="007C3BE5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Interface</w:t>
            </w:r>
          </w:p>
        </w:tc>
        <w:tc>
          <w:tcPr>
            <w:tcW w:w="6246" w:type="dxa"/>
          </w:tcPr>
          <w:p w14:paraId="74DF73D6" w14:textId="17A36FF1" w:rsidR="00486CDA" w:rsidRPr="00486CDA" w:rsidRDefault="007C3BE5" w:rsidP="00720814">
            <w:pPr>
              <w:pStyle w:val="Textoindependiente"/>
              <w:tabs>
                <w:tab w:val="left" w:pos="1578"/>
              </w:tabs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Generate new OD file, or use an existing one, to load some Orders information into Siebel Sales</w:t>
            </w:r>
          </w:p>
        </w:tc>
      </w:tr>
      <w:tr w:rsidR="00486CDA" w:rsidRPr="00486CDA" w14:paraId="5CD304CC" w14:textId="77777777" w:rsidTr="00486CDA">
        <w:tc>
          <w:tcPr>
            <w:tcW w:w="1998" w:type="dxa"/>
          </w:tcPr>
          <w:p w14:paraId="2F8BFA69" w14:textId="740A1FAE" w:rsidR="00486CDA" w:rsidRPr="007C3BE5" w:rsidRDefault="007C3BE5" w:rsidP="00720814">
            <w:pPr>
              <w:pStyle w:val="Textoindependiente"/>
              <w:rPr>
                <w:rFonts w:ascii="Arial" w:hAnsi="Arial" w:cs="Arial"/>
                <w:sz w:val="18"/>
                <w:lang w:val="en-GB" w:eastAsia="fr-FR"/>
              </w:rPr>
            </w:pPr>
            <w:r>
              <w:rPr>
                <w:rFonts w:ascii="Arial" w:hAnsi="Arial" w:cs="Arial"/>
                <w:sz w:val="18"/>
                <w:lang w:val="en-GB" w:eastAsia="fr-FR"/>
              </w:rPr>
              <w:t>Local Admin</w:t>
            </w:r>
          </w:p>
        </w:tc>
        <w:tc>
          <w:tcPr>
            <w:tcW w:w="1620" w:type="dxa"/>
          </w:tcPr>
          <w:p w14:paraId="28124E96" w14:textId="436E39B7" w:rsidR="00486CDA" w:rsidRPr="00486CDA" w:rsidRDefault="007C3BE5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Sales</w:t>
            </w:r>
          </w:p>
        </w:tc>
        <w:tc>
          <w:tcPr>
            <w:tcW w:w="6246" w:type="dxa"/>
          </w:tcPr>
          <w:p w14:paraId="615D8C0F" w14:textId="76A903B5" w:rsidR="00486CDA" w:rsidRPr="00486CDA" w:rsidRDefault="007C3BE5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After data load is completed check in Orders view that those orders loaded using OD interface have the Order Date field correctly filled with date and time information.</w:t>
            </w:r>
          </w:p>
        </w:tc>
      </w:tr>
      <w:tr w:rsidR="00486CDA" w:rsidRPr="00486CDA" w14:paraId="638D7B7E" w14:textId="77777777" w:rsidTr="00486CDA">
        <w:tc>
          <w:tcPr>
            <w:tcW w:w="1998" w:type="dxa"/>
          </w:tcPr>
          <w:p w14:paraId="266BEEC9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620" w:type="dxa"/>
          </w:tcPr>
          <w:p w14:paraId="15B46558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6246" w:type="dxa"/>
          </w:tcPr>
          <w:p w14:paraId="44A0B005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</w:p>
        </w:tc>
      </w:tr>
    </w:tbl>
    <w:p w14:paraId="45C77C25" w14:textId="77777777" w:rsidR="00486CDA" w:rsidRPr="00486CDA" w:rsidRDefault="00486CDA" w:rsidP="00486CDA">
      <w:pPr>
        <w:rPr>
          <w:lang w:val="en-US"/>
        </w:rPr>
      </w:pPr>
    </w:p>
    <w:sectPr w:rsidR="00486CDA" w:rsidRPr="00486CDA" w:rsidSect="00065714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5481D" w14:textId="77777777" w:rsidR="005D286C" w:rsidRDefault="005D286C" w:rsidP="007356EA">
      <w:pPr>
        <w:spacing w:after="0" w:line="240" w:lineRule="auto"/>
      </w:pPr>
      <w:r>
        <w:separator/>
      </w:r>
    </w:p>
  </w:endnote>
  <w:endnote w:type="continuationSeparator" w:id="0">
    <w:p w14:paraId="3D2C6038" w14:textId="77777777" w:rsidR="005D286C" w:rsidRDefault="005D286C" w:rsidP="0073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TI">
    <w:altName w:val="Segoe UI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E3C8F" w14:textId="77777777" w:rsidR="00E67578" w:rsidRDefault="00B22372" w:rsidP="00A50B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961211" w14:textId="77777777" w:rsidR="00E67578" w:rsidRDefault="00A310F4" w:rsidP="0032423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8B4FD" w14:textId="77777777" w:rsidR="00E67578" w:rsidRPr="005972A4" w:rsidRDefault="007356EA" w:rsidP="005972A4">
    <w:pPr>
      <w:pStyle w:val="Piedepgina"/>
      <w:jc w:val="right"/>
    </w:pPr>
    <w:r>
      <w:rPr>
        <w:rFonts w:cs="Arial"/>
        <w:color w:val="8F9195"/>
        <w:sz w:val="20"/>
      </w:rPr>
      <w:t>Title of document</w:t>
    </w:r>
    <w:r w:rsidR="005972A4">
      <w:rPr>
        <w:rFonts w:cs="Arial"/>
        <w:color w:val="8F9195"/>
        <w:sz w:val="20"/>
      </w:rPr>
      <w:tab/>
    </w:r>
    <w:r w:rsidR="005972A4">
      <w:rPr>
        <w:rFonts w:cs="Arial"/>
        <w:color w:val="8F9195"/>
        <w:sz w:val="20"/>
      </w:rPr>
      <w:tab/>
    </w:r>
    <w:sdt>
      <w:sdtPr>
        <w:id w:val="18702545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972A4">
          <w:fldChar w:fldCharType="begin"/>
        </w:r>
        <w:r w:rsidR="005972A4">
          <w:instrText xml:space="preserve"> PAGE   \* MERGEFORMAT </w:instrText>
        </w:r>
        <w:r w:rsidR="005972A4">
          <w:fldChar w:fldCharType="separate"/>
        </w:r>
        <w:r w:rsidR="00A310F4">
          <w:rPr>
            <w:noProof/>
          </w:rPr>
          <w:t>9</w:t>
        </w:r>
        <w:r w:rsidR="005972A4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A3D4F" w14:textId="77777777" w:rsidR="00E67578" w:rsidRDefault="00A310F4" w:rsidP="005972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27C73" w14:textId="77777777" w:rsidR="005D286C" w:rsidRDefault="005D286C" w:rsidP="007356EA">
      <w:pPr>
        <w:spacing w:after="0" w:line="240" w:lineRule="auto"/>
      </w:pPr>
      <w:r>
        <w:separator/>
      </w:r>
    </w:p>
  </w:footnote>
  <w:footnote w:type="continuationSeparator" w:id="0">
    <w:p w14:paraId="419CF58F" w14:textId="77777777" w:rsidR="005D286C" w:rsidRDefault="005D286C" w:rsidP="0073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D6333" w14:textId="77777777" w:rsidR="00E67578" w:rsidRPr="00B53282" w:rsidRDefault="007356EA" w:rsidP="00B35351">
    <w:pPr>
      <w:pStyle w:val="Encabezado"/>
      <w:ind w:left="28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7C98614A" wp14:editId="7CD9452C">
          <wp:simplePos x="0" y="0"/>
          <wp:positionH relativeFrom="page">
            <wp:posOffset>5958840</wp:posOffset>
          </wp:positionH>
          <wp:positionV relativeFrom="page">
            <wp:posOffset>0</wp:posOffset>
          </wp:positionV>
          <wp:extent cx="942340" cy="1195705"/>
          <wp:effectExtent l="0" t="0" r="0" b="4445"/>
          <wp:wrapNone/>
          <wp:docPr id="2" name="Picture 2" descr="Description: JTI_AL_A4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scription: JTI_AL_A4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1195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306"/>
    <w:multiLevelType w:val="hybridMultilevel"/>
    <w:tmpl w:val="94DC64DA"/>
    <w:lvl w:ilvl="0" w:tplc="09CEA7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554D"/>
    <w:multiLevelType w:val="multilevel"/>
    <w:tmpl w:val="64EE53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7719BF"/>
    <w:multiLevelType w:val="hybridMultilevel"/>
    <w:tmpl w:val="EAFC5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15A17"/>
    <w:multiLevelType w:val="multilevel"/>
    <w:tmpl w:val="504AB3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18D736EE"/>
    <w:multiLevelType w:val="hybridMultilevel"/>
    <w:tmpl w:val="BE1A9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710708"/>
    <w:multiLevelType w:val="multilevel"/>
    <w:tmpl w:val="64EE53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4E35226"/>
    <w:multiLevelType w:val="multilevel"/>
    <w:tmpl w:val="504AB3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272020A5"/>
    <w:multiLevelType w:val="multilevel"/>
    <w:tmpl w:val="64EE530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A913117"/>
    <w:multiLevelType w:val="hybridMultilevel"/>
    <w:tmpl w:val="E2EC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57378"/>
    <w:multiLevelType w:val="multilevel"/>
    <w:tmpl w:val="504AB3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" w15:restartNumberingAfterBreak="0">
    <w:nsid w:val="4B680E12"/>
    <w:multiLevelType w:val="hybridMultilevel"/>
    <w:tmpl w:val="0AA25F04"/>
    <w:lvl w:ilvl="0" w:tplc="B69E75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30064"/>
    <w:multiLevelType w:val="multilevel"/>
    <w:tmpl w:val="504AB3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 w15:restartNumberingAfterBreak="0">
    <w:nsid w:val="5EFC2CBA"/>
    <w:multiLevelType w:val="hybridMultilevel"/>
    <w:tmpl w:val="30E2C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9D1DBA"/>
    <w:multiLevelType w:val="multilevel"/>
    <w:tmpl w:val="AEDCCD9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7B9799B"/>
    <w:multiLevelType w:val="multilevel"/>
    <w:tmpl w:val="64EE53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9A3389C"/>
    <w:multiLevelType w:val="hybridMultilevel"/>
    <w:tmpl w:val="D48A2A66"/>
    <w:lvl w:ilvl="0" w:tplc="E43C8F66">
      <w:start w:val="2"/>
      <w:numFmt w:val="bullet"/>
      <w:lvlText w:val="-"/>
      <w:lvlJc w:val="left"/>
      <w:pPr>
        <w:ind w:left="1080" w:hanging="360"/>
      </w:pPr>
      <w:rPr>
        <w:rFonts w:ascii="JTI" w:eastAsia="Arial Unicode MS" w:hAnsi="JTI" w:cs="Arial Unicode M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AB5AF0"/>
    <w:multiLevelType w:val="hybridMultilevel"/>
    <w:tmpl w:val="53CE66F0"/>
    <w:lvl w:ilvl="0" w:tplc="62609298">
      <w:start w:val="2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"/>
  </w:num>
  <w:num w:numId="5">
    <w:abstractNumId w:val="5"/>
  </w:num>
  <w:num w:numId="6">
    <w:abstractNumId w:val="14"/>
  </w:num>
  <w:num w:numId="7">
    <w:abstractNumId w:val="16"/>
  </w:num>
  <w:num w:numId="8">
    <w:abstractNumId w:val="13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3"/>
  </w:num>
  <w:num w:numId="14">
    <w:abstractNumId w:val="8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EA"/>
    <w:rsid w:val="00016C20"/>
    <w:rsid w:val="00042E57"/>
    <w:rsid w:val="00052876"/>
    <w:rsid w:val="0005450E"/>
    <w:rsid w:val="00056BDD"/>
    <w:rsid w:val="00065714"/>
    <w:rsid w:val="00076253"/>
    <w:rsid w:val="000A248D"/>
    <w:rsid w:val="000A5807"/>
    <w:rsid w:val="000B03B8"/>
    <w:rsid w:val="000B2051"/>
    <w:rsid w:val="000B7DFB"/>
    <w:rsid w:val="000C4D9B"/>
    <w:rsid w:val="000C4E6A"/>
    <w:rsid w:val="001128A5"/>
    <w:rsid w:val="00156835"/>
    <w:rsid w:val="0016458C"/>
    <w:rsid w:val="0017334F"/>
    <w:rsid w:val="00180244"/>
    <w:rsid w:val="001862A6"/>
    <w:rsid w:val="00186521"/>
    <w:rsid w:val="00197137"/>
    <w:rsid w:val="001A4882"/>
    <w:rsid w:val="001B0135"/>
    <w:rsid w:val="001B2493"/>
    <w:rsid w:val="00202560"/>
    <w:rsid w:val="002106E3"/>
    <w:rsid w:val="00211B1A"/>
    <w:rsid w:val="00224A7A"/>
    <w:rsid w:val="002264C1"/>
    <w:rsid w:val="0023150B"/>
    <w:rsid w:val="00250FCE"/>
    <w:rsid w:val="00251B03"/>
    <w:rsid w:val="00254054"/>
    <w:rsid w:val="002566B0"/>
    <w:rsid w:val="00277EDE"/>
    <w:rsid w:val="00283AEC"/>
    <w:rsid w:val="0029278B"/>
    <w:rsid w:val="002A56FE"/>
    <w:rsid w:val="002B0D18"/>
    <w:rsid w:val="002B7D3C"/>
    <w:rsid w:val="002D150E"/>
    <w:rsid w:val="003019CF"/>
    <w:rsid w:val="00303194"/>
    <w:rsid w:val="00321A99"/>
    <w:rsid w:val="00331415"/>
    <w:rsid w:val="00333C17"/>
    <w:rsid w:val="00334879"/>
    <w:rsid w:val="00337588"/>
    <w:rsid w:val="00357A60"/>
    <w:rsid w:val="003601C6"/>
    <w:rsid w:val="003641CB"/>
    <w:rsid w:val="00365E94"/>
    <w:rsid w:val="00392F61"/>
    <w:rsid w:val="003A2DCB"/>
    <w:rsid w:val="003C41FD"/>
    <w:rsid w:val="003C67D6"/>
    <w:rsid w:val="003C73A0"/>
    <w:rsid w:val="003D4AF5"/>
    <w:rsid w:val="003F0C50"/>
    <w:rsid w:val="003F4947"/>
    <w:rsid w:val="003F5006"/>
    <w:rsid w:val="00430348"/>
    <w:rsid w:val="004647AD"/>
    <w:rsid w:val="00475689"/>
    <w:rsid w:val="00486292"/>
    <w:rsid w:val="00486CDA"/>
    <w:rsid w:val="0049002E"/>
    <w:rsid w:val="004A425E"/>
    <w:rsid w:val="004A5772"/>
    <w:rsid w:val="004B5AB3"/>
    <w:rsid w:val="004C119A"/>
    <w:rsid w:val="004C5655"/>
    <w:rsid w:val="004D48F7"/>
    <w:rsid w:val="004E6EE8"/>
    <w:rsid w:val="005035BC"/>
    <w:rsid w:val="00504033"/>
    <w:rsid w:val="005078C7"/>
    <w:rsid w:val="0051175B"/>
    <w:rsid w:val="00512B1A"/>
    <w:rsid w:val="00520DF6"/>
    <w:rsid w:val="005417D4"/>
    <w:rsid w:val="00554C5A"/>
    <w:rsid w:val="00556D63"/>
    <w:rsid w:val="005658B9"/>
    <w:rsid w:val="00566EF2"/>
    <w:rsid w:val="00567721"/>
    <w:rsid w:val="00571950"/>
    <w:rsid w:val="005918F2"/>
    <w:rsid w:val="005926AB"/>
    <w:rsid w:val="005972A4"/>
    <w:rsid w:val="005A0CB3"/>
    <w:rsid w:val="005B5CBD"/>
    <w:rsid w:val="005D286C"/>
    <w:rsid w:val="005E7BCB"/>
    <w:rsid w:val="005F2552"/>
    <w:rsid w:val="005F2674"/>
    <w:rsid w:val="006317C3"/>
    <w:rsid w:val="00634332"/>
    <w:rsid w:val="00643F93"/>
    <w:rsid w:val="006622CF"/>
    <w:rsid w:val="00665356"/>
    <w:rsid w:val="006710C2"/>
    <w:rsid w:val="00672CD1"/>
    <w:rsid w:val="00677747"/>
    <w:rsid w:val="00697D40"/>
    <w:rsid w:val="006A3E9A"/>
    <w:rsid w:val="006B6BA0"/>
    <w:rsid w:val="006C0D41"/>
    <w:rsid w:val="006C4FF3"/>
    <w:rsid w:val="006D6968"/>
    <w:rsid w:val="006E0C43"/>
    <w:rsid w:val="006E2561"/>
    <w:rsid w:val="006F3E81"/>
    <w:rsid w:val="006F46DD"/>
    <w:rsid w:val="00703B42"/>
    <w:rsid w:val="00730374"/>
    <w:rsid w:val="007356EA"/>
    <w:rsid w:val="00741F42"/>
    <w:rsid w:val="007C2379"/>
    <w:rsid w:val="007C3BE5"/>
    <w:rsid w:val="007C5F14"/>
    <w:rsid w:val="007D53EE"/>
    <w:rsid w:val="007D6448"/>
    <w:rsid w:val="007E4EC0"/>
    <w:rsid w:val="007F0772"/>
    <w:rsid w:val="008028BC"/>
    <w:rsid w:val="00811599"/>
    <w:rsid w:val="008262A3"/>
    <w:rsid w:val="008334C3"/>
    <w:rsid w:val="00840EFF"/>
    <w:rsid w:val="00845EBE"/>
    <w:rsid w:val="00852A30"/>
    <w:rsid w:val="00853245"/>
    <w:rsid w:val="00853299"/>
    <w:rsid w:val="008603A4"/>
    <w:rsid w:val="0086395E"/>
    <w:rsid w:val="00864D9C"/>
    <w:rsid w:val="00867592"/>
    <w:rsid w:val="008757DA"/>
    <w:rsid w:val="008836E9"/>
    <w:rsid w:val="008900D9"/>
    <w:rsid w:val="0089246B"/>
    <w:rsid w:val="008A3A9E"/>
    <w:rsid w:val="008B3C84"/>
    <w:rsid w:val="008C14BD"/>
    <w:rsid w:val="008C33C0"/>
    <w:rsid w:val="008D296B"/>
    <w:rsid w:val="008E6FC8"/>
    <w:rsid w:val="00901783"/>
    <w:rsid w:val="00911977"/>
    <w:rsid w:val="00915D5A"/>
    <w:rsid w:val="009467E6"/>
    <w:rsid w:val="0096524E"/>
    <w:rsid w:val="00967946"/>
    <w:rsid w:val="0098084C"/>
    <w:rsid w:val="009810CA"/>
    <w:rsid w:val="009902F9"/>
    <w:rsid w:val="00993A04"/>
    <w:rsid w:val="009B29A8"/>
    <w:rsid w:val="009B42FD"/>
    <w:rsid w:val="009B798D"/>
    <w:rsid w:val="009C4834"/>
    <w:rsid w:val="009C5211"/>
    <w:rsid w:val="009D49DA"/>
    <w:rsid w:val="009D6C54"/>
    <w:rsid w:val="009E0176"/>
    <w:rsid w:val="009F17AB"/>
    <w:rsid w:val="00A00201"/>
    <w:rsid w:val="00A0031E"/>
    <w:rsid w:val="00A0625D"/>
    <w:rsid w:val="00A238C1"/>
    <w:rsid w:val="00A24574"/>
    <w:rsid w:val="00A310F4"/>
    <w:rsid w:val="00A34C13"/>
    <w:rsid w:val="00A50B0F"/>
    <w:rsid w:val="00A5346A"/>
    <w:rsid w:val="00A63AD8"/>
    <w:rsid w:val="00A64885"/>
    <w:rsid w:val="00A8002C"/>
    <w:rsid w:val="00AA33E1"/>
    <w:rsid w:val="00AB2DF0"/>
    <w:rsid w:val="00AD5CAA"/>
    <w:rsid w:val="00AD6460"/>
    <w:rsid w:val="00AF2CCD"/>
    <w:rsid w:val="00B06D2E"/>
    <w:rsid w:val="00B22372"/>
    <w:rsid w:val="00B231F2"/>
    <w:rsid w:val="00B23E00"/>
    <w:rsid w:val="00B24724"/>
    <w:rsid w:val="00B56668"/>
    <w:rsid w:val="00B57465"/>
    <w:rsid w:val="00B775A1"/>
    <w:rsid w:val="00B81F37"/>
    <w:rsid w:val="00B91F56"/>
    <w:rsid w:val="00BA14C0"/>
    <w:rsid w:val="00BA2705"/>
    <w:rsid w:val="00BB7487"/>
    <w:rsid w:val="00BD5098"/>
    <w:rsid w:val="00BE5F92"/>
    <w:rsid w:val="00C0016A"/>
    <w:rsid w:val="00C052F4"/>
    <w:rsid w:val="00C10E50"/>
    <w:rsid w:val="00C17CF0"/>
    <w:rsid w:val="00C20201"/>
    <w:rsid w:val="00C67D8B"/>
    <w:rsid w:val="00C7059E"/>
    <w:rsid w:val="00C7117A"/>
    <w:rsid w:val="00C8322B"/>
    <w:rsid w:val="00CA024D"/>
    <w:rsid w:val="00CA7565"/>
    <w:rsid w:val="00CB1233"/>
    <w:rsid w:val="00CB30A6"/>
    <w:rsid w:val="00CB44E2"/>
    <w:rsid w:val="00CC7F49"/>
    <w:rsid w:val="00CD0E44"/>
    <w:rsid w:val="00CD5277"/>
    <w:rsid w:val="00CD6961"/>
    <w:rsid w:val="00CD7018"/>
    <w:rsid w:val="00CE5FCF"/>
    <w:rsid w:val="00D01FE4"/>
    <w:rsid w:val="00D3150C"/>
    <w:rsid w:val="00D3772A"/>
    <w:rsid w:val="00D408D4"/>
    <w:rsid w:val="00D5057E"/>
    <w:rsid w:val="00D52DEC"/>
    <w:rsid w:val="00D71504"/>
    <w:rsid w:val="00D73C65"/>
    <w:rsid w:val="00D83B39"/>
    <w:rsid w:val="00DA034E"/>
    <w:rsid w:val="00DA1FF6"/>
    <w:rsid w:val="00DA4C39"/>
    <w:rsid w:val="00DB2EB1"/>
    <w:rsid w:val="00DC0910"/>
    <w:rsid w:val="00DC5583"/>
    <w:rsid w:val="00DE1F9C"/>
    <w:rsid w:val="00DF27C6"/>
    <w:rsid w:val="00DF6E3E"/>
    <w:rsid w:val="00E37D65"/>
    <w:rsid w:val="00E655F2"/>
    <w:rsid w:val="00E753BD"/>
    <w:rsid w:val="00E84F58"/>
    <w:rsid w:val="00E871BB"/>
    <w:rsid w:val="00EA1AB9"/>
    <w:rsid w:val="00EA2FAE"/>
    <w:rsid w:val="00EA6BA6"/>
    <w:rsid w:val="00EB07CD"/>
    <w:rsid w:val="00EC23AE"/>
    <w:rsid w:val="00EC3D69"/>
    <w:rsid w:val="00EC540D"/>
    <w:rsid w:val="00EC7B05"/>
    <w:rsid w:val="00ED7AAE"/>
    <w:rsid w:val="00EF7581"/>
    <w:rsid w:val="00F03982"/>
    <w:rsid w:val="00F06C79"/>
    <w:rsid w:val="00F1507E"/>
    <w:rsid w:val="00F27A60"/>
    <w:rsid w:val="00F402AF"/>
    <w:rsid w:val="00F4646E"/>
    <w:rsid w:val="00F54F8B"/>
    <w:rsid w:val="00F85255"/>
    <w:rsid w:val="00FA799B"/>
    <w:rsid w:val="00FB0C4A"/>
    <w:rsid w:val="00FE7A5E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24B9708"/>
  <w15:docId w15:val="{1323972B-6432-401C-802B-1FD994DC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1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F0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6EA"/>
  </w:style>
  <w:style w:type="paragraph" w:styleId="Piedepgina">
    <w:name w:val="footer"/>
    <w:basedOn w:val="Normal"/>
    <w:link w:val="PiedepginaC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6EA"/>
  </w:style>
  <w:style w:type="character" w:styleId="Nmerodepgina">
    <w:name w:val="page number"/>
    <w:basedOn w:val="Fuentedeprrafopredeter"/>
    <w:rsid w:val="007356EA"/>
  </w:style>
  <w:style w:type="paragraph" w:styleId="Textodeglobo">
    <w:name w:val="Balloon Text"/>
    <w:basedOn w:val="Normal"/>
    <w:link w:val="TextodegloboCar"/>
    <w:uiPriority w:val="99"/>
    <w:semiHidden/>
    <w:unhideWhenUsed/>
    <w:rsid w:val="0073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6E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356EA"/>
    <w:pPr>
      <w:spacing w:after="60" w:line="240" w:lineRule="auto"/>
      <w:ind w:left="28"/>
    </w:pPr>
    <w:rPr>
      <w:rFonts w:ascii="Georgia" w:eastAsia="Times New Roman" w:hAnsi="Georgia" w:cs="Times New Roman"/>
      <w:color w:val="9ED8D2"/>
      <w:kern w:val="28"/>
      <w:sz w:val="46"/>
      <w:szCs w:val="46"/>
      <w:lang w:eastAsia="en-GB"/>
      <w14:ligatures w14:val="standard"/>
      <w14:cntxtAlts/>
    </w:rPr>
  </w:style>
  <w:style w:type="paragraph" w:customStyle="1" w:styleId="Sub-heading">
    <w:name w:val="Sub-heading"/>
    <w:rsid w:val="007356EA"/>
    <w:pPr>
      <w:spacing w:after="360" w:line="240" w:lineRule="auto"/>
      <w:ind w:left="28"/>
    </w:pPr>
    <w:rPr>
      <w:rFonts w:ascii="Georgia" w:eastAsia="Times New Roman" w:hAnsi="Georgia" w:cs="Times New Roman"/>
      <w:i/>
      <w:iCs/>
      <w:color w:val="8F9195"/>
      <w:kern w:val="28"/>
      <w:sz w:val="36"/>
      <w:szCs w:val="35"/>
      <w:lang w:eastAsia="en-GB"/>
      <w14:ligatures w14:val="standard"/>
      <w14:cntxtAlts/>
    </w:rPr>
  </w:style>
  <w:style w:type="paragraph" w:customStyle="1" w:styleId="Table-Entry">
    <w:name w:val="Table - Entry"/>
    <w:basedOn w:val="Normal"/>
    <w:rsid w:val="003F0C50"/>
    <w:pPr>
      <w:spacing w:before="40" w:after="40" w:line="240" w:lineRule="auto"/>
    </w:pPr>
    <w:rPr>
      <w:rFonts w:ascii="JTI" w:eastAsia="Times New Roman" w:hAnsi="JTI" w:cs="Times New Roman"/>
      <w:sz w:val="20"/>
      <w:szCs w:val="24"/>
      <w:lang w:val="en-US"/>
    </w:rPr>
  </w:style>
  <w:style w:type="paragraph" w:customStyle="1" w:styleId="Table-Heading">
    <w:name w:val="Table - Heading"/>
    <w:basedOn w:val="Normal"/>
    <w:rsid w:val="003F0C50"/>
    <w:pPr>
      <w:spacing w:before="60" w:after="60" w:line="240" w:lineRule="auto"/>
      <w:jc w:val="center"/>
    </w:pPr>
    <w:rPr>
      <w:rFonts w:ascii="JTI" w:eastAsia="Times New Roman" w:hAnsi="JTI" w:cs="Times New Roman"/>
      <w:b/>
      <w:sz w:val="2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F0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staclara">
    <w:name w:val="Light List"/>
    <w:basedOn w:val="Tablanormal"/>
    <w:uiPriority w:val="61"/>
    <w:rsid w:val="008836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883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rsid w:val="008836E9"/>
    <w:pPr>
      <w:spacing w:before="120" w:after="120" w:line="240" w:lineRule="auto"/>
    </w:pPr>
    <w:rPr>
      <w:rFonts w:ascii="JTI" w:eastAsia="Arial Unicode MS" w:hAnsi="JTI" w:cs="Arial Unicode MS"/>
      <w:sz w:val="20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836E9"/>
    <w:rPr>
      <w:rFonts w:ascii="JTI" w:eastAsia="Arial Unicode MS" w:hAnsi="JTI" w:cs="Arial Unicode MS"/>
      <w:sz w:val="20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C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rsid w:val="00486C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ection xmlns="1a782157-427c-43bf-9840-b5d297d4e18c">Templates</Section>
    <RoutingEnabled xmlns="http://schemas.microsoft.com/sharepoint/v3">true</RoutingEnabl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713BE5818234EBFDD1F14D3C134F1" ma:contentTypeVersion="3" ma:contentTypeDescription="Create a new document." ma:contentTypeScope="" ma:versionID="c9c16e5116e68c8a7735314b02aa2fcf">
  <xsd:schema xmlns:xsd="http://www.w3.org/2001/XMLSchema" xmlns:xs="http://www.w3.org/2001/XMLSchema" xmlns:p="http://schemas.microsoft.com/office/2006/metadata/properties" xmlns:ns1="http://schemas.microsoft.com/sharepoint/v3" xmlns:ns2="1a782157-427c-43bf-9840-b5d297d4e18c" targetNamespace="http://schemas.microsoft.com/office/2006/metadata/properties" ma:root="true" ma:fieldsID="2a2ff90821cf6a80a0a972b4066b11e0" ns1:_="" ns2:_="">
    <xsd:import namespace="http://schemas.microsoft.com/sharepoint/v3"/>
    <xsd:import namespace="1a782157-427c-43bf-9840-b5d297d4e18c"/>
    <xsd:element name="properties">
      <xsd:complexType>
        <xsd:sequence>
          <xsd:element name="documentManagement">
            <xsd:complexType>
              <xsd:all>
                <xsd:element ref="ns2:Section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9" ma:displayName="Activ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82157-427c-43bf-9840-b5d297d4e18c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fault="Guidelines" ma:format="Dropdown" ma:internalName="Section">
      <xsd:simpleType>
        <xsd:restriction base="dms:Choice">
          <xsd:enumeration value="Guidelines"/>
          <xsd:enumeration value="Templates"/>
          <xsd:enumeration value="Release Deliverables"/>
          <xsd:enumeration value="Other Documen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3170FC-3E91-4A80-8566-F10081B9FC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5999E0-CF0D-41A9-A210-CB6D7572B769}">
  <ds:schemaRefs>
    <ds:schemaRef ds:uri="http://schemas.microsoft.com/office/infopath/2007/PartnerControls"/>
    <ds:schemaRef ds:uri="1a782157-427c-43bf-9840-b5d297d4e18c"/>
    <ds:schemaRef ds:uri="http://www.w3.org/XML/1998/namespace"/>
    <ds:schemaRef ds:uri="http://schemas.microsoft.com/sharepoint/v3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93275CE-91D2-4103-B9F4-D36620CF4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782157-427c-43bf-9840-b5d297d4e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TME_Release_Functional_Design_Template_Nov2015_v1</vt:lpstr>
      <vt:lpstr>New High Level Functional Design Template</vt:lpstr>
    </vt:vector>
  </TitlesOfParts>
  <Company>JT International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TME_Release_Functional_Design_Template_Nov2015_v1</dc:title>
  <dc:creator>Hair, Louise</dc:creator>
  <cp:lastModifiedBy>Saez, Laura</cp:lastModifiedBy>
  <cp:revision>3</cp:revision>
  <cp:lastPrinted>2012-01-11T11:01:00Z</cp:lastPrinted>
  <dcterms:created xsi:type="dcterms:W3CDTF">2017-01-24T15:11:00Z</dcterms:created>
  <dcterms:modified xsi:type="dcterms:W3CDTF">2017-01-24T15:11:00Z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0x010100DA8713BE5818234EBFDD1F14D3C134F1</vt:lpwstr>
  </property>
  <property fmtid="{D5CDD505-2E9C-101B-9397-08002B2CF9AE}" pid="3" name="Sub-section">
    <vt:lpwstr>Templates</vt:lpwstr>
  </property>
  <property fmtid="{D5CDD505-2E9C-101B-9397-08002B2CF9AE}" pid="4" name="Section">
    <vt:lpwstr>201210-Oct'12 Release</vt:lpwstr>
  </property>
</Properties>
</file>