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rPr>
      </w:pPr>
      <w:r>
        <w:rPr>
          <w:rFonts w:ascii="Times New Roman" w:hAnsi="Times New Roman" w:cs="Times New Roman"/>
        </w:rPr>
        <w:t>Research Statement</w:t>
      </w:r>
    </w:p>
    <w:p>
      <w:pPr>
        <w:pStyle w:val="6"/>
        <w:rPr>
          <w:rFonts w:ascii="Times New Roman" w:hAnsi="Times New Roman" w:cs="Times New Roman"/>
        </w:rPr>
      </w:pPr>
      <w:r>
        <w:rPr>
          <w:rFonts w:ascii="Times New Roman" w:hAnsi="Times New Roman" w:cs="Times New Roman" w:eastAsiaTheme="minorEastAsia"/>
        </w:rPr>
        <w:t>The </w:t>
      </w:r>
      <w:r>
        <w:rPr>
          <w:rFonts w:ascii="Times New Roman" w:hAnsi="Times New Roman" w:cs="Times New Roman" w:eastAsiaTheme="minorEastAsia"/>
          <w:sz w:val="21"/>
          <w:szCs w:val="22"/>
        </w:rPr>
        <w:t> </w:t>
      </w:r>
      <w:r>
        <w:rPr>
          <w:rFonts w:ascii="Times New Roman" w:hAnsi="Times New Roman" w:cs="Times New Roman"/>
        </w:rPr>
        <w:t>Acceptance</w:t>
      </w:r>
      <w:r>
        <w:rPr>
          <w:rFonts w:ascii="Times New Roman" w:hAnsi="Times New Roman" w:cs="Times New Roman" w:eastAsiaTheme="minorEastAsia"/>
        </w:rPr>
        <w:t xml:space="preserve"> of E-learning</w:t>
      </w:r>
      <w:r>
        <w:rPr>
          <w:rFonts w:ascii="Times New Roman" w:hAnsi="Times New Roman" w:cs="Times New Roman"/>
        </w:rPr>
        <w:t xml:space="preserve"> among Freshmen </w:t>
      </w:r>
    </w:p>
    <w:p>
      <w:pPr>
        <w:pStyle w:val="5"/>
        <w:rPr>
          <w:rFonts w:ascii="Times New Roman" w:hAnsi="Times New Roman" w:cs="Times New Roman"/>
          <w:sz w:val="24"/>
          <w:szCs w:val="24"/>
        </w:rPr>
      </w:pPr>
      <w:r>
        <w:rPr>
          <w:rFonts w:ascii="Times New Roman" w:hAnsi="Times New Roman" w:cs="Times New Roman"/>
          <w:sz w:val="24"/>
          <w:szCs w:val="24"/>
        </w:rPr>
        <w:t>take the students major in Electrical &amp; Electronic Engineering Technology as research subjects</w:t>
      </w:r>
    </w:p>
    <w:p>
      <w:pPr>
        <w:pStyle w:val="1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Introduction</w:t>
      </w:r>
    </w:p>
    <w:p>
      <w:pPr>
        <w:rPr>
          <w:rFonts w:ascii="Times New Roman" w:hAnsi="Times New Roman" w:cs="Times New Roman"/>
          <w:sz w:val="24"/>
          <w:szCs w:val="24"/>
        </w:rPr>
      </w:pPr>
      <w:r>
        <w:rPr>
          <w:rFonts w:ascii="Times New Roman" w:hAnsi="Times New Roman" w:cs="Times New Roman"/>
          <w:sz w:val="24"/>
          <w:szCs w:val="24"/>
        </w:rPr>
        <w:t>With the development of technology, so many digital educational resources have appeared on the Internet and they have been integrated into people’s lives, especially the students. Additionally, more attention has been paid to a new way of study, which is called e-learning. No matter in high school and college, we have been used to using papers and pens, while with loose of electronics’ availability, we are taking online courses, doing homework on electronic devices, using e-textbooks etc.. However, some students take better advantage of those sources to learn while some students turn out to be in trouble with them. So, we try to evaluate the e-learning acceptance of students in our majors and hope to help students quickly adapt to e-learning in college. Finally, we wish to get a table which reflects the students’ attitude towards e-learning and analyze their acceptance of e-learning. Through our research, we hope people can have a clearer recognition of e-learning’s situation and we hope through this, we can develop a better solution to e-learning dilemma. The focused questions are how freshmen in our major think of e-learning, are there anything uncomfortable during they use electronics to e-learning, how to weigh the pros and cons of the e-learning and the reasons why they choose e-learning. Our research aims to offer a little map for students to start a e-learning journey and attract more attention to be paid to e-learning. Our research question is that compared to traditional learning, how do freshmen like the e-learning when they use the electronics for their reading and other things about your study. Based on our question, we think the factors which influence peoples’ attitudes are that compared to the traditional learning, the convenience of e-learning, the concentration comes from traditional learning and the abundant educational resources of e-learning</w:t>
      </w:r>
    </w:p>
    <w:p>
      <w:pPr>
        <w:rPr>
          <w:rFonts w:ascii="宋体" w:hAnsi="宋体" w:eastAsia="宋体" w:cs="Times New Roman"/>
          <w:sz w:val="24"/>
          <w:szCs w:val="24"/>
        </w:rPr>
      </w:pPr>
      <w:r>
        <w:rPr>
          <w:rFonts w:hint="eastAsia" w:ascii="宋体" w:hAnsi="宋体" w:eastAsia="宋体" w:cs="Times New Roman"/>
          <w:sz w:val="24"/>
          <w:szCs w:val="24"/>
        </w:rPr>
        <w:t>(初稿：叶宝，审核：苟书祥</w:t>
      </w:r>
      <w:r>
        <w:rPr>
          <w:rFonts w:ascii="宋体" w:hAnsi="宋体" w:eastAsia="宋体"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2. Relevant literatures</w:t>
      </w:r>
    </w:p>
    <w:p>
      <w:pPr>
        <w:rPr>
          <w:rFonts w:ascii="Times New Roman" w:hAnsi="Times New Roman" w:cs="Times New Roman"/>
          <w:sz w:val="24"/>
          <w:szCs w:val="24"/>
          <w:u w:val="single"/>
        </w:rPr>
      </w:pPr>
      <w:r>
        <w:rPr>
          <w:rFonts w:ascii="Times New Roman" w:hAnsi="Times New Roman" w:cs="Times New Roman"/>
          <w:sz w:val="24"/>
          <w:szCs w:val="24"/>
        </w:rPr>
        <w:t>In our paper, e-learning research mainly focus on college students’ learning behaviors through Internet and electronic devices, which contain: learning online courses, finishing assignments with electronic devices, online assessment system, use of online resource.</w:t>
      </w:r>
    </w:p>
    <w:p>
      <w:pPr>
        <w:rPr>
          <w:rFonts w:hint="eastAsia" w:ascii="Times New Roman" w:hAnsi="Times New Roman" w:cs="Times New Roman"/>
          <w:sz w:val="24"/>
          <w:szCs w:val="24"/>
        </w:rPr>
      </w:pPr>
      <w:r>
        <w:rPr>
          <w:rFonts w:ascii="Times New Roman" w:hAnsi="Times New Roman" w:cs="Times New Roman"/>
          <w:sz w:val="24"/>
          <w:szCs w:val="24"/>
        </w:rPr>
        <w:t>With the development of technology, e-learning gradually plays an important role in modern society. E-learning has proved to be positively impact on learning of primary education students (Mislinawati et al 2020). Especially during the COVID-19 pandemic, the Internet has successfully helped maintain the university operations when the lockdown enforcement took place (Favale, et al, 2020). E-learning has been permeated into more other industries in society, such as online meeting in enterprises, transferring information in a considerably high speed, and inquiring data and statistics in business. Therefore, as e-learning has become a heater topic, we plan to figure out the acceptance of e-learning on the freshmen of CQU.</w:t>
      </w:r>
    </w:p>
    <w:p>
      <w:pPr>
        <w:rPr>
          <w:rFonts w:ascii="Times New Roman" w:hAnsi="Times New Roman" w:cs="Times New Roman"/>
          <w:sz w:val="24"/>
          <w:szCs w:val="24"/>
        </w:rPr>
      </w:pPr>
      <w:r>
        <w:rPr>
          <w:rFonts w:ascii="Times New Roman" w:hAnsi="Times New Roman" w:cs="Times New Roman"/>
          <w:sz w:val="24"/>
          <w:szCs w:val="24"/>
        </w:rPr>
        <w:t>3. Methods</w:t>
      </w:r>
    </w:p>
    <w:p>
      <w:pPr>
        <w:rPr>
          <w:rFonts w:ascii="Times New Roman" w:hAnsi="Times New Roman" w:cs="Times New Roman"/>
          <w:sz w:val="24"/>
          <w:szCs w:val="24"/>
        </w:rPr>
      </w:pPr>
      <w:r>
        <w:rPr>
          <w:rFonts w:ascii="Times New Roman" w:hAnsi="Times New Roman" w:cs="Times New Roman"/>
          <w:sz w:val="24"/>
          <w:szCs w:val="24"/>
        </w:rPr>
        <w:t>Our group decided to conduct the research in the Huxi Campus of Chongqing University, with all the subjects being freshmen who major in Electrical &amp; Electronic Engineering Technology. And we planned to make use of the extracurricular time of freshmen, including weekends and spare time of weekdays, to continue our survey.</w:t>
      </w:r>
    </w:p>
    <w:p>
      <w:pPr>
        <w:rPr>
          <w:rFonts w:ascii="Times New Roman" w:hAnsi="Times New Roman" w:cs="Times New Roman"/>
          <w:sz w:val="24"/>
          <w:szCs w:val="24"/>
        </w:rPr>
      </w:pPr>
      <w:r>
        <w:rPr>
          <w:rFonts w:ascii="Times New Roman" w:hAnsi="Times New Roman" w:cs="Times New Roman"/>
          <w:sz w:val="24"/>
          <w:szCs w:val="24"/>
        </w:rPr>
        <w:t>Questionnaires have been designed to provide to the subjects which aims to evaluate students’ acceptance of e-learning.</w:t>
      </w:r>
    </w:p>
    <w:p>
      <w:pPr>
        <w:rPr>
          <w:rFonts w:ascii="Times New Roman" w:hAnsi="Times New Roman" w:cs="Times New Roman"/>
          <w:sz w:val="24"/>
          <w:szCs w:val="24"/>
        </w:rPr>
      </w:pPr>
      <w:r>
        <w:rPr>
          <w:rFonts w:ascii="Times New Roman" w:hAnsi="Times New Roman" w:cs="Times New Roman"/>
          <w:sz w:val="24"/>
          <w:szCs w:val="24"/>
        </w:rPr>
        <w:t>In the questionnaire, participants will be asked to rate on following items on a scale of one to five:</w:t>
      </w:r>
    </w:p>
    <w:p>
      <w:pPr>
        <w:rPr>
          <w:rFonts w:ascii="Times New Roman" w:hAnsi="Times New Roman" w:cs="Times New Roman"/>
          <w:sz w:val="24"/>
          <w:szCs w:val="24"/>
        </w:rPr>
      </w:pPr>
      <w:r>
        <w:rPr>
          <w:rFonts w:ascii="Times New Roman" w:hAnsi="Times New Roman" w:cs="Times New Roman"/>
          <w:sz w:val="24"/>
          <w:szCs w:val="24"/>
        </w:rPr>
        <w:t>(1) Ever heard of e-learning? (Yes/No)</w:t>
      </w:r>
    </w:p>
    <w:p>
      <w:pPr>
        <w:rPr>
          <w:rFonts w:ascii="Times New Roman" w:hAnsi="Times New Roman" w:cs="Times New Roman"/>
          <w:sz w:val="24"/>
          <w:szCs w:val="24"/>
        </w:rPr>
      </w:pPr>
      <w:r>
        <w:rPr>
          <w:rFonts w:ascii="Times New Roman" w:hAnsi="Times New Roman" w:cs="Times New Roman"/>
          <w:sz w:val="24"/>
          <w:szCs w:val="24"/>
        </w:rPr>
        <w:t>(2) Ever met difficulties when using electronic devices to finish assignments?</w:t>
      </w:r>
    </w:p>
    <w:p>
      <w:pPr>
        <w:ind w:firstLine="240" w:firstLineChars="100"/>
        <w:rPr>
          <w:rFonts w:ascii="Times New Roman" w:hAnsi="Times New Roman" w:cs="Times New Roman"/>
          <w:sz w:val="24"/>
          <w:szCs w:val="24"/>
        </w:rPr>
      </w:pPr>
      <w:r>
        <w:rPr>
          <w:rFonts w:ascii="Times New Roman" w:hAnsi="Times New Roman" w:cs="Times New Roman"/>
          <w:sz w:val="24"/>
          <w:szCs w:val="24"/>
        </w:rPr>
        <w:t>(1. Yes, a lot 2. Between 1 and 3 3. Indifferent 4. Between 3 and 5 5. No, it’s easy to deal with),</w:t>
      </w:r>
    </w:p>
    <w:p>
      <w:pPr>
        <w:rPr>
          <w:rFonts w:ascii="Times New Roman" w:hAnsi="Times New Roman" w:cs="Times New Roman"/>
          <w:sz w:val="24"/>
          <w:szCs w:val="24"/>
        </w:rPr>
      </w:pPr>
      <w:r>
        <w:rPr>
          <w:rFonts w:ascii="Times New Roman" w:hAnsi="Times New Roman" w:cs="Times New Roman"/>
          <w:sz w:val="24"/>
          <w:szCs w:val="24"/>
        </w:rPr>
        <w:t>(3) Get used to learning online courses?</w:t>
      </w:r>
    </w:p>
    <w:p>
      <w:pPr>
        <w:ind w:firstLine="240" w:firstLineChars="100"/>
        <w:rPr>
          <w:rFonts w:ascii="Times New Roman" w:hAnsi="Times New Roman" w:cs="Times New Roman"/>
          <w:sz w:val="24"/>
          <w:szCs w:val="24"/>
        </w:rPr>
      </w:pPr>
      <w:r>
        <w:rPr>
          <w:rFonts w:ascii="Times New Roman" w:hAnsi="Times New Roman" w:cs="Times New Roman"/>
          <w:sz w:val="24"/>
          <w:szCs w:val="24"/>
        </w:rPr>
        <w:t>(1. Disagree 2. Between 1 and 3 3. Indifferent 4. Between 3 and 5 5. agree)</w:t>
      </w:r>
    </w:p>
    <w:p>
      <w:pPr>
        <w:rPr>
          <w:rFonts w:ascii="Times New Roman" w:hAnsi="Times New Roman" w:cs="Times New Roman"/>
          <w:sz w:val="24"/>
          <w:szCs w:val="24"/>
        </w:rPr>
      </w:pPr>
      <w:r>
        <w:rPr>
          <w:rFonts w:ascii="Times New Roman" w:hAnsi="Times New Roman" w:cs="Times New Roman"/>
          <w:sz w:val="24"/>
          <w:szCs w:val="24"/>
        </w:rPr>
        <w:t>(4) Satisfied with online assessment system? (such as grading system of</w:t>
      </w:r>
      <w:r>
        <w:rPr>
          <w:rFonts w:ascii="Times New Roman" w:hAnsi="Times New Roman" w:cs="Times New Roman"/>
          <w:i/>
          <w:iCs/>
          <w:sz w:val="24"/>
          <w:szCs w:val="24"/>
        </w:rPr>
        <w:t xml:space="preserve"> pigai.org</w:t>
      </w:r>
      <w:r>
        <w:rPr>
          <w:rFonts w:ascii="Times New Roman" w:hAnsi="Times New Roman" w:cs="Times New Roman"/>
          <w:sz w:val="24"/>
          <w:szCs w:val="24"/>
        </w:rPr>
        <w:t xml:space="preserve"> ,speed monitoring of </w:t>
      </w:r>
      <w:r>
        <w:rPr>
          <w:rFonts w:ascii="Times New Roman" w:hAnsi="Times New Roman" w:cs="Times New Roman"/>
          <w:i/>
          <w:iCs/>
          <w:sz w:val="24"/>
          <w:szCs w:val="24"/>
        </w:rPr>
        <w:t>budaolepao</w:t>
      </w:r>
      <w:r>
        <w:rPr>
          <w:rFonts w:ascii="Times New Roman" w:hAnsi="Times New Roman" w:cs="Times New Roman"/>
          <w:sz w:val="24"/>
          <w:szCs w:val="24"/>
        </w:rPr>
        <w:t xml:space="preserve"> app and ismart of students )</w:t>
      </w:r>
    </w:p>
    <w:p>
      <w:pPr>
        <w:ind w:firstLine="240" w:firstLineChars="100"/>
        <w:rPr>
          <w:rFonts w:ascii="Times New Roman" w:hAnsi="Times New Roman" w:cs="Times New Roman"/>
          <w:sz w:val="24"/>
          <w:szCs w:val="24"/>
        </w:rPr>
      </w:pPr>
      <w:r>
        <w:rPr>
          <w:rFonts w:ascii="Times New Roman" w:hAnsi="Times New Roman" w:cs="Times New Roman"/>
          <w:sz w:val="24"/>
          <w:szCs w:val="24"/>
        </w:rPr>
        <w:t>(1. Disagree 2. Between 1 and 3 3. Indifferent 4. Between 3 and 5 5. Agree)</w:t>
      </w:r>
    </w:p>
    <w:p>
      <w:pPr>
        <w:rPr>
          <w:rFonts w:ascii="Times New Roman" w:hAnsi="Times New Roman" w:cs="Times New Roman"/>
          <w:sz w:val="24"/>
          <w:szCs w:val="24"/>
        </w:rPr>
      </w:pPr>
      <w:r>
        <w:rPr>
          <w:rFonts w:ascii="Times New Roman" w:hAnsi="Times New Roman" w:cs="Times New Roman"/>
          <w:sz w:val="24"/>
          <w:szCs w:val="24"/>
        </w:rPr>
        <w:t>(5) Like to search information through online sources? (Such as online library, MOOC)</w:t>
      </w:r>
    </w:p>
    <w:p>
      <w:pPr>
        <w:ind w:firstLine="240" w:firstLineChars="100"/>
        <w:rPr>
          <w:rFonts w:ascii="Times New Roman" w:hAnsi="Times New Roman" w:cs="Times New Roman"/>
          <w:sz w:val="24"/>
          <w:szCs w:val="24"/>
        </w:rPr>
      </w:pPr>
      <w:r>
        <w:rPr>
          <w:rFonts w:ascii="Times New Roman" w:hAnsi="Times New Roman" w:cs="Times New Roman"/>
          <w:sz w:val="24"/>
          <w:szCs w:val="24"/>
        </w:rPr>
        <w:t>(1. Disagree 2. Between 1 and 3 3. Indifferent 4. Between 3 and 5 5. agree)</w:t>
      </w:r>
    </w:p>
    <w:p>
      <w:pPr>
        <w:rPr>
          <w:rFonts w:ascii="Times New Roman" w:hAnsi="Times New Roman" w:cs="Times New Roman"/>
          <w:sz w:val="24"/>
          <w:szCs w:val="24"/>
        </w:rPr>
      </w:pPr>
      <w:r>
        <w:rPr>
          <w:rFonts w:ascii="Times New Roman" w:hAnsi="Times New Roman" w:cs="Times New Roman"/>
          <w:sz w:val="24"/>
          <w:szCs w:val="24"/>
        </w:rPr>
        <w:t>(6) Preference of learning through Internet and electronic devices</w:t>
      </w:r>
    </w:p>
    <w:p>
      <w:pPr>
        <w:ind w:firstLine="240" w:firstLineChars="100"/>
        <w:rPr>
          <w:rFonts w:ascii="Times New Roman" w:hAnsi="Times New Roman" w:cs="Times New Roman"/>
          <w:sz w:val="24"/>
          <w:szCs w:val="24"/>
        </w:rPr>
      </w:pPr>
      <w:r>
        <w:rPr>
          <w:rFonts w:ascii="Times New Roman" w:hAnsi="Times New Roman" w:cs="Times New Roman"/>
          <w:sz w:val="24"/>
          <w:szCs w:val="24"/>
        </w:rPr>
        <w:t>(1. antipathy 2. Between 1 and 3 3. Indifferent 4. Between 3 and 5 5. fond),</w:t>
      </w:r>
    </w:p>
    <w:p>
      <w:pPr>
        <w:rPr>
          <w:rFonts w:ascii="Times New Roman" w:hAnsi="Times New Roman" w:cs="Times New Roman"/>
          <w:sz w:val="24"/>
          <w:szCs w:val="24"/>
        </w:rPr>
      </w:pPr>
      <w:r>
        <w:rPr>
          <w:rFonts w:ascii="Times New Roman" w:hAnsi="Times New Roman" w:cs="Times New Roman"/>
          <w:sz w:val="24"/>
          <w:szCs w:val="24"/>
        </w:rPr>
        <w:t>(7) Frequency of learning through Internet and electronic device</w:t>
      </w:r>
    </w:p>
    <w:p>
      <w:pPr>
        <w:ind w:firstLine="240" w:firstLineChars="100"/>
        <w:rPr>
          <w:rFonts w:ascii="Times New Roman" w:hAnsi="Times New Roman" w:cs="Times New Roman"/>
          <w:sz w:val="24"/>
          <w:szCs w:val="24"/>
        </w:rPr>
      </w:pPr>
      <w:r>
        <w:rPr>
          <w:rFonts w:ascii="Times New Roman" w:hAnsi="Times New Roman" w:cs="Times New Roman"/>
          <w:sz w:val="24"/>
          <w:szCs w:val="24"/>
        </w:rPr>
        <w:t>(1. Never (less than 1 hours a week) 2. Seldom (1-5 hours) 3. Often (5-10 hours) 4. Usually (10-20 hours) 5. Always(more than 20 hours) ).</w:t>
      </w:r>
    </w:p>
    <w:p>
      <w:pPr>
        <w:rPr>
          <w:rFonts w:ascii="Times New Roman" w:hAnsi="Times New Roman" w:cs="Times New Roman"/>
          <w:sz w:val="24"/>
          <w:szCs w:val="24"/>
        </w:rPr>
      </w:pPr>
      <w:r>
        <w:rPr>
          <w:rFonts w:ascii="Times New Roman" w:hAnsi="Times New Roman" w:cs="Times New Roman"/>
          <w:sz w:val="24"/>
          <w:szCs w:val="24"/>
        </w:rPr>
        <w:t>(8) Willing to recommend online courses and learning apps to friends?</w:t>
      </w:r>
    </w:p>
    <w:p>
      <w:pPr>
        <w:ind w:firstLine="240" w:firstLineChars="100"/>
        <w:rPr>
          <w:rFonts w:ascii="Times New Roman" w:hAnsi="Times New Roman" w:cs="Times New Roman"/>
          <w:sz w:val="24"/>
          <w:szCs w:val="24"/>
        </w:rPr>
      </w:pPr>
      <w:r>
        <w:rPr>
          <w:rFonts w:ascii="Times New Roman" w:hAnsi="Times New Roman" w:cs="Times New Roman"/>
          <w:sz w:val="24"/>
          <w:szCs w:val="24"/>
        </w:rPr>
        <w:t>(1. Disagree 2. Between 1 and 3 3. Indifferent 4. Between 3 and 5 5. Agree)</w:t>
      </w:r>
    </w:p>
    <w:p>
      <w:pPr>
        <w:rPr>
          <w:rFonts w:ascii="Times New Roman" w:hAnsi="Times New Roman" w:cs="Times New Roman"/>
          <w:sz w:val="24"/>
          <w:szCs w:val="24"/>
        </w:rPr>
      </w:pPr>
      <w:r>
        <w:rPr>
          <w:rFonts w:ascii="Times New Roman" w:hAnsi="Times New Roman" w:cs="Times New Roman"/>
          <w:sz w:val="24"/>
          <w:szCs w:val="24"/>
        </w:rPr>
        <w:t>Participants will also be asked to answer following questions:</w:t>
      </w:r>
    </w:p>
    <w:p>
      <w:pPr>
        <w:rPr>
          <w:rFonts w:ascii="Times New Roman" w:hAnsi="Times New Roman" w:cs="Times New Roman"/>
          <w:sz w:val="24"/>
          <w:szCs w:val="24"/>
        </w:rPr>
      </w:pPr>
      <w:r>
        <w:rPr>
          <w:rFonts w:ascii="Times New Roman" w:hAnsi="Times New Roman" w:cs="Times New Roman"/>
          <w:sz w:val="24"/>
          <w:szCs w:val="24"/>
        </w:rPr>
        <w:t>(9) How do you learn with electronic devices? (more than one answer is possible: a. laptop b. tablet computer c. smart phones d. only pens and paper e. other :)</w:t>
      </w:r>
    </w:p>
    <w:p>
      <w:pPr>
        <w:rPr>
          <w:rFonts w:ascii="Times New Roman" w:hAnsi="Times New Roman" w:cs="Times New Roman"/>
          <w:sz w:val="24"/>
          <w:szCs w:val="24"/>
        </w:rPr>
      </w:pPr>
      <w:r>
        <w:rPr>
          <w:rFonts w:ascii="Times New Roman" w:hAnsi="Times New Roman" w:cs="Times New Roman"/>
          <w:sz w:val="24"/>
          <w:szCs w:val="24"/>
        </w:rPr>
        <w:t>(10) What is your attitude towards learning through Internet and electronic devices? (Write a few words to describe)</w:t>
      </w: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 xml:space="preserve"> </w:t>
      </w:r>
      <w:r>
        <w:rPr>
          <w:rFonts w:ascii="Times New Roman" w:hAnsi="Times New Roman" w:cs="Times New Roman"/>
          <w:sz w:val="24"/>
          <w:szCs w:val="24"/>
        </w:rPr>
        <w:t>Do you think learning through online is necessary for you?(Yes/No)</w:t>
      </w:r>
    </w:p>
    <w:p>
      <w:pPr>
        <w:rPr>
          <w:rFonts w:ascii="Times New Roman" w:hAnsi="Times New Roman" w:cs="Times New Roman"/>
          <w:sz w:val="24"/>
          <w:szCs w:val="24"/>
        </w:rPr>
      </w:pPr>
      <w:r>
        <w:rPr>
          <w:rFonts w:ascii="Times New Roman" w:hAnsi="Times New Roman" w:cs="Times New Roman"/>
          <w:sz w:val="24"/>
          <w:szCs w:val="24"/>
        </w:rPr>
        <w:t>Researchers will contact participants through QQ and Wechat and collect research data with online questionnaires, and all participants will be voluntary. In the procedure of data analysis, we will take average score of each item in the questionnaire as the final results of acceptance of e-learning. Or we will list a tabulation or using graphing method to reflect students</w:t>
      </w:r>
      <w:r>
        <w:rPr>
          <w:rFonts w:hint="default" w:ascii="Times New Roman" w:hAnsi="Times New Roman" w:cs="Times New Roman"/>
          <w:sz w:val="24"/>
          <w:szCs w:val="24"/>
        </w:rPr>
        <w:t>’ acceptance of e-learning.</w:t>
      </w:r>
      <w:r>
        <w:rPr>
          <w:rFonts w:ascii="Times New Roman" w:hAnsi="Times New Roman" w:cs="Times New Roman"/>
          <w:sz w:val="24"/>
          <w:szCs w:val="24"/>
        </w:rPr>
        <w:t xml:space="preserve"> With sufficient number of samples, we will get a solid evidence to analyze students’ acceptance of e-learning. We will first evaluate students’ subjective feelings towards specific aspects of e-learning so as to figure out if they have adapted to e-learning. In the overall part, evaluating the use frequency is an appropriate way to get to know the reality of students’ using of e-learning. Besides, frequency of using e-learning reflects students’ acceptance practically while preference reflects mentally.</w:t>
      </w:r>
    </w:p>
    <w:p>
      <w:pPr>
        <w:rPr>
          <w:rFonts w:ascii="宋体" w:hAnsi="宋体" w:eastAsia="宋体" w:cs="Times New Roman"/>
          <w:sz w:val="24"/>
          <w:szCs w:val="24"/>
        </w:rPr>
      </w:pPr>
      <w:r>
        <w:rPr>
          <w:rFonts w:hint="eastAsia" w:ascii="宋体" w:hAnsi="宋体" w:eastAsia="宋体" w:cs="Times New Roman"/>
          <w:sz w:val="24"/>
          <w:szCs w:val="24"/>
        </w:rPr>
        <w:t>（初稿：周玺成，审核：鲍逾峰）</w:t>
      </w:r>
    </w:p>
    <w:p>
      <w:pPr>
        <w:widowControl/>
        <w:rPr>
          <w:rFonts w:ascii="Times New Roman" w:hAnsi="Times New Roman" w:cs="Times New Roman"/>
          <w:sz w:val="24"/>
          <w:szCs w:val="24"/>
        </w:rPr>
      </w:pPr>
      <w:r>
        <w:rPr>
          <w:rFonts w:ascii="Times New Roman" w:hAnsi="Times New Roman" w:cs="Times New Roman"/>
          <w:sz w:val="24"/>
          <w:szCs w:val="24"/>
        </w:rPr>
        <w:t>4. Feasibility analysis:</w:t>
      </w:r>
    </w:p>
    <w:p>
      <w:pPr>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rPr>
        <w:t>The</w:t>
      </w:r>
      <w:r>
        <w:rPr>
          <w:rFonts w:ascii="Times New Roman" w:hAnsi="Times New Roman" w:cs="Times New Roman"/>
          <w:sz w:val="24"/>
          <w:szCs w:val="24"/>
        </w:rPr>
        <w:t xml:space="preserve"> survey respondents: students from the same major with us. It’s easy to get in touch with them.</w:t>
      </w:r>
    </w:p>
    <w:p>
      <w:pPr>
        <w:rPr>
          <w:rFonts w:ascii="Times New Roman" w:hAnsi="Times New Roman" w:cs="Times New Roman"/>
          <w:sz w:val="24"/>
          <w:szCs w:val="24"/>
        </w:rPr>
      </w:pPr>
      <w:r>
        <w:rPr>
          <w:rFonts w:ascii="Times New Roman" w:hAnsi="Times New Roman" w:cs="Times New Roman"/>
          <w:sz w:val="24"/>
          <w:szCs w:val="24"/>
        </w:rPr>
        <w:t>2) The research topic: close to the life of college students. So we have a wide audience, then a large number of samples can be collected for analysis during the questionnaire survey.</w:t>
      </w:r>
    </w:p>
    <w:p>
      <w:pPr>
        <w:rPr>
          <w:rFonts w:ascii="Times New Roman" w:hAnsi="Times New Roman" w:cs="Times New Roman"/>
          <w:sz w:val="24"/>
          <w:szCs w:val="24"/>
        </w:rPr>
      </w:pPr>
      <w:r>
        <w:rPr>
          <w:rFonts w:ascii="Times New Roman" w:hAnsi="Times New Roman" w:cs="Times New Roman"/>
          <w:sz w:val="24"/>
          <w:szCs w:val="24"/>
        </w:rPr>
        <w:t>3) The equipment needed: the app "Questionnaire Star". We will carry out questionnaire survey online, which saves us time and resources. The main equipment requirements are computers or mobile phones that can be used for questionnaire making. The questionnaire will be made by using "Questionnaire Star".</w:t>
      </w:r>
    </w:p>
    <w:p>
      <w:pPr>
        <w:rPr>
          <w:rFonts w:ascii="Times New Roman" w:hAnsi="Times New Roman" w:cs="Times New Roman"/>
          <w:sz w:val="24"/>
          <w:szCs w:val="24"/>
        </w:rPr>
      </w:pPr>
      <w:r>
        <w:rPr>
          <w:rFonts w:ascii="Times New Roman" w:hAnsi="Times New Roman" w:cs="Times New Roman"/>
          <w:sz w:val="24"/>
          <w:szCs w:val="24"/>
        </w:rPr>
        <w:t>4) Existed experience: The content of our study has previously been studied by a number of people, which can provide us with some valuable forward-looking experience.</w:t>
      </w:r>
    </w:p>
    <w:p>
      <w:pPr>
        <w:rPr>
          <w:rFonts w:ascii="Times New Roman" w:hAnsi="Times New Roman" w:cs="Times New Roman"/>
          <w:sz w:val="24"/>
          <w:szCs w:val="24"/>
        </w:rPr>
      </w:pPr>
      <w:r>
        <w:rPr>
          <w:rFonts w:ascii="Times New Roman" w:hAnsi="Times New Roman" w:cs="Times New Roman"/>
          <w:sz w:val="24"/>
          <w:szCs w:val="24"/>
        </w:rPr>
        <w:t>5) The time line: a. we need to finalize our research objectives and main content; b. make the questionnaire based on the main content; c. the group members conducted a small sample survey on the Internet to determine the validity of the questionnaire; d. a valid questionnaire was used for the final investigation and research; e. the survey results were collected for statistics, summary and data analysis; f. sort out the results, divide the work and write the paper.</w:t>
      </w:r>
    </w:p>
    <w:p>
      <w:pPr>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 xml:space="preserve">. Social ethical considerations. </w:t>
      </w:r>
    </w:p>
    <w:p>
      <w:pPr>
        <w:rPr>
          <w:rFonts w:ascii="Times New Roman" w:hAnsi="Times New Roman" w:cs="Times New Roman"/>
          <w:sz w:val="24"/>
          <w:szCs w:val="24"/>
        </w:rPr>
      </w:pPr>
      <w:r>
        <w:rPr>
          <w:rFonts w:ascii="Times New Roman" w:hAnsi="Times New Roman" w:cs="Times New Roman"/>
          <w:sz w:val="24"/>
          <w:szCs w:val="24"/>
        </w:rPr>
        <w:t>At present, there are no social and moral problems caused by this study</w:t>
      </w:r>
    </w:p>
    <w:p>
      <w:pPr>
        <w:rPr>
          <w:rFonts w:ascii="宋体" w:hAnsi="宋体" w:eastAsia="宋体" w:cs="Times New Roman"/>
          <w:sz w:val="24"/>
          <w:szCs w:val="24"/>
        </w:rPr>
      </w:pPr>
      <w:r>
        <w:rPr>
          <w:rFonts w:hint="eastAsia" w:ascii="宋体" w:hAnsi="宋体" w:eastAsia="宋体" w:cs="Times New Roman"/>
          <w:sz w:val="24"/>
          <w:szCs w:val="24"/>
        </w:rPr>
        <w:t>（初稿：吴泽骐，审核：梁雨欣）</w:t>
      </w:r>
    </w:p>
    <w:p>
      <w:pPr>
        <w:rPr>
          <w:rFonts w:hint="eastAsia" w:ascii="宋体" w:hAnsi="宋体" w:eastAsia="宋体" w:cs="Times New Roman"/>
          <w:sz w:val="24"/>
          <w:szCs w:val="24"/>
        </w:rPr>
      </w:pPr>
      <w:r>
        <w:rPr>
          <w:rFonts w:hint="eastAsia" w:ascii="宋体" w:hAnsi="宋体" w:eastAsia="宋体" w:cs="Times New Roman"/>
          <w:sz w:val="24"/>
          <w:szCs w:val="24"/>
        </w:rPr>
        <w:t>（全篇二审：韩昊辰）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480B"/>
    <w:multiLevelType w:val="multilevel"/>
    <w:tmpl w:val="35FC48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6A"/>
    <w:rsid w:val="00174036"/>
    <w:rsid w:val="001F736F"/>
    <w:rsid w:val="0038017A"/>
    <w:rsid w:val="00460119"/>
    <w:rsid w:val="0061127E"/>
    <w:rsid w:val="00663836"/>
    <w:rsid w:val="006A1A76"/>
    <w:rsid w:val="00700B10"/>
    <w:rsid w:val="007743BA"/>
    <w:rsid w:val="00782342"/>
    <w:rsid w:val="00796331"/>
    <w:rsid w:val="00897DD3"/>
    <w:rsid w:val="00A457E1"/>
    <w:rsid w:val="00A710C8"/>
    <w:rsid w:val="00DC2D55"/>
    <w:rsid w:val="00EB176A"/>
    <w:rsid w:val="00EF047D"/>
    <w:rsid w:val="00F066D5"/>
    <w:rsid w:val="00F6333B"/>
    <w:rsid w:val="00F87A8D"/>
    <w:rsid w:val="37ED3B70"/>
    <w:rsid w:val="FF5D9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2"/>
    <w:qFormat/>
    <w:uiPriority w:val="11"/>
    <w:pPr>
      <w:spacing w:before="240" w:after="60" w:line="312" w:lineRule="auto"/>
      <w:jc w:val="center"/>
      <w:outlineLvl w:val="1"/>
    </w:pPr>
    <w:rPr>
      <w:b/>
      <w:bCs/>
      <w:kern w:val="28"/>
      <w:sz w:val="32"/>
      <w:szCs w:val="32"/>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字符"/>
    <w:basedOn w:val="7"/>
    <w:link w:val="6"/>
    <w:qFormat/>
    <w:uiPriority w:val="10"/>
    <w:rPr>
      <w:rFonts w:asciiTheme="majorHAnsi" w:hAnsiTheme="majorHAnsi" w:eastAsiaTheme="majorEastAsia" w:cstheme="majorBidi"/>
      <w:b/>
      <w:bCs/>
      <w:sz w:val="32"/>
      <w:szCs w:val="32"/>
    </w:rPr>
  </w:style>
  <w:style w:type="character" w:customStyle="1" w:styleId="12">
    <w:name w:val="副标题 字符"/>
    <w:basedOn w:val="7"/>
    <w:link w:val="5"/>
    <w:qFormat/>
    <w:uiPriority w:val="11"/>
    <w:rPr>
      <w:b/>
      <w:bCs/>
      <w:kern w:val="28"/>
      <w:sz w:val="32"/>
      <w:szCs w:val="32"/>
    </w:rPr>
  </w:style>
  <w:style w:type="character" w:customStyle="1" w:styleId="13">
    <w:name w:val="标题 1 字符"/>
    <w:basedOn w:val="7"/>
    <w:link w:val="2"/>
    <w:qFormat/>
    <w:uiPriority w:val="9"/>
    <w:rPr>
      <w:b/>
      <w:bCs/>
      <w:kern w:val="44"/>
      <w:sz w:val="44"/>
      <w:szCs w:val="44"/>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1072</Words>
  <Characters>6114</Characters>
  <Lines>50</Lines>
  <Paragraphs>14</Paragraphs>
  <ScaleCrop>false</ScaleCrop>
  <LinksUpToDate>false</LinksUpToDate>
  <CharactersWithSpaces>7172</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2022-03-29T08:34:00Z</dcterms:created>
  <dc:creator>梁 雨欣</dc:creator>
  <cp:lastModifiedBy>apple</cp:lastModifiedBy>
  <dcterms:modified xsi:type="dcterms:W3CDTF">2022-03-29T14:10:02Z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