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E3D" w:rsidRDefault="00A41887" w:rsidP="00DE6E3D">
      <w:pPr>
        <w:pStyle w:val="af5"/>
        <w:ind w:firstLine="643"/>
      </w:pPr>
      <w:r w:rsidRPr="00A41887">
        <w:rPr>
          <w:rFonts w:hint="eastAsia"/>
        </w:rPr>
        <w:t>openGauss-MySQL</w:t>
      </w:r>
      <w:r w:rsidR="00EF3524">
        <w:rPr>
          <w:rFonts w:hint="eastAsia"/>
        </w:rPr>
        <w:t>在</w:t>
      </w:r>
      <w:r w:rsidRPr="00A41887">
        <w:rPr>
          <w:rFonts w:hint="eastAsia"/>
        </w:rPr>
        <w:t>线迁移工具支持</w:t>
      </w:r>
      <w:r w:rsidR="00DA3092">
        <w:rPr>
          <w:rFonts w:hint="eastAsia"/>
        </w:rPr>
        <w:t>在线</w:t>
      </w:r>
      <w:r w:rsidRPr="00A41887">
        <w:rPr>
          <w:rFonts w:hint="eastAsia"/>
        </w:rPr>
        <w:t>迁移</w:t>
      </w:r>
      <w:r w:rsidR="00DA3092">
        <w:rPr>
          <w:rFonts w:hint="eastAsia"/>
        </w:rPr>
        <w:t>D</w:t>
      </w:r>
      <w:r w:rsidR="00DA3092">
        <w:t>DL</w:t>
      </w:r>
      <w:r w:rsidR="00E612B8">
        <w:t>语句</w:t>
      </w:r>
      <w:r w:rsidRPr="00A41887">
        <w:rPr>
          <w:rFonts w:hint="eastAsia"/>
        </w:rPr>
        <w:t>开发合作项目</w:t>
      </w:r>
      <w:r w:rsidRPr="00A41887">
        <w:rPr>
          <w:rFonts w:hint="eastAsia"/>
        </w:rPr>
        <w:t>_SOW</w:t>
      </w:r>
    </w:p>
    <w:p w:rsidR="00152B8F" w:rsidRDefault="00DE6E3D" w:rsidP="00DE6E3D">
      <w:pPr>
        <w:pStyle w:val="1"/>
      </w:pPr>
      <w:r>
        <w:t>工作范围</w:t>
      </w:r>
    </w:p>
    <w:p w:rsidR="00DE6E3D" w:rsidRDefault="00DE6E3D" w:rsidP="00DE6E3D">
      <w:pPr>
        <w:ind w:firstLine="420"/>
        <w:rPr>
          <w:rFonts w:asciiTheme="minorEastAsia" w:eastAsiaTheme="minorEastAsia" w:hAnsiTheme="minorEastAsia"/>
        </w:rPr>
      </w:pPr>
      <w:r w:rsidRPr="00E61E42">
        <w:rPr>
          <w:rFonts w:asciiTheme="minorEastAsia" w:eastAsiaTheme="minorEastAsia" w:hAnsiTheme="minorEastAsia" w:hint="eastAsia"/>
        </w:rPr>
        <w:t>乙方将向甲方提供本</w:t>
      </w:r>
      <w:r>
        <w:rPr>
          <w:rFonts w:asciiTheme="minorEastAsia" w:eastAsiaTheme="minorEastAsia" w:hAnsiTheme="minorEastAsia" w:hint="eastAsia"/>
        </w:rPr>
        <w:t>工作任务书</w:t>
      </w:r>
      <w:r w:rsidRPr="00E61E42">
        <w:rPr>
          <w:rFonts w:asciiTheme="minorEastAsia" w:eastAsiaTheme="minorEastAsia" w:hAnsiTheme="minorEastAsia" w:hint="eastAsia"/>
        </w:rPr>
        <w:t>第</w:t>
      </w:r>
      <w:r>
        <w:rPr>
          <w:rFonts w:asciiTheme="minorEastAsia" w:eastAsiaTheme="minorEastAsia" w:hAnsiTheme="minorEastAsia"/>
        </w:rPr>
        <w:t>2</w:t>
      </w:r>
      <w:r w:rsidRPr="00E61E42">
        <w:rPr>
          <w:rFonts w:asciiTheme="minorEastAsia" w:eastAsiaTheme="minorEastAsia" w:hAnsiTheme="minorEastAsia" w:hint="eastAsia"/>
        </w:rPr>
        <w:t>条所述的</w:t>
      </w:r>
      <w:r>
        <w:rPr>
          <w:rFonts w:asciiTheme="minorEastAsia" w:eastAsiaTheme="minorEastAsia" w:hAnsiTheme="minorEastAsia" w:hint="eastAsia"/>
        </w:rPr>
        <w:t>技术成果</w:t>
      </w:r>
      <w:r w:rsidRPr="00E61E42">
        <w:rPr>
          <w:rFonts w:asciiTheme="minorEastAsia" w:eastAsiaTheme="minorEastAsia" w:hAnsiTheme="minorEastAsia" w:hint="eastAsia"/>
        </w:rPr>
        <w:t>及服务</w:t>
      </w:r>
      <w:r>
        <w:rPr>
          <w:rFonts w:asciiTheme="minorEastAsia" w:eastAsiaTheme="minorEastAsia" w:hAnsiTheme="minorEastAsia" w:hint="eastAsia"/>
        </w:rPr>
        <w:t>。</w:t>
      </w:r>
    </w:p>
    <w:p w:rsidR="00DE6E3D" w:rsidRDefault="00DE6E3D" w:rsidP="00DE6E3D">
      <w:pPr>
        <w:pStyle w:val="1"/>
      </w:pPr>
      <w:r>
        <w:rPr>
          <w:rFonts w:hint="eastAsia"/>
        </w:rPr>
        <w:t>工作计划</w:t>
      </w:r>
    </w:p>
    <w:p w:rsidR="00DE6E3D" w:rsidRDefault="00DE6E3D" w:rsidP="00DE6E3D">
      <w:pPr>
        <w:pStyle w:val="2"/>
      </w:pPr>
      <w:r>
        <w:t>项目需求</w:t>
      </w:r>
    </w:p>
    <w:p w:rsidR="00DE6E3D" w:rsidRPr="00483E77" w:rsidRDefault="00DE6E3D" w:rsidP="00DE6E3D">
      <w:pPr>
        <w:snapToGrid w:val="0"/>
        <w:ind w:firstLine="482"/>
        <w:contextualSpacing/>
        <w:rPr>
          <w:rFonts w:asciiTheme="minorEastAsia" w:eastAsiaTheme="minorEastAsia" w:hAnsiTheme="minorEastAsia"/>
          <w:b/>
        </w:rPr>
      </w:pPr>
      <w:r w:rsidRPr="00483E77">
        <w:rPr>
          <w:rFonts w:asciiTheme="minorEastAsia" w:eastAsiaTheme="minorEastAsia" w:hAnsiTheme="minorEastAsia" w:hint="eastAsia"/>
          <w:b/>
        </w:rPr>
        <w:t>项目</w:t>
      </w:r>
      <w:r w:rsidRPr="00483E77">
        <w:rPr>
          <w:rFonts w:asciiTheme="minorEastAsia" w:eastAsiaTheme="minorEastAsia" w:hAnsiTheme="minorEastAsia"/>
          <w:b/>
        </w:rPr>
        <w:t>：</w:t>
      </w:r>
      <w:r w:rsidR="008D57C9" w:rsidRPr="008D57C9">
        <w:rPr>
          <w:rFonts w:asciiTheme="minorEastAsia" w:eastAsiaTheme="minorEastAsia" w:hAnsiTheme="minorEastAsia" w:hint="eastAsia"/>
          <w:b/>
        </w:rPr>
        <w:t>openGauss-MySQL</w:t>
      </w:r>
      <w:r w:rsidR="0093331C" w:rsidRPr="0093331C">
        <w:rPr>
          <w:rFonts w:asciiTheme="minorEastAsia" w:eastAsiaTheme="minorEastAsia" w:hAnsiTheme="minorEastAsia" w:hint="eastAsia"/>
          <w:b/>
        </w:rPr>
        <w:t>在线迁移工具支持在线迁移DDL语句</w:t>
      </w:r>
      <w:r w:rsidR="008D57C9">
        <w:rPr>
          <w:rFonts w:asciiTheme="minorEastAsia" w:eastAsiaTheme="minorEastAsia" w:hAnsiTheme="minorEastAsia" w:hint="eastAsia"/>
          <w:b/>
        </w:rPr>
        <w:t>开发</w:t>
      </w:r>
      <w:r w:rsidR="008D57C9" w:rsidRPr="008D57C9">
        <w:rPr>
          <w:rFonts w:asciiTheme="minorEastAsia" w:eastAsiaTheme="minorEastAsia" w:hAnsiTheme="minorEastAsia" w:hint="eastAsia"/>
          <w:b/>
        </w:rPr>
        <w:t>项目</w:t>
      </w:r>
    </w:p>
    <w:p w:rsidR="00DE6E3D" w:rsidRPr="00853A0C" w:rsidRDefault="00DE6E3D" w:rsidP="00DE6E3D">
      <w:pPr>
        <w:snapToGrid w:val="0"/>
        <w:ind w:firstLine="482"/>
        <w:contextualSpacing/>
        <w:rPr>
          <w:rFonts w:asciiTheme="minorEastAsia" w:eastAsiaTheme="minorEastAsia" w:hAnsiTheme="minorEastAsia"/>
          <w:b/>
        </w:rPr>
      </w:pPr>
      <w:r w:rsidRPr="00D43140">
        <w:rPr>
          <w:rFonts w:asciiTheme="minorEastAsia" w:eastAsiaTheme="minorEastAsia" w:hAnsiTheme="minorEastAsia" w:hint="eastAsia"/>
          <w:b/>
        </w:rPr>
        <w:t>功能需求</w:t>
      </w:r>
      <w:r w:rsidRPr="00D43140">
        <w:rPr>
          <w:rFonts w:asciiTheme="minorEastAsia" w:eastAsiaTheme="minorEastAsia" w:hAnsiTheme="minorEastAsia"/>
          <w:b/>
        </w:rPr>
        <w:t>：</w:t>
      </w:r>
      <w:r w:rsidR="00E06012" w:rsidRPr="00E06012">
        <w:rPr>
          <w:rFonts w:asciiTheme="minorEastAsia" w:eastAsiaTheme="minorEastAsia" w:hAnsiTheme="minorEastAsia" w:hint="eastAsia"/>
          <w:b/>
        </w:rPr>
        <w:t>MySQL</w:t>
      </w:r>
      <w:r w:rsidR="00EF3524">
        <w:rPr>
          <w:rFonts w:asciiTheme="minorEastAsia" w:eastAsiaTheme="minorEastAsia" w:hAnsiTheme="minorEastAsia" w:hint="eastAsia"/>
          <w:b/>
        </w:rPr>
        <w:t>在</w:t>
      </w:r>
      <w:r w:rsidR="00E06012">
        <w:rPr>
          <w:rFonts w:asciiTheme="minorEastAsia" w:eastAsiaTheme="minorEastAsia" w:hAnsiTheme="minorEastAsia" w:hint="eastAsia"/>
          <w:b/>
        </w:rPr>
        <w:t>线迁移工具</w:t>
      </w:r>
      <w:r w:rsidR="00FE5AF0">
        <w:rPr>
          <w:rFonts w:asciiTheme="minorEastAsia" w:eastAsiaTheme="minorEastAsia" w:hAnsiTheme="minorEastAsia" w:hint="eastAsia"/>
          <w:b/>
        </w:rPr>
        <w:t>chameleon</w:t>
      </w:r>
      <w:r w:rsidR="008D57C9">
        <w:rPr>
          <w:rFonts w:asciiTheme="minorEastAsia" w:eastAsiaTheme="minorEastAsia" w:hAnsiTheme="minorEastAsia" w:hint="eastAsia"/>
          <w:b/>
        </w:rPr>
        <w:t>支持</w:t>
      </w:r>
      <w:r w:rsidR="0093331C" w:rsidRPr="0093331C">
        <w:rPr>
          <w:rFonts w:asciiTheme="minorEastAsia" w:eastAsiaTheme="minorEastAsia" w:hAnsiTheme="minorEastAsia" w:hint="eastAsia"/>
          <w:b/>
        </w:rPr>
        <w:t>在线迁移DDL语句</w:t>
      </w:r>
    </w:p>
    <w:p w:rsidR="00DE6E3D" w:rsidRDefault="00DE6E3D" w:rsidP="00DE6E3D">
      <w:pPr>
        <w:pStyle w:val="3"/>
      </w:pPr>
      <w:r>
        <w:rPr>
          <w:rFonts w:hint="eastAsia"/>
        </w:rPr>
        <w:t>需求</w:t>
      </w:r>
      <w:r>
        <w:t>描述</w:t>
      </w:r>
    </w:p>
    <w:p w:rsidR="00DE6E3D" w:rsidRDefault="00D110CF" w:rsidP="00DE6E3D">
      <w:pPr>
        <w:ind w:firstLine="420"/>
      </w:pPr>
      <w:r>
        <w:t>基于</w:t>
      </w:r>
      <w:r>
        <w:t>openGauss</w:t>
      </w:r>
      <w:r>
        <w:t>开源项目</w:t>
      </w:r>
      <w:r w:rsidR="000C3507">
        <w:rPr>
          <w:rFonts w:asciiTheme="minorEastAsia" w:eastAsiaTheme="minorEastAsia" w:hAnsiTheme="minorEastAsia" w:hint="eastAsia"/>
          <w:b/>
        </w:rPr>
        <w:t>chameleon</w:t>
      </w:r>
      <w:r w:rsidR="00CF4CFF">
        <w:rPr>
          <w:rFonts w:asciiTheme="minorEastAsia" w:eastAsiaTheme="minorEastAsia" w:hAnsiTheme="minorEastAsia" w:hint="eastAsia"/>
          <w:b/>
        </w:rPr>
        <w:t>（</w:t>
      </w:r>
      <w:r w:rsidR="000C3507" w:rsidRPr="000C3507">
        <w:rPr>
          <w:rFonts w:asciiTheme="minorEastAsia" w:eastAsiaTheme="minorEastAsia" w:hAnsiTheme="minorEastAsia"/>
          <w:b/>
        </w:rPr>
        <w:t>https://gitee.com/opengauss/openGauss-tools-chameleon</w:t>
      </w:r>
      <w:r w:rsidR="00CF4CFF">
        <w:rPr>
          <w:rFonts w:asciiTheme="minorEastAsia" w:eastAsiaTheme="minorEastAsia" w:hAnsiTheme="minorEastAsia" w:hint="eastAsia"/>
          <w:b/>
        </w:rPr>
        <w:t>）</w:t>
      </w:r>
      <w:r>
        <w:rPr>
          <w:rFonts w:hint="eastAsia"/>
        </w:rPr>
        <w:t>，</w:t>
      </w:r>
      <w:r w:rsidR="00A23FDE">
        <w:rPr>
          <w:rFonts w:hint="eastAsia"/>
        </w:rPr>
        <w:t>工具的在</w:t>
      </w:r>
      <w:r w:rsidR="007B705D">
        <w:rPr>
          <w:rFonts w:hint="eastAsia"/>
        </w:rPr>
        <w:t>线迁移过程中</w:t>
      </w:r>
      <w:proofErr w:type="gramStart"/>
      <w:r w:rsidR="00BE3AB2">
        <w:rPr>
          <w:rFonts w:hint="eastAsia"/>
        </w:rPr>
        <w:t>需</w:t>
      </w:r>
      <w:r w:rsidR="000F4C04">
        <w:rPr>
          <w:rFonts w:hint="eastAsia"/>
        </w:rPr>
        <w:t>支持</w:t>
      </w:r>
      <w:proofErr w:type="gramEnd"/>
      <w:r w:rsidR="00A23FDE">
        <w:rPr>
          <w:rFonts w:hint="eastAsia"/>
        </w:rPr>
        <w:t>D</w:t>
      </w:r>
      <w:r w:rsidR="00A23FDE">
        <w:t>DL</w:t>
      </w:r>
      <w:r w:rsidR="00A23FDE">
        <w:t>语句</w:t>
      </w:r>
      <w:r w:rsidR="000F4C04">
        <w:rPr>
          <w:rFonts w:hint="eastAsia"/>
        </w:rPr>
        <w:t>迁移</w:t>
      </w:r>
      <w:r w:rsidR="00A23FDE">
        <w:rPr>
          <w:rFonts w:hint="eastAsia"/>
        </w:rPr>
        <w:t>，即在线迁移阶段，</w:t>
      </w:r>
      <w:r w:rsidR="00A23FDE">
        <w:rPr>
          <w:rFonts w:hint="eastAsia"/>
        </w:rPr>
        <w:t>MySQL</w:t>
      </w:r>
      <w:r w:rsidR="00A23FDE">
        <w:rPr>
          <w:rFonts w:hint="eastAsia"/>
        </w:rPr>
        <w:t>侧的</w:t>
      </w:r>
      <w:r w:rsidR="00A23FDE">
        <w:rPr>
          <w:rFonts w:hint="eastAsia"/>
        </w:rPr>
        <w:t>D</w:t>
      </w:r>
      <w:r w:rsidR="00A23FDE">
        <w:t>DL</w:t>
      </w:r>
      <w:r w:rsidR="00A23FDE">
        <w:t>语句能够同步到</w:t>
      </w:r>
      <w:r w:rsidR="00A23FDE">
        <w:t>openGauss</w:t>
      </w:r>
      <w:proofErr w:type="gramStart"/>
      <w:r w:rsidR="00A23FDE">
        <w:t>侧并成功</w:t>
      </w:r>
      <w:proofErr w:type="gramEnd"/>
      <w:r w:rsidR="00A23FDE">
        <w:t>执行</w:t>
      </w:r>
      <w:r>
        <w:rPr>
          <w:rFonts w:hint="eastAsia"/>
        </w:rPr>
        <w:t>。</w:t>
      </w:r>
      <w:r w:rsidR="005D5A1A">
        <w:rPr>
          <w:rFonts w:hint="eastAsia"/>
        </w:rPr>
        <w:t>需要支持的</w:t>
      </w:r>
      <w:r w:rsidR="000F4C04">
        <w:rPr>
          <w:rFonts w:hint="eastAsia"/>
        </w:rPr>
        <w:t>内容</w:t>
      </w:r>
      <w:r w:rsidR="006A5851">
        <w:rPr>
          <w:rFonts w:hint="eastAsia"/>
        </w:rPr>
        <w:t>包括：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484"/>
        <w:gridCol w:w="4812"/>
      </w:tblGrid>
      <w:tr w:rsidR="006A5851" w:rsidTr="009F48D8">
        <w:tc>
          <w:tcPr>
            <w:tcW w:w="3484" w:type="dxa"/>
          </w:tcPr>
          <w:p w:rsidR="006A5851" w:rsidRPr="003C5D3E" w:rsidRDefault="00345C19" w:rsidP="006A5851">
            <w:pPr>
              <w:rPr>
                <w:b/>
              </w:rPr>
            </w:pPr>
            <w:r w:rsidRPr="003C5D3E">
              <w:rPr>
                <w:rFonts w:hint="eastAsia"/>
                <w:b/>
              </w:rPr>
              <w:t>类型</w:t>
            </w:r>
          </w:p>
        </w:tc>
        <w:tc>
          <w:tcPr>
            <w:tcW w:w="4812" w:type="dxa"/>
          </w:tcPr>
          <w:p w:rsidR="006A5851" w:rsidRPr="003C5D3E" w:rsidRDefault="007268F9" w:rsidP="00DE6E3D">
            <w:pPr>
              <w:rPr>
                <w:b/>
              </w:rPr>
            </w:pPr>
            <w:r w:rsidRPr="003C5D3E">
              <w:rPr>
                <w:rFonts w:hint="eastAsia"/>
                <w:b/>
              </w:rPr>
              <w:t>备注</w:t>
            </w:r>
          </w:p>
        </w:tc>
      </w:tr>
      <w:tr w:rsidR="00345C19" w:rsidTr="009F48D8">
        <w:tc>
          <w:tcPr>
            <w:tcW w:w="3484" w:type="dxa"/>
          </w:tcPr>
          <w:p w:rsidR="00345C19" w:rsidRDefault="0086462D" w:rsidP="006A5851">
            <w:r>
              <w:rPr>
                <w:rFonts w:hint="eastAsia"/>
              </w:rPr>
              <w:t>在线</w:t>
            </w:r>
            <w:r w:rsidR="002F7671">
              <w:rPr>
                <w:rFonts w:hint="eastAsia"/>
              </w:rPr>
              <w:t>创建</w:t>
            </w:r>
            <w:r w:rsidR="002F7671">
              <w:t>分区表</w:t>
            </w:r>
          </w:p>
        </w:tc>
        <w:tc>
          <w:tcPr>
            <w:tcW w:w="4812" w:type="dxa"/>
          </w:tcPr>
          <w:p w:rsidR="00345C19" w:rsidRDefault="00C40B6F" w:rsidP="00DE6E3D">
            <w:hyperlink r:id="rId8" w:history="1">
              <w:r w:rsidR="002F7671" w:rsidRPr="001C414E">
                <w:rPr>
                  <w:rStyle w:val="af8"/>
                </w:rPr>
                <w:t>https://dev.mysql.com/doc/refman/8.0/en/create-table.html</w:t>
              </w:r>
            </w:hyperlink>
          </w:p>
          <w:p w:rsidR="002F7671" w:rsidRDefault="002F7671" w:rsidP="00DE6E3D">
            <w:r>
              <w:t>目前在线迁移过程中</w:t>
            </w:r>
            <w:r>
              <w:rPr>
                <w:rFonts w:hint="eastAsia"/>
              </w:rPr>
              <w:t>，</w:t>
            </w:r>
            <w:r>
              <w:t>工具仅支持迁移非分区表</w:t>
            </w:r>
            <w:r>
              <w:rPr>
                <w:rFonts w:hint="eastAsia"/>
              </w:rPr>
              <w:t>。需要支持迁移分区表。另外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支持二级分区，当前</w:t>
            </w:r>
            <w:r>
              <w:rPr>
                <w:rFonts w:hint="eastAsia"/>
              </w:rPr>
              <w:t>openGauss</w:t>
            </w:r>
            <w:r>
              <w:rPr>
                <w:rFonts w:hint="eastAsia"/>
              </w:rPr>
              <w:t>不支持，对于这种</w:t>
            </w:r>
            <w:r>
              <w:rPr>
                <w:rFonts w:hint="eastAsia"/>
              </w:rPr>
              <w:t>openGauss</w:t>
            </w:r>
            <w:r>
              <w:rPr>
                <w:rFonts w:hint="eastAsia"/>
              </w:rPr>
              <w:t>不支持的分区表类型，需要将分区表转换成非分区表，然后迁移到</w:t>
            </w:r>
            <w:r>
              <w:rPr>
                <w:rFonts w:hint="eastAsia"/>
              </w:rPr>
              <w:t>openGauss</w:t>
            </w:r>
            <w:r>
              <w:rPr>
                <w:rFonts w:hint="eastAsia"/>
              </w:rPr>
              <w:t>。</w:t>
            </w:r>
          </w:p>
        </w:tc>
      </w:tr>
      <w:tr w:rsidR="006A5851" w:rsidTr="009F48D8">
        <w:tc>
          <w:tcPr>
            <w:tcW w:w="3484" w:type="dxa"/>
          </w:tcPr>
          <w:p w:rsidR="006A5851" w:rsidRDefault="0086462D" w:rsidP="00027654">
            <w:r>
              <w:rPr>
                <w:rFonts w:hint="eastAsia"/>
              </w:rPr>
              <w:t>在线</w:t>
            </w:r>
            <w:r w:rsidR="00027654">
              <w:t>ALTER</w:t>
            </w:r>
            <w:r w:rsidR="00D60DD9">
              <w:rPr>
                <w:rFonts w:hint="eastAsia"/>
              </w:rPr>
              <w:t>分区表</w:t>
            </w:r>
            <w:r w:rsidR="001D1D8C">
              <w:rPr>
                <w:rFonts w:hint="eastAsia"/>
              </w:rPr>
              <w:t>-</w:t>
            </w:r>
            <w:r w:rsidR="001D1D8C">
              <w:t>ADD PARTITION</w:t>
            </w:r>
          </w:p>
        </w:tc>
        <w:tc>
          <w:tcPr>
            <w:tcW w:w="4812" w:type="dxa"/>
          </w:tcPr>
          <w:p w:rsidR="00D60DD9" w:rsidRDefault="00C40B6F" w:rsidP="00DE6E3D">
            <w:hyperlink r:id="rId9" w:history="1">
              <w:r w:rsidR="00D60DD9" w:rsidRPr="001C414E">
                <w:rPr>
                  <w:rStyle w:val="af8"/>
                </w:rPr>
                <w:t>https://dev.mysql.com/doc/refman/8.0/en/alter-table-partition-operations.html</w:t>
              </w:r>
            </w:hyperlink>
          </w:p>
        </w:tc>
      </w:tr>
      <w:tr w:rsidR="006A5851" w:rsidTr="009F48D8">
        <w:tc>
          <w:tcPr>
            <w:tcW w:w="3484" w:type="dxa"/>
          </w:tcPr>
          <w:p w:rsidR="006A5851" w:rsidRDefault="0086462D" w:rsidP="001D1D8C">
            <w:r>
              <w:rPr>
                <w:rFonts w:hint="eastAsia"/>
              </w:rPr>
              <w:t>在线</w:t>
            </w:r>
            <w:r w:rsidR="00027654">
              <w:t>ALTER</w:t>
            </w:r>
            <w:r w:rsidR="00027654">
              <w:rPr>
                <w:rFonts w:hint="eastAsia"/>
              </w:rPr>
              <w:t>分区表</w:t>
            </w:r>
            <w:r w:rsidR="001D1D8C">
              <w:rPr>
                <w:rFonts w:hint="eastAsia"/>
              </w:rPr>
              <w:t>-</w:t>
            </w:r>
            <w:r w:rsidR="001D1D8C">
              <w:t xml:space="preserve">DROP </w:t>
            </w:r>
            <w:r w:rsidR="001D1D8C">
              <w:lastRenderedPageBreak/>
              <w:t>PARTITION</w:t>
            </w:r>
          </w:p>
        </w:tc>
        <w:tc>
          <w:tcPr>
            <w:tcW w:w="4812" w:type="dxa"/>
          </w:tcPr>
          <w:p w:rsidR="006A5851" w:rsidRPr="00A56036" w:rsidRDefault="00C40B6F" w:rsidP="00DE6E3D">
            <w:hyperlink r:id="rId10" w:history="1">
              <w:r w:rsidR="00A56036" w:rsidRPr="001C414E">
                <w:rPr>
                  <w:rStyle w:val="af8"/>
                </w:rPr>
                <w:t>https://dev.mysql.com/doc/refman/8.0/en/alter-table-</w:t>
              </w:r>
              <w:r w:rsidR="00A56036" w:rsidRPr="001C414E">
                <w:rPr>
                  <w:rStyle w:val="af8"/>
                </w:rPr>
                <w:lastRenderedPageBreak/>
                <w:t>partition-operations.html</w:t>
              </w:r>
            </w:hyperlink>
          </w:p>
        </w:tc>
      </w:tr>
      <w:tr w:rsidR="000F4C04" w:rsidTr="009F48D8">
        <w:tc>
          <w:tcPr>
            <w:tcW w:w="3484" w:type="dxa"/>
          </w:tcPr>
          <w:p w:rsidR="000F4C04" w:rsidRDefault="0086462D" w:rsidP="001D1D8C">
            <w:r>
              <w:rPr>
                <w:rFonts w:hint="eastAsia"/>
              </w:rPr>
              <w:lastRenderedPageBreak/>
              <w:t>在线</w:t>
            </w:r>
            <w:r w:rsidR="00027654">
              <w:t>ALTER</w:t>
            </w:r>
            <w:r w:rsidR="00027654">
              <w:rPr>
                <w:rFonts w:hint="eastAsia"/>
              </w:rPr>
              <w:t>分区表</w:t>
            </w:r>
            <w:r w:rsidR="001D1D8C">
              <w:rPr>
                <w:rFonts w:hint="eastAsia"/>
              </w:rPr>
              <w:t>-</w:t>
            </w:r>
            <w:r w:rsidR="001D1D8C">
              <w:t>TRUNCATE PARTITION</w:t>
            </w:r>
          </w:p>
        </w:tc>
        <w:tc>
          <w:tcPr>
            <w:tcW w:w="4812" w:type="dxa"/>
          </w:tcPr>
          <w:p w:rsidR="000F4C04" w:rsidRPr="00A56036" w:rsidRDefault="00C40B6F" w:rsidP="00DE6E3D">
            <w:hyperlink r:id="rId11" w:history="1">
              <w:r w:rsidR="00A56036" w:rsidRPr="001C414E">
                <w:rPr>
                  <w:rStyle w:val="af8"/>
                </w:rPr>
                <w:t>https://dev.mysql.com/doc/refman/8.0/en/alter-table-partition-operations.html</w:t>
              </w:r>
            </w:hyperlink>
          </w:p>
        </w:tc>
      </w:tr>
      <w:tr w:rsidR="000F4C04" w:rsidTr="009F48D8">
        <w:tc>
          <w:tcPr>
            <w:tcW w:w="3484" w:type="dxa"/>
          </w:tcPr>
          <w:p w:rsidR="000F4C04" w:rsidRDefault="0086462D" w:rsidP="00345C19">
            <w:r>
              <w:rPr>
                <w:rFonts w:hint="eastAsia"/>
              </w:rPr>
              <w:t>在线</w:t>
            </w:r>
            <w:r w:rsidR="00027654">
              <w:t>ALTER</w:t>
            </w:r>
            <w:r w:rsidR="00027654">
              <w:rPr>
                <w:rFonts w:hint="eastAsia"/>
              </w:rPr>
              <w:t>分区表</w:t>
            </w:r>
            <w:r w:rsidR="00454146">
              <w:rPr>
                <w:rFonts w:hint="eastAsia"/>
              </w:rPr>
              <w:t>-</w:t>
            </w:r>
            <w:r w:rsidR="00454146" w:rsidRPr="00454146">
              <w:t>COALESCE</w:t>
            </w:r>
            <w:r w:rsidR="00454146">
              <w:t xml:space="preserve"> PARTITION</w:t>
            </w:r>
          </w:p>
        </w:tc>
        <w:tc>
          <w:tcPr>
            <w:tcW w:w="4812" w:type="dxa"/>
          </w:tcPr>
          <w:p w:rsidR="000F4C04" w:rsidRPr="00506515" w:rsidRDefault="00C40B6F" w:rsidP="00DE6E3D">
            <w:hyperlink r:id="rId12" w:history="1">
              <w:r w:rsidR="00506515" w:rsidRPr="001C414E">
                <w:rPr>
                  <w:rStyle w:val="af8"/>
                </w:rPr>
                <w:t>https://dev.mysql.com/doc/refman/8.0/en/alter-table-partition-operations.html</w:t>
              </w:r>
            </w:hyperlink>
          </w:p>
        </w:tc>
      </w:tr>
      <w:tr w:rsidR="00506515" w:rsidTr="009F48D8">
        <w:tc>
          <w:tcPr>
            <w:tcW w:w="3484" w:type="dxa"/>
          </w:tcPr>
          <w:p w:rsidR="00506515" w:rsidRDefault="0086462D" w:rsidP="00345C19">
            <w:r>
              <w:rPr>
                <w:rFonts w:hint="eastAsia"/>
              </w:rPr>
              <w:t>在线</w:t>
            </w:r>
            <w:r w:rsidR="00027654">
              <w:t>ALTER</w:t>
            </w:r>
            <w:r w:rsidR="00027654">
              <w:rPr>
                <w:rFonts w:hint="eastAsia"/>
              </w:rPr>
              <w:t>分区表</w:t>
            </w:r>
            <w:r w:rsidR="00027654">
              <w:rPr>
                <w:rFonts w:hint="eastAsia"/>
              </w:rPr>
              <w:t>-EXCHANGE</w:t>
            </w:r>
            <w:r w:rsidR="00027654">
              <w:t xml:space="preserve"> PARTITION</w:t>
            </w:r>
          </w:p>
        </w:tc>
        <w:tc>
          <w:tcPr>
            <w:tcW w:w="4812" w:type="dxa"/>
          </w:tcPr>
          <w:p w:rsidR="00506515" w:rsidRDefault="00AB5BB2" w:rsidP="00506515">
            <w:r w:rsidRPr="00AB5BB2">
              <w:t>https://dev.mysql.com/doc/refman/8.0/en/partitioning-management-exchange.html</w:t>
            </w:r>
          </w:p>
        </w:tc>
      </w:tr>
      <w:tr w:rsidR="009C2FD3" w:rsidTr="009F48D8">
        <w:tc>
          <w:tcPr>
            <w:tcW w:w="3484" w:type="dxa"/>
          </w:tcPr>
          <w:p w:rsidR="009C2FD3" w:rsidRDefault="0086462D" w:rsidP="009C2FD3">
            <w:r>
              <w:rPr>
                <w:rFonts w:hint="eastAsia"/>
              </w:rPr>
              <w:t>在线</w:t>
            </w:r>
            <w:r w:rsidR="009C2FD3">
              <w:t>ALTER</w:t>
            </w:r>
            <w:r w:rsidR="009C2FD3">
              <w:rPr>
                <w:rFonts w:hint="eastAsia"/>
              </w:rPr>
              <w:t>分区表</w:t>
            </w:r>
            <w:r w:rsidR="009C2FD3">
              <w:rPr>
                <w:rFonts w:hint="eastAsia"/>
              </w:rPr>
              <w:t>-</w:t>
            </w:r>
            <w:r w:rsidR="009C2FD3" w:rsidRPr="009C2FD3">
              <w:t>REORGANIZE</w:t>
            </w:r>
            <w:r w:rsidR="009C2FD3">
              <w:t xml:space="preserve"> PARTITION</w:t>
            </w:r>
          </w:p>
        </w:tc>
        <w:tc>
          <w:tcPr>
            <w:tcW w:w="4812" w:type="dxa"/>
          </w:tcPr>
          <w:p w:rsidR="009C2FD3" w:rsidRPr="00AB5BB2" w:rsidRDefault="009C2FD3" w:rsidP="00506515">
            <w:r w:rsidRPr="009C2FD3">
              <w:t>https://dev.mysql.com/doc/refman/8.0/en/partitioning-management-range-list.html</w:t>
            </w:r>
          </w:p>
        </w:tc>
      </w:tr>
      <w:tr w:rsidR="0086462D" w:rsidTr="009F48D8">
        <w:tc>
          <w:tcPr>
            <w:tcW w:w="3484" w:type="dxa"/>
          </w:tcPr>
          <w:p w:rsidR="0086462D" w:rsidRDefault="0086462D" w:rsidP="009C2FD3">
            <w:r>
              <w:rPr>
                <w:rFonts w:hint="eastAsia"/>
              </w:rPr>
              <w:t>在线创建索引</w:t>
            </w:r>
          </w:p>
        </w:tc>
        <w:tc>
          <w:tcPr>
            <w:tcW w:w="4812" w:type="dxa"/>
          </w:tcPr>
          <w:p w:rsidR="0086462D" w:rsidRPr="009C2FD3" w:rsidRDefault="008B2E69" w:rsidP="00506515">
            <w:r w:rsidRPr="008B2E69">
              <w:t>https://dev.mysql.com/doc/refman/8.0/en/create-index.html</w:t>
            </w:r>
          </w:p>
        </w:tc>
      </w:tr>
      <w:tr w:rsidR="0086462D" w:rsidTr="009F48D8">
        <w:tc>
          <w:tcPr>
            <w:tcW w:w="3484" w:type="dxa"/>
          </w:tcPr>
          <w:p w:rsidR="0086462D" w:rsidRDefault="0086462D" w:rsidP="009C2FD3">
            <w:r>
              <w:rPr>
                <w:rFonts w:hint="eastAsia"/>
              </w:rPr>
              <w:t>在线删除索引</w:t>
            </w:r>
          </w:p>
        </w:tc>
        <w:tc>
          <w:tcPr>
            <w:tcW w:w="4812" w:type="dxa"/>
          </w:tcPr>
          <w:p w:rsidR="0086462D" w:rsidRPr="009C2FD3" w:rsidRDefault="008B2E69" w:rsidP="00506515">
            <w:r w:rsidRPr="008B2E69">
              <w:t>https://dev.mysql.com/doc/refman/8.0/en/drop-index.html</w:t>
            </w:r>
          </w:p>
        </w:tc>
      </w:tr>
      <w:tr w:rsidR="0086462D" w:rsidTr="009F48D8">
        <w:tc>
          <w:tcPr>
            <w:tcW w:w="3484" w:type="dxa"/>
          </w:tcPr>
          <w:p w:rsidR="0086462D" w:rsidRDefault="0086462D" w:rsidP="009C2FD3">
            <w:r>
              <w:rPr>
                <w:rFonts w:hint="eastAsia"/>
              </w:rPr>
              <w:t>在线</w:t>
            </w:r>
            <w:proofErr w:type="gramStart"/>
            <w:r>
              <w:rPr>
                <w:rFonts w:hint="eastAsia"/>
              </w:rPr>
              <w:t>创建外键</w:t>
            </w:r>
            <w:proofErr w:type="gramEnd"/>
          </w:p>
        </w:tc>
        <w:tc>
          <w:tcPr>
            <w:tcW w:w="4812" w:type="dxa"/>
          </w:tcPr>
          <w:p w:rsidR="0086462D" w:rsidRPr="009C2FD3" w:rsidRDefault="000A49E2" w:rsidP="00506515">
            <w:r w:rsidRPr="000A49E2">
              <w:t>https://dev.mysql.com/doc/refman/8.0/en/alter-table.html#alter-table-foreign-key</w:t>
            </w:r>
          </w:p>
        </w:tc>
      </w:tr>
      <w:tr w:rsidR="000A49E2" w:rsidTr="009F48D8">
        <w:tc>
          <w:tcPr>
            <w:tcW w:w="3484" w:type="dxa"/>
          </w:tcPr>
          <w:p w:rsidR="000A49E2" w:rsidRDefault="000A49E2" w:rsidP="000A49E2">
            <w:r>
              <w:rPr>
                <w:rFonts w:hint="eastAsia"/>
              </w:rPr>
              <w:t>在线</w:t>
            </w:r>
            <w:proofErr w:type="gramStart"/>
            <w:r>
              <w:rPr>
                <w:rFonts w:hint="eastAsia"/>
              </w:rPr>
              <w:t>删除外键</w:t>
            </w:r>
            <w:proofErr w:type="gramEnd"/>
          </w:p>
        </w:tc>
        <w:tc>
          <w:tcPr>
            <w:tcW w:w="4812" w:type="dxa"/>
          </w:tcPr>
          <w:p w:rsidR="000A49E2" w:rsidRPr="009C2FD3" w:rsidRDefault="000A49E2" w:rsidP="000A49E2">
            <w:r w:rsidRPr="000A49E2">
              <w:t>https://dev.mysql.com/doc/refman/8.0/en/alter-table.html#alter-table-foreign-key</w:t>
            </w:r>
          </w:p>
        </w:tc>
      </w:tr>
      <w:tr w:rsidR="000A49E2" w:rsidTr="009F48D8">
        <w:tc>
          <w:tcPr>
            <w:tcW w:w="3484" w:type="dxa"/>
          </w:tcPr>
          <w:p w:rsidR="000A49E2" w:rsidRDefault="00941024" w:rsidP="00390077">
            <w:r>
              <w:rPr>
                <w:rFonts w:hint="eastAsia"/>
              </w:rPr>
              <w:t>在线创建唯一约束</w:t>
            </w:r>
          </w:p>
        </w:tc>
        <w:tc>
          <w:tcPr>
            <w:tcW w:w="4812" w:type="dxa"/>
          </w:tcPr>
          <w:p w:rsidR="000A49E2" w:rsidRPr="000A49E2" w:rsidRDefault="00EF142E" w:rsidP="000A49E2">
            <w:r w:rsidRPr="00EF142E">
              <w:t>https://dev.mysql.com/doc/refman/8.0/en/alter-table.html#alter-table-index</w:t>
            </w:r>
          </w:p>
        </w:tc>
      </w:tr>
      <w:tr w:rsidR="000A49E2" w:rsidTr="009F48D8">
        <w:tc>
          <w:tcPr>
            <w:tcW w:w="3484" w:type="dxa"/>
          </w:tcPr>
          <w:p w:rsidR="000A49E2" w:rsidRDefault="001B5ADE" w:rsidP="00390077">
            <w:r>
              <w:rPr>
                <w:rFonts w:hint="eastAsia"/>
              </w:rPr>
              <w:t>在线删除唯一约束</w:t>
            </w:r>
          </w:p>
        </w:tc>
        <w:tc>
          <w:tcPr>
            <w:tcW w:w="4812" w:type="dxa"/>
          </w:tcPr>
          <w:p w:rsidR="000A49E2" w:rsidRPr="000A49E2" w:rsidRDefault="001B5ADE" w:rsidP="000A49E2">
            <w:r w:rsidRPr="00EF142E">
              <w:t>https://dev.mysql.com/doc/refman/8.0/en/alter-table.html#alter-table-index</w:t>
            </w:r>
          </w:p>
        </w:tc>
      </w:tr>
    </w:tbl>
    <w:p w:rsidR="00DE6E3D" w:rsidRDefault="00DE6E3D" w:rsidP="00DE6E3D">
      <w:pPr>
        <w:pStyle w:val="3"/>
      </w:pPr>
      <w:r>
        <w:rPr>
          <w:rFonts w:hint="eastAsia"/>
        </w:rPr>
        <w:t>开发要求</w:t>
      </w:r>
    </w:p>
    <w:p w:rsidR="000D6388" w:rsidRDefault="00005A42" w:rsidP="00057444">
      <w:pPr>
        <w:pStyle w:val="af4"/>
        <w:numPr>
          <w:ilvl w:val="0"/>
          <w:numId w:val="40"/>
        </w:numPr>
        <w:ind w:firstLineChars="0"/>
      </w:pPr>
      <w:r>
        <w:rPr>
          <w:rFonts w:hint="eastAsia"/>
        </w:rPr>
        <w:t>工具的在线迁移阶段，在</w:t>
      </w:r>
      <w:r>
        <w:rPr>
          <w:rFonts w:hint="eastAsia"/>
        </w:rPr>
        <w:t>MySQL</w:t>
      </w:r>
      <w:proofErr w:type="gramStart"/>
      <w:r>
        <w:rPr>
          <w:rFonts w:hint="eastAsia"/>
        </w:rPr>
        <w:t>侧执行</w:t>
      </w:r>
      <w:proofErr w:type="gramEnd"/>
      <w:r>
        <w:rPr>
          <w:rFonts w:hint="eastAsia"/>
        </w:rPr>
        <w:t>的</w:t>
      </w:r>
      <w:r>
        <w:rPr>
          <w:rFonts w:hint="eastAsia"/>
        </w:rPr>
        <w:t>D</w:t>
      </w:r>
      <w:r>
        <w:t>DL</w:t>
      </w:r>
      <w:r>
        <w:t>语句能够同步到</w:t>
      </w:r>
      <w:r>
        <w:t>openGauss</w:t>
      </w:r>
      <w:proofErr w:type="gramStart"/>
      <w:r>
        <w:t>侧并成功</w:t>
      </w:r>
      <w:proofErr w:type="gramEnd"/>
      <w:r>
        <w:t>执行</w:t>
      </w:r>
      <w:r w:rsidR="001A30DA">
        <w:rPr>
          <w:rFonts w:hint="eastAsia"/>
        </w:rPr>
        <w:t>。</w:t>
      </w:r>
    </w:p>
    <w:p w:rsidR="00620DD0" w:rsidRDefault="00005A42" w:rsidP="00057444">
      <w:pPr>
        <w:pStyle w:val="af4"/>
        <w:numPr>
          <w:ilvl w:val="0"/>
          <w:numId w:val="40"/>
        </w:numPr>
        <w:ind w:firstLineChars="0"/>
      </w:pPr>
      <w:r>
        <w:t>需要提供</w:t>
      </w:r>
      <w:r>
        <w:rPr>
          <w:rFonts w:hint="eastAsia"/>
        </w:rPr>
        <w:t>MySQL</w:t>
      </w:r>
      <w:r>
        <w:rPr>
          <w:rFonts w:hint="eastAsia"/>
        </w:rPr>
        <w:t>与</w:t>
      </w:r>
      <w:r>
        <w:rPr>
          <w:rFonts w:hint="eastAsia"/>
        </w:rPr>
        <w:t>op</w:t>
      </w:r>
      <w:r>
        <w:t>enGauss</w:t>
      </w:r>
      <w:r>
        <w:t>对于以上</w:t>
      </w:r>
      <w:r>
        <w:rPr>
          <w:rFonts w:hint="eastAsia"/>
        </w:rPr>
        <w:t>功能</w:t>
      </w:r>
      <w:r>
        <w:t>的差异点并提供</w:t>
      </w:r>
      <w:r>
        <w:rPr>
          <w:rFonts w:hint="eastAsia"/>
        </w:rPr>
        <w:t>迁移</w:t>
      </w:r>
      <w:r>
        <w:t>方式说明</w:t>
      </w:r>
      <w:r w:rsidR="00620DD0">
        <w:rPr>
          <w:rFonts w:hint="eastAsia"/>
        </w:rPr>
        <w:t>、</w:t>
      </w:r>
      <w:r w:rsidR="00620DD0">
        <w:t>设计文档</w:t>
      </w:r>
      <w:r w:rsidR="00620DD0">
        <w:rPr>
          <w:rFonts w:hint="eastAsia"/>
        </w:rPr>
        <w:t>、</w:t>
      </w:r>
      <w:r w:rsidR="00CD7054">
        <w:rPr>
          <w:rFonts w:hint="eastAsia"/>
        </w:rPr>
        <w:t>完整的</w:t>
      </w:r>
      <w:r w:rsidR="00620DD0">
        <w:t>测试用例</w:t>
      </w:r>
      <w:r w:rsidR="00620DD0">
        <w:rPr>
          <w:rFonts w:hint="eastAsia"/>
        </w:rPr>
        <w:t>。</w:t>
      </w:r>
    </w:p>
    <w:p w:rsidR="00620DD0" w:rsidRPr="000D6388" w:rsidRDefault="00620DD0" w:rsidP="00057444">
      <w:pPr>
        <w:pStyle w:val="af4"/>
        <w:numPr>
          <w:ilvl w:val="0"/>
          <w:numId w:val="40"/>
        </w:numPr>
        <w:ind w:firstLineChars="0"/>
        <w:rPr>
          <w:rStyle w:val="HTML"/>
          <w:rFonts w:ascii="Times New Roman" w:hAnsi="Times New Roman" w:cs="Times New Roman"/>
          <w:sz w:val="21"/>
          <w:szCs w:val="21"/>
        </w:rPr>
      </w:pPr>
      <w:r>
        <w:rPr>
          <w:rFonts w:hint="eastAsia"/>
        </w:rPr>
        <w:t>代码改动需合入</w:t>
      </w:r>
      <w:r>
        <w:rPr>
          <w:rFonts w:hint="eastAsia"/>
        </w:rPr>
        <w:t>openGauss</w:t>
      </w:r>
      <w:r>
        <w:rPr>
          <w:rFonts w:hint="eastAsia"/>
        </w:rPr>
        <w:t>社区，门禁通过。</w:t>
      </w:r>
    </w:p>
    <w:p w:rsidR="00DE6E3D" w:rsidRDefault="00DE6E3D" w:rsidP="00DE6E3D">
      <w:pPr>
        <w:pStyle w:val="3"/>
      </w:pPr>
      <w:r>
        <w:rPr>
          <w:rFonts w:hint="eastAsia"/>
        </w:rPr>
        <w:lastRenderedPageBreak/>
        <w:t>交付成果</w:t>
      </w:r>
    </w:p>
    <w:p w:rsidR="00DE6E3D" w:rsidRDefault="00DE6E3D" w:rsidP="00DE6E3D">
      <w:pPr>
        <w:pStyle w:val="af4"/>
        <w:numPr>
          <w:ilvl w:val="0"/>
          <w:numId w:val="37"/>
        </w:numPr>
        <w:ind w:firstLineChars="0"/>
      </w:pPr>
      <w:r>
        <w:rPr>
          <w:rFonts w:hint="eastAsia"/>
        </w:rPr>
        <w:t>软件交付</w:t>
      </w:r>
    </w:p>
    <w:p w:rsidR="00DE6E3D" w:rsidRDefault="00DE6E3D" w:rsidP="00C118E7">
      <w:pPr>
        <w:pStyle w:val="af4"/>
        <w:numPr>
          <w:ilvl w:val="0"/>
          <w:numId w:val="41"/>
        </w:numPr>
        <w:ind w:firstLineChars="0"/>
      </w:pPr>
      <w:r>
        <w:rPr>
          <w:rFonts w:hint="eastAsia"/>
        </w:rPr>
        <w:t>交付需求中</w:t>
      </w:r>
      <w:r w:rsidR="00A0615B">
        <w:rPr>
          <w:rFonts w:hint="eastAsia"/>
        </w:rPr>
        <w:t>所有的代码改动</w:t>
      </w:r>
      <w:r w:rsidR="00B12180">
        <w:rPr>
          <w:rFonts w:hint="eastAsia"/>
        </w:rPr>
        <w:t>。</w:t>
      </w:r>
    </w:p>
    <w:p w:rsidR="00DE6E3D" w:rsidRDefault="00DE6E3D" w:rsidP="00DE6E3D"/>
    <w:p w:rsidR="00DE6E3D" w:rsidRDefault="00DE6E3D" w:rsidP="00DE6E3D">
      <w:pPr>
        <w:pStyle w:val="af4"/>
        <w:numPr>
          <w:ilvl w:val="0"/>
          <w:numId w:val="37"/>
        </w:numPr>
        <w:ind w:firstLineChars="0"/>
      </w:pPr>
      <w:r>
        <w:rPr>
          <w:rFonts w:hint="eastAsia"/>
        </w:rPr>
        <w:t>文档交付</w:t>
      </w:r>
    </w:p>
    <w:tbl>
      <w:tblPr>
        <w:tblW w:w="443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6078"/>
      </w:tblGrid>
      <w:tr w:rsidR="00DE6E3D" w:rsidRPr="00DE6E3D" w:rsidTr="00C8694B">
        <w:trPr>
          <w:trHeight w:val="119"/>
          <w:jc w:val="center"/>
        </w:trPr>
        <w:tc>
          <w:tcPr>
            <w:tcW w:w="865" w:type="pct"/>
            <w:shd w:val="clear" w:color="auto" w:fill="F3F3F3"/>
          </w:tcPr>
          <w:p w:rsidR="00DE6E3D" w:rsidRPr="00DE6E3D" w:rsidRDefault="00DE6E3D" w:rsidP="00DE6E3D">
            <w:pPr>
              <w:rPr>
                <w:b/>
                <w:bCs/>
              </w:rPr>
            </w:pPr>
            <w:r w:rsidRPr="00DE6E3D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4135" w:type="pct"/>
            <w:shd w:val="clear" w:color="auto" w:fill="F2F2F2" w:themeFill="background1" w:themeFillShade="F2"/>
          </w:tcPr>
          <w:p w:rsidR="00DE6E3D" w:rsidRPr="00DE6E3D" w:rsidRDefault="00DE6E3D" w:rsidP="00DE6E3D">
            <w:pPr>
              <w:rPr>
                <w:b/>
                <w:bCs/>
              </w:rPr>
            </w:pPr>
            <w:r w:rsidRPr="00DE6E3D">
              <w:rPr>
                <w:rFonts w:hint="eastAsia"/>
                <w:b/>
                <w:bCs/>
              </w:rPr>
              <w:t>交付件</w:t>
            </w:r>
          </w:p>
        </w:tc>
      </w:tr>
      <w:tr w:rsidR="00DE6E3D" w:rsidRPr="00DE6E3D" w:rsidTr="00C8694B">
        <w:trPr>
          <w:trHeight w:val="95"/>
          <w:jc w:val="center"/>
        </w:trPr>
        <w:tc>
          <w:tcPr>
            <w:tcW w:w="865" w:type="pct"/>
          </w:tcPr>
          <w:p w:rsidR="00DE6E3D" w:rsidRPr="00DE6E3D" w:rsidRDefault="00DE6E3D" w:rsidP="00DE6E3D">
            <w:r w:rsidRPr="00DE6E3D">
              <w:rPr>
                <w:rFonts w:hint="eastAsia"/>
              </w:rPr>
              <w:t>1</w:t>
            </w:r>
          </w:p>
        </w:tc>
        <w:tc>
          <w:tcPr>
            <w:tcW w:w="4135" w:type="pct"/>
          </w:tcPr>
          <w:p w:rsidR="00DE6E3D" w:rsidRPr="00A0615B" w:rsidRDefault="00C118E7" w:rsidP="005933FF"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与</w:t>
            </w:r>
            <w:r w:rsidR="003C5C45">
              <w:t>openGauss</w:t>
            </w:r>
            <w:r w:rsidR="003C5C45">
              <w:rPr>
                <w:rFonts w:hint="eastAsia"/>
              </w:rPr>
              <w:t>关于</w:t>
            </w:r>
            <w:r w:rsidR="005933FF">
              <w:rPr>
                <w:rFonts w:hint="eastAsia"/>
              </w:rPr>
              <w:t>2</w:t>
            </w:r>
            <w:r w:rsidR="005933FF">
              <w:t>.1.1</w:t>
            </w:r>
            <w:r w:rsidR="005933FF">
              <w:t>节所列</w:t>
            </w:r>
            <w:r w:rsidR="005933FF">
              <w:rPr>
                <w:rFonts w:hint="eastAsia"/>
              </w:rPr>
              <w:t>D</w:t>
            </w:r>
            <w:r w:rsidR="005933FF">
              <w:t>DL</w:t>
            </w:r>
            <w:r w:rsidR="005933FF">
              <w:t>语句的</w:t>
            </w:r>
            <w:r>
              <w:t>差异点及兼容方式说明</w:t>
            </w:r>
          </w:p>
        </w:tc>
      </w:tr>
      <w:tr w:rsidR="00DE6E3D" w:rsidRPr="00DE6E3D" w:rsidTr="00C8694B">
        <w:trPr>
          <w:trHeight w:val="102"/>
          <w:jc w:val="center"/>
        </w:trPr>
        <w:tc>
          <w:tcPr>
            <w:tcW w:w="865" w:type="pct"/>
          </w:tcPr>
          <w:p w:rsidR="00DE6E3D" w:rsidRPr="00DE6E3D" w:rsidRDefault="00DE6E3D" w:rsidP="00DE6E3D">
            <w:r w:rsidRPr="00DE6E3D">
              <w:rPr>
                <w:rFonts w:hint="eastAsia"/>
              </w:rPr>
              <w:t>2</w:t>
            </w:r>
          </w:p>
        </w:tc>
        <w:tc>
          <w:tcPr>
            <w:tcW w:w="4135" w:type="pct"/>
          </w:tcPr>
          <w:p w:rsidR="00DE6E3D" w:rsidRPr="00DE6E3D" w:rsidRDefault="00C118E7" w:rsidP="000066A5">
            <w:r>
              <w:t>设计文档</w:t>
            </w:r>
          </w:p>
        </w:tc>
      </w:tr>
      <w:tr w:rsidR="000066A5" w:rsidRPr="00DE6E3D" w:rsidTr="00C8694B">
        <w:trPr>
          <w:trHeight w:val="102"/>
          <w:jc w:val="center"/>
        </w:trPr>
        <w:tc>
          <w:tcPr>
            <w:tcW w:w="865" w:type="pct"/>
          </w:tcPr>
          <w:p w:rsidR="000066A5" w:rsidRPr="000066A5" w:rsidRDefault="000066A5" w:rsidP="00DE6E3D">
            <w:r>
              <w:t>3</w:t>
            </w:r>
          </w:p>
        </w:tc>
        <w:tc>
          <w:tcPr>
            <w:tcW w:w="4135" w:type="pct"/>
          </w:tcPr>
          <w:p w:rsidR="000066A5" w:rsidRDefault="00EC5048" w:rsidP="000066A5">
            <w:r>
              <w:rPr>
                <w:rFonts w:hint="eastAsia"/>
              </w:rPr>
              <w:t>测试报告</w:t>
            </w:r>
          </w:p>
        </w:tc>
      </w:tr>
    </w:tbl>
    <w:p w:rsidR="00DE6E3D" w:rsidRDefault="00DE6E3D" w:rsidP="00DE6E3D">
      <w:pPr>
        <w:pStyle w:val="3"/>
      </w:pPr>
      <w:r>
        <w:rPr>
          <w:rFonts w:hint="eastAsia"/>
        </w:rPr>
        <w:t>其他要求</w:t>
      </w:r>
    </w:p>
    <w:p w:rsidR="00DE6E3D" w:rsidRDefault="00DE6E3D" w:rsidP="00DE6E3D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项目开发人员需经华为审核资质并同意后方可从事本项目开发。</w:t>
      </w:r>
    </w:p>
    <w:p w:rsidR="00DE6E3D" w:rsidRDefault="00DE6E3D" w:rsidP="00DE6E3D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输出代码不得引用</w:t>
      </w:r>
      <w:r>
        <w:rPr>
          <w:rFonts w:hint="eastAsia"/>
        </w:rPr>
        <w:t>GNU General Public License</w:t>
      </w:r>
      <w:r>
        <w:rPr>
          <w:rFonts w:hint="eastAsia"/>
        </w:rPr>
        <w:t>、</w:t>
      </w:r>
      <w:r>
        <w:rPr>
          <w:rFonts w:hint="eastAsia"/>
        </w:rPr>
        <w:t>GPLv2/v3</w:t>
      </w:r>
      <w:r>
        <w:rPr>
          <w:rFonts w:hint="eastAsia"/>
        </w:rPr>
        <w:t>、</w:t>
      </w:r>
      <w:r>
        <w:rPr>
          <w:rFonts w:hint="eastAsia"/>
        </w:rPr>
        <w:t xml:space="preserve">AGPL </w:t>
      </w:r>
      <w:r>
        <w:rPr>
          <w:rFonts w:hint="eastAsia"/>
        </w:rPr>
        <w:t>的库文件或代码。</w:t>
      </w:r>
    </w:p>
    <w:p w:rsidR="00DE6E3D" w:rsidRDefault="00DE6E3D" w:rsidP="00DE6E3D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使用的第三方软件清单列表，引入和刷新第三方</w:t>
      </w:r>
      <w:proofErr w:type="gramStart"/>
      <w:r>
        <w:rPr>
          <w:rFonts w:hint="eastAsia"/>
        </w:rPr>
        <w:t>时软件</w:t>
      </w:r>
      <w:proofErr w:type="gramEnd"/>
      <w:r>
        <w:rPr>
          <w:rFonts w:hint="eastAsia"/>
        </w:rPr>
        <w:t>要及时知会华为方并经过华为方同意。</w:t>
      </w:r>
    </w:p>
    <w:p w:rsidR="00DE6E3D" w:rsidRDefault="00DE6E3D" w:rsidP="00DE6E3D"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项目结束后，开发者需要继续三个月的</w:t>
      </w:r>
      <w:r>
        <w:rPr>
          <w:rFonts w:hint="eastAsia"/>
        </w:rPr>
        <w:t>bug</w:t>
      </w:r>
      <w:r>
        <w:rPr>
          <w:rFonts w:hint="eastAsia"/>
        </w:rPr>
        <w:t>维护期，维护期间对</w:t>
      </w:r>
      <w:r>
        <w:rPr>
          <w:rFonts w:hint="eastAsia"/>
        </w:rPr>
        <w:t>bug</w:t>
      </w:r>
      <w:r>
        <w:rPr>
          <w:rFonts w:hint="eastAsia"/>
        </w:rPr>
        <w:t>应做到</w:t>
      </w:r>
      <w:r>
        <w:rPr>
          <w:rFonts w:hint="eastAsia"/>
        </w:rPr>
        <w:t>2</w:t>
      </w:r>
      <w:r>
        <w:rPr>
          <w:rFonts w:hint="eastAsia"/>
        </w:rPr>
        <w:t>天内响应给出方案，</w:t>
      </w:r>
      <w:r>
        <w:rPr>
          <w:rFonts w:hint="eastAsia"/>
        </w:rPr>
        <w:t>1</w:t>
      </w:r>
      <w:r>
        <w:rPr>
          <w:rFonts w:hint="eastAsia"/>
        </w:rPr>
        <w:t>周内解决。</w:t>
      </w:r>
    </w:p>
    <w:p w:rsidR="00DE6E3D" w:rsidRDefault="00DE6E3D" w:rsidP="00DE6E3D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故意放置恶意、安全漏洞代码的，将保留追究责任的一切权利。</w:t>
      </w:r>
    </w:p>
    <w:p w:rsidR="00DE6E3D" w:rsidRDefault="00DE6E3D" w:rsidP="00DE6E3D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源代码必须经过业界主流静态扫描工具扫描，并清零。</w:t>
      </w:r>
    </w:p>
    <w:p w:rsidR="00DE6E3D" w:rsidRDefault="00DE6E3D" w:rsidP="00DE6E3D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乙方完成项目以后，需要将代码提交到甲方指定仓库。</w:t>
      </w:r>
    </w:p>
    <w:p w:rsidR="00DE6E3D" w:rsidRDefault="00DE6E3D" w:rsidP="00DE6E3D">
      <w:pPr>
        <w:pStyle w:val="2"/>
      </w:pPr>
      <w:r>
        <w:rPr>
          <w:rFonts w:hint="eastAsia"/>
        </w:rPr>
        <w:t>验收要求</w:t>
      </w:r>
    </w:p>
    <w:p w:rsidR="00DE6E3D" w:rsidRDefault="00DE6E3D" w:rsidP="00DE6E3D">
      <w:pPr>
        <w:pStyle w:val="3"/>
      </w:pPr>
      <w:r>
        <w:rPr>
          <w:rFonts w:hint="eastAsia"/>
        </w:rPr>
        <w:t>验收方式</w:t>
      </w:r>
    </w:p>
    <w:p w:rsidR="00DE6E3D" w:rsidRDefault="00DE6E3D" w:rsidP="00DE6E3D">
      <w:pPr>
        <w:pStyle w:val="af4"/>
        <w:numPr>
          <w:ilvl w:val="0"/>
          <w:numId w:val="37"/>
        </w:numPr>
        <w:ind w:firstLineChars="0"/>
      </w:pPr>
      <w:r>
        <w:t>功能要求</w:t>
      </w:r>
      <w:r>
        <w:rPr>
          <w:rFonts w:hint="eastAsia"/>
        </w:rPr>
        <w:t>：</w:t>
      </w:r>
      <w:r>
        <w:t>要求</w:t>
      </w:r>
      <w:r w:rsidR="00D11B27">
        <w:t>openGauss</w:t>
      </w:r>
      <w:r w:rsidR="00D11B27">
        <w:t>社区门禁</w:t>
      </w:r>
      <w:r>
        <w:t>的单元测试用例测试通过</w:t>
      </w:r>
      <w:r>
        <w:rPr>
          <w:rFonts w:hint="eastAsia"/>
        </w:rPr>
        <w:t>。</w:t>
      </w:r>
    </w:p>
    <w:p w:rsidR="00DE6E3D" w:rsidRDefault="00DE6E3D" w:rsidP="00DE6E3D">
      <w:pPr>
        <w:pStyle w:val="af4"/>
        <w:numPr>
          <w:ilvl w:val="0"/>
          <w:numId w:val="37"/>
        </w:numPr>
        <w:ind w:firstLineChars="0"/>
      </w:pPr>
      <w:r>
        <w:rPr>
          <w:rFonts w:hint="eastAsia"/>
        </w:rPr>
        <w:t>质量标准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413"/>
        <w:gridCol w:w="5245"/>
        <w:gridCol w:w="1638"/>
      </w:tblGrid>
      <w:tr w:rsidR="00DE6E3D" w:rsidRPr="00DE6E3D" w:rsidTr="00C8694B">
        <w:tc>
          <w:tcPr>
            <w:tcW w:w="1413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序号</w:t>
            </w:r>
          </w:p>
        </w:tc>
        <w:tc>
          <w:tcPr>
            <w:tcW w:w="5245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质量目标</w:t>
            </w:r>
          </w:p>
        </w:tc>
        <w:tc>
          <w:tcPr>
            <w:tcW w:w="1638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Goal</w:t>
            </w:r>
          </w:p>
        </w:tc>
      </w:tr>
      <w:tr w:rsidR="00DE6E3D" w:rsidRPr="00DE6E3D" w:rsidTr="00C8694B">
        <w:tc>
          <w:tcPr>
            <w:tcW w:w="1413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lastRenderedPageBreak/>
              <w:t>1</w:t>
            </w:r>
          </w:p>
        </w:tc>
        <w:tc>
          <w:tcPr>
            <w:tcW w:w="5245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需求实现率</w:t>
            </w:r>
          </w:p>
        </w:tc>
        <w:tc>
          <w:tcPr>
            <w:tcW w:w="1638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1</w:t>
            </w:r>
            <w:r w:rsidRPr="00DE6E3D">
              <w:t>00</w:t>
            </w:r>
            <w:r w:rsidRPr="00DE6E3D">
              <w:rPr>
                <w:rFonts w:hint="eastAsia"/>
              </w:rPr>
              <w:t>%</w:t>
            </w:r>
          </w:p>
        </w:tc>
      </w:tr>
      <w:tr w:rsidR="00DE6E3D" w:rsidRPr="00DE6E3D" w:rsidTr="00C8694B">
        <w:tc>
          <w:tcPr>
            <w:tcW w:w="1413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2</w:t>
            </w:r>
          </w:p>
        </w:tc>
        <w:tc>
          <w:tcPr>
            <w:tcW w:w="5245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遗留缺陷密度</w:t>
            </w:r>
          </w:p>
        </w:tc>
        <w:tc>
          <w:tcPr>
            <w:tcW w:w="1638" w:type="dxa"/>
          </w:tcPr>
          <w:p w:rsidR="00DE6E3D" w:rsidRPr="00DE6E3D" w:rsidRDefault="00DE6E3D" w:rsidP="00DE6E3D">
            <w:r w:rsidRPr="00DE6E3D">
              <w:t>0</w:t>
            </w:r>
          </w:p>
        </w:tc>
      </w:tr>
      <w:tr w:rsidR="00DE6E3D" w:rsidRPr="00DE6E3D" w:rsidTr="00C8694B">
        <w:tc>
          <w:tcPr>
            <w:tcW w:w="1413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3</w:t>
            </w:r>
          </w:p>
        </w:tc>
        <w:tc>
          <w:tcPr>
            <w:tcW w:w="5245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测试用例通过率</w:t>
            </w:r>
          </w:p>
        </w:tc>
        <w:tc>
          <w:tcPr>
            <w:tcW w:w="1638" w:type="dxa"/>
          </w:tcPr>
          <w:p w:rsidR="00DE6E3D" w:rsidRPr="00DE6E3D" w:rsidRDefault="00DE6E3D" w:rsidP="00DE6E3D">
            <w:r w:rsidRPr="00DE6E3D">
              <w:t>100</w:t>
            </w:r>
            <w:r w:rsidRPr="00DE6E3D">
              <w:rPr>
                <w:rFonts w:hint="eastAsia"/>
              </w:rPr>
              <w:t>%</w:t>
            </w:r>
          </w:p>
        </w:tc>
      </w:tr>
      <w:tr w:rsidR="00DE6E3D" w:rsidRPr="00DE6E3D" w:rsidTr="00C8694B">
        <w:tc>
          <w:tcPr>
            <w:tcW w:w="1413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4</w:t>
            </w:r>
          </w:p>
        </w:tc>
        <w:tc>
          <w:tcPr>
            <w:tcW w:w="5245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测试问题解决率</w:t>
            </w:r>
          </w:p>
        </w:tc>
        <w:tc>
          <w:tcPr>
            <w:tcW w:w="1638" w:type="dxa"/>
          </w:tcPr>
          <w:p w:rsidR="00DE6E3D" w:rsidRPr="00DE6E3D" w:rsidRDefault="00DE6E3D" w:rsidP="00DE6E3D">
            <w:r w:rsidRPr="00DE6E3D">
              <w:rPr>
                <w:rFonts w:hint="eastAsia"/>
              </w:rPr>
              <w:t>1</w:t>
            </w:r>
            <w:r w:rsidRPr="00DE6E3D">
              <w:t>00</w:t>
            </w:r>
            <w:r w:rsidRPr="00DE6E3D">
              <w:rPr>
                <w:rFonts w:hint="eastAsia"/>
              </w:rPr>
              <w:t>%</w:t>
            </w:r>
          </w:p>
        </w:tc>
      </w:tr>
    </w:tbl>
    <w:p w:rsidR="00DE6E3D" w:rsidRDefault="00DE6E3D" w:rsidP="00DE6E3D">
      <w:pPr>
        <w:pStyle w:val="1"/>
      </w:pPr>
      <w:r>
        <w:rPr>
          <w:rFonts w:hint="eastAsia"/>
        </w:rPr>
        <w:t>交付计划</w:t>
      </w:r>
    </w:p>
    <w:p w:rsidR="00DE6E3D" w:rsidRDefault="00DE6E3D" w:rsidP="00DE6E3D">
      <w:r w:rsidRPr="00DE6E3D">
        <w:rPr>
          <w:rFonts w:hint="eastAsia"/>
        </w:rPr>
        <w:t>乙方应在中国境内（“工作地点”），按照下表的各阶段开展协议工作。各阶段工作的详细计划、应交付的阶段性成果及验收标准如下所示：</w:t>
      </w:r>
    </w:p>
    <w:tbl>
      <w:tblPr>
        <w:tblStyle w:val="af0"/>
        <w:tblW w:w="8359" w:type="dxa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2246"/>
        <w:gridCol w:w="1723"/>
      </w:tblGrid>
      <w:tr w:rsidR="00DE6E3D" w:rsidTr="00A61B59">
        <w:tc>
          <w:tcPr>
            <w:tcW w:w="1271" w:type="dxa"/>
          </w:tcPr>
          <w:p w:rsidR="00DE6E3D" w:rsidRDefault="00A61B59" w:rsidP="00DE6E3D">
            <w:pPr>
              <w:jc w:val="center"/>
            </w:pPr>
            <w:r>
              <w:rPr>
                <w:rFonts w:hint="eastAsia"/>
              </w:rPr>
              <w:t>项目阶段</w:t>
            </w:r>
          </w:p>
        </w:tc>
        <w:tc>
          <w:tcPr>
            <w:tcW w:w="1418" w:type="dxa"/>
          </w:tcPr>
          <w:p w:rsidR="00DE6E3D" w:rsidRDefault="00A61B59" w:rsidP="00DE6E3D">
            <w:r>
              <w:rPr>
                <w:rFonts w:hint="eastAsia"/>
              </w:rPr>
              <w:t>阶段描述</w:t>
            </w:r>
          </w:p>
        </w:tc>
        <w:tc>
          <w:tcPr>
            <w:tcW w:w="1701" w:type="dxa"/>
          </w:tcPr>
          <w:p w:rsidR="00DE6E3D" w:rsidRDefault="00A61B59" w:rsidP="00DE6E3D">
            <w:r>
              <w:rPr>
                <w:rFonts w:hint="eastAsia"/>
              </w:rPr>
              <w:t>交付件</w:t>
            </w:r>
          </w:p>
        </w:tc>
        <w:tc>
          <w:tcPr>
            <w:tcW w:w="2246" w:type="dxa"/>
          </w:tcPr>
          <w:p w:rsidR="00DE6E3D" w:rsidRDefault="00A61B59" w:rsidP="00DE6E3D">
            <w:r>
              <w:rPr>
                <w:rFonts w:hint="eastAsia"/>
              </w:rPr>
              <w:t>里程碑交付标准</w:t>
            </w:r>
          </w:p>
        </w:tc>
        <w:tc>
          <w:tcPr>
            <w:tcW w:w="1723" w:type="dxa"/>
          </w:tcPr>
          <w:p w:rsidR="00DE6E3D" w:rsidRDefault="00A61B59" w:rsidP="00DE6E3D">
            <w:r>
              <w:rPr>
                <w:rFonts w:hint="eastAsia"/>
              </w:rPr>
              <w:t>验收标准</w:t>
            </w:r>
          </w:p>
        </w:tc>
      </w:tr>
      <w:tr w:rsidR="00DE6E3D" w:rsidTr="00A61B59">
        <w:tc>
          <w:tcPr>
            <w:tcW w:w="1271" w:type="dxa"/>
          </w:tcPr>
          <w:p w:rsidR="00DE6E3D" w:rsidRDefault="00DB7020" w:rsidP="00A13D38">
            <w:r>
              <w:rPr>
                <w:rFonts w:ascii="Arial" w:hAnsi="Arial" w:cs="Arial"/>
                <w:sz w:val="18"/>
              </w:rPr>
              <w:t>T~T+4</w:t>
            </w:r>
            <w:r w:rsidR="002167BD">
              <w:rPr>
                <w:rFonts w:ascii="Arial" w:hAnsi="Arial" w:cs="Arial"/>
                <w:sz w:val="18"/>
              </w:rPr>
              <w:t>月</w:t>
            </w:r>
            <w:bookmarkStart w:id="0" w:name="_GoBack"/>
            <w:bookmarkEnd w:id="0"/>
          </w:p>
        </w:tc>
        <w:tc>
          <w:tcPr>
            <w:tcW w:w="1418" w:type="dxa"/>
          </w:tcPr>
          <w:p w:rsidR="00DE6E3D" w:rsidRDefault="00A61B59" w:rsidP="00DE6E3D">
            <w:r>
              <w:rPr>
                <w:rFonts w:ascii="Arial" w:hAnsi="Arial" w:cs="Arial" w:hint="eastAsia"/>
                <w:sz w:val="18"/>
              </w:rPr>
              <w:t>第一阶段</w:t>
            </w:r>
            <w:r w:rsidR="000066A5">
              <w:rPr>
                <w:rFonts w:ascii="Arial" w:hAnsi="Arial" w:cs="Arial" w:hint="eastAsia"/>
                <w:sz w:val="18"/>
              </w:rPr>
              <w:t>需求</w:t>
            </w:r>
            <w:r>
              <w:rPr>
                <w:rFonts w:ascii="Arial" w:hAnsi="Arial" w:cs="Arial" w:hint="eastAsia"/>
                <w:sz w:val="18"/>
              </w:rPr>
              <w:t>交付</w:t>
            </w:r>
          </w:p>
        </w:tc>
        <w:tc>
          <w:tcPr>
            <w:tcW w:w="1701" w:type="dxa"/>
          </w:tcPr>
          <w:p w:rsidR="00DE6E3D" w:rsidRDefault="00A61B59" w:rsidP="00DE6E3D">
            <w:r>
              <w:rPr>
                <w:rFonts w:ascii="Arial" w:hAnsi="Arial" w:cs="Arial"/>
                <w:sz w:val="18"/>
              </w:rPr>
              <w:t>按</w:t>
            </w:r>
            <w:r>
              <w:rPr>
                <w:rFonts w:ascii="Arial" w:hAnsi="Arial" w:cs="Arial" w:hint="eastAsia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>.1.3</w:t>
            </w:r>
            <w:r>
              <w:rPr>
                <w:rFonts w:ascii="Arial" w:hAnsi="Arial" w:cs="Arial"/>
                <w:sz w:val="18"/>
              </w:rPr>
              <w:t>章节要求交付</w:t>
            </w:r>
          </w:p>
        </w:tc>
        <w:tc>
          <w:tcPr>
            <w:tcW w:w="2246" w:type="dxa"/>
          </w:tcPr>
          <w:p w:rsidR="00DE6E3D" w:rsidRDefault="00A61B59" w:rsidP="008D72BA">
            <w:r w:rsidRPr="00F83F5D">
              <w:t>交付</w:t>
            </w:r>
            <w:r w:rsidR="00E35629">
              <w:rPr>
                <w:rFonts w:hint="eastAsia"/>
              </w:rPr>
              <w:t>chameleon</w:t>
            </w:r>
            <w:r w:rsidR="007747B2" w:rsidRPr="00F83F5D">
              <w:rPr>
                <w:rFonts w:hint="eastAsia"/>
              </w:rPr>
              <w:t>工具</w:t>
            </w:r>
            <w:r w:rsidR="008D72BA">
              <w:rPr>
                <w:rFonts w:hint="eastAsia"/>
              </w:rPr>
              <w:t>的在线迁移阶段</w:t>
            </w:r>
            <w:r w:rsidR="007747B2" w:rsidRPr="00F83F5D">
              <w:rPr>
                <w:rFonts w:hint="eastAsia"/>
              </w:rPr>
              <w:t>支持迁移</w:t>
            </w:r>
            <w:r w:rsidR="00941164" w:rsidRPr="00F83F5D">
              <w:rPr>
                <w:rFonts w:hint="eastAsia"/>
              </w:rPr>
              <w:t>MySQL</w:t>
            </w:r>
            <w:r w:rsidR="00941164" w:rsidRPr="00F83F5D">
              <w:rPr>
                <w:rFonts w:hint="eastAsia"/>
              </w:rPr>
              <w:t>的</w:t>
            </w:r>
            <w:r w:rsidR="008D72BA">
              <w:rPr>
                <w:rFonts w:hint="eastAsia"/>
              </w:rPr>
              <w:t>DDL</w:t>
            </w:r>
            <w:r w:rsidR="007747B2">
              <w:rPr>
                <w:rFonts w:hint="eastAsia"/>
              </w:rPr>
              <w:t>到</w:t>
            </w:r>
            <w:r w:rsidR="007747B2">
              <w:rPr>
                <w:rFonts w:hint="eastAsia"/>
              </w:rPr>
              <w:t>openGauss</w:t>
            </w:r>
            <w:r w:rsidR="007747B2">
              <w:rPr>
                <w:rFonts w:hint="eastAsia"/>
              </w:rPr>
              <w:t>。</w:t>
            </w:r>
          </w:p>
        </w:tc>
        <w:tc>
          <w:tcPr>
            <w:tcW w:w="1723" w:type="dxa"/>
          </w:tcPr>
          <w:p w:rsidR="00A61B59" w:rsidRDefault="00A61B59" w:rsidP="00A61B5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ab/>
            </w:r>
            <w:r w:rsidR="00EC2EDF">
              <w:rPr>
                <w:rFonts w:hint="eastAsia"/>
              </w:rPr>
              <w:t>交付件完整</w:t>
            </w:r>
            <w:r w:rsidR="00E1210E">
              <w:rPr>
                <w:rFonts w:hint="eastAsia"/>
              </w:rPr>
              <w:t>；</w:t>
            </w:r>
          </w:p>
          <w:p w:rsidR="00A61B59" w:rsidRDefault="00A61B59" w:rsidP="00A61B5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ab/>
            </w:r>
            <w:r w:rsidR="00EC2EDF">
              <w:rPr>
                <w:rFonts w:hint="eastAsia"/>
              </w:rPr>
              <w:t>社区</w:t>
            </w:r>
            <w:r>
              <w:rPr>
                <w:rFonts w:hint="eastAsia"/>
              </w:rPr>
              <w:t>测试门禁运行通过</w:t>
            </w:r>
            <w:r w:rsidR="00E1210E">
              <w:rPr>
                <w:rFonts w:hint="eastAsia"/>
              </w:rPr>
              <w:t>，代码满足社区编码规范；</w:t>
            </w:r>
          </w:p>
          <w:p w:rsidR="00DE6E3D" w:rsidRDefault="00E1210E" w:rsidP="00710F3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2</w:t>
            </w:r>
            <w:r>
              <w:t>.1.</w:t>
            </w:r>
            <w:r w:rsidR="0064278A">
              <w:t>2</w:t>
            </w:r>
            <w:r>
              <w:t>章节中各要求达标</w:t>
            </w:r>
            <w:r w:rsidR="00EA7D14">
              <w:rPr>
                <w:rFonts w:hint="eastAsia"/>
              </w:rPr>
              <w:t>。</w:t>
            </w:r>
          </w:p>
        </w:tc>
      </w:tr>
    </w:tbl>
    <w:p w:rsidR="00DE6E3D" w:rsidRPr="00DE6E3D" w:rsidRDefault="00DE6E3D" w:rsidP="00DE6E3D"/>
    <w:sectPr w:rsidR="00DE6E3D" w:rsidRPr="00DE6E3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B6F" w:rsidRDefault="00C40B6F">
      <w:r>
        <w:separator/>
      </w:r>
    </w:p>
  </w:endnote>
  <w:endnote w:type="continuationSeparator" w:id="0">
    <w:p w:rsidR="00C40B6F" w:rsidRDefault="00C40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2167BD">
            <w:rPr>
              <w:noProof/>
            </w:rPr>
            <w:t>2021-9-28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167BD">
            <w:rPr>
              <w:noProof/>
            </w:rPr>
            <w:t>3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2167BD">
            <w:rPr>
              <w:noProof/>
            </w:rPr>
            <w:t>4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B6F" w:rsidRDefault="00C40B6F">
      <w:r>
        <w:separator/>
      </w:r>
    </w:p>
  </w:footnote>
  <w:footnote w:type="continuationSeparator" w:id="0">
    <w:p w:rsidR="00C40B6F" w:rsidRDefault="00C40B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22F136D7"/>
    <w:multiLevelType w:val="hybridMultilevel"/>
    <w:tmpl w:val="FBC4328E"/>
    <w:lvl w:ilvl="0" w:tplc="B7B2DD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4B15A2"/>
    <w:multiLevelType w:val="hybridMultilevel"/>
    <w:tmpl w:val="272A01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7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44D78CE"/>
    <w:multiLevelType w:val="hybridMultilevel"/>
    <w:tmpl w:val="BBA409A0"/>
    <w:lvl w:ilvl="0" w:tplc="0B6EFE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AB4347"/>
    <w:multiLevelType w:val="hybridMultilevel"/>
    <w:tmpl w:val="DD3C09D8"/>
    <w:lvl w:ilvl="0" w:tplc="F6B8A8B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54A343D5"/>
    <w:multiLevelType w:val="hybridMultilevel"/>
    <w:tmpl w:val="FBC4328E"/>
    <w:lvl w:ilvl="0" w:tplc="B7B2DD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3546429"/>
    <w:multiLevelType w:val="multilevel"/>
    <w:tmpl w:val="14A45D5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2"/>
  </w:num>
  <w:num w:numId="11">
    <w:abstractNumId w:val="2"/>
  </w:num>
  <w:num w:numId="12">
    <w:abstractNumId w:val="2"/>
  </w:num>
  <w:num w:numId="13">
    <w:abstractNumId w:val="6"/>
  </w:num>
  <w:num w:numId="14">
    <w:abstractNumId w:val="7"/>
  </w:num>
  <w:num w:numId="15">
    <w:abstractNumId w:val="0"/>
  </w:num>
  <w:num w:numId="16">
    <w:abstractNumId w:val="5"/>
  </w:num>
  <w:num w:numId="17">
    <w:abstractNumId w:val="11"/>
  </w:num>
  <w:num w:numId="18">
    <w:abstractNumId w:val="11"/>
  </w:num>
  <w:num w:numId="19">
    <w:abstractNumId w:val="11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1"/>
  </w:num>
  <w:num w:numId="25">
    <w:abstractNumId w:val="11"/>
  </w:num>
  <w:num w:numId="26">
    <w:abstractNumId w:val="16"/>
  </w:num>
  <w:num w:numId="27">
    <w:abstractNumId w:val="16"/>
  </w:num>
  <w:num w:numId="28">
    <w:abstractNumId w:val="16"/>
  </w:num>
  <w:num w:numId="29">
    <w:abstractNumId w:val="1"/>
  </w:num>
  <w:num w:numId="30">
    <w:abstractNumId w:val="11"/>
  </w:num>
  <w:num w:numId="31">
    <w:abstractNumId w:val="11"/>
  </w:num>
  <w:num w:numId="32">
    <w:abstractNumId w:val="16"/>
  </w:num>
  <w:num w:numId="33">
    <w:abstractNumId w:val="14"/>
  </w:num>
  <w:num w:numId="34">
    <w:abstractNumId w:val="14"/>
  </w:num>
  <w:num w:numId="35">
    <w:abstractNumId w:val="14"/>
  </w:num>
  <w:num w:numId="36">
    <w:abstractNumId w:val="13"/>
  </w:num>
  <w:num w:numId="37">
    <w:abstractNumId w:val="4"/>
  </w:num>
  <w:num w:numId="38">
    <w:abstractNumId w:val="12"/>
  </w:num>
  <w:num w:numId="39">
    <w:abstractNumId w:val="3"/>
  </w:num>
  <w:num w:numId="40">
    <w:abstractNumId w:val="10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94F"/>
    <w:rsid w:val="00005A42"/>
    <w:rsid w:val="000066A5"/>
    <w:rsid w:val="00027654"/>
    <w:rsid w:val="00035469"/>
    <w:rsid w:val="00041E03"/>
    <w:rsid w:val="00042B7F"/>
    <w:rsid w:val="0004352B"/>
    <w:rsid w:val="00045027"/>
    <w:rsid w:val="00047E4B"/>
    <w:rsid w:val="000560B2"/>
    <w:rsid w:val="00057444"/>
    <w:rsid w:val="00061561"/>
    <w:rsid w:val="000A1CA8"/>
    <w:rsid w:val="000A49E2"/>
    <w:rsid w:val="000C3507"/>
    <w:rsid w:val="000D6388"/>
    <w:rsid w:val="000F4C04"/>
    <w:rsid w:val="000F7B89"/>
    <w:rsid w:val="0011472A"/>
    <w:rsid w:val="00152B8F"/>
    <w:rsid w:val="0016404A"/>
    <w:rsid w:val="00193C4E"/>
    <w:rsid w:val="001A30DA"/>
    <w:rsid w:val="001B27FB"/>
    <w:rsid w:val="001B5ADE"/>
    <w:rsid w:val="001D1D8C"/>
    <w:rsid w:val="001D6AD1"/>
    <w:rsid w:val="001E561E"/>
    <w:rsid w:val="00215951"/>
    <w:rsid w:val="002167BD"/>
    <w:rsid w:val="00223F5A"/>
    <w:rsid w:val="00231423"/>
    <w:rsid w:val="00233CC6"/>
    <w:rsid w:val="00240776"/>
    <w:rsid w:val="00254916"/>
    <w:rsid w:val="002646EA"/>
    <w:rsid w:val="002720CC"/>
    <w:rsid w:val="002A6E66"/>
    <w:rsid w:val="002B0B38"/>
    <w:rsid w:val="002B1642"/>
    <w:rsid w:val="002C6B46"/>
    <w:rsid w:val="002F7671"/>
    <w:rsid w:val="003055E4"/>
    <w:rsid w:val="00305A89"/>
    <w:rsid w:val="00307760"/>
    <w:rsid w:val="00311055"/>
    <w:rsid w:val="00322726"/>
    <w:rsid w:val="00345C19"/>
    <w:rsid w:val="0035580A"/>
    <w:rsid w:val="00356F15"/>
    <w:rsid w:val="00371533"/>
    <w:rsid w:val="00375D51"/>
    <w:rsid w:val="00390077"/>
    <w:rsid w:val="003C5C45"/>
    <w:rsid w:val="003C5D3E"/>
    <w:rsid w:val="003F2EE5"/>
    <w:rsid w:val="00425F62"/>
    <w:rsid w:val="004306D8"/>
    <w:rsid w:val="00454146"/>
    <w:rsid w:val="004715A1"/>
    <w:rsid w:val="004973CF"/>
    <w:rsid w:val="004F4C9B"/>
    <w:rsid w:val="0050253A"/>
    <w:rsid w:val="00506515"/>
    <w:rsid w:val="00523FB6"/>
    <w:rsid w:val="0054185C"/>
    <w:rsid w:val="005933FF"/>
    <w:rsid w:val="005B42F2"/>
    <w:rsid w:val="005B76E8"/>
    <w:rsid w:val="005C5E16"/>
    <w:rsid w:val="005D0B98"/>
    <w:rsid w:val="005D3EE6"/>
    <w:rsid w:val="005D5A1A"/>
    <w:rsid w:val="005D7645"/>
    <w:rsid w:val="00620DD0"/>
    <w:rsid w:val="00634265"/>
    <w:rsid w:val="0064278A"/>
    <w:rsid w:val="006A5851"/>
    <w:rsid w:val="006A6AAC"/>
    <w:rsid w:val="006D706C"/>
    <w:rsid w:val="006D7518"/>
    <w:rsid w:val="00710F3C"/>
    <w:rsid w:val="0071233F"/>
    <w:rsid w:val="007268F9"/>
    <w:rsid w:val="0075012D"/>
    <w:rsid w:val="00766F94"/>
    <w:rsid w:val="007747B2"/>
    <w:rsid w:val="00775BB5"/>
    <w:rsid w:val="00780144"/>
    <w:rsid w:val="00791C48"/>
    <w:rsid w:val="00792F11"/>
    <w:rsid w:val="007951F4"/>
    <w:rsid w:val="007B705D"/>
    <w:rsid w:val="0086462D"/>
    <w:rsid w:val="00883508"/>
    <w:rsid w:val="008A69B9"/>
    <w:rsid w:val="008B2E69"/>
    <w:rsid w:val="008B78A8"/>
    <w:rsid w:val="008C333A"/>
    <w:rsid w:val="008D57C9"/>
    <w:rsid w:val="008D72BA"/>
    <w:rsid w:val="0090705C"/>
    <w:rsid w:val="0093331C"/>
    <w:rsid w:val="00941024"/>
    <w:rsid w:val="00941164"/>
    <w:rsid w:val="0095130A"/>
    <w:rsid w:val="00961333"/>
    <w:rsid w:val="009626D2"/>
    <w:rsid w:val="00977180"/>
    <w:rsid w:val="009773F9"/>
    <w:rsid w:val="009B1AD6"/>
    <w:rsid w:val="009C2FD3"/>
    <w:rsid w:val="009C3A0F"/>
    <w:rsid w:val="009F48D8"/>
    <w:rsid w:val="00A0615B"/>
    <w:rsid w:val="00A13D38"/>
    <w:rsid w:val="00A23FDE"/>
    <w:rsid w:val="00A41887"/>
    <w:rsid w:val="00A56036"/>
    <w:rsid w:val="00A61B59"/>
    <w:rsid w:val="00AA3D6E"/>
    <w:rsid w:val="00AA7C3F"/>
    <w:rsid w:val="00AB5BB2"/>
    <w:rsid w:val="00AB78E4"/>
    <w:rsid w:val="00AC1652"/>
    <w:rsid w:val="00AE0CF6"/>
    <w:rsid w:val="00B12180"/>
    <w:rsid w:val="00B15E02"/>
    <w:rsid w:val="00B6102F"/>
    <w:rsid w:val="00B62622"/>
    <w:rsid w:val="00B831C4"/>
    <w:rsid w:val="00B97012"/>
    <w:rsid w:val="00BC6A39"/>
    <w:rsid w:val="00BE3AB2"/>
    <w:rsid w:val="00BE5FDC"/>
    <w:rsid w:val="00BF04BE"/>
    <w:rsid w:val="00BF4C8D"/>
    <w:rsid w:val="00C058EE"/>
    <w:rsid w:val="00C118E7"/>
    <w:rsid w:val="00C1438A"/>
    <w:rsid w:val="00C216AC"/>
    <w:rsid w:val="00C40B6F"/>
    <w:rsid w:val="00C50E82"/>
    <w:rsid w:val="00C53AFA"/>
    <w:rsid w:val="00C65870"/>
    <w:rsid w:val="00C75DCC"/>
    <w:rsid w:val="00CC1E1E"/>
    <w:rsid w:val="00CD7054"/>
    <w:rsid w:val="00CD7618"/>
    <w:rsid w:val="00CF3467"/>
    <w:rsid w:val="00CF4CFF"/>
    <w:rsid w:val="00CF594F"/>
    <w:rsid w:val="00D0183A"/>
    <w:rsid w:val="00D110CF"/>
    <w:rsid w:val="00D1178D"/>
    <w:rsid w:val="00D11B27"/>
    <w:rsid w:val="00D16C4C"/>
    <w:rsid w:val="00D41E35"/>
    <w:rsid w:val="00D60DD9"/>
    <w:rsid w:val="00D6738D"/>
    <w:rsid w:val="00D87114"/>
    <w:rsid w:val="00DA3092"/>
    <w:rsid w:val="00DA4B25"/>
    <w:rsid w:val="00DB7020"/>
    <w:rsid w:val="00DC63DF"/>
    <w:rsid w:val="00DE6E3D"/>
    <w:rsid w:val="00E06012"/>
    <w:rsid w:val="00E1210E"/>
    <w:rsid w:val="00E30747"/>
    <w:rsid w:val="00E35629"/>
    <w:rsid w:val="00E45CE5"/>
    <w:rsid w:val="00E612B8"/>
    <w:rsid w:val="00E62F3A"/>
    <w:rsid w:val="00E851EC"/>
    <w:rsid w:val="00EA74C6"/>
    <w:rsid w:val="00EA7D14"/>
    <w:rsid w:val="00EC2EDF"/>
    <w:rsid w:val="00EC5048"/>
    <w:rsid w:val="00EE2438"/>
    <w:rsid w:val="00EE58DB"/>
    <w:rsid w:val="00EF142E"/>
    <w:rsid w:val="00EF3524"/>
    <w:rsid w:val="00F83F5D"/>
    <w:rsid w:val="00FE5AF0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974ACF-DFB5-4F3E-88A5-13F8DCB6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75012D"/>
    <w:pPr>
      <w:ind w:firstLineChars="200" w:firstLine="420"/>
    </w:pPr>
  </w:style>
  <w:style w:type="paragraph" w:styleId="af5">
    <w:name w:val="Title"/>
    <w:basedOn w:val="a1"/>
    <w:next w:val="a1"/>
    <w:link w:val="Char0"/>
    <w:qFormat/>
    <w:rsid w:val="00DE6E3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5"/>
    <w:rsid w:val="00DE6E3D"/>
    <w:rPr>
      <w:rFonts w:asciiTheme="majorHAnsi" w:hAnsiTheme="majorHAnsi" w:cstheme="majorBidi"/>
      <w:b/>
      <w:bCs/>
      <w:snapToGrid w:val="0"/>
      <w:sz w:val="32"/>
      <w:szCs w:val="32"/>
    </w:rPr>
  </w:style>
  <w:style w:type="character" w:styleId="af6">
    <w:name w:val="annotation reference"/>
    <w:basedOn w:val="a2"/>
    <w:semiHidden/>
    <w:unhideWhenUsed/>
    <w:rsid w:val="00DE6E3D"/>
    <w:rPr>
      <w:sz w:val="21"/>
      <w:szCs w:val="21"/>
    </w:rPr>
  </w:style>
  <w:style w:type="paragraph" w:styleId="af7">
    <w:name w:val="annotation text"/>
    <w:basedOn w:val="a1"/>
    <w:link w:val="Char1"/>
    <w:semiHidden/>
    <w:unhideWhenUsed/>
    <w:rsid w:val="00DE6E3D"/>
    <w:pPr>
      <w:spacing w:line="400" w:lineRule="exact"/>
      <w:ind w:firstLineChars="200" w:firstLine="200"/>
    </w:pPr>
    <w:rPr>
      <w:rFonts w:ascii="宋体" w:cs="宋体"/>
      <w:snapToGrid/>
      <w:sz w:val="24"/>
    </w:rPr>
  </w:style>
  <w:style w:type="character" w:customStyle="1" w:styleId="Char1">
    <w:name w:val="批注文字 Char"/>
    <w:basedOn w:val="a2"/>
    <w:link w:val="af7"/>
    <w:semiHidden/>
    <w:rsid w:val="00DE6E3D"/>
    <w:rPr>
      <w:rFonts w:ascii="宋体" w:cs="宋体"/>
      <w:sz w:val="24"/>
      <w:szCs w:val="21"/>
    </w:rPr>
  </w:style>
  <w:style w:type="paragraph" w:customStyle="1" w:styleId="Normal1">
    <w:name w:val="Normal1"/>
    <w:basedOn w:val="a1"/>
    <w:rsid w:val="00DE6E3D"/>
    <w:pPr>
      <w:widowControl/>
      <w:overflowPunct w:val="0"/>
      <w:spacing w:line="240" w:lineRule="auto"/>
      <w:ind w:firstLineChars="200" w:firstLine="200"/>
      <w:jc w:val="both"/>
      <w:textAlignment w:val="baseline"/>
    </w:pPr>
    <w:rPr>
      <w:rFonts w:ascii="宋体"/>
      <w:snapToGrid/>
      <w:sz w:val="24"/>
      <w:szCs w:val="20"/>
    </w:rPr>
  </w:style>
  <w:style w:type="character" w:styleId="HTML">
    <w:name w:val="HTML Code"/>
    <w:basedOn w:val="a2"/>
    <w:uiPriority w:val="99"/>
    <w:semiHidden/>
    <w:unhideWhenUsed/>
    <w:rsid w:val="000D6388"/>
    <w:rPr>
      <w:rFonts w:ascii="宋体" w:eastAsia="宋体" w:hAnsi="宋体" w:cs="宋体"/>
      <w:sz w:val="24"/>
      <w:szCs w:val="24"/>
    </w:rPr>
  </w:style>
  <w:style w:type="character" w:styleId="af8">
    <w:name w:val="Hyperlink"/>
    <w:basedOn w:val="a2"/>
    <w:unhideWhenUsed/>
    <w:rsid w:val="004715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6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8.0/en/create-table.htm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.mysql.com/doc/refman/8.0/en/alter-table-partition-operations.html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c/refman/8.0/en/alter-table-partition-operations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ev.mysql.com/doc/refman/8.0/en/alter-table-partition-operations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.mysql.com/doc/refman/8.0/en/alter-table-partition-operations.html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F6844-37A1-43AF-99C3-CE6879436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4</Pages>
  <Words>440</Words>
  <Characters>2508</Characters>
  <Application>Microsoft Office Word</Application>
  <DocSecurity>0</DocSecurity>
  <Lines>20</Lines>
  <Paragraphs>5</Paragraphs>
  <ScaleCrop>false</ScaleCrop>
  <Company>Huawei Technologies Co.,Ltd.</Company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Wuweinan (Weinan Wu, Intelligence Computing R&amp;D)</dc:creator>
  <cp:keywords/>
  <dc:description/>
  <cp:lastModifiedBy>Luyao (Ruby)</cp:lastModifiedBy>
  <cp:revision>151</cp:revision>
  <dcterms:created xsi:type="dcterms:W3CDTF">2021-01-14T13:21:00Z</dcterms:created>
  <dcterms:modified xsi:type="dcterms:W3CDTF">2021-09-28T08:51:00Z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(3)ZGZx77OWq3PyDMwRI7jhWoQoxt5YiDhzhTO6dpiQVqPEEeehOH9SE4AR/+OFJVwn2Tk23RWI
SNWKVYB6rWXUzAZIor1QGutR+vd1Umg+MYk7MQj+jGLlK3koVhu1waH7y/dBLnxDvZMRteIO
xsbK1XQP2eoxahaAHB98TKivd9vFJJfO/cEHMCYH43EqiOiJ5gMBDDRFpJIVWEvTWO1jBhld
gyfHXD6cqWV5StzLev</vt:lpwstr>
  </property>
  <property fmtid="{D5CDD505-2E9C-101B-9397-08002B2CF9AE}" pid="3" name="_2015_ms_pID_7253431">
    <vt:lpwstr>5rcEt6dDAAKLoFQ5oE0Vas25nzJ9aRRgEUVPFw2tbL9DLFT+9a7LrW
QwOUBF7QuNDbMHdOrMFgIPFIQ+GqGACflCLFIp8IpEPGSnqMF8Ywiw5sv/nTLUrmTwC9MUNp
8Qp0V/r3abyBEijPOS7sGroSBo0d00q1qv/a4xDQQh1xVqMBrEZLlCNyAe9p6/Wp0U+OnaYA
Z9rM6ZiTMw+wZzd4OFc7QxorKgSS3OxFbNfU</vt:lpwstr>
  </property>
  <property fmtid="{D5CDD505-2E9C-101B-9397-08002B2CF9AE}" pid="4" name="_2015_ms_pID_7253432">
    <vt:lpwstr>f9312LtYS8Bl6ZLRXIFLIak=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1630981276</vt:lpwstr>
  </property>
</Properties>
</file>