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1F3B"/>
          <w:sz w:val="80"/>
        </w:rPr>
        <w:t>ANDROMEDA</w:t>
      </w:r>
    </w:p>
    <w:p>
      <w:pPr>
        <w:jc w:val="center"/>
      </w:pPr>
      <w:r>
        <w:rPr>
          <w:color w:val="C9A62C"/>
          <w:sz w:val="36"/>
        </w:rPr>
        <w:t>Sistema de Facturacion</w:t>
      </w:r>
    </w:p>
    <w:p/>
    <w:p>
      <w:pPr>
        <w:jc w:val="center"/>
      </w:pPr>
      <w:r>
        <w:rPr>
          <w:b/>
          <w:color w:val="1B1F3B"/>
          <w:sz w:val="52"/>
        </w:rPr>
        <w:t>Manual de Usuario</w:t>
      </w:r>
    </w:p>
    <w:p>
      <w:pPr>
        <w:jc w:val="center"/>
      </w:pPr>
      <w:r>
        <w:rPr>
          <w:color w:val="555555"/>
          <w:sz w:val="26"/>
        </w:rPr>
        <w:t>Guia para el uso diario del sistema de facturacion</w:t>
      </w:r>
    </w:p>
    <w:p/>
    <w:p/>
    <w:p/>
    <w:p/>
    <w:p/>
    <w:p/>
    <w:p/>
    <w:p/>
    <w:p>
      <w:pPr>
        <w:jc w:val="center"/>
      </w:pPr>
      <w:r>
        <w:rPr>
          <w:color w:val="555555"/>
          <w:sz w:val="20"/>
        </w:rPr>
        <w:t>Version del documento: 12/09/2026</w:t>
      </w:r>
    </w:p>
    <w:p>
      <w:pPr>
        <w:jc w:val="center"/>
      </w:pPr>
      <w:r>
        <w:rPr>
          <w:color w:val="555555"/>
          <w:sz w:val="20"/>
        </w:rPr>
        <w:t>Proyecto PSC09</w:t>
      </w:r>
    </w:p>
    <w:p>
      <w:r>
        <w:br w:type="page"/>
      </w:r>
    </w:p>
    <w:p>
      <w:pPr>
        <w:pStyle w:val="Heading1"/>
      </w:pPr>
      <w:r>
        <w:rPr>
          <w:color w:val="1B1F3B"/>
        </w:rPr>
        <w:t>Contenido</w:t>
      </w:r>
    </w:p>
    <w:p>
      <w:pPr>
        <w:pStyle w:val="ListBullet"/>
      </w:pPr>
      <w:r>
        <w:t>1. Introduccion</w:t>
      </w:r>
    </w:p>
    <w:p>
      <w:pPr>
        <w:pStyle w:val="ListBullet"/>
      </w:pPr>
      <w:r>
        <w:t>2. Requisitos para usar el sistema</w:t>
      </w:r>
    </w:p>
    <w:p>
      <w:pPr>
        <w:pStyle w:val="ListBullet"/>
      </w:pPr>
      <w:r>
        <w:t>3. Abrir el programa</w:t>
      </w:r>
    </w:p>
    <w:p>
      <w:pPr>
        <w:pStyle w:val="ListBullet"/>
      </w:pPr>
      <w:r>
        <w:t>4. Iniciar sesion</w:t>
      </w:r>
    </w:p>
    <w:p>
      <w:pPr>
        <w:pStyle w:val="ListBullet"/>
      </w:pPr>
      <w:r>
        <w:t>5. El Menu Principal</w:t>
      </w:r>
    </w:p>
    <w:p>
      <w:pPr>
        <w:pStyle w:val="ListBullet"/>
      </w:pPr>
      <w:r>
        <w:t>6. Registrar un Cliente</w:t>
      </w:r>
    </w:p>
    <w:p>
      <w:pPr>
        <w:pStyle w:val="ListBullet"/>
      </w:pPr>
      <w:r>
        <w:t>7. Registrar un Producto</w:t>
      </w:r>
    </w:p>
    <w:p>
      <w:pPr>
        <w:pStyle w:val="ListBullet"/>
      </w:pPr>
      <w:r>
        <w:t>8. Hacer una Factura</w:t>
      </w:r>
    </w:p>
    <w:p>
      <w:pPr>
        <w:pStyle w:val="ListBullet"/>
      </w:pPr>
      <w:r>
        <w:t>9. Punto de Venta (venta rapida)</w:t>
      </w:r>
    </w:p>
    <w:p>
      <w:pPr>
        <w:pStyle w:val="ListBullet"/>
      </w:pPr>
      <w:r>
        <w:t>10. Configuracion de Comprobantes Fiscales (administradores)</w:t>
      </w:r>
    </w:p>
    <w:p>
      <w:pPr>
        <w:pStyle w:val="ListBullet"/>
      </w:pPr>
      <w:r>
        <w:t>11. Configuracion adicional (administradores)</w:t>
      </w:r>
    </w:p>
    <w:p>
      <w:pPr>
        <w:pStyle w:val="ListBullet"/>
      </w:pPr>
      <w:r>
        <w:t>12. Reportes</w:t>
      </w:r>
    </w:p>
    <w:p>
      <w:pPr>
        <w:pStyle w:val="ListBullet"/>
      </w:pPr>
      <w:r>
        <w:t>13. Consultas</w:t>
      </w:r>
    </w:p>
    <w:p>
      <w:pPr>
        <w:pStyle w:val="ListBullet"/>
      </w:pPr>
      <w:r>
        <w:t>14. Gestion de Usuarios (administradores)</w:t>
      </w:r>
    </w:p>
    <w:p>
      <w:pPr>
        <w:pStyle w:val="ListBullet"/>
      </w:pPr>
      <w:r>
        <w:t>15. Cerrar el programa</w:t>
      </w:r>
    </w:p>
    <w:p>
      <w:pPr>
        <w:pStyle w:val="ListBullet"/>
      </w:pPr>
      <w:r>
        <w:t>16. Preguntas frecuentes</w:t>
      </w:r>
    </w:p>
    <w:p>
      <w:pPr>
        <w:pStyle w:val="ListBullet"/>
      </w:pPr>
      <w:r>
        <w:t>17. Que hacer si algo falla</w:t>
      </w:r>
    </w:p>
    <w:p>
      <w:r>
        <w:br w:type="page"/>
      </w:r>
    </w:p>
    <w:p>
      <w:pPr>
        <w:pStyle w:val="Heading1"/>
      </w:pPr>
      <w:r>
        <w:rPr>
          <w:color w:val="1B1F3B"/>
        </w:rPr>
        <w:t>1. Introduccion</w:t>
      </w:r>
    </w:p>
    <w:p>
      <w:r>
        <w:rPr>
          <w:b w:val="0"/>
          <w:i w:val="0"/>
        </w:rPr>
        <w:t>Andromeda es el sistema de facturacion del negocio. Permite registrar clientes, productos, generar facturas de venta y descontar el inventario automaticamente. Este manual explica, paso a paso y sin tecnicismos, como usar el programa en el trabajo diario.</w:t>
      </w:r>
    </w:p>
    <w:p>
      <w:r>
        <w:rPr>
          <w:b w:val="0"/>
          <w:i w:val="0"/>
        </w:rPr>
        <w:t>Esta guia asume que el sistema ya fue instalado y configurado por la persona encargada del soporte tecnico (ver el Manual Tecnico para esa parte).</w:t>
      </w:r>
    </w:p>
    <w:p>
      <w:pPr>
        <w:pStyle w:val="Heading1"/>
      </w:pPr>
      <w:r>
        <w:rPr>
          <w:color w:val="1B1F3B"/>
        </w:rPr>
        <w:t>2. Requisitos para usar el sistema</w:t>
      </w:r>
    </w:p>
    <w:p>
      <w:pPr>
        <w:pStyle w:val="ListBullet"/>
      </w:pPr>
      <w:r>
        <w:t>Una computadora con Windows donde este instalado Andromeda (icono en el escritorio).</w:t>
      </w:r>
    </w:p>
    <w:p>
      <w:pPr>
        <w:pStyle w:val="ListBullet"/>
      </w:pPr>
      <w:r>
        <w:t>El servidor de base de datos (SQL Server) debe estar encendido y conectado a la red en el momento de usar el programa.</w:t>
      </w:r>
    </w:p>
    <w:p>
      <w:pPr>
        <w:pStyle w:val="ListBullet"/>
      </w:pPr>
      <w:r>
        <w:t>Un usuario y contrasena validos, entregados por el administrador del sistema.</w:t>
      </w:r>
    </w:p>
    <w:p>
      <w:pPr>
        <w:pStyle w:val="Heading1"/>
      </w:pPr>
      <w:r>
        <w:rPr>
          <w:color w:val="1B1F3B"/>
        </w:rPr>
        <w:t>3. Abrir el programa</w:t>
      </w:r>
    </w:p>
    <w:p>
      <w:r>
        <w:rPr>
          <w:b w:val="0"/>
          <w:i w:val="0"/>
        </w:rPr>
        <w:t>Doble clic en el icono de Andromeda en el escritorio (o en el archivo Andromeda.exe). Primero aparece una pantalla de bienvenida con el logo, y luego la pantalla de inicio de sesion.</w:t>
      </w:r>
    </w:p>
    <w:p>
      <w:pPr>
        <w:ind w:left="283"/>
      </w:pPr>
      <w:r>
        <w:rPr>
          <w:i/>
          <w:color w:val="555555"/>
        </w:rPr>
        <w:t>Nota: Si el programa muestra el mensaje “No se pudo conectar con la base de datos”, significa que el equipo donde esta instalado SQL Server esta apagado o desconectado. Enciendelo y vuelve a intentar.</w:t>
      </w:r>
    </w:p>
    <w:p>
      <w:pPr>
        <w:pStyle w:val="Heading1"/>
      </w:pPr>
      <w:r>
        <w:rPr>
          <w:color w:val="1B1F3B"/>
        </w:rPr>
        <w:t>4. Iniciar sesion</w:t>
      </w:r>
    </w:p>
    <w:p>
      <w:r>
        <w:rPr>
          <w:b w:val="0"/>
          <w:i w:val="0"/>
        </w:rPr>
        <w:t>Escribe tu usuario y contrasena, y presiona Aceptar (o Enter). Si los datos son incorrectos, el sistema lo indica con un mensaje.</w:t>
      </w:r>
    </w:p>
    <w:p>
      <w:pPr>
        <w:pStyle w:val="ListBullet"/>
      </w:pPr>
      <w:r>
        <w:t>Usuario inicial de fabrica: admin</w:t>
      </w:r>
    </w:p>
    <w:p>
      <w:pPr>
        <w:pStyle w:val="ListBullet"/>
      </w:pPr>
      <w:r>
        <w:t>Si no recuerdas tu contrasena, pide a alguien con acceso de administrador que la restablezca desde Registro → Usuario.</w:t>
      </w:r>
    </w:p>
    <w:p>
      <w:pPr>
        <w:pStyle w:val="Heading1"/>
      </w:pPr>
      <w:r>
        <w:rPr>
          <w:color w:val="1B1F3B"/>
        </w:rPr>
        <w:t>5. El Menu Principal</w:t>
      </w:r>
    </w:p>
    <w:p>
      <w:r>
        <w:rPr>
          <w:b w:val="0"/>
          <w:i w:val="0"/>
        </w:rPr>
        <w:t>Al entrar se muestra una barra de menu en la parte superior con estas opciones: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B1F3B"/>
          </w:tcPr>
          <w:p>
            <w:r/>
            <w:r>
              <w:rPr>
                <w:b/>
                <w:color w:val="FFFFFF"/>
              </w:rPr>
              <w:t>Menu</w:t>
            </w:r>
          </w:p>
        </w:tc>
        <w:tc>
          <w:tcPr>
            <w:tcW w:type="dxa" w:w="4535"/>
            <w:shd w:val="clear" w:color="auto" w:fill="1B1F3B"/>
          </w:tcPr>
          <w:p>
            <w:r/>
            <w:r>
              <w:rPr>
                <w:b/>
                <w:color w:val="FFFFFF"/>
              </w:rPr>
              <w:t>Para que sirve</w:t>
            </w:r>
          </w:p>
        </w:tc>
        <w:tc>
          <w:tcPr>
            <w:tcW w:type="dxa" w:w="2268"/>
            <w:shd w:val="clear" w:color="auto" w:fill="1B1F3B"/>
          </w:tcPr>
          <w:p>
            <w:r/>
            <w:r>
              <w:rPr>
                <w:b/>
                <w:color w:val="FFFFFF"/>
              </w:rPr>
              <w:t>Estado</w:t>
            </w:r>
          </w:p>
        </w:tc>
      </w:tr>
      <w:tr>
        <w:tc>
          <w:tcPr>
            <w:tcW w:type="dxa" w:w="1984"/>
          </w:tcPr>
          <w:p>
            <w:r>
              <w:t>Registro</w:t>
            </w:r>
          </w:p>
        </w:tc>
        <w:tc>
          <w:tcPr>
            <w:tcW w:type="dxa" w:w="4535"/>
          </w:tcPr>
          <w:p>
            <w:r>
              <w:t>Dar de alta usuarios, productos, clientes y facturas</w:t>
            </w:r>
          </w:p>
        </w:tc>
        <w:tc>
          <w:tcPr>
            <w:tcW w:type="dxa" w:w="2268"/>
          </w:tcPr>
          <w:p>
            <w:r>
              <w:t>Disponible</w:t>
            </w:r>
          </w:p>
        </w:tc>
      </w:tr>
      <w:tr>
        <w:tc>
          <w:tcPr>
            <w:tcW w:type="dxa" w:w="1984"/>
          </w:tcPr>
          <w:p>
            <w:r>
              <w:t>Punto de Venta</w:t>
            </w:r>
          </w:p>
        </w:tc>
        <w:tc>
          <w:tcPr>
            <w:tcW w:type="dxa" w:w="4535"/>
          </w:tcPr>
          <w:p>
            <w:r>
              <w:t>Venta rapida por codigo de barra, con cobro e impresion en un solo paso</w:t>
            </w:r>
          </w:p>
        </w:tc>
        <w:tc>
          <w:tcPr>
            <w:tcW w:type="dxa" w:w="2268"/>
          </w:tcPr>
          <w:p>
            <w:r>
              <w:t>Disponible</w:t>
            </w:r>
          </w:p>
        </w:tc>
      </w:tr>
      <w:tr>
        <w:tc>
          <w:tcPr>
            <w:tcW w:type="dxa" w:w="1984"/>
          </w:tcPr>
          <w:p>
            <w:r>
              <w:t>Consulta → Estado de Cuenta</w:t>
            </w:r>
          </w:p>
        </w:tc>
        <w:tc>
          <w:tcPr>
            <w:tcW w:type="dxa" w:w="4535"/>
          </w:tcPr>
          <w:p>
            <w:r>
              <w:t>Cargos (facturas) y abonos (pagos) de un cliente, con su saldo pendiente</w:t>
            </w:r>
          </w:p>
        </w:tc>
        <w:tc>
          <w:tcPr>
            <w:tcW w:type="dxa" w:w="2268"/>
          </w:tcPr>
          <w:p>
            <w:r>
              <w:t>Disponible</w:t>
            </w:r>
          </w:p>
        </w:tc>
      </w:tr>
      <w:tr>
        <w:tc>
          <w:tcPr>
            <w:tcW w:type="dxa" w:w="1984"/>
          </w:tcPr>
          <w:p>
            <w:r>
              <w:t>Consulta → Alfabetico de Clientes</w:t>
            </w:r>
          </w:p>
        </w:tc>
        <w:tc>
          <w:tcPr>
            <w:tcW w:type="dxa" w:w="4535"/>
          </w:tcPr>
          <w:p>
            <w:r>
              <w:t>Listado de todos los clientes ordenado por nombre, con busqueda y exportar</w:t>
            </w:r>
          </w:p>
        </w:tc>
        <w:tc>
          <w:tcPr>
            <w:tcW w:type="dxa" w:w="2268"/>
          </w:tcPr>
          <w:p>
            <w:r>
              <w:t>Disponible</w:t>
            </w:r>
          </w:p>
        </w:tc>
      </w:tr>
      <w:tr>
        <w:tc>
          <w:tcPr>
            <w:tcW w:type="dxa" w:w="1984"/>
          </w:tcPr>
          <w:p>
            <w:r>
              <w:t>Reporte → Factura</w:t>
            </w:r>
          </w:p>
        </w:tc>
        <w:tc>
          <w:tcPr>
            <w:tcW w:type="dxa" w:w="4535"/>
          </w:tcPr>
          <w:p>
            <w:r>
              <w:t>Listado de facturas con filtros, y anular una factura</w:t>
            </w:r>
          </w:p>
        </w:tc>
        <w:tc>
          <w:tcPr>
            <w:tcW w:type="dxa" w:w="2268"/>
          </w:tcPr>
          <w:p>
            <w:r>
              <w:t>Disponible</w:t>
            </w:r>
          </w:p>
        </w:tc>
      </w:tr>
      <w:tr>
        <w:tc>
          <w:tcPr>
            <w:tcW w:type="dxa" w:w="1984"/>
          </w:tcPr>
          <w:p>
            <w:r>
              <w:t>Reporte → Inventario</w:t>
            </w:r>
          </w:p>
        </w:tc>
        <w:tc>
          <w:tcPr>
            <w:tcW w:type="dxa" w:w="4535"/>
          </w:tcPr>
          <w:p>
            <w:r>
              <w:t>Listado de productos con existencia y valor en inventario</w:t>
            </w:r>
          </w:p>
        </w:tc>
        <w:tc>
          <w:tcPr>
            <w:tcW w:type="dxa" w:w="2268"/>
          </w:tcPr>
          <w:p>
            <w:r>
              <w:t>Disponible</w:t>
            </w:r>
          </w:p>
        </w:tc>
      </w:tr>
      <w:tr>
        <w:tc>
          <w:tcPr>
            <w:tcW w:type="dxa" w:w="1984"/>
          </w:tcPr>
          <w:p>
            <w:r>
              <w:t>Configuracion → Comprobantes Fiscales</w:t>
            </w:r>
          </w:p>
        </w:tc>
        <w:tc>
          <w:tcPr>
            <w:tcW w:type="dxa" w:w="4535"/>
          </w:tcPr>
          <w:p>
            <w:r>
              <w:t>Activar/desactivar tipos de comprobante, rango autorizado, minimo de alerta y vencimiento</w:t>
            </w:r>
          </w:p>
        </w:tc>
        <w:tc>
          <w:tcPr>
            <w:tcW w:type="dxa" w:w="2268"/>
          </w:tcPr>
          <w:p>
            <w:r>
              <w:t>Disponible</w:t>
            </w:r>
          </w:p>
        </w:tc>
      </w:tr>
      <w:tr>
        <w:tc>
          <w:tcPr>
            <w:tcW w:type="dxa" w:w="1984"/>
          </w:tcPr>
          <w:p>
            <w:r>
              <w:t>Configuracion → Opciones del Menu / Permiso a Usuario</w:t>
            </w:r>
          </w:p>
        </w:tc>
        <w:tc>
          <w:tcPr>
            <w:tcW w:type="dxa" w:w="4535"/>
          </w:tcPr>
          <w:p>
            <w:r>
              <w:t>Opciones del sistema y permisos de usuario</w:t>
            </w:r>
          </w:p>
        </w:tc>
        <w:tc>
          <w:tcPr>
            <w:tcW w:type="dxa" w:w="2268"/>
          </w:tcPr>
          <w:p>
            <w:r>
              <w:t>Reservado para una version futura</w:t>
            </w:r>
          </w:p>
        </w:tc>
      </w:tr>
      <w:tr>
        <w:tc>
          <w:tcPr>
            <w:tcW w:type="dxa" w:w="1984"/>
          </w:tcPr>
          <w:p>
            <w:r>
              <w:t>Salir</w:t>
            </w:r>
          </w:p>
        </w:tc>
        <w:tc>
          <w:tcPr>
            <w:tcW w:type="dxa" w:w="4535"/>
          </w:tcPr>
          <w:p>
            <w:r>
              <w:t>Cerrar sesion o cerrar el programa</w:t>
            </w:r>
          </w:p>
        </w:tc>
        <w:tc>
          <w:tcPr>
            <w:tcW w:type="dxa" w:w="2268"/>
          </w:tcPr>
          <w:p>
            <w:r>
              <w:t>Disponible</w:t>
            </w:r>
          </w:p>
        </w:tc>
      </w:tr>
    </w:tbl>
    <w:p/>
    <w:p>
      <w:pPr>
        <w:ind w:left="283"/>
      </w:pPr>
      <w:r>
        <w:rPr>
          <w:i/>
          <w:color w:val="555555"/>
        </w:rPr>
        <w:t>Nota: Las opciones marcadas como “reservadas” aparecen en el menu pero todavia no abren ninguna pantalla al hacerles clic. No es un error: esas funciones estan planificadas para una version posterior del sistema.</w:t>
      </w:r>
    </w:p>
    <w:p>
      <w:pPr>
        <w:pStyle w:val="Heading1"/>
      </w:pPr>
      <w:r>
        <w:rPr>
          <w:color w:val="1B1F3B"/>
        </w:rPr>
        <w:t>6. Registrar un Cliente</w:t>
      </w:r>
    </w:p>
    <w:p>
      <w:pPr>
        <w:pStyle w:val="ListNumber"/>
      </w:pPr>
      <w:r>
        <w:t>Ve a Registro → Cliente.</w:t>
      </w:r>
    </w:p>
    <w:p>
      <w:pPr>
        <w:pStyle w:val="ListNumber"/>
      </w:pPr>
      <w:r>
        <w:t>Llena el Nombre (obligatorio) y los demas datos disponibles: direccion, sector, pais/ciudad, telefonos, cedula o RNC, correo.</w:t>
      </w:r>
    </w:p>
    <w:p>
      <w:pPr>
        <w:pStyle w:val="ListNumber"/>
      </w:pPr>
      <w:r>
        <w:t>Elige el Estatus (Activo por defecto) y marca Paga Impuesto si aplica.</w:t>
      </w:r>
    </w:p>
    <w:p>
      <w:pPr>
        <w:pStyle w:val="ListNumber"/>
      </w:pPr>
      <w:r>
        <w:t>Presiona Guardar. El sistema asigna un codigo automaticamente.</w:t>
      </w:r>
    </w:p>
    <w:p>
      <w:pPr>
        <w:pStyle w:val="ListNumber"/>
      </w:pPr>
      <w:r>
        <w:t>Para editar un cliente existente, escribe su codigo en el primer campo y sal de esa casilla con Tab: los datos se cargan solos.</w:t>
      </w:r>
    </w:p>
    <w:p>
      <w:pPr>
        <w:pStyle w:val="ListNumber"/>
      </w:pPr>
      <w:r>
        <w:t>Borrar no elimina al cliente, lo marca como Inactivo (asi no se pierde su historial de facturas).</w:t>
      </w:r>
    </w:p>
    <w:p>
      <w:pPr>
        <w:pStyle w:val="Heading1"/>
      </w:pPr>
      <w:r>
        <w:rPr>
          <w:color w:val="1B1F3B"/>
        </w:rPr>
        <w:t>7. Registrar un Producto</w:t>
      </w:r>
    </w:p>
    <w:p>
      <w:pPr>
        <w:pStyle w:val="ListNumber"/>
      </w:pPr>
      <w:r>
        <w:t>Ve a Registro → Productos.</w:t>
      </w:r>
    </w:p>
    <w:p>
      <w:pPr>
        <w:pStyle w:val="ListNumber"/>
      </w:pPr>
      <w:r>
        <w:t>El Codigo del Producto se sugiere automaticamente; tambien se puede escribir uno existente para editarlo.</w:t>
      </w:r>
    </w:p>
    <w:p>
      <w:pPr>
        <w:pStyle w:val="ListNumber"/>
      </w:pPr>
      <w:r>
        <w:t>Llena Descripcion, Cantidad de Existencia, Costo, Precio de Venta, Impuesto y Codigo de Barra.</w:t>
      </w:r>
    </w:p>
    <w:p>
      <w:pPr>
        <w:pStyle w:val="ListNumber"/>
      </w:pPr>
      <w:r>
        <w:t>Marca la casilla “Impuesto incluido en el precio” cuando el Precio de Venta ya incluye el impuesto (por ejemplo, productos comprados con el precio final ya calculado, como los rones Matusalem y Los Marinos). Si se deja sin marcar, el sistema suma el impuesto aparte al momento de facturar.</w:t>
      </w:r>
    </w:p>
    <w:p>
      <w:pPr>
        <w:pStyle w:val="ListNumber"/>
      </w:pPr>
      <w:r>
        <w:t>Se puede agregar una foto del producto haciendo clic sobre el cuadro de imagen.</w:t>
      </w:r>
    </w:p>
    <w:p>
      <w:pPr>
        <w:pStyle w:val="ListNumber"/>
      </w:pPr>
      <w:r>
        <w:t>Presiona Guardar.</w:t>
      </w:r>
    </w:p>
    <w:p>
      <w:pPr>
        <w:pStyle w:val="ListNumber"/>
      </w:pPr>
      <w:r>
        <w:t>En la pestana “Codigo de barra” se puede generar e imprimir la etiqueta del producto.</w:t>
      </w:r>
    </w:p>
    <w:p>
      <w:pPr>
        <w:ind w:left="283"/>
      </w:pPr>
      <w:r>
        <w:rPr>
          <w:i/>
          <w:color w:val="555555"/>
        </w:rPr>
        <w:t>Nota: Si el Precio de Venta ya trae el impuesto sumado y la casilla no se marca, el cliente terminaria pagando el impuesto dos veces en la factura. Ante la duda, confirmar con quien calculo el precio de ese producto.</w:t>
      </w:r>
    </w:p>
    <w:p>
      <w:pPr>
        <w:pStyle w:val="Heading1"/>
      </w:pPr>
      <w:r>
        <w:rPr>
          <w:color w:val="1B1F3B"/>
        </w:rPr>
        <w:t>8. Hacer una Factura</w:t>
      </w:r>
    </w:p>
    <w:p>
      <w:pPr>
        <w:pStyle w:val="ListNumber"/>
      </w:pPr>
      <w:r>
        <w:t>Ve a Registro → Factura. El numero de factura se asigna solo.</w:t>
      </w:r>
    </w:p>
    <w:p>
      <w:pPr>
        <w:pStyle w:val="ListNumber"/>
      </w:pPr>
      <w:r>
        <w:t>La Fecha Factura sale con el dia de hoy, pero se puede cambiar: haz clic en el campo y elige otra fecha del calendario (util para registrar una venta de un dia anterior).</w:t>
      </w:r>
    </w:p>
    <w:p>
      <w:pPr>
        <w:pStyle w:val="ListNumber"/>
      </w:pPr>
      <w:r>
        <w:t>Escribe el codigo del Cliente y sal de la casilla (o usa la lupa para buscarlo por nombre; en la ventana de busqueda, escribe el nombre, presiona Buscar y usa las flechas arriba/abajo o Tab para moverte por la lista y Enter para elegir el resaltado, sin soltar el teclado; si el cliente no existe todavia, el boton Nuevo Cliente lo registra sin salir de esa ventana). Igual que en Punto de Venta, el campo de nombre sólo se puede escribir libremente mientras el cliente activo sea “Consumidor Final” (para poner el nombre real del comprador en el recibo sin registrarlo como cliente nuevo); con cualquier otro cliente ya registrado, el nombre queda de solo lectura.</w:t>
      </w:r>
    </w:p>
    <w:p>
      <w:pPr>
        <w:pStyle w:val="ListNumber"/>
      </w:pPr>
      <w:r>
        <w:t>Elige el Tipo de Comprobante Fiscal (por ejemplo B02 Consumo, o el Electronico que corresponda). En cuanto lo eliges, el sistema sugiere automaticamente el proximo numero disponible de ese tipo en el campo de al lado.</w:t>
      </w:r>
    </w:p>
    <w:p>
      <w:pPr>
        <w:pStyle w:val="ListNumber"/>
      </w:pPr>
      <w:r>
        <w:t>Escribe el codigo del Articulo, la Cantidad, y presiona Insertar Linea para agregarlo a la tabla. Si no conoces el codigo, usa el boton de lupa junto al campo Articulo (o F4) para buscarlo por codigo o descripcion, con existencia, precio e impuesto a la vista.</w:t>
      </w:r>
    </w:p>
    <w:p>
      <w:pPr>
        <w:pStyle w:val="ListNumber"/>
      </w:pPr>
      <w:r>
        <w:t>Repite el paso anterior por cada producto de la venta.</w:t>
      </w:r>
    </w:p>
    <w:p>
      <w:pPr>
        <w:pStyle w:val="ListNumber"/>
      </w:pPr>
      <w:r>
        <w:t>Si hay un error en una linea: seleccionala en la tabla y usa Editar Linea o Borrar Linea.</w:t>
      </w:r>
    </w:p>
    <w:p>
      <w:pPr>
        <w:pStyle w:val="ListNumber"/>
      </w:pPr>
      <w:r>
        <w:t>Revisa el Subtotal, Impuesto y Total al final. Estos montos se calculan solos, tomando en cuenta si cada producto ya trae el impuesto incluido o no.</w:t>
      </w:r>
    </w:p>
    <w:p>
      <w:pPr>
        <w:pStyle w:val="ListNumber"/>
      </w:pPr>
      <w:r>
        <w:t>Si la venta lleva descuento: puedes aplicar uno a toda la factura (campo Descuento, eligiendo Porcentaje o Monto fijo en RD$) y/o uno por articulo (campo "Desc. RD$" junto a Cantidad/Precio antes de presionar Insertar Linea, o el boton "Aplicar Desc. a Todas" para darselo de una vez a todas las lineas ya agregadas). Los dos se pueden combinar. Si el descuento escrito supera el tope maximo configurado (ver seccion 11, Datos de la Empresa), el sistema avisa y no deja guardar hasta corregirlo.</w:t>
      </w:r>
    </w:p>
    <w:p>
      <w:pPr>
        <w:pStyle w:val="ListNumber"/>
      </w:pPr>
      <w:r>
        <w:t>Elige el Tipo de Venta: Contado o Credito. No se puede vender a credito a “Consumidor Final”: para eso, primero cambia el cliente con la lupa.</w:t>
      </w:r>
    </w:p>
    <w:p>
      <w:pPr>
        <w:pStyle w:val="ListNumber"/>
      </w:pPr>
      <w:r>
        <w:t>Presiona Guardar. La factura y su comprobante fiscal quedan registrados en todos los casos. Si el Tipo de Venta es Contado, se abre de inmediato la pantalla de Cobro para elegir con que forma(s) de pago se cubrio el total (se puede repartir entre varias); sólo al aceptar ese cobro se imprimen la factura y el recibo del cobro. Si se cancela esa pantalla, la factura queda guardada pero sin imprimir y pendiente de cobro. Si el Tipo de Venta es Credito, la factura se imprime de una vez y queda pendiente en la cuenta del cliente (Consulta → Estado de Cuenta → Recibo de Ingreso para cobrarla despues).</w:t>
      </w:r>
    </w:p>
    <w:p>
      <w:pPr>
        <w:pStyle w:val="ListNumber"/>
      </w:pPr>
      <w:r>
        <w:t>Para volver a abrir una factura ya hecha, usa el boton de lupa junto a “Numero Factura”. Al cargarla, aparece si ya esta SALDADA o cuanto le queda PENDIENTE, con el mismo calculo que usa Estado de Cuenta.</w:t>
      </w:r>
    </w:p>
    <w:p>
      <w:pPr>
        <w:pStyle w:val="ListNumber"/>
      </w:pPr>
      <w:r>
        <w:t>El boton Imprimir manda el PDF de la factura cargada directo a la impresora predeterminada, para reimprimirla cuando haga falta.</w:t>
      </w:r>
    </w:p>
    <w:p>
      <w:pPr>
        <w:ind w:left="283"/>
      </w:pPr>
      <w:r>
        <w:rPr>
          <w:i/>
          <w:color w:val="555555"/>
        </w:rPr>
        <w:t>Nota: El PDF de la factura (y el de los recibos, ver Consultas → Estado de Cuenta) sale con un diseño formal: encabezado con el logo y los datos de la empresa (ver seccion 11), el NCF bien visible, una tabla con cada articulo, y los montos en RD$ con el ITBIS desglosado por linea y en el total.</w:t>
      </w:r>
    </w:p>
    <w:p>
      <w:pPr>
        <w:pStyle w:val="Heading2"/>
      </w:pPr>
      <w:r>
        <w:rPr>
          <w:color w:val="1B1F3B"/>
        </w:rPr>
        <w:t>Comprobante Fiscal: tipos y como corregir el numero</w:t>
      </w:r>
    </w:p>
    <w:p>
      <w:r>
        <w:rPr>
          <w:b w:val="0"/>
          <w:i w:val="0"/>
        </w:rPr>
        <w:t>Andromeda maneja los comprobantes fiscales (NCF) que exige la DGII, tanto fisicos como electronicos: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B1F3B"/>
          </w:tcPr>
          <w:p>
            <w:r/>
            <w:r>
              <w:rPr>
                <w:b/>
                <w:color w:val="FFFFFF"/>
              </w:rPr>
              <w:t>Tipo</w:t>
            </w:r>
          </w:p>
        </w:tc>
        <w:tc>
          <w:tcPr>
            <w:tcW w:type="dxa" w:w="4535"/>
            <w:shd w:val="clear" w:color="auto" w:fill="1B1F3B"/>
          </w:tcPr>
          <w:p>
            <w:r/>
            <w:r>
              <w:rPr>
                <w:b/>
                <w:color w:val="FFFFFF"/>
              </w:rPr>
              <w:t>Nombre</w:t>
            </w:r>
          </w:p>
        </w:tc>
        <w:tc>
          <w:tcPr>
            <w:tcW w:type="dxa" w:w="2551"/>
            <w:shd w:val="clear" w:color="auto" w:fill="1B1F3B"/>
          </w:tcPr>
          <w:p>
            <w:r/>
            <w:r>
              <w:rPr>
                <w:b/>
                <w:color w:val="FFFFFF"/>
              </w:rPr>
              <w:t>Longitud total</w:t>
            </w:r>
          </w:p>
        </w:tc>
      </w:tr>
      <w:tr>
        <w:tc>
          <w:tcPr>
            <w:tcW w:type="dxa" w:w="1701"/>
          </w:tcPr>
          <w:p>
            <w:r>
              <w:t>B01</w:t>
            </w:r>
          </w:p>
        </w:tc>
        <w:tc>
          <w:tcPr>
            <w:tcW w:type="dxa" w:w="4535"/>
          </w:tcPr>
          <w:p>
            <w:r>
              <w:t>Credito Fiscal</w:t>
            </w:r>
          </w:p>
        </w:tc>
        <w:tc>
          <w:tcPr>
            <w:tcW w:type="dxa" w:w="2551"/>
          </w:tcPr>
          <w:p>
            <w:r>
              <w:t>11 caracteres</w:t>
            </w:r>
          </w:p>
        </w:tc>
      </w:tr>
      <w:tr>
        <w:tc>
          <w:tcPr>
            <w:tcW w:type="dxa" w:w="1701"/>
          </w:tcPr>
          <w:p>
            <w:r>
              <w:t>B02</w:t>
            </w:r>
          </w:p>
        </w:tc>
        <w:tc>
          <w:tcPr>
            <w:tcW w:type="dxa" w:w="4535"/>
          </w:tcPr>
          <w:p>
            <w:r>
              <w:t>Consumo</w:t>
            </w:r>
          </w:p>
        </w:tc>
        <w:tc>
          <w:tcPr>
            <w:tcW w:type="dxa" w:w="2551"/>
          </w:tcPr>
          <w:p>
            <w:r>
              <w:t>11 caracteres</w:t>
            </w:r>
          </w:p>
        </w:tc>
      </w:tr>
      <w:tr>
        <w:tc>
          <w:tcPr>
            <w:tcW w:type="dxa" w:w="1701"/>
          </w:tcPr>
          <w:p>
            <w:r>
              <w:t>B14</w:t>
            </w:r>
          </w:p>
        </w:tc>
        <w:tc>
          <w:tcPr>
            <w:tcW w:type="dxa" w:w="4535"/>
          </w:tcPr>
          <w:p>
            <w:r>
              <w:t>Regimenes Especiales</w:t>
            </w:r>
          </w:p>
        </w:tc>
        <w:tc>
          <w:tcPr>
            <w:tcW w:type="dxa" w:w="2551"/>
          </w:tcPr>
          <w:p>
            <w:r>
              <w:t>11 caracteres</w:t>
            </w:r>
          </w:p>
        </w:tc>
      </w:tr>
      <w:tr>
        <w:tc>
          <w:tcPr>
            <w:tcW w:type="dxa" w:w="1701"/>
          </w:tcPr>
          <w:p>
            <w:r>
              <w:t>B15</w:t>
            </w:r>
          </w:p>
        </w:tc>
        <w:tc>
          <w:tcPr>
            <w:tcW w:type="dxa" w:w="4535"/>
          </w:tcPr>
          <w:p>
            <w:r>
              <w:t>Gubernamental</w:t>
            </w:r>
          </w:p>
        </w:tc>
        <w:tc>
          <w:tcPr>
            <w:tcW w:type="dxa" w:w="2551"/>
          </w:tcPr>
          <w:p>
            <w:r>
              <w:t>11 caracteres</w:t>
            </w:r>
          </w:p>
        </w:tc>
      </w:tr>
      <w:tr>
        <w:tc>
          <w:tcPr>
            <w:tcW w:type="dxa" w:w="1701"/>
          </w:tcPr>
          <w:p>
            <w:r>
              <w:t>E31</w:t>
            </w:r>
          </w:p>
        </w:tc>
        <w:tc>
          <w:tcPr>
            <w:tcW w:type="dxa" w:w="4535"/>
          </w:tcPr>
          <w:p>
            <w:r>
              <w:t>Credito Fiscal Electronico</w:t>
            </w:r>
          </w:p>
        </w:tc>
        <w:tc>
          <w:tcPr>
            <w:tcW w:type="dxa" w:w="2551"/>
          </w:tcPr>
          <w:p>
            <w:r>
              <w:t>13 caracteres</w:t>
            </w:r>
          </w:p>
        </w:tc>
      </w:tr>
      <w:tr>
        <w:tc>
          <w:tcPr>
            <w:tcW w:type="dxa" w:w="1701"/>
          </w:tcPr>
          <w:p>
            <w:r>
              <w:t>E32</w:t>
            </w:r>
          </w:p>
        </w:tc>
        <w:tc>
          <w:tcPr>
            <w:tcW w:type="dxa" w:w="4535"/>
          </w:tcPr>
          <w:p>
            <w:r>
              <w:t>Consumo Electronico</w:t>
            </w:r>
          </w:p>
        </w:tc>
        <w:tc>
          <w:tcPr>
            <w:tcW w:type="dxa" w:w="2551"/>
          </w:tcPr>
          <w:p>
            <w:r>
              <w:t>13 caracteres</w:t>
            </w:r>
          </w:p>
        </w:tc>
      </w:tr>
      <w:tr>
        <w:tc>
          <w:tcPr>
            <w:tcW w:type="dxa" w:w="1701"/>
          </w:tcPr>
          <w:p>
            <w:r>
              <w:t>E34</w:t>
            </w:r>
          </w:p>
        </w:tc>
        <w:tc>
          <w:tcPr>
            <w:tcW w:type="dxa" w:w="4535"/>
          </w:tcPr>
          <w:p>
            <w:r>
              <w:t>Nota de Credito Electronica</w:t>
            </w:r>
          </w:p>
        </w:tc>
        <w:tc>
          <w:tcPr>
            <w:tcW w:type="dxa" w:w="2551"/>
          </w:tcPr>
          <w:p>
            <w:r>
              <w:t>13 caracteres</w:t>
            </w:r>
          </w:p>
        </w:tc>
      </w:tr>
      <w:tr>
        <w:tc>
          <w:tcPr>
            <w:tcW w:type="dxa" w:w="1701"/>
          </w:tcPr>
          <w:p>
            <w:r>
              <w:t>E44</w:t>
            </w:r>
          </w:p>
        </w:tc>
        <w:tc>
          <w:tcPr>
            <w:tcW w:type="dxa" w:w="4535"/>
          </w:tcPr>
          <w:p>
            <w:r>
              <w:t>Gubernamental Electronico</w:t>
            </w:r>
          </w:p>
        </w:tc>
        <w:tc>
          <w:tcPr>
            <w:tcW w:type="dxa" w:w="2551"/>
          </w:tcPr>
          <w:p>
            <w:r>
              <w:t>13 caracteres</w:t>
            </w:r>
          </w:p>
        </w:tc>
      </w:tr>
    </w:tbl>
    <w:p/>
    <w:p>
      <w:r>
        <w:rPr>
          <w:b w:val="0"/>
          <w:i w:val="0"/>
        </w:rPr>
        <w:t>Cada tipo lleva su propia numeracion, igual que el numero de factura interno: el sistema siempre sugiere el numero que sigue, y ese numero solo se reserva de verdad cuando la factura se Guarda (si se cambia el tipo antes de guardar, el numero sugerido cambia solo).</w:t>
      </w:r>
    </w:p>
    <w:p>
      <w:r>
        <w:rPr>
          <w:b w:val="0"/>
          <w:i w:val="0"/>
        </w:rPr>
        <w:t>Si el numero sugerido no es el correcto (por ejemplo, porque el talonario fisico ya se uso fuera del sistema y hay que continuar desde otro numero), se puede corregir asi:</w:t>
      </w:r>
    </w:p>
    <w:p>
      <w:pPr>
        <w:pStyle w:val="ListNumber"/>
      </w:pPr>
      <w:r>
        <w:t>Con un comprobante ya asignado en pantalla, haz click derecho sobre ese campo.</w:t>
      </w:r>
    </w:p>
    <w:p>
      <w:pPr>
        <w:pStyle w:val="ListNumber"/>
      </w:pPr>
      <w:r>
        <w:t>Elige “Cambiar comprobante...”.</w:t>
      </w:r>
    </w:p>
    <w:p>
      <w:pPr>
        <w:pStyle w:val="ListNumber"/>
      </w:pPr>
      <w:r>
        <w:t>Escribe el numero correcto, respetando el prefijo y la cantidad de caracteres del tipo elegido (el sistema lo valida y no deja guardar un formato incorrecto).</w:t>
      </w:r>
    </w:p>
    <w:p>
      <w:pPr>
        <w:pStyle w:val="ListNumber"/>
      </w:pPr>
      <w:r>
        <w:t>Presiona Aceptar. Desde ese momento, el siguiente comprobante de ese mismo tipo seguira justo despues del numero que se acaba de escribir.</w:t>
      </w:r>
    </w:p>
    <w:p>
      <w:pPr>
        <w:ind w:left="283"/>
      </w:pPr>
      <w:r>
        <w:rPr>
          <w:i/>
          <w:color w:val="555555"/>
        </w:rPr>
        <w:t>Nota: El click derecho solo funciona cuando el campo ya tiene un comprobante asignado (es decir, despues de elegir el Tipo de Comprobante). Si el campo esta vacio, el menu no aparece.</w:t>
      </w:r>
    </w:p>
    <w:p>
      <w:pPr>
        <w:pStyle w:val="Heading2"/>
      </w:pPr>
      <w:r>
        <w:rPr>
          <w:color w:val="1B1F3B"/>
        </w:rPr>
        <w:t>Anular una factura completa</w:t>
      </w:r>
    </w:p>
    <w:p>
      <w:r>
        <w:rPr>
          <w:b w:val="0"/>
          <w:i w:val="0"/>
        </w:rPr>
        <w:t>El boton Borrar (en la parte de arriba de la pantalla, no el “Borrar Linea” del detalle) anula toda la factura que este cargada en pantalla:</w:t>
      </w:r>
    </w:p>
    <w:p>
      <w:pPr>
        <w:pStyle w:val="ListNumber"/>
      </w:pPr>
      <w:r>
        <w:t>El sistema pide confirmacion antes de anular, porque no se puede deshacer.</w:t>
      </w:r>
    </w:p>
    <w:p>
      <w:pPr>
        <w:pStyle w:val="ListNumber"/>
      </w:pPr>
      <w:r>
        <w:t>Al confirmar, el inventario de cada articulo de esa factura se devuelve automaticamente (la cantidad vendida se vuelve a sumar en Productos).</w:t>
      </w:r>
    </w:p>
    <w:p>
      <w:pPr>
        <w:pStyle w:val="ListNumber"/>
      </w:pPr>
      <w:r>
        <w:t>La factura no se borra del historial: queda marcada como anulada, para que el numero de factura y el comprobante fiscal que uso sigan quedando registrados.</w:t>
      </w:r>
    </w:p>
    <w:p>
      <w:pPr>
        <w:ind w:left="283"/>
      </w:pPr>
      <w:r>
        <w:rPr>
          <w:i/>
          <w:color w:val="555555"/>
        </w:rPr>
        <w:t>Nota: El comprobante fiscal usado en una factura anulada no se puede reutilizar en otra venta: la numeracion de ese tipo sigue avanzando desde donde iba.</w:t>
      </w:r>
    </w:p>
    <w:p>
      <w:pPr>
        <w:ind w:left="283"/>
      </w:pPr>
      <w:r>
        <w:rPr>
          <w:i/>
          <w:color w:val="555555"/>
        </w:rPr>
        <w:t>Nota: Toda factura hecha desde esta pantalla queda pendiente en la cuenta del cliente (Consulta → Estado de Cuenta) hasta que venga a pagarla: aqui no se cobra de inmediato como en Punto de Venta. Cuando el cliente pague, registra el pago desde Estado de Cuenta → Recibo de Ingreso.</w:t>
      </w:r>
    </w:p>
    <w:p>
      <w:pPr>
        <w:pStyle w:val="Heading1"/>
      </w:pPr>
      <w:r>
        <w:rPr>
          <w:color w:val="1B1F3B"/>
        </w:rPr>
        <w:t>9. Punto de Venta (venta rapida)</w:t>
      </w:r>
    </w:p>
    <w:p>
      <w:r>
        <w:rPr>
          <w:b w:val="0"/>
          <w:i w:val="0"/>
        </w:rPr>
        <w:t>Ve a Punto de Venta en el menu principal. Es una version rapida de Factura pensada para el mostrador: se escanea o escribe el codigo de cada articulo y se cobra en un solo paso, sin llenar los mismos campos uno por uno que en Factura.</w:t>
      </w:r>
    </w:p>
    <w:p>
      <w:pPr>
        <w:pStyle w:val="ListNumber"/>
      </w:pPr>
      <w:r>
        <w:t>El cliente arranca en “Consumidor Final” y el Tipo de Comprobante Fiscal en el primero que tenga “Consumo” en el nombre (el mas comun en ventas de mostrador); ambos se pueden cambiar si hace falta.</w:t>
      </w:r>
    </w:p>
    <w:p>
      <w:pPr>
        <w:pStyle w:val="ListNumber"/>
      </w:pPr>
      <w:r>
        <w:t>El cuadro Cliente tiene dos partes: el codigo (a la izquierda) y el nombre (a la derecha). Escribe el codigo de un cliente ya registrado y sal de la casilla (o presiona Enter) para que el sistema jale su nombre automaticamente, igual que en Factura.</w:t>
      </w:r>
    </w:p>
    <w:p>
      <w:pPr>
        <w:pStyle w:val="ListNumber"/>
      </w:pPr>
      <w:r>
        <w:t>Mientras el cliente activo sea “Consumidor Final”, el campo de nombre se puede escribir libremente para poner el nombre real del comprador en el recibo (por ejemplo, para una venta de mostrador sin registrar a esa persona como cliente nuevo). El codigo que se guarda en la factura sigue siendo el de Consumidor Final; sólo cambia lo que se ve impreso. Si en cambio se busca o se escribe el codigo de un cliente ya registrado, su nombre queda de solo lectura para no alterar sus datos reales.</w:t>
      </w:r>
    </w:p>
    <w:p>
      <w:pPr>
        <w:pStyle w:val="ListNumber"/>
      </w:pPr>
      <w:r>
        <w:t>Escribe o escanea el codigo (de barra o codigo interno del producto) en el campo grande y presiona Enter: el articulo se agrega al carrito con cantidad 1. Si el mismo codigo se vuelve a escanear, la cantidad de esa linea sube en vez de crear una linea repetida.</w:t>
      </w:r>
    </w:p>
    <w:p>
      <w:pPr>
        <w:pStyle w:val="ListNumber"/>
      </w:pPr>
      <w:r>
        <w:t>Para agregar una cantidad distinta de 1, escribela en el campo Cantidad antes de presionar Enter (vuelve a 1 despues de cada articulo agregado). Tambien se puede corregir la cantidad de una linea ya agregada escribiendo directo en la columna Cantidad de la tabla.</w:t>
      </w:r>
    </w:p>
    <w:p>
      <w:pPr>
        <w:pStyle w:val="ListNumber"/>
      </w:pPr>
      <w:r>
        <w:t>Si no conoces el codigo del articulo, presiona Buscar (F3) junto al campo de codigo para buscarlo por descripcion (flechas/Tab para moverte por la lista, Enter o doble clic para elegirlo); se agrega igual que si se hubiera escaneado.</w:t>
      </w:r>
    </w:p>
    <w:p>
      <w:pPr>
        <w:pStyle w:val="ListNumber"/>
      </w:pPr>
      <w:r>
        <w:t>Si necesitas facturarle a un cliente distinto de Consumidor Final (por ejemplo, alguien que pide credito fiscal), presiona Cambiar (F4) junto al nombre del cliente y buscalo igual que en Factura (flechas/Tab para moverte por la lista, Enter para elegir). Tanto en esa ventana de busqueda de clientes como en la de articulos hay un boton para registrar uno nuevo sin salir de la busqueda (Nuevo Cliente / Nuevo Producto); al cerrar esa pantalla, la busqueda se actualiza sola por si el que se acaba de crear ya aparece.</w:t>
      </w:r>
    </w:p>
    <w:p>
      <w:pPr>
        <w:pStyle w:val="ListNumber"/>
      </w:pPr>
      <w:r>
        <w:t>Escribe el Efectivo Recibido si quieres que el sistema calcule el Cambio; es solo una calculadora rapida, opcional, no es obligatorio para poder cobrar y no reemplaza la pantalla de Cobro del siguiente paso.</w:t>
      </w:r>
    </w:p>
    <w:p>
      <w:pPr>
        <w:pStyle w:val="ListNumber"/>
      </w:pPr>
      <w:r>
        <w:t>Si la venta lleva descuento: usa el campo Descuento (Porcentaje o Monto fijo en RD$) para toda la venta, y/o escribe un monto en la columna Descuento de la linea del carrito que quieras descontar (o usa el campo rapido junto a Quitar Linea/Cancelar Venta: "Aplicar a linea" para solo la fila seleccionada, o "Aplicar a todas" para todo el carrito de una vez). Los dos se pueden combinar.</w:t>
      </w:r>
    </w:p>
    <w:p>
      <w:pPr>
        <w:pStyle w:val="ListNumber"/>
      </w:pPr>
      <w:r>
        <w:t>Elige el Tipo de Venta: Contado (por defecto) o Credito. No se puede vender a credito a “Consumidor Final”: para eso, primero cambia el cliente con Cambiar (F4).</w:t>
      </w:r>
    </w:p>
    <w:p>
      <w:pPr>
        <w:pStyle w:val="ListNumber"/>
      </w:pPr>
      <w:r>
        <w:t>Presiona Cobrar (F2). Esto guarda la factura en todos los casos, pero cuando se imprime cambia segun el Tipo de Venta. Si es Credito: se imprime la factura de una vez (no hay ningun cobro que esperar) y la venta queda pendiente en la cuenta del cliente. Si es Contado: se abre de inmediato la pantalla de Cobro para registrar con que forma(s) de pago se cubrio el total (Efectivo, Tarjeta, Transferencia o Cheque; se puede repartir entre varias, por ejemplo parte en efectivo y parte con tarjeta); sólo cuando se acepta ese cobro se imprimen tanto la factura como el recibo del cobro (nunca antes). Si se cancela esa pantalla, la factura queda guardada pero sin imprimir y el cobro queda pendiente en la cuenta del cliente (se puede cobrar despues desde Consulta → Estado de Cuenta → Recibo de Ingreso).</w:t>
      </w:r>
    </w:p>
    <w:p>
      <w:pPr>
        <w:pStyle w:val="ListNumber"/>
      </w:pPr>
      <w:r>
        <w:t>Al terminar, la pantalla se limpia y vuelve a dejar el cliente en Consumidor Final y el Tipo de Venta en Contado para la siguiente venta.</w:t>
      </w:r>
    </w:p>
    <w:p>
      <w:pPr>
        <w:pStyle w:val="ListNumber"/>
      </w:pPr>
      <w:r>
        <w:t>Cancelar Venta vacia el carrito actual sin guardar nada (pide confirmacion).</w:t>
      </w:r>
    </w:p>
    <w:p>
      <w:pPr>
        <w:ind w:left="283"/>
      </w:pPr>
      <w:r>
        <w:rPr>
          <w:i/>
          <w:color w:val="555555"/>
        </w:rPr>
        <w:t>Nota: El comprobante fiscal, la validacion de rango y el descuento de inventario funcionan exactamente igual que en Factura: es la misma logica por debajo, solo cambia la pantalla para que una venta de mostrador tome menos pasos.</w:t>
      </w:r>
    </w:p>
    <w:p>
      <w:pPr>
        <w:pStyle w:val="Heading1"/>
      </w:pPr>
      <w:r>
        <w:rPr>
          <w:color w:val="1B1F3B"/>
        </w:rPr>
        <w:t>10. Configuracion de Comprobantes Fiscales (solo administradores)</w:t>
      </w:r>
    </w:p>
    <w:p>
      <w:r>
        <w:rPr>
          <w:b w:val="0"/>
          <w:i w:val="0"/>
        </w:rPr>
        <w:t>Ve a Configuracion → Comprobantes Fiscales para administrar los tipos de NCF (arranca con los 8 que trae Andromeda, pero se pueden agregar mas). Se abre una tabla con una fila por tipo, con estas columnas editables: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1F3B"/>
          </w:tcPr>
          <w:p>
            <w:r/>
            <w:r>
              <w:rPr>
                <w:b/>
                <w:color w:val="FFFFFF"/>
              </w:rPr>
              <w:t>Columna</w:t>
            </w:r>
          </w:p>
        </w:tc>
        <w:tc>
          <w:tcPr>
            <w:tcW w:type="dxa" w:w="4703"/>
            <w:shd w:val="clear" w:color="auto" w:fill="1B1F3B"/>
          </w:tcPr>
          <w:p>
            <w:r/>
            <w:r>
              <w:rPr>
                <w:b/>
                <w:color w:val="FFFFFF"/>
              </w:rPr>
              <w:t>Para que sirve</w:t>
            </w:r>
          </w:p>
        </w:tc>
      </w:tr>
      <w:tr>
        <w:tc>
          <w:tcPr>
            <w:tcW w:type="dxa" w:w="4703"/>
          </w:tcPr>
          <w:p>
            <w:r>
              <w:t>Prefijo</w:t>
            </w:r>
          </w:p>
        </w:tc>
        <w:tc>
          <w:tcPr>
            <w:tcW w:type="dxa" w:w="4703"/>
          </w:tcPr>
          <w:p>
            <w:r>
              <w:t>Las 3 letras/numeros iniciales del comprobante (ej. B02). Se puede cambiar solo si ese tipo todavia no se ha usado en ninguna factura; si ya tiene facturas, aparece en gris y no se puede tocar.</w:t>
            </w:r>
          </w:p>
        </w:tc>
      </w:tr>
      <w:tr>
        <w:tc>
          <w:tcPr>
            <w:tcW w:type="dxa" w:w="4703"/>
          </w:tcPr>
          <w:p>
            <w:r>
              <w:t>Nombre</w:t>
            </w:r>
          </w:p>
        </w:tc>
        <w:tc>
          <w:tcPr>
            <w:tcW w:type="dxa" w:w="4703"/>
          </w:tcPr>
          <w:p>
            <w:r>
              <w:t>El nombre del tipo (ej. Consumo). Siempre se puede cambiar.</w:t>
            </w:r>
          </w:p>
        </w:tc>
      </w:tr>
      <w:tr>
        <w:tc>
          <w:tcPr>
            <w:tcW w:type="dxa" w:w="4703"/>
          </w:tcPr>
          <w:p>
            <w:r>
              <w:t>Electronico</w:t>
            </w:r>
          </w:p>
        </w:tc>
        <w:tc>
          <w:tcPr>
            <w:tcW w:type="dxa" w:w="4703"/>
          </w:tcPr>
          <w:p>
            <w:r>
              <w:t>Marcado = comprobante electronico (13 caracteres); sin marcar = fisico (11 caracteres). Igual que Prefijo, se bloquea en gris en cuanto el tipo ya tiene facturas.</w:t>
            </w:r>
          </w:p>
        </w:tc>
      </w:tr>
      <w:tr>
        <w:tc>
          <w:tcPr>
            <w:tcW w:type="dxa" w:w="4703"/>
          </w:tcPr>
          <w:p>
            <w:r>
              <w:t>Activo</w:t>
            </w:r>
          </w:p>
        </w:tc>
        <w:tc>
          <w:tcPr>
            <w:tcW w:type="dxa" w:w="4703"/>
          </w:tcPr>
          <w:p>
            <w:r>
              <w:t>Si esta marcado, ese tipo aparece en el combo de Factura. Desmarcalo para dejar de usar un tipo (por ejemplo, apagar los fisicos B01/B02/B14/B15 si el negocio pasa a facturar solo Electronico, o al reves).</w:t>
            </w:r>
          </w:p>
        </w:tc>
      </w:tr>
      <w:tr>
        <w:tc>
          <w:tcPr>
            <w:tcW w:type="dxa" w:w="4703"/>
          </w:tcPr>
          <w:p>
            <w:r>
              <w:t>Rango Inicial / Rango Final</w:t>
            </w:r>
          </w:p>
        </w:tc>
        <w:tc>
          <w:tcPr>
            <w:tcW w:type="dxa" w:w="4703"/>
          </w:tcPr>
          <w:p>
            <w:r>
              <w:t>El rango de numeros que autorizo la DGII para ese tipo. Dejalos vacios si todavia no tienes un rango asignado. Si el tipo todavia no tiene facturas, escribir Rango Inicial rellena solo el Proximo Numero con ese mismo valor (para no escribirlo dos veces).</w:t>
            </w:r>
          </w:p>
        </w:tc>
      </w:tr>
      <w:tr>
        <w:tc>
          <w:tcPr>
            <w:tcW w:type="dxa" w:w="4703"/>
          </w:tcPr>
          <w:p>
            <w:r>
              <w:t>Proximo Numero</w:t>
            </w:r>
          </w:p>
        </w:tc>
        <w:tc>
          <w:tcPr>
            <w:tcW w:type="dxa" w:w="4703"/>
          </w:tcPr>
          <w:p>
            <w:r>
              <w:t>El numero que se va a usar en la siguiente factura de ese tipo. Se puede corregir aqui mismo si hace falta (por ejemplo, al recibir una nueva autorizacion de la DGII).</w:t>
            </w:r>
          </w:p>
        </w:tc>
      </w:tr>
      <w:tr>
        <w:tc>
          <w:tcPr>
            <w:tcW w:type="dxa" w:w="4703"/>
          </w:tcPr>
          <w:p>
            <w:r>
              <w:t>Minimo</w:t>
            </w:r>
          </w:p>
        </w:tc>
        <w:tc>
          <w:tcPr>
            <w:tcW w:type="dxa" w:w="4703"/>
          </w:tcPr>
          <w:p>
            <w:r>
              <w:t>Cuantos comprobantes deben quedar (dentro del Rango Final) para que el sistema avise que se estan agotando. Dejalo vacio si no quieres ese aviso para ese tipo.</w:t>
            </w:r>
          </w:p>
        </w:tc>
      </w:tr>
      <w:tr>
        <w:tc>
          <w:tcPr>
            <w:tcW w:type="dxa" w:w="4703"/>
          </w:tcPr>
          <w:p>
            <w:r>
              <w:t>Vencimiento</w:t>
            </w:r>
          </w:p>
        </w:tc>
        <w:tc>
          <w:tcPr>
            <w:tcW w:type="dxa" w:w="4703"/>
          </w:tcPr>
          <w:p>
            <w:r>
              <w:t>La fecha en que vence la autorizacion de ese rango (formato dd/mm/aaaa). Dejala vacia si no aplica.</w:t>
            </w:r>
          </w:p>
        </w:tc>
      </w:tr>
    </w:tbl>
    <w:p/>
    <w:p>
      <w:pPr>
        <w:pStyle w:val="ListNumber"/>
      </w:pPr>
      <w:r>
        <w:t>Edita los campos que necesites directamente en la tabla.</w:t>
      </w:r>
    </w:p>
    <w:p>
      <w:pPr>
        <w:pStyle w:val="ListNumber"/>
      </w:pPr>
      <w:r>
        <w:t>Presiona Guardar. El sistema valida todo antes de guardar nada: numeros validos, Rango Inicial menor o igual que Rango Final, Proximo Numero dentro del rango y con la cantidad de digitos correcta para ese tipo, fecha en formato dd/mm/aaaa, y que el Proximo Numero no sea menor o igual al numero mas alto que ya se uso de verdad en una factura con ese tipo (para no repetir un comprobante fiscal). Si algo no cuadra, avisa exactamente que revisar y no guarda hasta corregirlo.</w:t>
      </w:r>
    </w:p>
    <w:p>
      <w:pPr>
        <w:ind w:left="283"/>
      </w:pPr>
      <w:r>
        <w:rPr>
          <w:i/>
          <w:color w:val="555555"/>
        </w:rPr>
        <w:t>Nota: Cada vez que se abre esta pantalla (o se guarda), el sistema revisa todos los tipos activos y, si a alguno le quedan menos comprobantes que su Minimo, muestra una alerta con la lista de los que se estan agotando.</w:t>
      </w:r>
    </w:p>
    <w:p>
      <w:pPr>
        <w:pStyle w:val="Heading2"/>
      </w:pPr>
      <w:r>
        <w:rPr>
          <w:color w:val="1B1F3B"/>
        </w:rPr>
        <w:t>Agregar un tipo de comprobante nuevo</w:t>
      </w:r>
    </w:p>
    <w:p>
      <w:r>
        <w:rPr>
          <w:b w:val="0"/>
          <w:i w:val="0"/>
        </w:rPr>
        <w:t>Si la DGII te autoriza un tipo que Andromeda todavia no tiene (por ejemplo B03 Nota de Debito o B04 Nota de Credito), presiona el boton Nuevo Tipo:</w:t>
      </w:r>
    </w:p>
    <w:p>
      <w:pPr>
        <w:pStyle w:val="ListNumber"/>
      </w:pPr>
      <w:r>
        <w:t>Escribe el Prefijo (exactamente 3 caracteres, ej. B03).</w:t>
      </w:r>
    </w:p>
    <w:p>
      <w:pPr>
        <w:pStyle w:val="ListNumber"/>
      </w:pPr>
      <w:r>
        <w:t>Escribe el Nombre (ej. Nota de Debito).</w:t>
      </w:r>
    </w:p>
    <w:p>
      <w:pPr>
        <w:pStyle w:val="ListNumber"/>
      </w:pPr>
      <w:r>
        <w:t>Marca “Es electronico (e-CF)” si es un tipo electronico (13 caracteres en total); dejalo sin marcar si es fisico (11 caracteres). Esto no se puede cambiar despues.</w:t>
      </w:r>
    </w:p>
    <w:p>
      <w:pPr>
        <w:pStyle w:val="ListNumber"/>
      </w:pPr>
      <w:r>
        <w:t>Presiona Aceptar. El tipo nuevo aparece de inmediato en la tabla, activo y listo para configurar su rango, minimo y vencimiento igual que los demas.</w:t>
      </w:r>
    </w:p>
    <w:p>
      <w:pPr>
        <w:ind w:left="283"/>
      </w:pPr>
      <w:r>
        <w:rPr>
          <w:i/>
          <w:color w:val="555555"/>
        </w:rPr>
        <w:t>Nota: No se pueden repetir prefijos: si el que escribiste ya existe, el sistema avisa y no lo crea.</w:t>
      </w:r>
    </w:p>
    <w:p>
      <w:r>
        <w:rPr>
          <w:b w:val="0"/>
          <w:i w:val="0"/>
        </w:rPr>
        <w:t>Al pie de la pantalla hay un enlace a la Oficina Virtual de la DGII (https://dgii.gov.do/ofv/login.aspx) para solicitar una nueva autorizacion de secuencia en cuanto llegue esa alerta; el mismo enlace aparece dentro del mensaje de aviso.</w:t>
      </w:r>
    </w:p>
    <w:p>
      <w:pPr>
        <w:pStyle w:val="Heading1"/>
      </w:pPr>
      <w:r>
        <w:rPr>
          <w:color w:val="1B1F3B"/>
        </w:rPr>
        <w:t>11. Configuracion adicional (solo administradores)</w:t>
      </w:r>
    </w:p>
    <w:p>
      <w:pPr>
        <w:pStyle w:val="Heading2"/>
      </w:pPr>
      <w:r>
        <w:rPr>
          <w:color w:val="1B1F3B"/>
        </w:rPr>
        <w:t>Datos de la Empresa</w:t>
      </w:r>
    </w:p>
    <w:p>
      <w:r>
        <w:rPr>
          <w:b w:val="0"/>
          <w:i w:val="0"/>
        </w:rPr>
        <w:t>Ve a Configuracion → Datos de la Empresa para escribir el nombre comercial, razon social, RNC, direccion, telefono, correo y el logo del negocio. Estos datos aparecen en el encabezado de todas las facturas y recibos que se impriman de aqui en adelante (los ya impresos no cambian).</w:t>
      </w:r>
    </w:p>
    <w:p>
      <w:pPr>
        <w:pStyle w:val="ListNumber"/>
      </w:pPr>
      <w:r>
        <w:t>Llena los campos que tengas a mano; sólo el Nombre Comercial es obligatorio para poder guardar. El resto se puede completar despues.</w:t>
      </w:r>
    </w:p>
    <w:p>
      <w:pPr>
        <w:pStyle w:val="ListNumber"/>
      </w:pPr>
      <w:r>
        <w:t>Para poner el logo, haz clic sobre el recuadro en blanco de la derecha y elige una imagen (jpg, png, bmp o gif). Se ajusta sola al tamano del encabezado. Quitar Logo lo elimina si ya no lo quieres mostrar.</w:t>
      </w:r>
    </w:p>
    <w:p>
      <w:pPr>
        <w:pStyle w:val="ListNumber"/>
      </w:pPr>
      <w:r>
        <w:t>Si quieres limitar cuanto descuento puede aplicar un cajero al facturar, escribe un Descuento Maximo por Porcentaje y/o un Descuento Maximo por Monto (RD$); cualquiera de los dos se puede dejar en blanco para no limitarlo, y son independientes entre si (uno no afecta al otro).</w:t>
      </w:r>
    </w:p>
    <w:p>
      <w:pPr>
        <w:pStyle w:val="ListNumber"/>
      </w:pPr>
      <w:r>
        <w:t>Presiona Guardar.</w:t>
      </w:r>
    </w:p>
    <w:p>
      <w:pPr>
        <w:ind w:left="283"/>
      </w:pPr>
      <w:r>
        <w:rPr>
          <w:i/>
          <w:color w:val="555555"/>
        </w:rPr>
        <w:t>Nota: Si no se completa esta pantalla, las facturas y recibos igual se imprimen: el encabezado sale sólo con el nombre “Andromeda” y sin logo, RNC, direccion ni telefono.</w:t>
      </w:r>
    </w:p>
    <w:p>
      <w:pPr>
        <w:pStyle w:val="Heading2"/>
      </w:pPr>
      <w:r>
        <w:rPr>
          <w:color w:val="1B1F3B"/>
        </w:rPr>
        <w:t>Tipos de Pago</w:t>
      </w:r>
    </w:p>
    <w:p>
      <w:r>
        <w:rPr>
          <w:b w:val="0"/>
          <w:i w:val="0"/>
        </w:rPr>
        <w:t>Ve a Configuracion → Tipos de Pago para administrar las formas de pago que se ofrecen al Cobrar una venta de contado (Punto de Venta o Factura) o al registrar un Recibo de Ingreso desde Estado de Cuenta. Trae de fabrica Efectivo, Tarjeta, Transferencia y Cheque, pero se pueden agregar mas.</w:t>
      </w:r>
    </w:p>
    <w:p>
      <w:pPr>
        <w:pStyle w:val="ListNumber"/>
      </w:pPr>
      <w:r>
        <w:t>Para agregar uno, presiona Nuevo Tipo de Pago: aparece una fila en blanco, lista para escribir el nombre.</w:t>
      </w:r>
    </w:p>
    <w:p>
      <w:pPr>
        <w:pStyle w:val="ListNumber"/>
      </w:pPr>
      <w:r>
        <w:t>La columna Activo controla si ese tipo aparece para elegir en un cobro nuevo; desmarcala para dejar de ofrecerlo sin borrar su historial (los cobros ya hechos con ese tipo no cambian).</w:t>
      </w:r>
    </w:p>
    <w:p>
      <w:pPr>
        <w:pStyle w:val="ListNumber"/>
      </w:pPr>
      <w:r>
        <w:t>Presiona Guardar. No se pueden repetir nombres.</w:t>
      </w:r>
    </w:p>
    <w:p>
      <w:pPr>
        <w:pStyle w:val="Heading1"/>
      </w:pPr>
      <w:r>
        <w:rPr>
          <w:color w:val="1B1F3B"/>
        </w:rPr>
        <w:t>12. Reportes</w:t>
      </w:r>
    </w:p>
    <w:p>
      <w:pPr>
        <w:pStyle w:val="Heading2"/>
      </w:pPr>
      <w:r>
        <w:rPr>
          <w:color w:val="1B1F3B"/>
        </w:rPr>
        <w:t>Reporte de Factura</w:t>
      </w:r>
    </w:p>
    <w:p>
      <w:r>
        <w:rPr>
          <w:b w:val="0"/>
          <w:i w:val="0"/>
        </w:rPr>
        <w:t>Ve a Reporte → Factura. Muestra una tabla con las facturas registradas, con filtros arriba:</w:t>
      </w:r>
    </w:p>
    <w:p>
      <w:pPr>
        <w:pStyle w:val="ListBullet"/>
      </w:pPr>
      <w:r>
        <w:t>Cliente: escribe el codigo del cliente para ver solo sus facturas; vacio muestra todas.</w:t>
      </w:r>
    </w:p>
    <w:p>
      <w:pPr>
        <w:pStyle w:val="ListBullet"/>
      </w:pPr>
      <w:r>
        <w:t>Estado: Todas, Activas o Anuladas.</w:t>
      </w:r>
    </w:p>
    <w:p>
      <w:pPr>
        <w:pStyle w:val="ListBullet"/>
      </w:pPr>
      <w:r>
        <w:t>Fecha Desde / Fecha Hasta: rango de fechas de la factura.</w:t>
      </w:r>
    </w:p>
    <w:p>
      <w:r>
        <w:rPr>
          <w:b w:val="0"/>
          <w:i w:val="0"/>
        </w:rPr>
        <w:t>Presiona Buscar para aplicar los filtros. Abajo se muestra cuantas facturas aparecen y la suma de sus totales.</w:t>
      </w:r>
    </w:p>
    <w:p>
      <w:r>
        <w:rPr>
          <w:b w:val="0"/>
          <w:i w:val="0"/>
        </w:rPr>
        <w:t>Desde esta misma pantalla se puede anular una factura activa: selecciona la fila y presiona Anular Factura. Funciona igual que el boton Anular de la pantalla de Factura (pide confirmacion y devuelve el inventario); las que ya estan anuladas se muestran en gris y no se pueden volver a anular.</w:t>
      </w:r>
    </w:p>
    <w:p>
      <w:r>
        <w:rPr>
          <w:b w:val="0"/>
          <w:i w:val="0"/>
        </w:rPr>
        <w:t>El boton Exportar guarda la tabla que se ve en pantalla (ya con los filtros aplicados) en un archivo .csv que Excel abre directo con doble clic. Se elige el nombre y la carpeta de destino, y al terminar se puede abrir de una vez.</w:t>
      </w:r>
    </w:p>
    <w:p>
      <w:pPr>
        <w:pStyle w:val="Heading2"/>
      </w:pPr>
      <w:r>
        <w:rPr>
          <w:color w:val="1B1F3B"/>
        </w:rPr>
        <w:t>Reporte de Inventario</w:t>
      </w:r>
    </w:p>
    <w:p>
      <w:r>
        <w:rPr>
          <w:b w:val="0"/>
          <w:i w:val="0"/>
        </w:rPr>
        <w:t>Ve a Reporte → Inventario. Muestra todos los productos activos con su existencia, costo, precio de venta, impuesto y el valor total que representan en inventario (existencia x costo). Se puede buscar por codigo o descripcion. Los productos con existencia en 0 se muestran en rojo. Abajo se muestra cuantos productos aparecen y el valor total del inventario mostrado.</w:t>
      </w:r>
    </w:p>
    <w:p>
      <w:r>
        <w:rPr>
          <w:b w:val="0"/>
          <w:i w:val="0"/>
        </w:rPr>
        <w:t>Igual que en Reporte de Factura, el boton Exportar guarda la lista mostrada en un archivo .csv listo para abrir en Excel.</w:t>
      </w:r>
    </w:p>
    <w:p>
      <w:pPr>
        <w:pStyle w:val="Heading1"/>
      </w:pPr>
      <w:r>
        <w:rPr>
          <w:color w:val="1B1F3B"/>
        </w:rPr>
        <w:t>13. Consultas</w:t>
      </w:r>
    </w:p>
    <w:p>
      <w:pPr>
        <w:pStyle w:val="Heading2"/>
      </w:pPr>
      <w:r>
        <w:rPr>
          <w:color w:val="1B1F3B"/>
        </w:rPr>
        <w:t>Estado de Cuenta</w:t>
      </w:r>
    </w:p>
    <w:p>
      <w:r>
        <w:rPr>
          <w:b w:val="0"/>
          <w:i w:val="0"/>
        </w:rPr>
        <w:t>Ve a Consulta → Estado de Cuenta. Cada vez que se guarda una factura (desde Factura o desde Punto de Venta), el cliente queda “cargado” por el monto total de esa factura; si la factura se anula despues, ese cargo se revierte solo. Esta pantalla muestra ese historial y cuanto debe el cliente en total.</w:t>
      </w:r>
    </w:p>
    <w:p>
      <w:pPr>
        <w:pStyle w:val="ListNumber"/>
      </w:pPr>
      <w:r>
        <w:t>Escribe el codigo del cliente y sal de la casilla (o presiona Enter), o usa Cambiar (F4) para buscarlo por nombre.</w:t>
      </w:r>
    </w:p>
    <w:p>
      <w:pPr>
        <w:pStyle w:val="ListNumber"/>
      </w:pPr>
      <w:r>
        <w:t>La tabla muestra cada cargo (una factura) y cada abono (un pago) del cliente, con la fecha, el numero de documento, el monto y el saldo de la cuenta que quedaba justo despues de ese movimiento. Los abonos se muestran en verde.</w:t>
      </w:r>
    </w:p>
    <w:p>
      <w:pPr>
        <w:pStyle w:val="ListNumber"/>
      </w:pPr>
      <w:r>
        <w:t>La columna Estado / Aplicado a completa el cuadro: en un cargo, muestra SALDADA (en verde) si esa factura ya se pago por completo, o PENDIENTE con el monto que le falta (en rojo) si no; en un abono, muestra a que factura se aplico ese pago, o “Abono general” si no se ligo a ninguna en particular, ademas de la o las formas de pago usadas entre parentesis en la columna Tipo (por ejemplo “Abono (Efectivo, Tarjeta)” si se repartio).</w:t>
      </w:r>
    </w:p>
    <w:p>
      <w:pPr>
        <w:pStyle w:val="ListNumber"/>
      </w:pPr>
      <w:r>
        <w:t>El Saldo Pendiente (arriba, en rojo si es mayor a cero) es siempre el total real que debe el cliente en este momento, sumando todos los cargos y abonos activos.</w:t>
      </w:r>
    </w:p>
    <w:p>
      <w:pPr>
        <w:pStyle w:val="ListNumber"/>
      </w:pPr>
      <w:r>
        <w:t>Para registrar un pago del cliente, presiona Recibo de Ingreso. Si quieres que el pago salde una factura de credito en particular, eligela en Aplicar a factura (sólo aparecen las que todavia tienen saldo pendiente); el monto se sugiere solo con lo que le falta a esa factura, pero se puede cambiar para un abono parcial. Elige la Forma de Pago (Efectivo, Tarjeta, Transferencia o Cheque, administrables en Configuracion → Tipos de Pago), escribe el monto y, si quieres, una nota corta. El sistema genera un recibo numerado (que muestra a que factura se aplico, si aplica), lo manda a imprimir de inmediato y actualiza el saldo; si con ese pago la factura elegida queda saldada, el aviso lo confirma.</w:t>
      </w:r>
    </w:p>
    <w:p>
      <w:pPr>
        <w:pStyle w:val="ListNumber"/>
      </w:pPr>
      <w:r>
        <w:t>El boton Exportar guarda el historial mostrado en un archivo .csv listo para abrir en Excel.</w:t>
      </w:r>
    </w:p>
    <w:p>
      <w:pPr>
        <w:ind w:left="283"/>
      </w:pPr>
      <w:r>
        <w:rPr>
          <w:i/>
          <w:color w:val="555555"/>
        </w:rPr>
        <w:t>Nota: Las facturas guardadas antes de que esta pantalla existiera no generaron un cargo retroactivo: el Estado de Cuenta sólo refleja las facturas guardadas y anuladas de aqui en adelante.</w:t>
      </w:r>
    </w:p>
    <w:p>
      <w:pPr>
        <w:ind w:left="283"/>
      </w:pPr>
      <w:r>
        <w:rPr>
          <w:i/>
          <w:color w:val="555555"/>
        </w:rPr>
        <w:t>Nota: Una venta al Contado hecha desde Punto de Venta ya aparece aqui con su cargo y su abono emparejados (el mismo Cobro que se hizo al momento de vender): no hace falta registrar nada de nuevo para esas. Recibo de Ingreso es para cobrar despues una venta a Credito (hecha desde Factura o desde Punto de Venta eligiendo Credito), cuando el cliente venga a pagar lo que debe.</w:t>
      </w:r>
    </w:p>
    <w:p>
      <w:pPr>
        <w:pStyle w:val="Heading2"/>
      </w:pPr>
      <w:r>
        <w:rPr>
          <w:color w:val="1B1F3B"/>
        </w:rPr>
        <w:t>Alfabetico de Clientes</w:t>
      </w:r>
    </w:p>
    <w:p>
      <w:r>
        <w:rPr>
          <w:b w:val="0"/>
          <w:i w:val="0"/>
        </w:rPr>
        <w:t>Ve a Consulta → Alfabetico de Clientes. Muestra todos los clientes (activos e inactivos, estos ultimos en gris) ordenados por nombre, con su codigo, direccion, telefono, ciudad y estatus. Se puede buscar por nombre y exportar la lista mostrada a un archivo .csv listo para abrir en Excel.</w:t>
      </w:r>
    </w:p>
    <w:p>
      <w:pPr>
        <w:pStyle w:val="Heading1"/>
      </w:pPr>
      <w:r>
        <w:rPr>
          <w:color w:val="1B1F3B"/>
        </w:rPr>
        <w:t>14. Gestion de Usuarios (solo administradores)</w:t>
      </w:r>
    </w:p>
    <w:p>
      <w:r>
        <w:rPr>
          <w:b w:val="0"/>
          <w:i w:val="0"/>
        </w:rPr>
        <w:t>Ve a Registro → Usuario para:</w:t>
      </w:r>
    </w:p>
    <w:p>
      <w:pPr>
        <w:pStyle w:val="ListBullet"/>
      </w:pPr>
      <w:r>
        <w:t>Crear un nuevo usuario (usuario, contrasena, puesto, nombre completo).</w:t>
      </w:r>
    </w:p>
    <w:p>
      <w:pPr>
        <w:pStyle w:val="ListBullet"/>
      </w:pPr>
      <w:r>
        <w:t>Cambiar la contrasena de alguien: escribe su usuario y sal de la casilla. El campo Contrasena aparece vacio a proposito (por seguridad, no se muestra la guardada). Escribe la nueva contrasena y presiona Guardar. Si actualizas otros datos del usuario y dejas ese campo vacio, la contrasena actual no cambia.</w:t>
      </w:r>
    </w:p>
    <w:p>
      <w:pPr>
        <w:pStyle w:val="ListBullet"/>
      </w:pPr>
      <w:r>
        <w:t>Desactivar a alguien que ya no debe entrar al sistema (no borra su historial de facturas).</w:t>
      </w:r>
    </w:p>
    <w:p>
      <w:pPr>
        <w:pStyle w:val="Heading1"/>
      </w:pPr>
      <w:r>
        <w:rPr>
          <w:color w:val="1B1F3B"/>
        </w:rPr>
        <w:t>15. Cerrar el programa</w:t>
      </w:r>
    </w:p>
    <w:p>
      <w:pPr>
        <w:pStyle w:val="ListBullet"/>
      </w:pPr>
      <w:r>
        <w:t>Cerrar sesion: vuelve a la pantalla de login sin cerrar el programa (para que otra persona entre con su usuario).</w:t>
      </w:r>
    </w:p>
    <w:p>
      <w:pPr>
        <w:pStyle w:val="ListBullet"/>
      </w:pPr>
      <w:r>
        <w:t>Cerrar programa: cierra Andromeda por completo.</w:t>
      </w:r>
    </w:p>
    <w:p>
      <w:pPr>
        <w:pStyle w:val="ListBullet"/>
      </w:pPr>
      <w:r>
        <w:t>En la mayoria de las pantallas tambien se puede usar la tecla Esc para salir de ellas.</w:t>
      </w:r>
    </w:p>
    <w:p>
      <w:pPr>
        <w:pStyle w:val="ListBullet"/>
      </w:pPr>
      <w:r>
        <w:t>Ahora también se puede cerrar cualquier pantalla con la X de la ventana: si es la última que queda abierta, Andrómeda se cierra sola por completo (antes esto podía dejar el programa corriendo invisible en segundo plano, sin ninguna ventana, aunque pareciera cerrado).</w:t>
      </w:r>
    </w:p>
    <w:p>
      <w:pPr>
        <w:pStyle w:val="Heading1"/>
      </w:pPr>
      <w:r>
        <w:rPr>
          <w:color w:val="1B1F3B"/>
        </w:rPr>
        <w:t>16. Preguntas frecuentes</w:t>
      </w:r>
    </w:p>
    <w:p>
      <w:pPr>
        <w:pStyle w:val="Heading2"/>
      </w:pPr>
      <w:r>
        <w:rPr>
          <w:color w:val="1B1F3B"/>
        </w:rPr>
        <w:t>¿Que hago si el programa no abre o se congela?</w:t>
      </w:r>
    </w:p>
    <w:p>
      <w:r>
        <w:rPr>
          <w:b w:val="0"/>
          <w:i w:val="0"/>
        </w:rPr>
        <w:t>Cierralo desde el Administrador de Tareas de Windows y abrelo de nuevo. Si el problema persiste, avisa al encargado de soporte para revisar la conexion a la base de datos.</w:t>
      </w:r>
    </w:p>
    <w:p>
      <w:pPr>
        <w:pStyle w:val="Heading2"/>
      </w:pPr>
      <w:r>
        <w:rPr>
          <w:color w:val="1B1F3B"/>
        </w:rPr>
        <w:t>¿Puedo cambiar el tamano de las ventanas?</w:t>
      </w:r>
    </w:p>
    <w:p>
      <w:r>
        <w:rPr>
          <w:b w:val="0"/>
          <w:i w:val="0"/>
        </w:rPr>
        <w:t>Si. Todas las pantallas de trabajo (menu, factura, productos, clientes, usuarios y busquedas) se pueden maximizar o agrandar, y los controles se ajustan solos.</w:t>
      </w:r>
    </w:p>
    <w:p>
      <w:pPr>
        <w:pStyle w:val="Heading2"/>
      </w:pPr>
      <w:r>
        <w:rPr>
          <w:color w:val="1B1F3B"/>
        </w:rPr>
        <w:t>¿Se pierden los datos si borro un cliente o producto?</w:t>
      </w:r>
    </w:p>
    <w:p>
      <w:r>
        <w:rPr>
          <w:b w:val="0"/>
          <w:i w:val="0"/>
        </w:rPr>
        <w:t>No. “Borrar” los desactiva, pero su historial de facturas se conserva completo.</w:t>
      </w:r>
    </w:p>
    <w:p>
      <w:pPr>
        <w:pStyle w:val="Heading2"/>
      </w:pPr>
      <w:r>
        <w:rPr>
          <w:color w:val="1B1F3B"/>
        </w:rPr>
        <w:t>¿Por que un producto cobra el impuesto distinto a otro?</w:t>
      </w:r>
    </w:p>
    <w:p>
      <w:r>
        <w:rPr>
          <w:b w:val="0"/>
          <w:i w:val="0"/>
        </w:rPr>
        <w:t>Porque algunos productos tienen el precio de venta con el impuesto ya incluido (casilla “Impuesto incluido en el precio” marcada) y otros no. En ambos casos el cliente paga el impuesto una sola vez; el sistema solo cambia la forma de calcularlo segun como este cargado el producto.</w:t>
      </w:r>
    </w:p>
    <w:p>
      <w:pPr>
        <w:pStyle w:val="Heading2"/>
      </w:pPr>
      <w:r>
        <w:rPr>
          <w:color w:val="1B1F3B"/>
        </w:rPr>
        <w:t>¿Que Tipo de Comprobante Fiscal elijo en cada venta?</w:t>
      </w:r>
    </w:p>
    <w:p>
      <w:r>
        <w:rPr>
          <w:b w:val="0"/>
          <w:i w:val="0"/>
        </w:rPr>
        <w:t>Depende de a quien se le vende y de si el negocio esta emitiendo comprobantes fisicos o electronicos para ese caso: B02 / E32 para consumidor final, B01 / E31 para clientes que necesitan credito fiscal, y B14/B15 o E34/E44 para los casos especiales o gubernamentales. Ante la duda, confirmar con quien maneja la parte fiscal del negocio.</w:t>
      </w:r>
    </w:p>
    <w:p>
      <w:pPr>
        <w:pStyle w:val="Heading2"/>
      </w:pPr>
      <w:r>
        <w:rPr>
          <w:color w:val="1B1F3B"/>
        </w:rPr>
        <w:t>¿Que hago cuando me avisa que un comprobante se esta agotando?</w:t>
      </w:r>
    </w:p>
    <w:p>
      <w:r>
        <w:rPr>
          <w:b w:val="0"/>
          <w:i w:val="0"/>
        </w:rPr>
        <w:t>Entrar a la Oficina Virtual de la DGII (el mismo aviso trae el enlace, https://dgii.gov.do/ofv/login.aspx) y solicitar una nueva autorizacion de secuencia para ese tipo. En cuanto la DGII la apruebe, actualizar Rango Inicial, Rango Final, Proximo Numero y Vencimiento en Configuracion → Comprobantes Fiscales.</w:t>
      </w:r>
    </w:p>
    <w:p>
      <w:pPr>
        <w:pStyle w:val="Heading1"/>
      </w:pPr>
      <w:r>
        <w:rPr>
          <w:color w:val="1B1F3B"/>
        </w:rPr>
        <w:t>17. Que hacer si algo falla</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1B1F3B"/>
          </w:tcPr>
          <w:p>
            <w:r/>
            <w:r>
              <w:rPr>
                <w:b/>
                <w:color w:val="FFFFFF"/>
              </w:rPr>
              <w:t>Situacion</w:t>
            </w:r>
          </w:p>
        </w:tc>
        <w:tc>
          <w:tcPr>
            <w:tcW w:type="dxa" w:w="5102"/>
            <w:shd w:val="clear" w:color="auto" w:fill="1B1F3B"/>
          </w:tcPr>
          <w:p>
            <w:r/>
            <w:r>
              <w:rPr>
                <w:b/>
                <w:color w:val="FFFFFF"/>
              </w:rPr>
              <w:t>Que hacer</w:t>
            </w:r>
          </w:p>
        </w:tc>
      </w:tr>
      <w:tr>
        <w:tc>
          <w:tcPr>
            <w:tcW w:type="dxa" w:w="3685"/>
          </w:tcPr>
          <w:p>
            <w:r>
              <w:t>“No se pudo conectar con la base de datos”</w:t>
            </w:r>
          </w:p>
        </w:tc>
        <w:tc>
          <w:tcPr>
            <w:tcW w:type="dxa" w:w="5102"/>
          </w:tcPr>
          <w:p>
            <w:r>
              <w:t>Verificar que el servidor donde esta SQL Server este encendido y en la red. Reintentar.</w:t>
            </w:r>
          </w:p>
        </w:tc>
      </w:tr>
      <w:tr>
        <w:tc>
          <w:tcPr>
            <w:tcW w:type="dxa" w:w="3685"/>
          </w:tcPr>
          <w:p>
            <w:r>
              <w:t>Usuario o contrasena incorrectos</w:t>
            </w:r>
          </w:p>
        </w:tc>
        <w:tc>
          <w:tcPr>
            <w:tcW w:type="dxa" w:w="5102"/>
          </w:tcPr>
          <w:p>
            <w:r>
              <w:t>Confirmar mayusculas/minusculas. Si persiste, pedir a un administrador que revise o restablezca el usuario.</w:t>
            </w:r>
          </w:p>
        </w:tc>
      </w:tr>
      <w:tr>
        <w:tc>
          <w:tcPr>
            <w:tcW w:type="dxa" w:w="3685"/>
          </w:tcPr>
          <w:p>
            <w:r>
              <w:t>El programa se congela</w:t>
            </w:r>
          </w:p>
        </w:tc>
        <w:tc>
          <w:tcPr>
            <w:tcW w:type="dxa" w:w="5102"/>
          </w:tcPr>
          <w:p>
            <w:r>
              <w:t>Cerrar desde el Administrador de Tareas y volver a abrir. Si se repite seguido, avisar a soporte tecnico.</w:t>
            </w:r>
          </w:p>
        </w:tc>
      </w:tr>
      <w:tr>
        <w:tc>
          <w:tcPr>
            <w:tcW w:type="dxa" w:w="3685"/>
          </w:tcPr>
          <w:p>
            <w:r>
              <w:t>Un producto o cliente no aparece en una busqueda</w:t>
            </w:r>
          </w:p>
        </w:tc>
        <w:tc>
          <w:tcPr>
            <w:tcW w:type="dxa" w:w="5102"/>
          </w:tcPr>
          <w:p>
            <w:r>
              <w:t>Confirmar que su Estatus sea Activo; los inactivos no aparecen en las busquedas normales.</w:t>
            </w:r>
          </w:p>
        </w:tc>
      </w:tr>
      <w:tr>
        <w:tc>
          <w:tcPr>
            <w:tcW w:type="dxa" w:w="3685"/>
          </w:tcPr>
          <w:p>
            <w:r>
              <w:t>“Selecciona un tipo de Comprobante Fiscal antes de guardar”</w:t>
            </w:r>
          </w:p>
        </w:tc>
        <w:tc>
          <w:tcPr>
            <w:tcW w:type="dxa" w:w="5102"/>
          </w:tcPr>
          <w:p>
            <w:r>
              <w:t>Elegir el Tipo de Comprobante Fiscal en la factura antes de presionar Guardar; es obligatorio.</w:t>
            </w:r>
          </w:p>
        </w:tc>
      </w:tr>
      <w:tr>
        <w:tc>
          <w:tcPr>
            <w:tcW w:type="dxa" w:w="3685"/>
          </w:tcPr>
          <w:p>
            <w:r>
              <w:t>El comprobante fiscal no se deja cambiar por click derecho</w:t>
            </w:r>
          </w:p>
        </w:tc>
        <w:tc>
          <w:tcPr>
            <w:tcW w:type="dxa" w:w="5102"/>
          </w:tcPr>
          <w:p>
            <w:r>
              <w:t>Confirmar que ya haya un numero en ese campo (se llena solo al elegir el Tipo de Comprobante); si esta vacio, el menu de click derecho no aparece.</w:t>
            </w:r>
          </w:p>
        </w:tc>
      </w:tr>
      <w:tr>
        <w:tc>
          <w:tcPr>
            <w:tcW w:type="dxa" w:w="3685"/>
          </w:tcPr>
          <w:p>
            <w:r>
              <w:t>Al guardar una factura dice que el numero supera el rango autorizado</w:t>
            </w:r>
          </w:p>
        </w:tc>
        <w:tc>
          <w:tcPr>
            <w:tcW w:type="dxa" w:w="5102"/>
          </w:tcPr>
          <w:p>
            <w:r>
              <w:t>Ese tipo de comprobante se quedo sin numeros dentro del Rango Final configurado. Solicitar un nuevo rango en la Oficina Virtual de la DGII y actualizarlo en Configuracion → Comprobantes Fiscales.</w:t>
            </w:r>
          </w:p>
        </w:tc>
      </w:tr>
      <w:tr>
        <w:tc>
          <w:tcPr>
            <w:tcW w:type="dxa" w:w="3685"/>
          </w:tcPr>
          <w:p>
            <w:r>
              <w:t>Configuracion → Comprobantes Fiscales no deja guardar</w:t>
            </w:r>
          </w:p>
        </w:tc>
        <w:tc>
          <w:tcPr>
            <w:tcW w:type="dxa" w:w="5102"/>
          </w:tcPr>
          <w:p>
            <w:r>
              <w:t>Revisar el mensaje: indica exactamente que campo tiene un dato invalido (numero mal escrito, Rango Inicial mayor que Rango Final, fecha con formato distinto a dd/mm/aaaa, etc.).</w:t>
            </w:r>
          </w:p>
        </w:tc>
      </w:tr>
      <w:tr>
        <w:tc>
          <w:tcPr>
            <w:tcW w:type="dxa" w:w="3685"/>
          </w:tcPr>
          <w:p>
            <w:r>
              <w:t>“No hay un cliente seleccionado” en Punto de Venta</w:t>
            </w:r>
          </w:p>
        </w:tc>
        <w:tc>
          <w:tcPr>
            <w:tcW w:type="dxa" w:w="5102"/>
          </w:tcPr>
          <w:p>
            <w:r>
              <w:t>Vuelve a ejecutar el script de base de datos (crea el cliente “Consumidor Final” si todavia no existe), o presiona Cambiar (F4) y elige un cliente a mano.</w:t>
            </w:r>
          </w:p>
        </w:tc>
      </w:tr>
      <w:tr>
        <w:tc>
          <w:tcPr>
            <w:tcW w:type="dxa" w:w="3685"/>
          </w:tcPr>
          <w:p>
            <w:r>
              <w:t>El Estado de Cuenta de un cliente no muestra una factura vieja</w:t>
            </w:r>
          </w:p>
        </w:tc>
        <w:tc>
          <w:tcPr>
            <w:tcW w:type="dxa" w:w="5102"/>
          </w:tcPr>
          <w:p>
            <w:r>
              <w:t>Normal: sólo se registran cargos de facturas guardadas o anuladas después de que esta pantalla se agregó al sistema; las anteriores no generaron cargo retroactivo.</w:t>
            </w:r>
          </w:p>
        </w:tc>
      </w:tr>
      <w:tr>
        <w:tc>
          <w:tcPr>
            <w:tcW w:type="dxa" w:w="3685"/>
          </w:tcPr>
          <w:p>
            <w:r>
              <w:t>“No se puede vender a crédito a Consumidor Final” en Punto de Venta</w:t>
            </w:r>
          </w:p>
        </w:tc>
        <w:tc>
          <w:tcPr>
            <w:tcW w:type="dxa" w:w="5102"/>
          </w:tcPr>
          <w:p>
            <w:r>
              <w:t>Cambia el cliente con Cambiar (F4) a uno registrado, o cambia el Tipo de Venta a Contado.</w:t>
            </w:r>
          </w:p>
        </w:tc>
      </w:tr>
      <w:tr>
        <w:tc>
          <w:tcPr>
            <w:tcW w:type="dxa" w:w="3685"/>
          </w:tcPr>
          <w:p>
            <w:r>
              <w:t>La pantalla de Cobro no deja Aceptar</w:t>
            </w:r>
          </w:p>
        </w:tc>
        <w:tc>
          <w:tcPr>
            <w:tcW w:type="dxa" w:w="5102"/>
          </w:tcPr>
          <w:p>
            <w:r>
              <w:t>La suma de las líneas de pago debe cubrir exactamente el total a pagar; revisa “Falta cubrir” (en rojo hasta que llegue a 0.00) y ajusta los montos o agrega otra línea.</w:t>
            </w:r>
          </w:p>
        </w:tc>
      </w:tr>
      <w:tr>
        <w:tc>
          <w:tcPr>
            <w:tcW w:type="dxa" w:w="3685"/>
          </w:tcPr>
          <w:p>
            <w:r>
              <w:t>“No hay formas de pago activas configuradas” al Cobrar de contado</w:t>
            </w:r>
          </w:p>
        </w:tc>
        <w:tc>
          <w:tcPr>
            <w:tcW w:type="dxa" w:w="5102"/>
          </w:tcPr>
          <w:p>
            <w:r>
              <w:t>Vuelve a ejecutar el script de base de datos completo: crea el catálogo TIPOPAGO (Efectivo, Tarjeta, Transferencia, Cheque) si todavía no existe.</w:t>
            </w:r>
          </w:p>
        </w:tc>
      </w:tr>
      <w:tr>
        <w:tc>
          <w:tcPr>
            <w:tcW w:type="dxa" w:w="3685"/>
          </w:tcPr>
          <w:p>
            <w:r>
              <w:t>Una factura no aparece en Aplicar a factura del Recibo de Ingreso</w:t>
            </w:r>
          </w:p>
        </w:tc>
        <w:tc>
          <w:tcPr>
            <w:tcW w:type="dxa" w:w="5102"/>
          </w:tcPr>
          <w:p>
            <w:r>
              <w:t>Normal si ya está saldada (ya no tiene saldo pendiente) o si es una venta al Contado ya cobrada; sólo se listan las facturas de ese cliente que todavía deben algo.</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