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rPr/>
        <w:t>10. Nota de Crédito</w:t>
      </w:r>
    </w:p>
    <w:p>
      <w:pPr>
        <w:pStyle w:val="ListBullet"/>
      </w:pPr>
      <w:r>
        <w:t>11. Nota de Débito</w:t>
      </w:r>
    </w:p>
    <w:p>
      <w:pPr>
        <w:pStyle w:val="ListBullet"/>
      </w:pPr>
      <w:r>
        <w:t>12. Gastos</w:t>
      </w:r>
    </w:p>
    <w:p>
      <w:pPr>
        <w:pStyle w:val="ListBullet"/>
      </w:pPr>
      <w:r>
        <w:t>13. Compras, Inventario y Cuentas por Pagar</w:t>
      </w:r>
    </w:p>
    <w:p>
      <w:pPr>
        <w:pStyle w:val="ListBullet"/>
      </w:pPr>
      <w:r>
        <w:t>14. Configuracion de Comprobantes Fiscales (administradores)</w:t>
      </w:r>
    </w:p>
    <w:p>
      <w:pPr>
        <w:pStyle w:val="ListBullet"/>
      </w:pPr>
      <w:r>
        <w:t>15. Configuracion adicional (administradores)</w:t>
      </w:r>
    </w:p>
    <w:p>
      <w:pPr>
        <w:pStyle w:val="ListBullet"/>
      </w:pPr>
      <w:r>
        <w:t>16. Reportes</w:t>
      </w:r>
    </w:p>
    <w:p>
      <w:pPr>
        <w:pStyle w:val="ListBullet"/>
      </w:pPr>
      <w:r>
        <w:t>17. Cuentas por Cobrar</w:t>
      </w:r>
    </w:p>
    <w:p>
      <w:pPr>
        <w:pStyle w:val="ListBullet"/>
      </w:pPr>
      <w:r>
        <w:t>18. Gestion de Usuarios (administradores)</w:t>
      </w:r>
    </w:p>
    <w:p>
      <w:pPr>
        <w:pStyle w:val="ListBullet"/>
      </w:pPr>
      <w:r>
        <w:t>19. Cerrar el programa</w:t>
      </w:r>
    </w:p>
    <w:p>
      <w:pPr>
        <w:pStyle w:val="ListBullet"/>
      </w:pPr>
      <w:r>
        <w:t>20. Preguntas frecuentes</w:t>
      </w:r>
    </w:p>
    <w:p>
      <w:pPr>
        <w:pStyle w:val="ListBullet"/>
      </w:pPr>
      <w:r>
        <w:t>21. Que hacer si algo falla</w:t>
      </w:r>
    </w:p>
    <w:p>
      <w:pPr>
        <w:pStyle w:val="ListBullet"/>
      </w:pPr>
      <w:r>
        <w:t>22. Multi-moneda: Monedas y Tasas de Cambio</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gastos, ordenes de compra y movimientos de inventario</w:t>
            </w:r>
          </w:p>
        </w:tc>
        <w:tc>
          <w:tcPr>
            <w:tcW w:type="dxa" w:w="2268"/>
          </w:tcPr>
          <w:p>
            <w:r>
              <w:t>Disponible</w:t>
            </w:r>
          </w:p>
        </w:tc>
      </w:tr>
      <w:tr>
        <w:tc>
          <w:tcPr>
            <w:tcW w:type="dxa" w:w="1984"/>
          </w:tcPr>
          <w:p>
            <w:r>
              <w:t>Ventas</w:t>
            </w:r>
          </w:p>
        </w:tc>
        <w:tc>
          <w:tcPr>
            <w:tcW w:type="dxa" w:w="4535"/>
          </w:tcPr>
          <w:p>
            <w:r>
              <w:t>Facturar, Punto de Venta (venta rapida), Nota de Credito y Reporte de Factura</w:t>
            </w:r>
          </w:p>
        </w:tc>
        <w:tc>
          <w:tcPr>
            <w:tcW w:type="dxa" w:w="2268"/>
          </w:tcPr>
          <w:p>
            <w:r>
              <w:t>Disponible</w:t>
            </w:r>
          </w:p>
        </w:tc>
      </w:tr>
      <w:tr>
        <w:tc>
          <w:tcPr>
            <w:tcW w:type="dxa" w:w="1984"/>
          </w:tcPr>
          <w:p>
            <w:r>
              <w:t>Cuentas por Cobrar</w:t>
            </w:r>
          </w:p>
        </w:tc>
        <w:tc>
          <w:tcPr>
            <w:tcW w:type="dxa" w:w="4535"/>
          </w:tcPr>
          <w:p>
            <w:r>
              <w:t>Registrar clientes, ver su Estado de Cuenta y el listado Alfabetico de Clientes</w:t>
            </w:r>
          </w:p>
        </w:tc>
        <w:tc>
          <w:tcPr>
            <w:tcW w:type="dxa" w:w="2268"/>
          </w:tcPr>
          <w:p>
            <w:r>
              <w:t>Disponible</w:t>
            </w:r>
          </w:p>
        </w:tc>
      </w:tr>
      <w:tr>
        <w:tc>
          <w:tcPr>
            <w:tcW w:type="dxa" w:w="1984"/>
          </w:tcPr>
          <w:p>
            <w:r>
              <w:t>Cuentas por Pagar</w:t>
            </w:r>
          </w:p>
        </w:tc>
        <w:tc>
          <w:tcPr>
            <w:tcW w:type="dxa" w:w="4535"/>
          </w:tcPr>
          <w:p>
            <w:r>
              <w:t>Registrar Proveedores y ver la Cuenta por Pagar de cada uno</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Reporte → Consolidado</w:t>
            </w:r>
          </w:p>
        </w:tc>
        <w:tc>
          <w:tcPr>
            <w:tcW w:type="dxa" w:w="4535"/>
          </w:tcPr>
          <w:p>
            <w:r>
              <w:t>Venta Neta, Gastos, Balance y saldo de Cuentas por Cobrar/Pagar</w:t>
            </w:r>
          </w:p>
        </w:tc>
        <w:tc>
          <w:tcPr>
            <w:tcW w:type="dxa" w:w="2268"/>
          </w:tcPr>
          <w:p>
            <w:r>
              <w:t>Disponible</w:t>
            </w:r>
          </w:p>
        </w:tc>
      </w:tr>
      <w:tr>
        <w:tc>
          <w:tcPr>
            <w:tcW w:type="dxa" w:w="1984"/>
          </w:tcPr>
          <w:p>
            <w:r>
              <w:t>Reporte → Órdenes de Compra</w:t>
            </w:r>
          </w:p>
        </w:tc>
        <w:tc>
          <w:tcPr>
            <w:tcW w:type="dxa" w:w="4535"/>
          </w:tcPr>
          <w:p>
            <w:r>
              <w:t>Listado de ordenes de compra con filtro por proveedor, estado y fechas</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Cuentas por Cobrar → Cliente.</w:t>
      </w:r>
    </w:p>
    <w:p>
      <w:pPr>
        <w:pStyle w:val="ListNumber"/>
      </w:pPr>
      <w:r>
        <w:t>Llena el Nombre (obligatorio) y los demas datos disponibles: direccion, sector, pais/ciudad, telefonos, cedula o RNC, correo.</w:t>
      </w:r>
    </w:p>
    <w:p>
      <w:pPr>
        <w:pStyle w:val="ListNumber"/>
      </w:pPr>
      <w:r>
        <w:t>Si escribes una Cedula (11 digitos) que no parece valida (el digito verificador no cuadra), el sistema te avisa y te pregunta si quieres guardarla de todas formas -- no te bloquea, por si es un cliente real con un caso especial. Un RNC (9 digitos, para negocios) no se valida de esta forma, solo se revisa que tenga el largo correcto.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Tambien se puede hacer clic en el icono de lupa junto al Codigo del Producto para buscar un producto existente por codigo o descripcion (la misma pantalla de Consulta de Articulos que se usa al facturar), en vez de tener que escribir el codigo exacto de memoria.</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"Precios por Moneda" se puede poner un precio de venta y/o costo propio de ese producto en otra moneda (por ejemplo, una lista de precios en USD); si una moneda no tiene fila ahi, su precio se calcula solo convirtiendo el precio en la moneda base con la tasa del dia.</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Ventas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Si la venta lleva descuento: puedes aplicar uno a toda la factura (campo Descuento, eligiendo Porcentaje o Monto fijo en RD$) y/o uno por articulo (campo "Desc. RD$" junto a Cantidad/Precio antes de presionar Insertar Linea, o el boton "Aplicar Desc. a Todas" para darselo de una vez a todas las lineas ya agregadas). Los dos se pueden combinar. Si el descuento escrito supera el tope maximo configurado (ver seccion 15, Datos de la Empresa), el sistema avisa y no deja guardar hasta corregirlo.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Cuentas por Cobrar → Estado de Cuenta) sale con un diseño formal: encabezado con el logo y los datos de la empresa (ver seccion 15),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(Cuentas por Cobrar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Ventas → Punto de Venta.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Si la venta lleva descuento: usa el campo Descuento (Porcentaje o Monto fijo en RD$) para toda la venta, y/o escribe un monto en la columna Descuento de la linea del carrito que quieras descontar (o usa el campo rapido junto a Quitar Linea/Cancelar Venta: "Aplicar a linea" para solo la fila seleccionada, o "Aplicar a todas" para todo el carrito de una vez). Los dos se pueden combinar.</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t>10. Nota de Crédito</w:t>
      </w:r>
    </w:p>
    <w:p>
      <w:pPr/>
      <w:r>
        <w:t>Ve a Ventas → Nota de Crédito para devolver artículos de una factura ya guardada (por ejemplo, un cliente devuelve mercancía).</w:t>
      </w:r>
    </w:p>
    <w:p>
      <w:pPr>
        <w:pStyle w:val="ListNumber"/>
      </w:pPr>
      <w:r>
        <w:t>Escribe el número de la Factura Original (o búscala con la lupa). El sistema carga el cliente y las líneas de esa factura, mostrando cuánto ya se acreditó antes (si hubo una nota de crédito previa) y cuánto queda Disponible para devolver de cada artículo.</w:t>
      </w:r>
    </w:p>
    <w:p>
      <w:pPr>
        <w:pStyle w:val="ListNumber"/>
      </w:pPr>
      <w:r>
        <w:t>Escribe la cantidad a devolver en la columna "Cantidad a Devolver" de cada artículo que se está devolviendo; no puede ser mayor a lo Disponible. Deja en 0 los artículos que no se devuelven.</w:t>
      </w:r>
    </w:p>
    <w:p>
      <w:pPr>
        <w:pStyle w:val="ListNumber"/>
      </w:pPr>
      <w:r>
        <w:t>Elige el Tipo de Comprobante Fiscal (por ejemplo, Nota de Crédito Electrónica) y escribe un Motivo si quieres dejarlo anotado.</w:t>
      </w:r>
    </w:p>
    <w:p>
      <w:pPr>
        <w:pStyle w:val="ListNumber"/>
      </w:pPr>
      <w:r>
        <w:t>Presiona Guardar. Esto devuelve la mercancía al inventario, reduce lo que debe el cliente por ese monto, e imprime la nota con su propio comprobante fiscal (independiente del de la factura original).</w:t>
      </w:r>
    </w:p>
    <w:p>
      <w:pPr>
        <w:pStyle w:val="ListNumber"/>
      </w:pPr>
      <w:r>
        <w:t>Para reabrir una nota ya guardada (reimprimirla o anularla), escribe su número (empieza con "NC") y sal de esa casilla. Anular Nota revierte todo: la mercancía vuelve a salir del inventario y el cliente vuelve a deber ese monto. No se puede deshacer, y una nota ya guardada no se puede editar (si hace falta corregir algo, anúlala y haz una nueva).</w:t>
      </w:r>
    </w:p>
    <w:p>
      <w:pPr/>
      <w:r>
        <w:t>Nota: en Cuentas por Cobrar → Estado de Cuenta, una devolución aparece en el historial del cliente como "Nota de Crédito", y la factura original queda marcada SALDADA o con el pendiente ya reducido, según corresponda.</w:t>
      </w:r>
    </w:p>
    <w:p>
      <w:pPr>
        <w:pStyle w:val="Heading1"/>
      </w:pPr>
      <w:r>
        <w:t>11. Nota de Débito</w:t>
      </w:r>
    </w:p>
    <w:p>
      <w:pPr/>
      <w:r>
        <w:t>Ve a Ventas → Nota de Débito para agregar un cargo adicional a una factura ya guardada (por ejemplo, un flete que faltó cobrar, una corrección de precio hacia arriba, o interés por mora).</w:t>
      </w:r>
    </w:p>
    <w:p>
      <w:pPr>
        <w:pStyle w:val="ListNumber"/>
      </w:pPr>
      <w:r>
        <w:t>Escribe el número de la Factura de Referencia (o búscala con la lupa). El sistema carga el cliente de esa factura.</w:t>
      </w:r>
    </w:p>
    <w:p>
      <w:pPr>
        <w:pStyle w:val="ListNumber"/>
      </w:pPr>
      <w:r>
        <w:t>Elige el Tipo de Comprobante Fiscal (por ejemplo, Nota de Débito Electrónica) y escribe el Concepto del cargo (por ejemplo "Flete de entrega").</w:t>
      </w:r>
    </w:p>
    <w:p>
      <w:pPr>
        <w:pStyle w:val="ListNumber"/>
      </w:pPr>
      <w:r>
        <w:t>Escribe el Subtotal y, si aplica, el ITBIS; el Total se calcula solo.</w:t>
      </w:r>
    </w:p>
    <w:p>
      <w:pPr>
        <w:pStyle w:val="ListNumber"/>
      </w:pPr>
      <w:r>
        <w:t>Presiona Guardar. Esto aumenta lo que debe el cliente por ese monto e imprime la nota con su propio comprobante fiscal (independiente del de la factura original).</w:t>
      </w:r>
    </w:p>
    <w:p>
      <w:pPr>
        <w:pStyle w:val="ListNumber"/>
      </w:pPr>
      <w:r>
        <w:t>Para reabrir una nota ya guardada (reimprimirla o anularla), escribe su número (empieza con "ND") y sal de esa casilla. Anular Nota revierte el cargo: el cliente deja de deber ese monto. No se puede deshacer, y una nota ya guardada no se puede editar (si hace falta corregir algo, anúlala y haz una nueva).</w:t>
      </w:r>
    </w:p>
    <w:p>
      <w:pPr/>
      <w:r>
        <w:t>Nota: en Cuentas por Cobrar → Estado de Cuenta, este cargo aparece en el historial del cliente como "Cargo (Nota de Débito)", sumado al resto de lo que debe.</w:t>
      </w:r>
    </w:p>
    <w:p>
      <w:pPr>
        <w:pStyle w:val="Heading1"/>
      </w:pPr>
      <w:r>
        <w:t>12. Gastos</w:t>
      </w:r>
    </w:p>
    <w:p>
      <w:pPr/>
      <w:r>
        <w:t>Ve a Registro → Gastos para anotar cualquier gasto del negocio que no sea una compra para el inventario (por ejemplo, alquiler, transporte, o un retiro de ganancias para los duenos). Es solo un registro de dinero que sale del negocio: no afecta el inventario ni ninguna factura.</w:t>
      </w:r>
    </w:p>
    <w:p>
      <w:pPr>
        <w:pStyle w:val="ListNumber"/>
      </w:pPr>
      <w:r>
        <w:t>Presiona Nuevo Gasto: se agrega una fila en blanco en la tabla, lista para escribir.</w:t>
      </w:r>
    </w:p>
    <w:p>
      <w:pPr>
        <w:pStyle w:val="ListNumber"/>
      </w:pPr>
      <w:r>
        <w:t>Escribe la Fecha (formato dd/mm/aaaa), el Concepto (una descripcion corta), una Categoria si quieres agruparlos despues (por ejemplo "Operativo" o "Retiro de Utilidades", aunque es opcional), y el Monto.</w:t>
      </w:r>
    </w:p>
    <w:p>
      <w:pPr>
        <w:pStyle w:val="ListNumber"/>
      </w:pPr>
      <w:r>
        <w:t>Presiona Guardar para registrar todos los gastos nuevos o los que hayas corregido en la tabla.</w:t>
      </w:r>
    </w:p>
    <w:p>
      <w:pPr>
        <w:pStyle w:val="ListNumber"/>
      </w:pPr>
      <w:r>
        <w:t>Usa Fecha Desde, Fecha Hasta y Buscar para ver los gastos de un periodo, y Estado para filtrar entre Activos, Anulados o Todos.</w:t>
      </w:r>
    </w:p>
    <w:p>
      <w:pPr>
        <w:pStyle w:val="ListNumber"/>
      </w:pPr>
      <w:r>
        <w:t>Si registraste un gasto por error, seleccionalo en la tabla y presiona Anular Gasto. No se puede deshacer; el gasto no se borra, queda marcado como anulado.</w:t>
      </w:r>
    </w:p>
    <w:p>
      <w:pPr>
        <w:pStyle w:val="ListNumber"/>
      </w:pPr>
      <w:r>
        <w:t>Exportar guarda la tabla que esta en pantalla como un archivo CSV, igual que en los demas reportes.</w:t>
      </w:r>
    </w:p>
    <w:p>
      <w:pPr>
        <w:pStyle w:val="Heading1"/>
      </w:pPr>
      <w:r>
        <w:t>13. Compras, Inventario y Cuentas por Pagar</w:t>
      </w:r>
    </w:p>
    <w:p>
      <w:pPr/>
      <w:r>
        <w:t>Estas pantallas reemplazan el control que antes se llevaba aparte en una hoja de Excel para registrar compras a proveedores y el movimiento del inventario.</w:t>
      </w:r>
    </w:p>
    <w:p>
      <w:pPr>
        <w:pStyle w:val="Heading2"/>
      </w:pPr>
      <w:r>
        <w:t>Registrar un Proveedor</w:t>
      </w:r>
    </w:p>
    <w:p>
      <w:pPr>
        <w:pStyle w:val="ListNumber"/>
      </w:pPr>
      <w:r>
        <w:t>Ve a Cuentas por Pagar → Proveedores para registrar a quien le compras mercancia: nombre, contacto, telefono, direccion y correo. Solo el Nombre es obligatorio. Usa Buscar por codigo (igual que en Clientes) para reabrir uno ya registrado y corregirlo, o Borrar para desactivarlo (no borra su historial de compras).</w:t>
      </w:r>
    </w:p>
    <w:p>
      <w:pPr>
        <w:pStyle w:val="Heading2"/>
      </w:pPr>
      <w:r>
        <w:t>Hacer una Orden de Compra</w:t>
      </w:r>
    </w:p>
    <w:p>
      <w:pPr>
        <w:pStyle w:val="ListNumber"/>
      </w:pPr>
      <w:r>
        <w:t>Ve a Registro → Ordenes de Compra. El numero se asigna solo al guardar.</w:t>
      </w:r>
    </w:p>
    <w:p>
      <w:pPr>
        <w:pStyle w:val="ListNumber"/>
      </w:pPr>
      <w:r>
        <w:t>Elige el Proveedor con el boton Cambiar (F4); si todavia no existe, se puede registrar sin salir de esa ventana.</w:t>
      </w:r>
    </w:p>
    <w:p>
      <w:pPr>
        <w:pStyle w:val="ListNumber"/>
      </w:pPr>
      <w:r>
        <w:t>Escribe el codigo del articulo (o buscalo con la lupa), la Cantidad y el Costo Unitario pactado con el proveedor (aparece sugerido el costo actual del articulo, pero se puede cambiar), y presiona Insertar Linea. Repite por cada articulo de la compra.</w:t>
      </w:r>
    </w:p>
    <w:p>
      <w:pPr>
        <w:pStyle w:val="ListNumber"/>
      </w:pPr>
      <w:r>
        <w:t>Presiona Guardar. La orden queda en estado Pendiente: todavia no afecta el inventario ni las Cuentas por Pagar, es solo un borrador de lo que se espera recibir. Una orden ya guardada no se puede editar despues; si hay que corregirle las lineas, anulala y crea una nueva.</w:t>
      </w:r>
    </w:p>
    <w:p>
      <w:pPr>
        <w:pStyle w:val="Heading2"/>
      </w:pPr>
      <w:r>
        <w:t>Recibir una Orden de Compra</w:t>
      </w:r>
    </w:p>
    <w:p>
      <w:pPr>
        <w:pStyle w:val="ListNumber"/>
      </w:pPr>
      <w:r>
        <w:t>Cuando la mercancia realmente llega, escribe el numero de la orden (o busquela) en Registro → Ordenes de Compra y presiona Recibir Orden. Esto suma las cantidades al inventario de una vez y registra el cargo en Cuentas por Pagar por el total de la orden.</w:t>
      </w:r>
    </w:p>
    <w:p>
      <w:pPr>
        <w:pStyle w:val="ListNumber"/>
      </w:pPr>
      <w:r>
        <w:t>Antes de recibir, elige como actualizar el Costo de cada articulo: No actualizar (deja el costo como estaba), Ultimo costo (lo reemplaza por el de esta compra), o Promedio ponderado (mezcla el costo que ya tenia con el de esta compra, segun cuanto habia de cada uno). Esto solo afecta el costo guardado del articulo, no lo que se le cobra al cliente.</w:t>
      </w:r>
    </w:p>
    <w:p>
      <w:pPr>
        <w:pStyle w:val="ListNumber"/>
      </w:pPr>
      <w:r>
        <w:t>Anular Orden revierte todo si ya estaba Recibida (quita del inventario lo que habia entrado y revierte el cargo en Cuentas por Pagar); si todavia estaba Pendiente, simplemente la cancela. No se puede deshacer.</w:t>
      </w:r>
    </w:p>
    <w:p>
      <w:pPr>
        <w:pStyle w:val="Heading2"/>
      </w:pPr>
      <w:r>
        <w:t>Movimientos de Inventario</w:t>
      </w:r>
    </w:p>
    <w:p>
      <w:pPr>
        <w:pStyle w:val="ListNumber"/>
      </w:pPr>
      <w:r>
        <w:t>Ve a Registro → Movimientos de Inventario para ver el historial completo de entradas y salidas de cada articulo: cada venta y cada anulacion de factura quedan registradas ahi automaticamente, ademas de lo que se recibe por Orden de Compra. La tabla es solo de consulta (no se edita ni se borra un movimiento ya hecho).</w:t>
      </w:r>
    </w:p>
    <w:p>
      <w:pPr>
        <w:pStyle w:val="ListNumber"/>
      </w:pPr>
      <w:r>
        <w:t>Para un ajuste que no sea venta ni compra (una merma, un conteo fisico que no cuadraba, etc.), escribe el articulo, elige Entrada o Salida, la Cantidad y una Nota explicando el motivo, y presiona Registrar Movimiento.</w:t>
      </w:r>
    </w:p>
    <w:p>
      <w:pPr>
        <w:pStyle w:val="ListNumber"/>
      </w:pPr>
      <w:r>
        <w:t>Usa Fecha Desde/Hasta y el campo Articulo (vacio = todos) para filtrar el historial.</w:t>
      </w:r>
    </w:p>
    <w:p>
      <w:pPr>
        <w:pStyle w:val="Heading2"/>
      </w:pPr>
      <w:r>
        <w:t>Cuenta por Pagar y Pago a Proveedor</w:t>
      </w:r>
    </w:p>
    <w:p>
      <w:pPr>
        <w:pStyle w:val="ListNumber"/>
      </w:pPr>
      <w:r>
        <w:t>Ve a Cuentas por Pagar → Cuenta por Pagar, escribe el codigo del proveedor (o buscalo con Cambiar) para ver su historial: cada orden de compra recibida aparece como un Cargo, y muestra si ya quedo SALDADA o cuanto le queda PENDIENTE, igual que Estado de Cuenta del lado de los clientes.</w:t>
      </w:r>
    </w:p>
    <w:p>
      <w:pPr>
        <w:pStyle w:val="ListNumber"/>
      </w:pPr>
      <w:r>
        <w:t>Pago a Proveedor registra un pago (con su forma de pago) y, opcionalmente, a que orden de compra especifica se aplica; si no se elige ninguna, queda como abono general. Genera e imprime un comprobante del pago.</w:t>
      </w:r>
    </w:p>
    <w:p>
      <w:pPr>
        <w:pStyle w:val="Heading1"/>
      </w:pPr>
      <w:r>
        <w:rPr>
          <w:color w:val="1B1F3B"/>
        </w:rPr>
        <w:t>14. Configuracion de Comprobantes Fiscales (solo administradores)</w:t>
      </w:r>
    </w:p>
    <w:p>
      <w:r>
        <w:rPr>
          <w:b w:val="0"/>
          <w:i w:val="0"/>
        </w:rPr>
        <w:t>Ve a Configuracion → Comprobantes Fiscales para administrar los tipos de NCF (arranca con los 11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B04 Nota de Credito (version fisica)),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15.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Si quieres limitar cuanto descuento puede aplicar un cajero al facturar, escribe un Descuento Maximo por Porcentaje y/o un Descuento Maximo por Monto (RD$); cualquiera de los dos se puede dejar en blanco para no limitarlo, y son independientes entre si (uno no afecta al otro).</w:t>
      </w:r>
    </w:p>
    <w:p>
      <w:pPr>
        <w:pStyle w:val="ListNumber"/>
      </w:pPr>
      <w:r>
        <w:t>Si marcas "Permitir vender aunque no haya existencia suficiente", Andromeda deja facturar o vender un articulo aunque no queden unidades en inventario (queda en negativo); si lo dejas desmarcado (asi viene por defecto), rechaza la venta y avisa cuanto hay disponible.</w:t>
      </w:r>
    </w:p>
    <w:p>
      <w:pPr>
        <w:pStyle w:val="ListNumber"/>
      </w:pPr>
      <w:r>
        <w:t>Si quieres que las Facturas, Recibos, Pagos, Notas y exportaciones a CSV se guarden en una carpeta especifica (por ejemplo, una carpeta compartida en la red) en vez del Escritorio, escribela en Carpeta de Documentos o presiona Elegir carpeta... para buscarla. Vacio = Escritorio, igual que antes.</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2"/>
      </w:pPr>
      <w:r>
        <w:t>Monedas</w:t>
      </w:r>
    </w:p>
    <w:p>
      <w:r>
        <w:t>Ve a Configuracion → Monedas para administrar el catalogo de monedas con las que se puede facturar, comprar o poner precio a un producto (RD$/DOP viene de fabrica como la moneda base del negocio, y USD ya viene agregada; puedes sumar otras si hace falta).</w:t>
      </w:r>
    </w:p>
    <w:p>
      <w:pPr>
        <w:pStyle w:val="ListNumber"/>
      </w:pPr>
      <w:r>
        <w:t>Para agregar una moneda, presiona Nueva Moneda y escribe su codigo (ej. "EUR"), nombre y simbolo (ej. "€"); presiona Guardar.</w:t>
      </w:r>
    </w:p>
    <w:p>
      <w:pPr>
        <w:pStyle w:val="ListNumber"/>
      </w:pPr>
      <w:r>
        <w:t>Solo puede haber una moneda "Base" a la vez (la columna Base del grid la muestra marcada): selecciona la fila y presiona Marcar como Base para cambiarla. Los reportes consolidados y los saldos generales de Cuentas por Cobrar/Pagar siempre se expresan en la moneda base.</w:t>
      </w:r>
    </w:p>
    <w:p>
      <w:pPr>
        <w:pStyle w:val="Heading2"/>
      </w:pPr>
      <w:r>
        <w:t>Tasas de Cambio</w:t>
      </w:r>
    </w:p>
    <w:p>
      <w:r>
        <w:t>Ve a Configuracion → Tasas de Cambio para registrar cuanto vale cada moneda (menos la base) en RD$. Elige la moneda, la fecha y la tasa, y presiona Registrar Tasa; esa tasa queda guardada como historial y no se puede editar despues (si te equivocaste, selecciona la fila y presiona Eliminar Tasa, y registra una nueva con el valor correcto).</w:t>
      </w:r>
    </w:p>
    <w:p>
      <w:pPr>
        <w:pStyle w:val="ListNumber"/>
      </w:pPr>
      <w:r>
        <w:t>Cuando factures, compres o hagas un pago en una moneda distinta a la base, el sistema sugiere automaticamente la tasa mas reciente que hayas registrado para ese dia o antes; siempre puedes corregirla a mano en la pantalla antes de guardar, por si el valor del dia cambio.</w:t>
      </w:r>
    </w:p>
    <w:p>
      <w:pPr>
        <w:pStyle w:val="Heading2"/>
      </w:pPr>
      <w:r>
        <w:t>Respaldar Base de Datos</w:t>
      </w:r>
    </w:p>
    <w:p>
      <w:pPr/>
      <w:r>
        <w:t>Ve a Configuracion → Respaldar Base de Datos para guardar una copia completa de toda la informacion del sistema (clientes, productos, facturas, todo) en un archivo .bak, por ejemplo antes de un cambio importante.</w:t>
      </w:r>
    </w:p>
    <w:p>
      <w:pPr>
        <w:pStyle w:val="ListNumber"/>
      </w:pPr>
      <w:r>
        <w:t>El respaldo lo genera el propio servidor de SQL Server, no la computadora donde estas usando Andromeda. Si el servidor esta en otra maquina de la red, la carpeta que elijas tiene que existir y ser accesible DESDE EL SERVIDOR, no solo desde tu equipo -- el sistema te lo recuerda antes de pedirte la ruta.</w:t>
      </w:r>
    </w:p>
    <w:p>
      <w:pPr>
        <w:pStyle w:val="ListNumber"/>
      </w:pPr>
      <w:r>
        <w:t>Confirma el aviso, elige dónde guardar el archivo .bak y presiona Guardar.</w:t>
      </w:r>
    </w:p>
    <w:p>
      <w:pPr>
        <w:pStyle w:val="ListNumber"/>
      </w:pPr>
      <w:r>
        <w:t>Este respaldo es manual (bajo demanda, con un clic): todavia no hay uno automatico programado que corra solo todos los dias.</w:t>
      </w:r>
    </w:p>
    <w:p>
      <w:pPr>
        <w:pStyle w:val="Heading1"/>
      </w:pPr>
      <w:r>
        <w:rPr>
          <w:color w:val="1B1F3B"/>
        </w:rPr>
        <w:t>16. Reportes</w:t>
      </w:r>
    </w:p>
    <w:p>
      <w:pPr>
        <w:pStyle w:val="Heading2"/>
      </w:pPr>
      <w:r>
        <w:rPr>
          <w:color w:val="1B1F3B"/>
        </w:rPr>
        <w:t>Reporte de Factura</w:t>
      </w:r>
    </w:p>
    <w:p>
      <w:r>
        <w:rPr>
          <w:b w:val="0"/>
          <w:i w:val="0"/>
        </w:rPr>
        <w:t>Ve a Ventas → Reporte de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2"/>
      </w:pPr>
      <w:r>
        <w:t>Reporte Consolidado</w:t>
      </w:r>
    </w:p>
    <w:p>
      <w:pPr/>
      <w:r>
        <w:t>Ve a Reporte → Consolidado para ver, de un vistazo, la Venta Neta y los Gastos del rango de fechas elegido (Generar para actualizarlo), el Balance (Venta menos Gastos), y el saldo total de Cuentas por Cobrar y Cuentas por Pagar al dia de hoy (estos dos ultimos no cambian segun el rango de fechas: siempre muestran lo pendiente ahora mismo). Reemplaza el resumen que antes se llevaba en una hoja de Excel aparte.</w:t>
      </w:r>
    </w:p>
    <w:p>
      <w:pPr>
        <w:pStyle w:val="Heading2"/>
      </w:pPr>
      <w:r>
        <w:t>Reporte de Órdenes de Compra</w:t>
      </w:r>
    </w:p>
    <w:p>
      <w:pPr/>
      <w:r>
        <w:t>Ve a Reporte → Órdenes de Compra. Filtros arriba: Proveedor (código, vacío = todos), Estado (Todas/Pendiente/Recibida/Anulada) y rango de fechas. Sirve tanto para ver qué órdenes están pendientes de recibir (Estado = Pendiente) como para ver cuánto se le ha comprado a un proveedor en un período (Proveedor + fechas). El total mostrado no cuenta las órdenes anuladas.</w:t>
      </w:r>
    </w:p>
    <w:p>
      <w:pPr>
        <w:pStyle w:val="Heading2"/>
      </w:pPr>
      <w:r>
        <w:t>Auditoría (solo administradores)</w:t>
      </w:r>
    </w:p>
    <w:p>
      <w:pPr/>
      <w:r>
        <w:t>Ve a Reporte → Auditoría para ver quién hizo qué y cuándo dentro del sistema: crear o editar un cliente/producto/usuario, guardar o anular una factura, hacer un pago, cambiar los permisos de un rol, entrar o salir del sistema, etc.</w:t>
      </w:r>
    </w:p>
    <w:p>
      <w:pPr>
        <w:pStyle w:val="ListNumber"/>
      </w:pPr>
      <w:r>
        <w:t>Filtra por Usuario, por Entidad (el tipo de cosa afectada, por ejemplo Factura o Cliente) y/o por un rango de fechas (por defecto muestra los últimos 30 días), y presiona Buscar.</w:t>
      </w:r>
    </w:p>
    <w:p>
      <w:pPr>
        <w:pStyle w:val="ListNumber"/>
      </w:pPr>
      <w:r>
        <w:t>Se pueden exportar los resultados a CSV con el botón Exportar, igual que los demás reportes.</w:t>
      </w:r>
    </w:p>
    <w:p>
      <w:pPr/>
      <w:r>
        <w:t>Nota: esta pantalla es solo de consulta -- no se puede editar ni borrar nada desde aquí, para que la bitácora siga siendo confiable.</w:t>
      </w:r>
    </w:p>
    <w:p>
      <w:pPr>
        <w:pStyle w:val="Heading1"/>
      </w:pPr>
      <w:r>
        <w:rPr>
          <w:color w:val="1B1F3B"/>
        </w:rPr>
        <w:t>17. Cuentas por Cobrar</w:t>
      </w:r>
    </w:p>
    <w:p>
      <w:pPr>
        <w:pStyle w:val="Heading2"/>
      </w:pPr>
      <w:r>
        <w:rPr>
          <w:color w:val="1B1F3B"/>
        </w:rPr>
        <w:t>Estado de Cuenta</w:t>
      </w:r>
    </w:p>
    <w:p>
      <w:r>
        <w:rPr>
          <w:b w:val="0"/>
          <w:i w:val="0"/>
        </w:rPr>
        <w:t>Ve a Cuentas por Cobrar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Cuentas por Cobrar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18. Gestion de Usuarios (solo administradores)</w:t>
      </w:r>
    </w:p>
    <w:p>
      <w:r>
        <w:rPr>
          <w:b w:val="0"/>
          <w:i w:val="0"/>
        </w:rPr>
        <w:t>Ve a Registro → Usuario para:</w:t>
      </w:r>
    </w:p>
    <w:p>
      <w:pPr>
        <w:pStyle w:val="ListBullet"/>
      </w:pPr>
      <w:r>
        <w:t>Crear un nuevo usuario (usuario, contrasena, puesto, nombre completo, y un Rol -- obligatorio, ver "Permisos por Rol" mas abajo).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2"/>
      </w:pPr>
      <w:r>
        <w:t>Permisos por Rol</w:t>
      </w:r>
    </w:p>
    <w:p>
      <w:pPr/>
      <w:r>
        <w:t>Cada usuario tiene un Rol (Administrador, Cajero, o los que agregues), y cada rol tiene marcado que pantallas puede usar. Un usuario que entra sin permiso para algo simplemente no ve esa opcion en el menu; si de todos modos llega a intentarlo, Andromeda se lo avisa ("Tu usuario no tiene permiso para esta pantalla") en vez de dejarlo pasar.</w:t>
      </w:r>
    </w:p>
    <w:p>
      <w:pPr>
        <w:pStyle w:val="ListBullet"/>
      </w:pPr>
      <w:r>
        <w:t>De fabrica vienen dos roles: Administrador (ve y hace todo) y Cajero (solo vender: Factura, Punto de Venta, Notas de Credito/Debito, Clientes, Estado de Cuenta, Alfabetico y los reportes -- no puede anular una factura ni entrar a Configuracion, Usuarios, Compras/Proveedores, Gastos ni Productos).</w:t>
      </w:r>
    </w:p>
    <w:p>
      <w:pPr>
        <w:pStyle w:val="ListBullet"/>
      </w:pPr>
      <w:r>
        <w:t>Ve a Configuracion → Permisos por Rol para crear un rol nuevo (escribe el nombre y Agregar Rol) o para cambiar que puede hacer un rol ya existente: elige el rol arriba, marca o desmarca las casillas de la lista, y presiona Guardar.</w:t>
      </w:r>
    </w:p>
    <w:p>
      <w:pPr>
        <w:pStyle w:val="ListBullet"/>
      </w:pPr>
      <w:r>
        <w:t>El Rol de cada usuario se asigna desde Registro → Usuario (ver seccion anterior).</w:t>
      </w:r>
    </w:p>
    <w:p>
      <w:pPr>
        <w:pStyle w:val="Heading1"/>
      </w:pPr>
      <w:r>
        <w:rPr>
          <w:color w:val="1B1F3B"/>
        </w:rPr>
        <w:t>19.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20.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2"/>
      </w:pPr>
      <w:r>
        <w:t>¿Que hago si me dice que el comprobante fiscal ya fue usado?</w:t>
      </w:r>
    </w:p>
    <w:p>
      <w:pPr/>
      <w:r>
        <w:t>Es raro, pero puede pasar si dos cajas guardan casi al mismo tiempo con el mismo numero de comprobante. Actualiza el numero (clic derecho sobre el campo Comprobante y elige la opcion para corregirlo) y guarda de nuevo; la factura no se pierde, solo hay que repetir el guardado con el numero correcto.</w:t>
      </w:r>
    </w:p>
    <w:p>
      <w:pPr>
        <w:pStyle w:val="Heading1"/>
      </w:pPr>
      <w:r>
        <w:rPr>
          <w:color w:val="1B1F3B"/>
        </w:rPr>
        <w:t>21.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p>
      <w:r>
        <w:br w:type="page"/>
      </w:r>
    </w:p>
    <w:p>
      <w:pPr>
        <w:pStyle w:val="Heading1"/>
      </w:pPr>
      <w:r>
        <w:t>22. Multi-moneda: Monedas y Tasas de Cambio</w:t>
      </w:r>
    </w:p>
    <w:p>
      <w:r>
        <w:t>Andromeda permite facturar, comprar y cobrar en mas de una moneda (por ejemplo, RD$ y USD), sin dejar de llevar todo el negocio consolidado en RD$ (o la moneda que hayas marcado como base).</w:t>
      </w:r>
    </w:p>
    <w:p>
      <w:pPr>
        <w:pStyle w:val="Heading2"/>
      </w:pPr>
      <w:r>
        <w:t>Elegir la moneda al facturar o comprar</w:t>
      </w:r>
    </w:p>
    <w:p>
      <w:pPr>
        <w:pStyle w:val="ListNumber"/>
      </w:pPr>
      <w:r>
        <w:t>Factura, Punto de Venta y Ordenes de Compra tienen un selector Moneda (por defecto, la moneda base) y un campo Tasa junto a el.</w:t>
      </w:r>
    </w:p>
    <w:p>
      <w:pPr>
        <w:pStyle w:val="ListNumber"/>
      </w:pPr>
      <w:r>
        <w:t>Al cambiar la Moneda, la Tasa se llena sola con la ultima que hayas registrado en Configuracion → Tasas de Cambio; puedes corregirla antes de guardar si hace falta.</w:t>
      </w:r>
    </w:p>
    <w:p>
      <w:pPr>
        <w:pStyle w:val="ListNumber"/>
      </w:pPr>
      <w:r>
        <w:t>El precio de cada articulo se recalcula en la moneda elegida (usando un precio propio en esa moneda si el producto lo tiene, o convirtiendo el precio en RD$ con la tasa actual). El resto de la pantalla (descuentos, ITBIS, totales) funciona exactamente igual que antes, solo que los numeros ahora estan en la moneda elegida.</w:t>
      </w:r>
    </w:p>
    <w:p>
      <w:pPr>
        <w:pStyle w:val="ListNumber"/>
      </w:pPr>
      <w:r>
        <w:t>Una vez guardada, una factura u orden de compra ya no cambia de moneda: si te equivocaste, anula el documento y crea uno nuevo con la moneda correcta.</w:t>
      </w:r>
    </w:p>
    <w:p>
      <w:pPr>
        <w:pStyle w:val="Heading2"/>
      </w:pPr>
      <w:r>
        <w:t>Cobrar y pagar en otra moneda</w:t>
      </w:r>
    </w:p>
    <w:p>
      <w:r>
        <w:t>Un cobro (Cobro de contado, Recibo de Ingreso) o un pago a proveedor contra una factura u orden especifica siempre queda en la MISMA moneda de ese documento -- no se puede pagar una factura en USD con un recibo en RD$. Un abono general (sin factura u orden asociada) se registra en la moneda base.</w:t>
      </w:r>
    </w:p>
    <w:p>
      <w:pPr>
        <w:pStyle w:val="Heading2"/>
      </w:pPr>
      <w:r>
        <w:t>Saldos por moneda en Estado de Cuenta</w:t>
      </w:r>
    </w:p>
    <w:p>
      <w:r>
        <w:t>Si un cliente o proveedor tiene movimientos en mas de una moneda, Estado de Cuenta (y Cuenta por Pagar) ya no muestra un solo saldo: muestra uno por cada moneda (por ejemplo, "RD$ 5,000.00  |  US$ 200.00"), porque no se puede mezclar una deuda en una moneda con un abono en otra sin un cambio explicito.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