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b/>
          <w:sz w:val="36"/>
        </w:rPr>
      </w:pPr>
      <w:bookmarkStart w:id="92" w:name="_GoBack"/>
      <w:bookmarkEnd w:id="92"/>
    </w:p>
    <w:p>
      <w:pPr>
        <w:jc w:val="center"/>
        <w:rPr>
          <w:rFonts w:asciiTheme="minorEastAsia" w:hAnsiTheme="minorEastAsia"/>
          <w:b/>
          <w:sz w:val="56"/>
          <w:szCs w:val="40"/>
        </w:rPr>
      </w:pPr>
    </w:p>
    <w:p>
      <w:pPr>
        <w:jc w:val="center"/>
        <w:rPr>
          <w:rFonts w:asciiTheme="minorEastAsia" w:hAnsiTheme="minorEastAsia"/>
          <w:b/>
          <w:sz w:val="56"/>
          <w:szCs w:val="40"/>
        </w:rPr>
      </w:pPr>
    </w:p>
    <w:p>
      <w:pPr>
        <w:jc w:val="center"/>
        <w:rPr>
          <w:rFonts w:asciiTheme="minorEastAsia" w:hAnsiTheme="minorEastAsia"/>
          <w:b/>
          <w:sz w:val="56"/>
          <w:szCs w:val="40"/>
        </w:rPr>
      </w:pPr>
    </w:p>
    <w:p>
      <w:pPr>
        <w:spacing w:line="360" w:lineRule="auto"/>
        <w:jc w:val="center"/>
        <w:rPr>
          <w:rFonts w:ascii="微软雅黑" w:hAnsi="微软雅黑" w:eastAsia="微软雅黑"/>
          <w:b/>
          <w:sz w:val="72"/>
          <w:szCs w:val="44"/>
        </w:rPr>
      </w:pPr>
      <w:r>
        <w:rPr>
          <w:rFonts w:hint="eastAsia" w:ascii="微软雅黑" w:hAnsi="微软雅黑" w:eastAsia="微软雅黑"/>
          <w:b/>
          <w:sz w:val="72"/>
          <w:szCs w:val="44"/>
        </w:rPr>
        <w:t>企业大数据治理平台</w:t>
      </w:r>
    </w:p>
    <w:p>
      <w:pPr>
        <w:spacing w:line="360" w:lineRule="auto"/>
        <w:jc w:val="center"/>
        <w:rPr>
          <w:rFonts w:ascii="微软雅黑" w:hAnsi="微软雅黑" w:eastAsia="微软雅黑"/>
          <w:b/>
          <w:sz w:val="72"/>
          <w:szCs w:val="44"/>
        </w:rPr>
      </w:pPr>
      <w:r>
        <w:rPr>
          <w:rFonts w:hint="eastAsia" w:ascii="微软雅黑" w:hAnsi="微软雅黑" w:eastAsia="微软雅黑"/>
          <w:b/>
          <w:sz w:val="72"/>
          <w:szCs w:val="44"/>
        </w:rPr>
        <w:t>需求规格说明书</w:t>
      </w:r>
    </w:p>
    <w:p>
      <w:pPr>
        <w:jc w:val="center"/>
        <w:rPr>
          <w:rFonts w:ascii="微软雅黑" w:hAnsi="微软雅黑" w:eastAsia="微软雅黑"/>
          <w:b/>
          <w:sz w:val="56"/>
          <w:szCs w:val="40"/>
        </w:rPr>
      </w:pPr>
    </w:p>
    <w:p>
      <w:pPr>
        <w:rPr>
          <w:rFonts w:ascii="微软雅黑" w:hAnsi="微软雅黑" w:eastAsia="微软雅黑"/>
          <w:b/>
          <w:sz w:val="56"/>
          <w:szCs w:val="40"/>
        </w:rPr>
      </w:pPr>
    </w:p>
    <w:p>
      <w:pPr>
        <w:jc w:val="left"/>
        <w:rPr>
          <w:rFonts w:asciiTheme="minorEastAsia" w:hAnsiTheme="minorEastAsia"/>
          <w:sz w:val="36"/>
          <w:szCs w:val="40"/>
        </w:rPr>
      </w:pPr>
    </w:p>
    <w:p>
      <w:pPr>
        <w:widowControl/>
        <w:jc w:val="left"/>
        <w:rPr>
          <w:rFonts w:ascii="微软雅黑" w:hAnsi="微软雅黑" w:eastAsia="微软雅黑"/>
          <w:sz w:val="36"/>
          <w:szCs w:val="40"/>
        </w:rPr>
      </w:pPr>
      <w:r>
        <w:rPr>
          <w:rFonts w:ascii="微软雅黑" w:hAnsi="微软雅黑" w:eastAsia="微软雅黑"/>
          <w:sz w:val="36"/>
          <w:szCs w:val="40"/>
        </w:rPr>
        <w:br w:type="page"/>
      </w:r>
    </w:p>
    <w:sdt>
      <w:sdtPr>
        <w:rPr>
          <w:rFonts w:asciiTheme="minorHAnsi" w:hAnsiTheme="minorHAnsi" w:eastAsiaTheme="minorEastAsia" w:cstheme="minorBidi"/>
          <w:color w:val="auto"/>
          <w:kern w:val="2"/>
          <w:sz w:val="21"/>
          <w:szCs w:val="22"/>
          <w:lang w:val="zh-CN"/>
        </w:rPr>
        <w:id w:val="-1321805557"/>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pPr>
            <w:pStyle w:val="33"/>
            <w:rPr>
              <w:rFonts w:ascii="微软雅黑" w:hAnsi="微软雅黑" w:eastAsia="微软雅黑"/>
            </w:rPr>
          </w:pPr>
          <w:r>
            <w:rPr>
              <w:rFonts w:ascii="微软雅黑" w:hAnsi="微软雅黑" w:eastAsia="微软雅黑"/>
              <w:lang w:val="zh-CN"/>
            </w:rPr>
            <w:t>目录</w:t>
          </w:r>
        </w:p>
        <w:p>
          <w:pPr>
            <w:pStyle w:val="16"/>
            <w:tabs>
              <w:tab w:val="left" w:pos="420"/>
              <w:tab w:val="right" w:leader="dot" w:pos="8296"/>
            </w:tabs>
          </w:pPr>
          <w:r>
            <w:rPr>
              <w:rFonts w:ascii="微软雅黑" w:hAnsi="微软雅黑" w:eastAsia="微软雅黑"/>
            </w:rPr>
            <w:fldChar w:fldCharType="begin"/>
          </w:r>
          <w:r>
            <w:rPr>
              <w:rFonts w:ascii="微软雅黑" w:hAnsi="微软雅黑" w:eastAsia="微软雅黑"/>
            </w:rPr>
            <w:instrText xml:space="preserve"> TOC \o "1-3" \h \z \u </w:instrText>
          </w:r>
          <w:r>
            <w:rPr>
              <w:rFonts w:ascii="微软雅黑" w:hAnsi="微软雅黑" w:eastAsia="微软雅黑"/>
            </w:rPr>
            <w:fldChar w:fldCharType="separate"/>
          </w:r>
          <w:r>
            <w:fldChar w:fldCharType="begin"/>
          </w:r>
          <w:r>
            <w:instrText xml:space="preserve"> HYPERLINK \l "_Toc52307177" </w:instrText>
          </w:r>
          <w:r>
            <w:fldChar w:fldCharType="separate"/>
          </w:r>
          <w:r>
            <w:rPr>
              <w:rStyle w:val="22"/>
            </w:rPr>
            <w:t>1.</w:t>
          </w:r>
          <w:r>
            <w:tab/>
          </w:r>
          <w:r>
            <w:rPr>
              <w:rStyle w:val="22"/>
            </w:rPr>
            <w:t>概要</w:t>
          </w:r>
          <w:r>
            <w:tab/>
          </w:r>
          <w:r>
            <w:fldChar w:fldCharType="begin"/>
          </w:r>
          <w:r>
            <w:instrText xml:space="preserve"> PAGEREF _Toc52307177 \h </w:instrText>
          </w:r>
          <w:r>
            <w:fldChar w:fldCharType="separate"/>
          </w:r>
          <w:r>
            <w:t>4</w:t>
          </w:r>
          <w:r>
            <w:fldChar w:fldCharType="end"/>
          </w:r>
          <w:r>
            <w:fldChar w:fldCharType="end"/>
          </w:r>
        </w:p>
        <w:p>
          <w:pPr>
            <w:pStyle w:val="17"/>
            <w:tabs>
              <w:tab w:val="left" w:pos="1050"/>
              <w:tab w:val="right" w:leader="dot" w:pos="8296"/>
            </w:tabs>
          </w:pPr>
          <w:r>
            <w:fldChar w:fldCharType="begin"/>
          </w:r>
          <w:r>
            <w:instrText xml:space="preserve"> HYPERLINK \l "_Toc52307178" </w:instrText>
          </w:r>
          <w:r>
            <w:fldChar w:fldCharType="separate"/>
          </w:r>
          <w:r>
            <w:rPr>
              <w:rStyle w:val="22"/>
            </w:rPr>
            <w:t>1.1.</w:t>
          </w:r>
          <w:r>
            <w:tab/>
          </w:r>
          <w:r>
            <w:rPr>
              <w:rStyle w:val="22"/>
            </w:rPr>
            <w:t>阅读对象</w:t>
          </w:r>
          <w:r>
            <w:tab/>
          </w:r>
          <w:r>
            <w:fldChar w:fldCharType="begin"/>
          </w:r>
          <w:r>
            <w:instrText xml:space="preserve"> PAGEREF _Toc52307178 \h </w:instrText>
          </w:r>
          <w:r>
            <w:fldChar w:fldCharType="separate"/>
          </w:r>
          <w:r>
            <w:t>4</w:t>
          </w:r>
          <w:r>
            <w:fldChar w:fldCharType="end"/>
          </w:r>
          <w:r>
            <w:fldChar w:fldCharType="end"/>
          </w:r>
        </w:p>
        <w:p>
          <w:pPr>
            <w:pStyle w:val="17"/>
            <w:tabs>
              <w:tab w:val="left" w:pos="1050"/>
              <w:tab w:val="right" w:leader="dot" w:pos="8296"/>
            </w:tabs>
          </w:pPr>
          <w:r>
            <w:fldChar w:fldCharType="begin"/>
          </w:r>
          <w:r>
            <w:instrText xml:space="preserve"> HYPERLINK \l "_Toc52307179" </w:instrText>
          </w:r>
          <w:r>
            <w:fldChar w:fldCharType="separate"/>
          </w:r>
          <w:r>
            <w:rPr>
              <w:rStyle w:val="22"/>
            </w:rPr>
            <w:t>1.2.</w:t>
          </w:r>
          <w:r>
            <w:tab/>
          </w:r>
          <w:r>
            <w:rPr>
              <w:rStyle w:val="22"/>
            </w:rPr>
            <w:t>名词解释</w:t>
          </w:r>
          <w:r>
            <w:tab/>
          </w:r>
          <w:r>
            <w:fldChar w:fldCharType="begin"/>
          </w:r>
          <w:r>
            <w:instrText xml:space="preserve"> PAGEREF _Toc52307179 \h </w:instrText>
          </w:r>
          <w:r>
            <w:fldChar w:fldCharType="separate"/>
          </w:r>
          <w:r>
            <w:t>4</w:t>
          </w:r>
          <w:r>
            <w:fldChar w:fldCharType="end"/>
          </w:r>
          <w:r>
            <w:fldChar w:fldCharType="end"/>
          </w:r>
        </w:p>
        <w:p>
          <w:pPr>
            <w:pStyle w:val="16"/>
            <w:tabs>
              <w:tab w:val="left" w:pos="420"/>
              <w:tab w:val="right" w:leader="dot" w:pos="8296"/>
            </w:tabs>
          </w:pPr>
          <w:r>
            <w:fldChar w:fldCharType="begin"/>
          </w:r>
          <w:r>
            <w:instrText xml:space="preserve"> HYPERLINK \l "_Toc52307180" </w:instrText>
          </w:r>
          <w:r>
            <w:fldChar w:fldCharType="separate"/>
          </w:r>
          <w:r>
            <w:rPr>
              <w:rStyle w:val="22"/>
            </w:rPr>
            <w:t>2.</w:t>
          </w:r>
          <w:r>
            <w:tab/>
          </w:r>
          <w:r>
            <w:rPr>
              <w:rStyle w:val="22"/>
            </w:rPr>
            <w:t>产品概要</w:t>
          </w:r>
          <w:r>
            <w:tab/>
          </w:r>
          <w:r>
            <w:fldChar w:fldCharType="begin"/>
          </w:r>
          <w:r>
            <w:instrText xml:space="preserve"> PAGEREF _Toc52307180 \h </w:instrText>
          </w:r>
          <w:r>
            <w:fldChar w:fldCharType="separate"/>
          </w:r>
          <w:r>
            <w:t>4</w:t>
          </w:r>
          <w:r>
            <w:fldChar w:fldCharType="end"/>
          </w:r>
          <w:r>
            <w:fldChar w:fldCharType="end"/>
          </w:r>
        </w:p>
        <w:p>
          <w:pPr>
            <w:pStyle w:val="17"/>
            <w:tabs>
              <w:tab w:val="left" w:pos="1050"/>
              <w:tab w:val="right" w:leader="dot" w:pos="8296"/>
            </w:tabs>
          </w:pPr>
          <w:r>
            <w:fldChar w:fldCharType="begin"/>
          </w:r>
          <w:r>
            <w:instrText xml:space="preserve"> HYPERLINK \l "_Toc52307181" </w:instrText>
          </w:r>
          <w:r>
            <w:fldChar w:fldCharType="separate"/>
          </w:r>
          <w:r>
            <w:rPr>
              <w:rStyle w:val="22"/>
            </w:rPr>
            <w:t>2.1.</w:t>
          </w:r>
          <w:r>
            <w:tab/>
          </w:r>
          <w:r>
            <w:rPr>
              <w:rStyle w:val="22"/>
            </w:rPr>
            <w:t>产品结构</w:t>
          </w:r>
          <w:r>
            <w:tab/>
          </w:r>
          <w:r>
            <w:fldChar w:fldCharType="begin"/>
          </w:r>
          <w:r>
            <w:instrText xml:space="preserve"> PAGEREF _Toc52307181 \h </w:instrText>
          </w:r>
          <w:r>
            <w:fldChar w:fldCharType="separate"/>
          </w:r>
          <w:r>
            <w:t>4</w:t>
          </w:r>
          <w:r>
            <w:fldChar w:fldCharType="end"/>
          </w:r>
          <w:r>
            <w:fldChar w:fldCharType="end"/>
          </w:r>
        </w:p>
        <w:p>
          <w:pPr>
            <w:pStyle w:val="17"/>
            <w:tabs>
              <w:tab w:val="left" w:pos="1050"/>
              <w:tab w:val="right" w:leader="dot" w:pos="8296"/>
            </w:tabs>
          </w:pPr>
          <w:r>
            <w:fldChar w:fldCharType="begin"/>
          </w:r>
          <w:r>
            <w:instrText xml:space="preserve"> HYPERLINK \l "_Toc52307182" </w:instrText>
          </w:r>
          <w:r>
            <w:fldChar w:fldCharType="separate"/>
          </w:r>
          <w:r>
            <w:rPr>
              <w:rStyle w:val="22"/>
            </w:rPr>
            <w:t>2.2.</w:t>
          </w:r>
          <w:r>
            <w:tab/>
          </w:r>
          <w:r>
            <w:rPr>
              <w:rStyle w:val="22"/>
            </w:rPr>
            <w:t>模块概要说明</w:t>
          </w:r>
          <w:r>
            <w:tab/>
          </w:r>
          <w:r>
            <w:fldChar w:fldCharType="begin"/>
          </w:r>
          <w:r>
            <w:instrText xml:space="preserve"> PAGEREF _Toc52307182 \h </w:instrText>
          </w:r>
          <w:r>
            <w:fldChar w:fldCharType="separate"/>
          </w:r>
          <w:r>
            <w:t>5</w:t>
          </w:r>
          <w:r>
            <w:fldChar w:fldCharType="end"/>
          </w:r>
          <w:r>
            <w:fldChar w:fldCharType="end"/>
          </w:r>
        </w:p>
        <w:p>
          <w:pPr>
            <w:pStyle w:val="12"/>
            <w:tabs>
              <w:tab w:val="left" w:pos="1680"/>
              <w:tab w:val="right" w:leader="dot" w:pos="8296"/>
            </w:tabs>
          </w:pPr>
          <w:r>
            <w:fldChar w:fldCharType="begin"/>
          </w:r>
          <w:r>
            <w:instrText xml:space="preserve"> HYPERLINK \l "_Toc52307183" </w:instrText>
          </w:r>
          <w:r>
            <w:fldChar w:fldCharType="separate"/>
          </w:r>
          <w:r>
            <w:rPr>
              <w:rStyle w:val="22"/>
            </w:rPr>
            <w:t>2.2.1.</w:t>
          </w:r>
          <w:r>
            <w:tab/>
          </w:r>
          <w:r>
            <w:rPr>
              <w:rStyle w:val="22"/>
            </w:rPr>
            <w:t>标准管理</w:t>
          </w:r>
          <w:r>
            <w:tab/>
          </w:r>
          <w:r>
            <w:fldChar w:fldCharType="begin"/>
          </w:r>
          <w:r>
            <w:instrText xml:space="preserve"> PAGEREF _Toc52307183 \h </w:instrText>
          </w:r>
          <w:r>
            <w:fldChar w:fldCharType="separate"/>
          </w:r>
          <w:r>
            <w:t>5</w:t>
          </w:r>
          <w:r>
            <w:fldChar w:fldCharType="end"/>
          </w:r>
          <w:r>
            <w:fldChar w:fldCharType="end"/>
          </w:r>
        </w:p>
        <w:p>
          <w:pPr>
            <w:pStyle w:val="12"/>
            <w:tabs>
              <w:tab w:val="left" w:pos="1680"/>
              <w:tab w:val="right" w:leader="dot" w:pos="8296"/>
            </w:tabs>
          </w:pPr>
          <w:r>
            <w:fldChar w:fldCharType="begin"/>
          </w:r>
          <w:r>
            <w:instrText xml:space="preserve"> HYPERLINK \l "_Toc52307184" </w:instrText>
          </w:r>
          <w:r>
            <w:fldChar w:fldCharType="separate"/>
          </w:r>
          <w:r>
            <w:rPr>
              <w:rStyle w:val="22"/>
            </w:rPr>
            <w:t>2.2.2.</w:t>
          </w:r>
          <w:r>
            <w:tab/>
          </w:r>
          <w:r>
            <w:rPr>
              <w:rStyle w:val="22"/>
            </w:rPr>
            <w:t>目录管理</w:t>
          </w:r>
          <w:r>
            <w:tab/>
          </w:r>
          <w:r>
            <w:fldChar w:fldCharType="begin"/>
          </w:r>
          <w:r>
            <w:instrText xml:space="preserve"> PAGEREF _Toc52307184 \h </w:instrText>
          </w:r>
          <w:r>
            <w:fldChar w:fldCharType="separate"/>
          </w:r>
          <w:r>
            <w:t>6</w:t>
          </w:r>
          <w:r>
            <w:fldChar w:fldCharType="end"/>
          </w:r>
          <w:r>
            <w:fldChar w:fldCharType="end"/>
          </w:r>
        </w:p>
        <w:p>
          <w:pPr>
            <w:pStyle w:val="12"/>
            <w:tabs>
              <w:tab w:val="left" w:pos="1680"/>
              <w:tab w:val="right" w:leader="dot" w:pos="8296"/>
            </w:tabs>
          </w:pPr>
          <w:r>
            <w:fldChar w:fldCharType="begin"/>
          </w:r>
          <w:r>
            <w:instrText xml:space="preserve"> HYPERLINK \l "_Toc52307185" </w:instrText>
          </w:r>
          <w:r>
            <w:fldChar w:fldCharType="separate"/>
          </w:r>
          <w:r>
            <w:rPr>
              <w:rStyle w:val="22"/>
            </w:rPr>
            <w:t>2.2.3.</w:t>
          </w:r>
          <w:r>
            <w:tab/>
          </w:r>
          <w:r>
            <w:rPr>
              <w:rStyle w:val="22"/>
            </w:rPr>
            <w:t>元数据管理</w:t>
          </w:r>
          <w:r>
            <w:tab/>
          </w:r>
          <w:r>
            <w:fldChar w:fldCharType="begin"/>
          </w:r>
          <w:r>
            <w:instrText xml:space="preserve"> PAGEREF _Toc52307185 \h </w:instrText>
          </w:r>
          <w:r>
            <w:fldChar w:fldCharType="separate"/>
          </w:r>
          <w:r>
            <w:t>6</w:t>
          </w:r>
          <w:r>
            <w:fldChar w:fldCharType="end"/>
          </w:r>
          <w:r>
            <w:fldChar w:fldCharType="end"/>
          </w:r>
        </w:p>
        <w:p>
          <w:pPr>
            <w:pStyle w:val="12"/>
            <w:tabs>
              <w:tab w:val="left" w:pos="1680"/>
              <w:tab w:val="right" w:leader="dot" w:pos="8296"/>
            </w:tabs>
          </w:pPr>
          <w:r>
            <w:fldChar w:fldCharType="begin"/>
          </w:r>
          <w:r>
            <w:instrText xml:space="preserve"> HYPERLINK \l "_Toc52307186" </w:instrText>
          </w:r>
          <w:r>
            <w:fldChar w:fldCharType="separate"/>
          </w:r>
          <w:r>
            <w:rPr>
              <w:rStyle w:val="22"/>
            </w:rPr>
            <w:t>2.2.4.</w:t>
          </w:r>
          <w:r>
            <w:tab/>
          </w:r>
          <w:r>
            <w:rPr>
              <w:rStyle w:val="22"/>
            </w:rPr>
            <w:t>数据归集</w:t>
          </w:r>
          <w:r>
            <w:tab/>
          </w:r>
          <w:r>
            <w:fldChar w:fldCharType="begin"/>
          </w:r>
          <w:r>
            <w:instrText xml:space="preserve"> PAGEREF _Toc52307186 \h </w:instrText>
          </w:r>
          <w:r>
            <w:fldChar w:fldCharType="separate"/>
          </w:r>
          <w:r>
            <w:t>8</w:t>
          </w:r>
          <w:r>
            <w:fldChar w:fldCharType="end"/>
          </w:r>
          <w:r>
            <w:fldChar w:fldCharType="end"/>
          </w:r>
        </w:p>
        <w:p>
          <w:pPr>
            <w:pStyle w:val="12"/>
            <w:tabs>
              <w:tab w:val="left" w:pos="1680"/>
              <w:tab w:val="right" w:leader="dot" w:pos="8296"/>
            </w:tabs>
          </w:pPr>
          <w:r>
            <w:fldChar w:fldCharType="begin"/>
          </w:r>
          <w:r>
            <w:instrText xml:space="preserve"> HYPERLINK \l "_Toc52307187" </w:instrText>
          </w:r>
          <w:r>
            <w:fldChar w:fldCharType="separate"/>
          </w:r>
          <w:r>
            <w:rPr>
              <w:rStyle w:val="22"/>
            </w:rPr>
            <w:t>2.2.5.</w:t>
          </w:r>
          <w:r>
            <w:tab/>
          </w:r>
          <w:r>
            <w:rPr>
              <w:rStyle w:val="22"/>
            </w:rPr>
            <w:t>数据开发</w:t>
          </w:r>
          <w:r>
            <w:tab/>
          </w:r>
          <w:r>
            <w:fldChar w:fldCharType="begin"/>
          </w:r>
          <w:r>
            <w:instrText xml:space="preserve"> PAGEREF _Toc52307187 \h </w:instrText>
          </w:r>
          <w:r>
            <w:fldChar w:fldCharType="separate"/>
          </w:r>
          <w:r>
            <w:t>8</w:t>
          </w:r>
          <w:r>
            <w:fldChar w:fldCharType="end"/>
          </w:r>
          <w:r>
            <w:fldChar w:fldCharType="end"/>
          </w:r>
        </w:p>
        <w:p>
          <w:pPr>
            <w:pStyle w:val="12"/>
            <w:tabs>
              <w:tab w:val="left" w:pos="1680"/>
              <w:tab w:val="right" w:leader="dot" w:pos="8296"/>
            </w:tabs>
          </w:pPr>
          <w:r>
            <w:fldChar w:fldCharType="begin"/>
          </w:r>
          <w:r>
            <w:instrText xml:space="preserve"> HYPERLINK \l "_Toc52307188" </w:instrText>
          </w:r>
          <w:r>
            <w:fldChar w:fldCharType="separate"/>
          </w:r>
          <w:r>
            <w:rPr>
              <w:rStyle w:val="22"/>
            </w:rPr>
            <w:t>2.2.6.</w:t>
          </w:r>
          <w:r>
            <w:tab/>
          </w:r>
          <w:r>
            <w:rPr>
              <w:rStyle w:val="22"/>
            </w:rPr>
            <w:t>数据资产</w:t>
          </w:r>
          <w:r>
            <w:tab/>
          </w:r>
          <w:r>
            <w:fldChar w:fldCharType="begin"/>
          </w:r>
          <w:r>
            <w:instrText xml:space="preserve"> PAGEREF _Toc52307188 \h </w:instrText>
          </w:r>
          <w:r>
            <w:fldChar w:fldCharType="separate"/>
          </w:r>
          <w:r>
            <w:t>8</w:t>
          </w:r>
          <w:r>
            <w:fldChar w:fldCharType="end"/>
          </w:r>
          <w:r>
            <w:fldChar w:fldCharType="end"/>
          </w:r>
        </w:p>
        <w:p>
          <w:pPr>
            <w:pStyle w:val="12"/>
            <w:tabs>
              <w:tab w:val="left" w:pos="1680"/>
              <w:tab w:val="right" w:leader="dot" w:pos="8296"/>
            </w:tabs>
          </w:pPr>
          <w:r>
            <w:fldChar w:fldCharType="begin"/>
          </w:r>
          <w:r>
            <w:instrText xml:space="preserve"> HYPERLINK \l "_Toc52307189" </w:instrText>
          </w:r>
          <w:r>
            <w:fldChar w:fldCharType="separate"/>
          </w:r>
          <w:r>
            <w:rPr>
              <w:rStyle w:val="22"/>
            </w:rPr>
            <w:t>2.2.7.</w:t>
          </w:r>
          <w:r>
            <w:tab/>
          </w:r>
          <w:r>
            <w:rPr>
              <w:rStyle w:val="22"/>
            </w:rPr>
            <w:t>质量管理</w:t>
          </w:r>
          <w:r>
            <w:tab/>
          </w:r>
          <w:r>
            <w:fldChar w:fldCharType="begin"/>
          </w:r>
          <w:r>
            <w:instrText xml:space="preserve"> PAGEREF _Toc52307189 \h </w:instrText>
          </w:r>
          <w:r>
            <w:fldChar w:fldCharType="separate"/>
          </w:r>
          <w:r>
            <w:t>8</w:t>
          </w:r>
          <w:r>
            <w:fldChar w:fldCharType="end"/>
          </w:r>
          <w:r>
            <w:fldChar w:fldCharType="end"/>
          </w:r>
        </w:p>
        <w:p>
          <w:pPr>
            <w:pStyle w:val="12"/>
            <w:tabs>
              <w:tab w:val="left" w:pos="1680"/>
              <w:tab w:val="right" w:leader="dot" w:pos="8296"/>
            </w:tabs>
          </w:pPr>
          <w:r>
            <w:fldChar w:fldCharType="begin"/>
          </w:r>
          <w:r>
            <w:instrText xml:space="preserve"> HYPERLINK \l "_Toc52307190" </w:instrText>
          </w:r>
          <w:r>
            <w:fldChar w:fldCharType="separate"/>
          </w:r>
          <w:r>
            <w:rPr>
              <w:rStyle w:val="22"/>
            </w:rPr>
            <w:t>2.2.8.</w:t>
          </w:r>
          <w:r>
            <w:tab/>
          </w:r>
          <w:r>
            <w:rPr>
              <w:rStyle w:val="22"/>
            </w:rPr>
            <w:t>控制台</w:t>
          </w:r>
          <w:r>
            <w:tab/>
          </w:r>
          <w:r>
            <w:fldChar w:fldCharType="begin"/>
          </w:r>
          <w:r>
            <w:instrText xml:space="preserve"> PAGEREF _Toc52307190 \h </w:instrText>
          </w:r>
          <w:r>
            <w:fldChar w:fldCharType="separate"/>
          </w:r>
          <w:r>
            <w:t>8</w:t>
          </w:r>
          <w:r>
            <w:fldChar w:fldCharType="end"/>
          </w:r>
          <w:r>
            <w:fldChar w:fldCharType="end"/>
          </w:r>
        </w:p>
        <w:p>
          <w:pPr>
            <w:pStyle w:val="12"/>
            <w:tabs>
              <w:tab w:val="left" w:pos="1680"/>
              <w:tab w:val="right" w:leader="dot" w:pos="8296"/>
            </w:tabs>
          </w:pPr>
          <w:r>
            <w:fldChar w:fldCharType="begin"/>
          </w:r>
          <w:r>
            <w:instrText xml:space="preserve"> HYPERLINK \l "_Toc52307191" </w:instrText>
          </w:r>
          <w:r>
            <w:fldChar w:fldCharType="separate"/>
          </w:r>
          <w:r>
            <w:rPr>
              <w:rStyle w:val="22"/>
            </w:rPr>
            <w:t>2.2.9.</w:t>
          </w:r>
          <w:r>
            <w:tab/>
          </w:r>
          <w:r>
            <w:rPr>
              <w:rStyle w:val="22"/>
            </w:rPr>
            <w:t>运维监控</w:t>
          </w:r>
          <w:r>
            <w:tab/>
          </w:r>
          <w:r>
            <w:fldChar w:fldCharType="begin"/>
          </w:r>
          <w:r>
            <w:instrText xml:space="preserve"> PAGEREF _Toc52307191 \h </w:instrText>
          </w:r>
          <w:r>
            <w:fldChar w:fldCharType="separate"/>
          </w:r>
          <w:r>
            <w:t>8</w:t>
          </w:r>
          <w:r>
            <w:fldChar w:fldCharType="end"/>
          </w:r>
          <w:r>
            <w:fldChar w:fldCharType="end"/>
          </w:r>
        </w:p>
        <w:p>
          <w:pPr>
            <w:pStyle w:val="12"/>
            <w:tabs>
              <w:tab w:val="left" w:pos="1680"/>
              <w:tab w:val="right" w:leader="dot" w:pos="8296"/>
            </w:tabs>
          </w:pPr>
          <w:r>
            <w:fldChar w:fldCharType="begin"/>
          </w:r>
          <w:r>
            <w:instrText xml:space="preserve"> HYPERLINK \l "_Toc52307192" </w:instrText>
          </w:r>
          <w:r>
            <w:fldChar w:fldCharType="separate"/>
          </w:r>
          <w:r>
            <w:rPr>
              <w:rStyle w:val="22"/>
            </w:rPr>
            <w:t>2.2.10.</w:t>
          </w:r>
          <w:r>
            <w:tab/>
          </w:r>
          <w:r>
            <w:rPr>
              <w:rStyle w:val="22"/>
            </w:rPr>
            <w:t>工作台</w:t>
          </w:r>
          <w:r>
            <w:tab/>
          </w:r>
          <w:r>
            <w:fldChar w:fldCharType="begin"/>
          </w:r>
          <w:r>
            <w:instrText xml:space="preserve"> PAGEREF _Toc52307192 \h </w:instrText>
          </w:r>
          <w:r>
            <w:fldChar w:fldCharType="separate"/>
          </w:r>
          <w:r>
            <w:t>8</w:t>
          </w:r>
          <w:r>
            <w:fldChar w:fldCharType="end"/>
          </w:r>
          <w:r>
            <w:fldChar w:fldCharType="end"/>
          </w:r>
        </w:p>
        <w:p>
          <w:pPr>
            <w:pStyle w:val="17"/>
            <w:tabs>
              <w:tab w:val="left" w:pos="1050"/>
              <w:tab w:val="right" w:leader="dot" w:pos="8296"/>
            </w:tabs>
          </w:pPr>
          <w:r>
            <w:fldChar w:fldCharType="begin"/>
          </w:r>
          <w:r>
            <w:instrText xml:space="preserve"> HYPERLINK \l "_Toc52307193" </w:instrText>
          </w:r>
          <w:r>
            <w:fldChar w:fldCharType="separate"/>
          </w:r>
          <w:r>
            <w:rPr>
              <w:rStyle w:val="22"/>
            </w:rPr>
            <w:t>2.3.</w:t>
          </w:r>
          <w:r>
            <w:tab/>
          </w:r>
          <w:r>
            <w:rPr>
              <w:rStyle w:val="22"/>
            </w:rPr>
            <w:t>各模块之间关系</w:t>
          </w:r>
          <w:r>
            <w:tab/>
          </w:r>
          <w:r>
            <w:fldChar w:fldCharType="begin"/>
          </w:r>
          <w:r>
            <w:instrText xml:space="preserve"> PAGEREF _Toc52307193 \h </w:instrText>
          </w:r>
          <w:r>
            <w:fldChar w:fldCharType="separate"/>
          </w:r>
          <w:r>
            <w:t>9</w:t>
          </w:r>
          <w:r>
            <w:fldChar w:fldCharType="end"/>
          </w:r>
          <w:r>
            <w:fldChar w:fldCharType="end"/>
          </w:r>
        </w:p>
        <w:p>
          <w:pPr>
            <w:pStyle w:val="16"/>
            <w:tabs>
              <w:tab w:val="left" w:pos="420"/>
              <w:tab w:val="right" w:leader="dot" w:pos="8296"/>
            </w:tabs>
          </w:pPr>
          <w:r>
            <w:fldChar w:fldCharType="begin"/>
          </w:r>
          <w:r>
            <w:instrText xml:space="preserve"> HYPERLINK \l "_Toc52307194" </w:instrText>
          </w:r>
          <w:r>
            <w:fldChar w:fldCharType="separate"/>
          </w:r>
          <w:r>
            <w:rPr>
              <w:rStyle w:val="22"/>
            </w:rPr>
            <w:t>3.</w:t>
          </w:r>
          <w:r>
            <w:tab/>
          </w:r>
          <w:r>
            <w:rPr>
              <w:rStyle w:val="22"/>
            </w:rPr>
            <w:t>业务流程</w:t>
          </w:r>
          <w:r>
            <w:tab/>
          </w:r>
          <w:r>
            <w:fldChar w:fldCharType="begin"/>
          </w:r>
          <w:r>
            <w:instrText xml:space="preserve"> PAGEREF _Toc52307194 \h </w:instrText>
          </w:r>
          <w:r>
            <w:fldChar w:fldCharType="separate"/>
          </w:r>
          <w:r>
            <w:t>9</w:t>
          </w:r>
          <w:r>
            <w:fldChar w:fldCharType="end"/>
          </w:r>
          <w:r>
            <w:fldChar w:fldCharType="end"/>
          </w:r>
        </w:p>
        <w:p>
          <w:pPr>
            <w:pStyle w:val="16"/>
            <w:tabs>
              <w:tab w:val="left" w:pos="420"/>
              <w:tab w:val="right" w:leader="dot" w:pos="8296"/>
            </w:tabs>
          </w:pPr>
          <w:r>
            <w:fldChar w:fldCharType="begin"/>
          </w:r>
          <w:r>
            <w:instrText xml:space="preserve"> HYPERLINK \l "_Toc52307195" </w:instrText>
          </w:r>
          <w:r>
            <w:fldChar w:fldCharType="separate"/>
          </w:r>
          <w:r>
            <w:rPr>
              <w:rStyle w:val="22"/>
            </w:rPr>
            <w:t>4.</w:t>
          </w:r>
          <w:r>
            <w:tab/>
          </w:r>
          <w:r>
            <w:rPr>
              <w:rStyle w:val="22"/>
            </w:rPr>
            <w:t>功能说明</w:t>
          </w:r>
          <w:r>
            <w:tab/>
          </w:r>
          <w:r>
            <w:fldChar w:fldCharType="begin"/>
          </w:r>
          <w:r>
            <w:instrText xml:space="preserve"> PAGEREF _Toc52307195 \h </w:instrText>
          </w:r>
          <w:r>
            <w:fldChar w:fldCharType="separate"/>
          </w:r>
          <w:r>
            <w:t>10</w:t>
          </w:r>
          <w:r>
            <w:fldChar w:fldCharType="end"/>
          </w:r>
          <w:r>
            <w:fldChar w:fldCharType="end"/>
          </w:r>
        </w:p>
        <w:p>
          <w:pPr>
            <w:pStyle w:val="17"/>
            <w:tabs>
              <w:tab w:val="left" w:pos="1050"/>
              <w:tab w:val="right" w:leader="dot" w:pos="8296"/>
            </w:tabs>
          </w:pPr>
          <w:r>
            <w:fldChar w:fldCharType="begin"/>
          </w:r>
          <w:r>
            <w:instrText xml:space="preserve"> HYPERLINK \l "_Toc52307196" </w:instrText>
          </w:r>
          <w:r>
            <w:fldChar w:fldCharType="separate"/>
          </w:r>
          <w:r>
            <w:rPr>
              <w:rStyle w:val="22"/>
            </w:rPr>
            <w:t>4.1.</w:t>
          </w:r>
          <w:r>
            <w:tab/>
          </w:r>
          <w:r>
            <w:rPr>
              <w:rStyle w:val="22"/>
            </w:rPr>
            <w:t>标准管理</w:t>
          </w:r>
          <w:r>
            <w:tab/>
          </w:r>
          <w:r>
            <w:fldChar w:fldCharType="begin"/>
          </w:r>
          <w:r>
            <w:instrText xml:space="preserve"> PAGEREF _Toc52307196 \h </w:instrText>
          </w:r>
          <w:r>
            <w:fldChar w:fldCharType="separate"/>
          </w:r>
          <w:r>
            <w:t>10</w:t>
          </w:r>
          <w:r>
            <w:fldChar w:fldCharType="end"/>
          </w:r>
          <w:r>
            <w:fldChar w:fldCharType="end"/>
          </w:r>
        </w:p>
        <w:p>
          <w:pPr>
            <w:pStyle w:val="12"/>
            <w:tabs>
              <w:tab w:val="left" w:pos="1680"/>
              <w:tab w:val="right" w:leader="dot" w:pos="8296"/>
            </w:tabs>
          </w:pPr>
          <w:r>
            <w:fldChar w:fldCharType="begin"/>
          </w:r>
          <w:r>
            <w:instrText xml:space="preserve"> HYPERLINK \l "_Toc52307197" </w:instrText>
          </w:r>
          <w:r>
            <w:fldChar w:fldCharType="separate"/>
          </w:r>
          <w:r>
            <w:rPr>
              <w:rStyle w:val="22"/>
            </w:rPr>
            <w:t>4.1.1.</w:t>
          </w:r>
          <w:r>
            <w:tab/>
          </w:r>
          <w:r>
            <w:rPr>
              <w:rStyle w:val="22"/>
            </w:rPr>
            <w:t>关联模块说明</w:t>
          </w:r>
          <w:r>
            <w:tab/>
          </w:r>
          <w:r>
            <w:fldChar w:fldCharType="begin"/>
          </w:r>
          <w:r>
            <w:instrText xml:space="preserve"> PAGEREF _Toc52307197 \h </w:instrText>
          </w:r>
          <w:r>
            <w:fldChar w:fldCharType="separate"/>
          </w:r>
          <w:r>
            <w:t>10</w:t>
          </w:r>
          <w:r>
            <w:fldChar w:fldCharType="end"/>
          </w:r>
          <w:r>
            <w:fldChar w:fldCharType="end"/>
          </w:r>
        </w:p>
        <w:p>
          <w:pPr>
            <w:pStyle w:val="12"/>
            <w:tabs>
              <w:tab w:val="left" w:pos="1680"/>
              <w:tab w:val="right" w:leader="dot" w:pos="8296"/>
            </w:tabs>
          </w:pPr>
          <w:r>
            <w:fldChar w:fldCharType="begin"/>
          </w:r>
          <w:r>
            <w:instrText xml:space="preserve"> HYPERLINK \l "_Toc52307198" </w:instrText>
          </w:r>
          <w:r>
            <w:fldChar w:fldCharType="separate"/>
          </w:r>
          <w:r>
            <w:rPr>
              <w:rStyle w:val="22"/>
            </w:rPr>
            <w:t>4.1.2.</w:t>
          </w:r>
          <w:r>
            <w:tab/>
          </w:r>
          <w:r>
            <w:rPr>
              <w:rStyle w:val="22"/>
            </w:rPr>
            <w:t>主题标准</w:t>
          </w:r>
          <w:r>
            <w:tab/>
          </w:r>
          <w:r>
            <w:fldChar w:fldCharType="begin"/>
          </w:r>
          <w:r>
            <w:instrText xml:space="preserve"> PAGEREF _Toc52307198 \h </w:instrText>
          </w:r>
          <w:r>
            <w:fldChar w:fldCharType="separate"/>
          </w:r>
          <w:r>
            <w:t>11</w:t>
          </w:r>
          <w:r>
            <w:fldChar w:fldCharType="end"/>
          </w:r>
          <w:r>
            <w:fldChar w:fldCharType="end"/>
          </w:r>
        </w:p>
        <w:p>
          <w:pPr>
            <w:pStyle w:val="12"/>
            <w:tabs>
              <w:tab w:val="left" w:pos="1680"/>
              <w:tab w:val="right" w:leader="dot" w:pos="8296"/>
            </w:tabs>
          </w:pPr>
          <w:r>
            <w:fldChar w:fldCharType="begin"/>
          </w:r>
          <w:r>
            <w:instrText xml:space="preserve"> HYPERLINK \l "_Toc52307199" </w:instrText>
          </w:r>
          <w:r>
            <w:fldChar w:fldCharType="separate"/>
          </w:r>
          <w:r>
            <w:rPr>
              <w:rStyle w:val="22"/>
            </w:rPr>
            <w:t>4.1.3.</w:t>
          </w:r>
          <w:r>
            <w:tab/>
          </w:r>
          <w:r>
            <w:rPr>
              <w:rStyle w:val="22"/>
            </w:rPr>
            <w:t>数据标准</w:t>
          </w:r>
          <w:r>
            <w:tab/>
          </w:r>
          <w:r>
            <w:fldChar w:fldCharType="begin"/>
          </w:r>
          <w:r>
            <w:instrText xml:space="preserve"> PAGEREF _Toc52307199 \h </w:instrText>
          </w:r>
          <w:r>
            <w:fldChar w:fldCharType="separate"/>
          </w:r>
          <w:r>
            <w:t>12</w:t>
          </w:r>
          <w:r>
            <w:fldChar w:fldCharType="end"/>
          </w:r>
          <w:r>
            <w:fldChar w:fldCharType="end"/>
          </w:r>
        </w:p>
        <w:p>
          <w:pPr>
            <w:pStyle w:val="12"/>
            <w:tabs>
              <w:tab w:val="left" w:pos="1680"/>
              <w:tab w:val="right" w:leader="dot" w:pos="8296"/>
            </w:tabs>
          </w:pPr>
          <w:r>
            <w:fldChar w:fldCharType="begin"/>
          </w:r>
          <w:r>
            <w:instrText xml:space="preserve"> HYPERLINK \l "_Toc52307200" </w:instrText>
          </w:r>
          <w:r>
            <w:fldChar w:fldCharType="separate"/>
          </w:r>
          <w:r>
            <w:rPr>
              <w:rStyle w:val="22"/>
            </w:rPr>
            <w:t>4.1.4.</w:t>
          </w:r>
          <w:r>
            <w:tab/>
          </w:r>
          <w:r>
            <w:rPr>
              <w:rStyle w:val="22"/>
            </w:rPr>
            <w:t>维度管理</w:t>
          </w:r>
          <w:r>
            <w:tab/>
          </w:r>
          <w:r>
            <w:fldChar w:fldCharType="begin"/>
          </w:r>
          <w:r>
            <w:instrText xml:space="preserve"> PAGEREF _Toc52307200 \h </w:instrText>
          </w:r>
          <w:r>
            <w:fldChar w:fldCharType="separate"/>
          </w:r>
          <w:r>
            <w:t>15</w:t>
          </w:r>
          <w:r>
            <w:fldChar w:fldCharType="end"/>
          </w:r>
          <w:r>
            <w:fldChar w:fldCharType="end"/>
          </w:r>
        </w:p>
        <w:p>
          <w:pPr>
            <w:pStyle w:val="12"/>
            <w:tabs>
              <w:tab w:val="left" w:pos="1680"/>
              <w:tab w:val="right" w:leader="dot" w:pos="8296"/>
            </w:tabs>
          </w:pPr>
          <w:r>
            <w:fldChar w:fldCharType="begin"/>
          </w:r>
          <w:r>
            <w:instrText xml:space="preserve"> HYPERLINK \l "_Toc52307201" </w:instrText>
          </w:r>
          <w:r>
            <w:fldChar w:fldCharType="separate"/>
          </w:r>
          <w:r>
            <w:rPr>
              <w:rStyle w:val="22"/>
            </w:rPr>
            <w:t>4.1.5.</w:t>
          </w:r>
          <w:r>
            <w:tab/>
          </w:r>
          <w:r>
            <w:rPr>
              <w:rStyle w:val="22"/>
            </w:rPr>
            <w:t>维度映射标准</w:t>
          </w:r>
          <w:r>
            <w:tab/>
          </w:r>
          <w:r>
            <w:fldChar w:fldCharType="begin"/>
          </w:r>
          <w:r>
            <w:instrText xml:space="preserve"> PAGEREF _Toc52307201 \h </w:instrText>
          </w:r>
          <w:r>
            <w:fldChar w:fldCharType="separate"/>
          </w:r>
          <w:r>
            <w:t>16</w:t>
          </w:r>
          <w:r>
            <w:fldChar w:fldCharType="end"/>
          </w:r>
          <w:r>
            <w:fldChar w:fldCharType="end"/>
          </w:r>
        </w:p>
        <w:p>
          <w:pPr>
            <w:pStyle w:val="12"/>
            <w:tabs>
              <w:tab w:val="left" w:pos="1680"/>
              <w:tab w:val="right" w:leader="dot" w:pos="8296"/>
            </w:tabs>
          </w:pPr>
          <w:r>
            <w:fldChar w:fldCharType="begin"/>
          </w:r>
          <w:r>
            <w:instrText xml:space="preserve"> HYPERLINK \l "_Toc52307202" </w:instrText>
          </w:r>
          <w:r>
            <w:fldChar w:fldCharType="separate"/>
          </w:r>
          <w:r>
            <w:rPr>
              <w:rStyle w:val="22"/>
            </w:rPr>
            <w:t>4.1.6.</w:t>
          </w:r>
          <w:r>
            <w:tab/>
          </w:r>
          <w:r>
            <w:rPr>
              <w:rStyle w:val="22"/>
            </w:rPr>
            <w:t>元模型标准</w:t>
          </w:r>
          <w:r>
            <w:tab/>
          </w:r>
          <w:r>
            <w:fldChar w:fldCharType="begin"/>
          </w:r>
          <w:r>
            <w:instrText xml:space="preserve"> PAGEREF _Toc52307202 \h </w:instrText>
          </w:r>
          <w:r>
            <w:fldChar w:fldCharType="separate"/>
          </w:r>
          <w:r>
            <w:t>17</w:t>
          </w:r>
          <w:r>
            <w:fldChar w:fldCharType="end"/>
          </w:r>
          <w:r>
            <w:fldChar w:fldCharType="end"/>
          </w:r>
        </w:p>
        <w:p>
          <w:pPr>
            <w:pStyle w:val="17"/>
            <w:tabs>
              <w:tab w:val="left" w:pos="1050"/>
              <w:tab w:val="right" w:leader="dot" w:pos="8296"/>
            </w:tabs>
          </w:pPr>
          <w:r>
            <w:fldChar w:fldCharType="begin"/>
          </w:r>
          <w:r>
            <w:instrText xml:space="preserve"> HYPERLINK \l "_Toc52307203" </w:instrText>
          </w:r>
          <w:r>
            <w:fldChar w:fldCharType="separate"/>
          </w:r>
          <w:r>
            <w:rPr>
              <w:rStyle w:val="22"/>
            </w:rPr>
            <w:t>4.1.</w:t>
          </w:r>
          <w:r>
            <w:tab/>
          </w:r>
          <w:r>
            <w:rPr>
              <w:rStyle w:val="22"/>
            </w:rPr>
            <w:t>目录管理</w:t>
          </w:r>
          <w:r>
            <w:tab/>
          </w:r>
          <w:r>
            <w:fldChar w:fldCharType="begin"/>
          </w:r>
          <w:r>
            <w:instrText xml:space="preserve"> PAGEREF _Toc52307203 \h </w:instrText>
          </w:r>
          <w:r>
            <w:fldChar w:fldCharType="separate"/>
          </w:r>
          <w:r>
            <w:t>19</w:t>
          </w:r>
          <w:r>
            <w:fldChar w:fldCharType="end"/>
          </w:r>
          <w:r>
            <w:fldChar w:fldCharType="end"/>
          </w:r>
        </w:p>
        <w:p>
          <w:pPr>
            <w:pStyle w:val="12"/>
            <w:tabs>
              <w:tab w:val="left" w:pos="1680"/>
              <w:tab w:val="right" w:leader="dot" w:pos="8296"/>
            </w:tabs>
          </w:pPr>
          <w:r>
            <w:fldChar w:fldCharType="begin"/>
          </w:r>
          <w:r>
            <w:instrText xml:space="preserve"> HYPERLINK \l "_Toc52307204" </w:instrText>
          </w:r>
          <w:r>
            <w:fldChar w:fldCharType="separate"/>
          </w:r>
          <w:r>
            <w:rPr>
              <w:rStyle w:val="22"/>
            </w:rPr>
            <w:t>4.1.1.</w:t>
          </w:r>
          <w:r>
            <w:tab/>
          </w:r>
          <w:r>
            <w:rPr>
              <w:rStyle w:val="22"/>
            </w:rPr>
            <w:t>关联模块说明</w:t>
          </w:r>
          <w:r>
            <w:tab/>
          </w:r>
          <w:r>
            <w:fldChar w:fldCharType="begin"/>
          </w:r>
          <w:r>
            <w:instrText xml:space="preserve"> PAGEREF _Toc52307204 \h </w:instrText>
          </w:r>
          <w:r>
            <w:fldChar w:fldCharType="separate"/>
          </w:r>
          <w:r>
            <w:t>20</w:t>
          </w:r>
          <w:r>
            <w:fldChar w:fldCharType="end"/>
          </w:r>
          <w:r>
            <w:fldChar w:fldCharType="end"/>
          </w:r>
        </w:p>
        <w:p>
          <w:pPr>
            <w:pStyle w:val="12"/>
            <w:tabs>
              <w:tab w:val="left" w:pos="1680"/>
              <w:tab w:val="right" w:leader="dot" w:pos="8296"/>
            </w:tabs>
          </w:pPr>
          <w:r>
            <w:fldChar w:fldCharType="begin"/>
          </w:r>
          <w:r>
            <w:instrText xml:space="preserve"> HYPERLINK \l "_Toc52307205" </w:instrText>
          </w:r>
          <w:r>
            <w:fldChar w:fldCharType="separate"/>
          </w:r>
          <w:r>
            <w:rPr>
              <w:rStyle w:val="22"/>
            </w:rPr>
            <w:t>4.1.2.</w:t>
          </w:r>
          <w:r>
            <w:tab/>
          </w:r>
          <w:r>
            <w:rPr>
              <w:rStyle w:val="22"/>
            </w:rPr>
            <w:t>功能介绍</w:t>
          </w:r>
          <w:r>
            <w:tab/>
          </w:r>
          <w:r>
            <w:fldChar w:fldCharType="begin"/>
          </w:r>
          <w:r>
            <w:instrText xml:space="preserve"> PAGEREF _Toc52307205 \h </w:instrText>
          </w:r>
          <w:r>
            <w:fldChar w:fldCharType="separate"/>
          </w:r>
          <w:r>
            <w:t>20</w:t>
          </w:r>
          <w:r>
            <w:fldChar w:fldCharType="end"/>
          </w:r>
          <w:r>
            <w:fldChar w:fldCharType="end"/>
          </w:r>
        </w:p>
        <w:p>
          <w:pPr>
            <w:pStyle w:val="12"/>
            <w:tabs>
              <w:tab w:val="left" w:pos="1680"/>
              <w:tab w:val="right" w:leader="dot" w:pos="8296"/>
            </w:tabs>
          </w:pPr>
          <w:r>
            <w:fldChar w:fldCharType="begin"/>
          </w:r>
          <w:r>
            <w:instrText xml:space="preserve"> HYPERLINK \l "_Toc52307206" </w:instrText>
          </w:r>
          <w:r>
            <w:fldChar w:fldCharType="separate"/>
          </w:r>
          <w:r>
            <w:rPr>
              <w:rStyle w:val="22"/>
            </w:rPr>
            <w:t>4.1.3.</w:t>
          </w:r>
          <w:r>
            <w:tab/>
          </w:r>
          <w:r>
            <w:rPr>
              <w:rStyle w:val="22"/>
            </w:rPr>
            <w:t>关键流程说明</w:t>
          </w:r>
          <w:r>
            <w:tab/>
          </w:r>
          <w:r>
            <w:fldChar w:fldCharType="begin"/>
          </w:r>
          <w:r>
            <w:instrText xml:space="preserve"> PAGEREF _Toc52307206 \h </w:instrText>
          </w:r>
          <w:r>
            <w:fldChar w:fldCharType="separate"/>
          </w:r>
          <w:r>
            <w:t>20</w:t>
          </w:r>
          <w:r>
            <w:fldChar w:fldCharType="end"/>
          </w:r>
          <w:r>
            <w:fldChar w:fldCharType="end"/>
          </w:r>
        </w:p>
        <w:p>
          <w:pPr>
            <w:pStyle w:val="12"/>
            <w:tabs>
              <w:tab w:val="left" w:pos="1680"/>
              <w:tab w:val="right" w:leader="dot" w:pos="8296"/>
            </w:tabs>
          </w:pPr>
          <w:r>
            <w:fldChar w:fldCharType="begin"/>
          </w:r>
          <w:r>
            <w:instrText xml:space="preserve"> HYPERLINK \l "_Toc52307207" </w:instrText>
          </w:r>
          <w:r>
            <w:fldChar w:fldCharType="separate"/>
          </w:r>
          <w:r>
            <w:rPr>
              <w:rStyle w:val="22"/>
            </w:rPr>
            <w:t>4.1.4.</w:t>
          </w:r>
          <w:r>
            <w:tab/>
          </w:r>
          <w:r>
            <w:rPr>
              <w:rStyle w:val="22"/>
            </w:rPr>
            <w:t>详细说明</w:t>
          </w:r>
          <w:r>
            <w:tab/>
          </w:r>
          <w:r>
            <w:fldChar w:fldCharType="begin"/>
          </w:r>
          <w:r>
            <w:instrText xml:space="preserve"> PAGEREF _Toc52307207 \h </w:instrText>
          </w:r>
          <w:r>
            <w:fldChar w:fldCharType="separate"/>
          </w:r>
          <w:r>
            <w:t>20</w:t>
          </w:r>
          <w:r>
            <w:fldChar w:fldCharType="end"/>
          </w:r>
          <w:r>
            <w:fldChar w:fldCharType="end"/>
          </w:r>
        </w:p>
        <w:p>
          <w:pPr>
            <w:pStyle w:val="12"/>
            <w:tabs>
              <w:tab w:val="left" w:pos="1680"/>
              <w:tab w:val="right" w:leader="dot" w:pos="8296"/>
            </w:tabs>
          </w:pPr>
          <w:r>
            <w:fldChar w:fldCharType="begin"/>
          </w:r>
          <w:r>
            <w:instrText xml:space="preserve"> HYPERLINK \l "_Toc52307216" </w:instrText>
          </w:r>
          <w:r>
            <w:fldChar w:fldCharType="separate"/>
          </w:r>
          <w:r>
            <w:rPr>
              <w:rStyle w:val="22"/>
            </w:rPr>
            <w:t>4.1.5.</w:t>
          </w:r>
          <w:r>
            <w:tab/>
          </w:r>
          <w:r>
            <w:rPr>
              <w:rStyle w:val="22"/>
            </w:rPr>
            <w:t>参考界面</w:t>
          </w:r>
          <w:r>
            <w:tab/>
          </w:r>
          <w:r>
            <w:fldChar w:fldCharType="begin"/>
          </w:r>
          <w:r>
            <w:instrText xml:space="preserve"> PAGEREF _Toc52307216 \h </w:instrText>
          </w:r>
          <w:r>
            <w:fldChar w:fldCharType="separate"/>
          </w:r>
          <w:r>
            <w:t>23</w:t>
          </w:r>
          <w:r>
            <w:fldChar w:fldCharType="end"/>
          </w:r>
          <w:r>
            <w:fldChar w:fldCharType="end"/>
          </w:r>
        </w:p>
        <w:p>
          <w:pPr>
            <w:pStyle w:val="17"/>
            <w:tabs>
              <w:tab w:val="left" w:pos="1050"/>
              <w:tab w:val="right" w:leader="dot" w:pos="8296"/>
            </w:tabs>
          </w:pPr>
          <w:r>
            <w:fldChar w:fldCharType="begin"/>
          </w:r>
          <w:r>
            <w:instrText xml:space="preserve"> HYPERLINK \l "_Toc52307217" </w:instrText>
          </w:r>
          <w:r>
            <w:fldChar w:fldCharType="separate"/>
          </w:r>
          <w:r>
            <w:rPr>
              <w:rStyle w:val="22"/>
            </w:rPr>
            <w:t>4.2.</w:t>
          </w:r>
          <w:r>
            <w:tab/>
          </w:r>
          <w:r>
            <w:rPr>
              <w:rStyle w:val="22"/>
            </w:rPr>
            <w:t>元数据管理</w:t>
          </w:r>
          <w:r>
            <w:tab/>
          </w:r>
          <w:r>
            <w:fldChar w:fldCharType="begin"/>
          </w:r>
          <w:r>
            <w:instrText xml:space="preserve"> PAGEREF _Toc52307217 \h </w:instrText>
          </w:r>
          <w:r>
            <w:fldChar w:fldCharType="separate"/>
          </w:r>
          <w:r>
            <w:t>24</w:t>
          </w:r>
          <w:r>
            <w:fldChar w:fldCharType="end"/>
          </w:r>
          <w:r>
            <w:fldChar w:fldCharType="end"/>
          </w:r>
        </w:p>
        <w:p>
          <w:pPr>
            <w:pStyle w:val="12"/>
            <w:tabs>
              <w:tab w:val="left" w:pos="1680"/>
              <w:tab w:val="right" w:leader="dot" w:pos="8296"/>
            </w:tabs>
          </w:pPr>
          <w:r>
            <w:fldChar w:fldCharType="begin"/>
          </w:r>
          <w:r>
            <w:instrText xml:space="preserve"> HYPERLINK \l "_Toc52307218" </w:instrText>
          </w:r>
          <w:r>
            <w:fldChar w:fldCharType="separate"/>
          </w:r>
          <w:r>
            <w:rPr>
              <w:rStyle w:val="22"/>
            </w:rPr>
            <w:t>4.2.1.</w:t>
          </w:r>
          <w:r>
            <w:tab/>
          </w:r>
          <w:r>
            <w:rPr>
              <w:rStyle w:val="22"/>
            </w:rPr>
            <w:t>元数据管理</w:t>
          </w:r>
          <w:r>
            <w:tab/>
          </w:r>
          <w:r>
            <w:fldChar w:fldCharType="begin"/>
          </w:r>
          <w:r>
            <w:instrText xml:space="preserve"> PAGEREF _Toc52307218 \h </w:instrText>
          </w:r>
          <w:r>
            <w:fldChar w:fldCharType="separate"/>
          </w:r>
          <w:r>
            <w:t>25</w:t>
          </w:r>
          <w:r>
            <w:fldChar w:fldCharType="end"/>
          </w:r>
          <w:r>
            <w:fldChar w:fldCharType="end"/>
          </w:r>
        </w:p>
        <w:p>
          <w:pPr>
            <w:pStyle w:val="12"/>
            <w:tabs>
              <w:tab w:val="left" w:pos="1680"/>
              <w:tab w:val="right" w:leader="dot" w:pos="8296"/>
            </w:tabs>
          </w:pPr>
          <w:r>
            <w:fldChar w:fldCharType="begin"/>
          </w:r>
          <w:r>
            <w:instrText xml:space="preserve"> HYPERLINK \l "_Toc52307219" </w:instrText>
          </w:r>
          <w:r>
            <w:fldChar w:fldCharType="separate"/>
          </w:r>
          <w:r>
            <w:rPr>
              <w:rStyle w:val="22"/>
            </w:rPr>
            <w:t>4.2.2.</w:t>
          </w:r>
          <w:r>
            <w:tab/>
          </w:r>
          <w:r>
            <w:rPr>
              <w:rStyle w:val="22"/>
            </w:rPr>
            <w:t>元数据采集管理</w:t>
          </w:r>
          <w:r>
            <w:tab/>
          </w:r>
          <w:r>
            <w:fldChar w:fldCharType="begin"/>
          </w:r>
          <w:r>
            <w:instrText xml:space="preserve"> PAGEREF _Toc52307219 \h </w:instrText>
          </w:r>
          <w:r>
            <w:fldChar w:fldCharType="separate"/>
          </w:r>
          <w:r>
            <w:t>40</w:t>
          </w:r>
          <w:r>
            <w:fldChar w:fldCharType="end"/>
          </w:r>
          <w:r>
            <w:fldChar w:fldCharType="end"/>
          </w:r>
        </w:p>
        <w:p>
          <w:pPr>
            <w:pStyle w:val="12"/>
            <w:tabs>
              <w:tab w:val="left" w:pos="1680"/>
              <w:tab w:val="right" w:leader="dot" w:pos="8296"/>
            </w:tabs>
          </w:pPr>
          <w:r>
            <w:fldChar w:fldCharType="begin"/>
          </w:r>
          <w:r>
            <w:instrText xml:space="preserve"> HYPERLINK \l "_Toc52307220" </w:instrText>
          </w:r>
          <w:r>
            <w:fldChar w:fldCharType="separate"/>
          </w:r>
          <w:r>
            <w:rPr>
              <w:rStyle w:val="22"/>
            </w:rPr>
            <w:t>4.2.3.</w:t>
          </w:r>
          <w:r>
            <w:tab/>
          </w:r>
          <w:r>
            <w:rPr>
              <w:rStyle w:val="22"/>
            </w:rPr>
            <w:t>元数据分析</w:t>
          </w:r>
          <w:r>
            <w:tab/>
          </w:r>
          <w:r>
            <w:fldChar w:fldCharType="begin"/>
          </w:r>
          <w:r>
            <w:instrText xml:space="preserve"> PAGEREF _Toc52307220 \h </w:instrText>
          </w:r>
          <w:r>
            <w:fldChar w:fldCharType="separate"/>
          </w:r>
          <w:r>
            <w:t>55</w:t>
          </w:r>
          <w:r>
            <w:fldChar w:fldCharType="end"/>
          </w:r>
          <w:r>
            <w:fldChar w:fldCharType="end"/>
          </w:r>
        </w:p>
        <w:p>
          <w:pPr>
            <w:pStyle w:val="17"/>
            <w:tabs>
              <w:tab w:val="left" w:pos="1050"/>
              <w:tab w:val="right" w:leader="dot" w:pos="8296"/>
            </w:tabs>
          </w:pPr>
          <w:r>
            <w:fldChar w:fldCharType="begin"/>
          </w:r>
          <w:r>
            <w:instrText xml:space="preserve"> HYPERLINK \l "_Toc52307221" </w:instrText>
          </w:r>
          <w:r>
            <w:fldChar w:fldCharType="separate"/>
          </w:r>
          <w:r>
            <w:rPr>
              <w:rStyle w:val="22"/>
            </w:rPr>
            <w:t>4.3.</w:t>
          </w:r>
          <w:r>
            <w:tab/>
          </w:r>
          <w:r>
            <w:rPr>
              <w:rStyle w:val="22"/>
            </w:rPr>
            <w:t>数据归集</w:t>
          </w:r>
          <w:r>
            <w:tab/>
          </w:r>
          <w:r>
            <w:fldChar w:fldCharType="begin"/>
          </w:r>
          <w:r>
            <w:instrText xml:space="preserve"> PAGEREF _Toc52307221 \h </w:instrText>
          </w:r>
          <w:r>
            <w:fldChar w:fldCharType="separate"/>
          </w:r>
          <w:r>
            <w:t>63</w:t>
          </w:r>
          <w:r>
            <w:fldChar w:fldCharType="end"/>
          </w:r>
          <w:r>
            <w:fldChar w:fldCharType="end"/>
          </w:r>
        </w:p>
        <w:p>
          <w:pPr>
            <w:pStyle w:val="12"/>
            <w:tabs>
              <w:tab w:val="left" w:pos="1680"/>
              <w:tab w:val="right" w:leader="dot" w:pos="8296"/>
            </w:tabs>
          </w:pPr>
          <w:r>
            <w:fldChar w:fldCharType="begin"/>
          </w:r>
          <w:r>
            <w:instrText xml:space="preserve"> HYPERLINK \l "_Toc52307222" </w:instrText>
          </w:r>
          <w:r>
            <w:fldChar w:fldCharType="separate"/>
          </w:r>
          <w:r>
            <w:rPr>
              <w:rStyle w:val="22"/>
            </w:rPr>
            <w:t>4.3.1.</w:t>
          </w:r>
          <w:r>
            <w:tab/>
          </w:r>
          <w:r>
            <w:rPr>
              <w:rStyle w:val="22"/>
            </w:rPr>
            <w:t>数据全量归集</w:t>
          </w:r>
          <w:r>
            <w:tab/>
          </w:r>
          <w:r>
            <w:fldChar w:fldCharType="begin"/>
          </w:r>
          <w:r>
            <w:instrText xml:space="preserve"> PAGEREF _Toc52307222 \h </w:instrText>
          </w:r>
          <w:r>
            <w:fldChar w:fldCharType="separate"/>
          </w:r>
          <w:r>
            <w:t>63</w:t>
          </w:r>
          <w:r>
            <w:fldChar w:fldCharType="end"/>
          </w:r>
          <w:r>
            <w:fldChar w:fldCharType="end"/>
          </w:r>
        </w:p>
        <w:p>
          <w:pPr>
            <w:pStyle w:val="12"/>
            <w:tabs>
              <w:tab w:val="left" w:pos="1680"/>
              <w:tab w:val="right" w:leader="dot" w:pos="8296"/>
            </w:tabs>
          </w:pPr>
          <w:r>
            <w:fldChar w:fldCharType="begin"/>
          </w:r>
          <w:r>
            <w:instrText xml:space="preserve"> HYPERLINK \l "_Toc52307223" </w:instrText>
          </w:r>
          <w:r>
            <w:fldChar w:fldCharType="separate"/>
          </w:r>
          <w:r>
            <w:rPr>
              <w:rStyle w:val="22"/>
            </w:rPr>
            <w:t>4.3.2.</w:t>
          </w:r>
          <w:r>
            <w:tab/>
          </w:r>
          <w:r>
            <w:rPr>
              <w:rStyle w:val="22"/>
            </w:rPr>
            <w:t>数据增量归集</w:t>
          </w:r>
          <w:r>
            <w:tab/>
          </w:r>
          <w:r>
            <w:fldChar w:fldCharType="begin"/>
          </w:r>
          <w:r>
            <w:instrText xml:space="preserve"> PAGEREF _Toc52307223 \h </w:instrText>
          </w:r>
          <w:r>
            <w:fldChar w:fldCharType="separate"/>
          </w:r>
          <w:r>
            <w:t>65</w:t>
          </w:r>
          <w:r>
            <w:fldChar w:fldCharType="end"/>
          </w:r>
          <w:r>
            <w:fldChar w:fldCharType="end"/>
          </w:r>
        </w:p>
        <w:p>
          <w:pPr>
            <w:pStyle w:val="17"/>
            <w:tabs>
              <w:tab w:val="left" w:pos="1050"/>
              <w:tab w:val="right" w:leader="dot" w:pos="8296"/>
            </w:tabs>
          </w:pPr>
          <w:r>
            <w:fldChar w:fldCharType="begin"/>
          </w:r>
          <w:r>
            <w:instrText xml:space="preserve"> HYPERLINK \l "_Toc52307224" </w:instrText>
          </w:r>
          <w:r>
            <w:fldChar w:fldCharType="separate"/>
          </w:r>
          <w:r>
            <w:rPr>
              <w:rStyle w:val="22"/>
            </w:rPr>
            <w:t>4.4.</w:t>
          </w:r>
          <w:r>
            <w:tab/>
          </w:r>
          <w:r>
            <w:rPr>
              <w:rStyle w:val="22"/>
            </w:rPr>
            <w:t>数据开发</w:t>
          </w:r>
          <w:r>
            <w:tab/>
          </w:r>
          <w:r>
            <w:fldChar w:fldCharType="begin"/>
          </w:r>
          <w:r>
            <w:instrText xml:space="preserve"> PAGEREF _Toc52307224 \h </w:instrText>
          </w:r>
          <w:r>
            <w:fldChar w:fldCharType="separate"/>
          </w:r>
          <w:r>
            <w:t>67</w:t>
          </w:r>
          <w:r>
            <w:fldChar w:fldCharType="end"/>
          </w:r>
          <w:r>
            <w:fldChar w:fldCharType="end"/>
          </w:r>
        </w:p>
        <w:p>
          <w:pPr>
            <w:pStyle w:val="12"/>
            <w:tabs>
              <w:tab w:val="left" w:pos="1680"/>
              <w:tab w:val="right" w:leader="dot" w:pos="8296"/>
            </w:tabs>
          </w:pPr>
          <w:r>
            <w:fldChar w:fldCharType="begin"/>
          </w:r>
          <w:r>
            <w:instrText xml:space="preserve"> HYPERLINK \l "_Toc52307225" </w:instrText>
          </w:r>
          <w:r>
            <w:fldChar w:fldCharType="separate"/>
          </w:r>
          <w:r>
            <w:rPr>
              <w:rStyle w:val="22"/>
            </w:rPr>
            <w:t>4.4.1.</w:t>
          </w:r>
          <w:r>
            <w:tab/>
          </w:r>
          <w:r>
            <w:rPr>
              <w:rStyle w:val="22"/>
            </w:rPr>
            <w:t>关联模块说明</w:t>
          </w:r>
          <w:r>
            <w:tab/>
          </w:r>
          <w:r>
            <w:fldChar w:fldCharType="begin"/>
          </w:r>
          <w:r>
            <w:instrText xml:space="preserve"> PAGEREF _Toc52307225 \h </w:instrText>
          </w:r>
          <w:r>
            <w:fldChar w:fldCharType="separate"/>
          </w:r>
          <w:r>
            <w:t>67</w:t>
          </w:r>
          <w:r>
            <w:fldChar w:fldCharType="end"/>
          </w:r>
          <w:r>
            <w:fldChar w:fldCharType="end"/>
          </w:r>
        </w:p>
        <w:p>
          <w:pPr>
            <w:pStyle w:val="12"/>
            <w:tabs>
              <w:tab w:val="left" w:pos="1680"/>
              <w:tab w:val="right" w:leader="dot" w:pos="8296"/>
            </w:tabs>
          </w:pPr>
          <w:r>
            <w:fldChar w:fldCharType="begin"/>
          </w:r>
          <w:r>
            <w:instrText xml:space="preserve"> HYPERLINK \l "_Toc52307226" </w:instrText>
          </w:r>
          <w:r>
            <w:fldChar w:fldCharType="separate"/>
          </w:r>
          <w:r>
            <w:rPr>
              <w:rStyle w:val="22"/>
            </w:rPr>
            <w:t>4.4.3.</w:t>
          </w:r>
          <w:r>
            <w:tab/>
          </w:r>
          <w:r>
            <w:rPr>
              <w:rStyle w:val="22"/>
            </w:rPr>
            <w:t>数据探索</w:t>
          </w:r>
          <w:r>
            <w:tab/>
          </w:r>
          <w:r>
            <w:fldChar w:fldCharType="begin"/>
          </w:r>
          <w:r>
            <w:instrText xml:space="preserve"> PAGEREF _Toc52307226 \h </w:instrText>
          </w:r>
          <w:r>
            <w:fldChar w:fldCharType="separate"/>
          </w:r>
          <w:r>
            <w:t>68</w:t>
          </w:r>
          <w:r>
            <w:fldChar w:fldCharType="end"/>
          </w:r>
          <w:r>
            <w:fldChar w:fldCharType="end"/>
          </w:r>
        </w:p>
        <w:p>
          <w:pPr>
            <w:pStyle w:val="12"/>
            <w:tabs>
              <w:tab w:val="left" w:pos="1680"/>
              <w:tab w:val="right" w:leader="dot" w:pos="8296"/>
            </w:tabs>
          </w:pPr>
          <w:r>
            <w:fldChar w:fldCharType="begin"/>
          </w:r>
          <w:r>
            <w:instrText xml:space="preserve"> HYPERLINK \l "_Toc52307227" </w:instrText>
          </w:r>
          <w:r>
            <w:fldChar w:fldCharType="separate"/>
          </w:r>
          <w:r>
            <w:rPr>
              <w:rStyle w:val="22"/>
            </w:rPr>
            <w:t>4.4.4.</w:t>
          </w:r>
          <w:r>
            <w:tab/>
          </w:r>
          <w:r>
            <w:rPr>
              <w:rStyle w:val="22"/>
            </w:rPr>
            <w:t>脚本开发</w:t>
          </w:r>
          <w:r>
            <w:tab/>
          </w:r>
          <w:r>
            <w:fldChar w:fldCharType="begin"/>
          </w:r>
          <w:r>
            <w:instrText xml:space="preserve"> PAGEREF _Toc52307227 \h </w:instrText>
          </w:r>
          <w:r>
            <w:fldChar w:fldCharType="separate"/>
          </w:r>
          <w:r>
            <w:t>74</w:t>
          </w:r>
          <w:r>
            <w:fldChar w:fldCharType="end"/>
          </w:r>
          <w:r>
            <w:fldChar w:fldCharType="end"/>
          </w:r>
        </w:p>
        <w:p>
          <w:pPr>
            <w:pStyle w:val="12"/>
            <w:tabs>
              <w:tab w:val="left" w:pos="1680"/>
              <w:tab w:val="right" w:leader="dot" w:pos="8296"/>
            </w:tabs>
          </w:pPr>
          <w:r>
            <w:fldChar w:fldCharType="begin"/>
          </w:r>
          <w:r>
            <w:instrText xml:space="preserve"> HYPERLINK \l "_Toc52307228" </w:instrText>
          </w:r>
          <w:r>
            <w:fldChar w:fldCharType="separate"/>
          </w:r>
          <w:r>
            <w:rPr>
              <w:rStyle w:val="22"/>
            </w:rPr>
            <w:t>4.4.5.</w:t>
          </w:r>
          <w:r>
            <w:tab/>
          </w:r>
          <w:r>
            <w:rPr>
              <w:rStyle w:val="22"/>
            </w:rPr>
            <w:t>数据处理开发</w:t>
          </w:r>
          <w:r>
            <w:tab/>
          </w:r>
          <w:r>
            <w:fldChar w:fldCharType="begin"/>
          </w:r>
          <w:r>
            <w:instrText xml:space="preserve"> PAGEREF _Toc52307228 \h </w:instrText>
          </w:r>
          <w:r>
            <w:fldChar w:fldCharType="separate"/>
          </w:r>
          <w:r>
            <w:t>79</w:t>
          </w:r>
          <w:r>
            <w:fldChar w:fldCharType="end"/>
          </w:r>
          <w:r>
            <w:fldChar w:fldCharType="end"/>
          </w:r>
        </w:p>
        <w:p>
          <w:pPr>
            <w:pStyle w:val="17"/>
            <w:tabs>
              <w:tab w:val="left" w:pos="1050"/>
              <w:tab w:val="right" w:leader="dot" w:pos="8296"/>
            </w:tabs>
          </w:pPr>
          <w:r>
            <w:fldChar w:fldCharType="begin"/>
          </w:r>
          <w:r>
            <w:instrText xml:space="preserve"> HYPERLINK \l "_Toc52307229" </w:instrText>
          </w:r>
          <w:r>
            <w:fldChar w:fldCharType="separate"/>
          </w:r>
          <w:r>
            <w:rPr>
              <w:rStyle w:val="22"/>
            </w:rPr>
            <w:t>4.5.</w:t>
          </w:r>
          <w:r>
            <w:tab/>
          </w:r>
          <w:r>
            <w:rPr>
              <w:rStyle w:val="22"/>
            </w:rPr>
            <w:t>数据资产</w:t>
          </w:r>
          <w:r>
            <w:tab/>
          </w:r>
          <w:r>
            <w:fldChar w:fldCharType="begin"/>
          </w:r>
          <w:r>
            <w:instrText xml:space="preserve"> PAGEREF _Toc52307229 \h </w:instrText>
          </w:r>
          <w:r>
            <w:fldChar w:fldCharType="separate"/>
          </w:r>
          <w:r>
            <w:t>198</w:t>
          </w:r>
          <w:r>
            <w:fldChar w:fldCharType="end"/>
          </w:r>
          <w:r>
            <w:fldChar w:fldCharType="end"/>
          </w:r>
        </w:p>
        <w:p>
          <w:pPr>
            <w:pStyle w:val="12"/>
            <w:tabs>
              <w:tab w:val="left" w:pos="1680"/>
              <w:tab w:val="right" w:leader="dot" w:pos="8296"/>
            </w:tabs>
          </w:pPr>
          <w:r>
            <w:fldChar w:fldCharType="begin"/>
          </w:r>
          <w:r>
            <w:instrText xml:space="preserve"> HYPERLINK \l "_Toc52307230" </w:instrText>
          </w:r>
          <w:r>
            <w:fldChar w:fldCharType="separate"/>
          </w:r>
          <w:r>
            <w:rPr>
              <w:rStyle w:val="22"/>
            </w:rPr>
            <w:t>4.5.1.</w:t>
          </w:r>
          <w:r>
            <w:tab/>
          </w:r>
          <w:r>
            <w:rPr>
              <w:rStyle w:val="22"/>
            </w:rPr>
            <w:t>数据资产视图</w:t>
          </w:r>
          <w:r>
            <w:tab/>
          </w:r>
          <w:r>
            <w:fldChar w:fldCharType="begin"/>
          </w:r>
          <w:r>
            <w:instrText xml:space="preserve"> PAGEREF _Toc52307230 \h </w:instrText>
          </w:r>
          <w:r>
            <w:fldChar w:fldCharType="separate"/>
          </w:r>
          <w:r>
            <w:t>198</w:t>
          </w:r>
          <w:r>
            <w:fldChar w:fldCharType="end"/>
          </w:r>
          <w:r>
            <w:fldChar w:fldCharType="end"/>
          </w:r>
        </w:p>
        <w:p>
          <w:pPr>
            <w:pStyle w:val="12"/>
            <w:tabs>
              <w:tab w:val="left" w:pos="1680"/>
              <w:tab w:val="right" w:leader="dot" w:pos="8296"/>
            </w:tabs>
          </w:pPr>
          <w:r>
            <w:fldChar w:fldCharType="begin"/>
          </w:r>
          <w:r>
            <w:instrText xml:space="preserve"> HYPERLINK \l "_Toc52307231" </w:instrText>
          </w:r>
          <w:r>
            <w:fldChar w:fldCharType="separate"/>
          </w:r>
          <w:r>
            <w:rPr>
              <w:rStyle w:val="22"/>
            </w:rPr>
            <w:t>4.5.2.</w:t>
          </w:r>
          <w:r>
            <w:tab/>
          </w:r>
          <w:r>
            <w:rPr>
              <w:rStyle w:val="22"/>
            </w:rPr>
            <w:t>数据采集视图</w:t>
          </w:r>
          <w:r>
            <w:tab/>
          </w:r>
          <w:r>
            <w:fldChar w:fldCharType="begin"/>
          </w:r>
          <w:r>
            <w:instrText xml:space="preserve"> PAGEREF _Toc52307231 \h </w:instrText>
          </w:r>
          <w:r>
            <w:fldChar w:fldCharType="separate"/>
          </w:r>
          <w:r>
            <w:t>200</w:t>
          </w:r>
          <w:r>
            <w:fldChar w:fldCharType="end"/>
          </w:r>
          <w:r>
            <w:fldChar w:fldCharType="end"/>
          </w:r>
        </w:p>
        <w:p>
          <w:pPr>
            <w:pStyle w:val="12"/>
            <w:tabs>
              <w:tab w:val="left" w:pos="1680"/>
              <w:tab w:val="right" w:leader="dot" w:pos="8296"/>
            </w:tabs>
          </w:pPr>
          <w:r>
            <w:fldChar w:fldCharType="begin"/>
          </w:r>
          <w:r>
            <w:instrText xml:space="preserve"> HYPERLINK \l "_Toc52307232" </w:instrText>
          </w:r>
          <w:r>
            <w:fldChar w:fldCharType="separate"/>
          </w:r>
          <w:r>
            <w:rPr>
              <w:rStyle w:val="22"/>
            </w:rPr>
            <w:t>4.5.3.</w:t>
          </w:r>
          <w:r>
            <w:tab/>
          </w:r>
          <w:r>
            <w:rPr>
              <w:rStyle w:val="22"/>
            </w:rPr>
            <w:t>数据治理视图</w:t>
          </w:r>
          <w:r>
            <w:tab/>
          </w:r>
          <w:r>
            <w:fldChar w:fldCharType="begin"/>
          </w:r>
          <w:r>
            <w:instrText xml:space="preserve"> PAGEREF _Toc52307232 \h </w:instrText>
          </w:r>
          <w:r>
            <w:fldChar w:fldCharType="separate"/>
          </w:r>
          <w:r>
            <w:t>203</w:t>
          </w:r>
          <w:r>
            <w:fldChar w:fldCharType="end"/>
          </w:r>
          <w:r>
            <w:fldChar w:fldCharType="end"/>
          </w:r>
        </w:p>
        <w:p>
          <w:pPr>
            <w:pStyle w:val="12"/>
            <w:tabs>
              <w:tab w:val="left" w:pos="1680"/>
              <w:tab w:val="right" w:leader="dot" w:pos="8296"/>
            </w:tabs>
          </w:pPr>
          <w:r>
            <w:fldChar w:fldCharType="begin"/>
          </w:r>
          <w:r>
            <w:instrText xml:space="preserve"> HYPERLINK \l "_Toc52307233" </w:instrText>
          </w:r>
          <w:r>
            <w:fldChar w:fldCharType="separate"/>
          </w:r>
          <w:r>
            <w:rPr>
              <w:rStyle w:val="22"/>
            </w:rPr>
            <w:t>4.5.4.</w:t>
          </w:r>
          <w:r>
            <w:tab/>
          </w:r>
          <w:r>
            <w:rPr>
              <w:rStyle w:val="22"/>
            </w:rPr>
            <w:t>数据服务视图</w:t>
          </w:r>
          <w:r>
            <w:tab/>
          </w:r>
          <w:r>
            <w:fldChar w:fldCharType="begin"/>
          </w:r>
          <w:r>
            <w:instrText xml:space="preserve"> PAGEREF _Toc52307233 \h </w:instrText>
          </w:r>
          <w:r>
            <w:fldChar w:fldCharType="separate"/>
          </w:r>
          <w:r>
            <w:t>205</w:t>
          </w:r>
          <w:r>
            <w:fldChar w:fldCharType="end"/>
          </w:r>
          <w:r>
            <w:fldChar w:fldCharType="end"/>
          </w:r>
        </w:p>
        <w:p>
          <w:pPr>
            <w:pStyle w:val="17"/>
            <w:tabs>
              <w:tab w:val="left" w:pos="1050"/>
              <w:tab w:val="right" w:leader="dot" w:pos="8296"/>
            </w:tabs>
          </w:pPr>
          <w:r>
            <w:fldChar w:fldCharType="begin"/>
          </w:r>
          <w:r>
            <w:instrText xml:space="preserve"> HYPERLINK \l "_Toc52307234" </w:instrText>
          </w:r>
          <w:r>
            <w:fldChar w:fldCharType="separate"/>
          </w:r>
          <w:r>
            <w:rPr>
              <w:rStyle w:val="22"/>
            </w:rPr>
            <w:t>4.6.</w:t>
          </w:r>
          <w:r>
            <w:tab/>
          </w:r>
          <w:r>
            <w:rPr>
              <w:rStyle w:val="22"/>
            </w:rPr>
            <w:t>质量管理</w:t>
          </w:r>
          <w:r>
            <w:tab/>
          </w:r>
          <w:r>
            <w:fldChar w:fldCharType="begin"/>
          </w:r>
          <w:r>
            <w:instrText xml:space="preserve"> PAGEREF _Toc52307234 \h </w:instrText>
          </w:r>
          <w:r>
            <w:fldChar w:fldCharType="separate"/>
          </w:r>
          <w:r>
            <w:t>206</w:t>
          </w:r>
          <w:r>
            <w:fldChar w:fldCharType="end"/>
          </w:r>
          <w:r>
            <w:fldChar w:fldCharType="end"/>
          </w:r>
        </w:p>
        <w:p>
          <w:pPr>
            <w:pStyle w:val="12"/>
            <w:tabs>
              <w:tab w:val="left" w:pos="1680"/>
              <w:tab w:val="right" w:leader="dot" w:pos="8296"/>
            </w:tabs>
          </w:pPr>
          <w:r>
            <w:fldChar w:fldCharType="begin"/>
          </w:r>
          <w:r>
            <w:instrText xml:space="preserve"> HYPERLINK \l "_Toc52307235" </w:instrText>
          </w:r>
          <w:r>
            <w:fldChar w:fldCharType="separate"/>
          </w:r>
          <w:r>
            <w:rPr>
              <w:rStyle w:val="22"/>
            </w:rPr>
            <w:t>4.6.1.</w:t>
          </w:r>
          <w:r>
            <w:tab/>
          </w:r>
          <w:r>
            <w:rPr>
              <w:rStyle w:val="22"/>
            </w:rPr>
            <w:t>关联模块说明</w:t>
          </w:r>
          <w:r>
            <w:tab/>
          </w:r>
          <w:r>
            <w:fldChar w:fldCharType="begin"/>
          </w:r>
          <w:r>
            <w:instrText xml:space="preserve"> PAGEREF _Toc52307235 \h </w:instrText>
          </w:r>
          <w:r>
            <w:fldChar w:fldCharType="separate"/>
          </w:r>
          <w:r>
            <w:t>207</w:t>
          </w:r>
          <w:r>
            <w:fldChar w:fldCharType="end"/>
          </w:r>
          <w:r>
            <w:fldChar w:fldCharType="end"/>
          </w:r>
        </w:p>
        <w:p>
          <w:pPr>
            <w:pStyle w:val="12"/>
            <w:tabs>
              <w:tab w:val="left" w:pos="1680"/>
              <w:tab w:val="right" w:leader="dot" w:pos="8296"/>
            </w:tabs>
          </w:pPr>
          <w:r>
            <w:fldChar w:fldCharType="begin"/>
          </w:r>
          <w:r>
            <w:instrText xml:space="preserve"> HYPERLINK \l "_Toc52307236" </w:instrText>
          </w:r>
          <w:r>
            <w:fldChar w:fldCharType="separate"/>
          </w:r>
          <w:r>
            <w:rPr>
              <w:rStyle w:val="22"/>
            </w:rPr>
            <w:t>4.6.2.</w:t>
          </w:r>
          <w:r>
            <w:tab/>
          </w:r>
          <w:r>
            <w:rPr>
              <w:rStyle w:val="22"/>
            </w:rPr>
            <w:t>规则和任务管理</w:t>
          </w:r>
          <w:r>
            <w:tab/>
          </w:r>
          <w:r>
            <w:fldChar w:fldCharType="begin"/>
          </w:r>
          <w:r>
            <w:instrText xml:space="preserve"> PAGEREF _Toc52307236 \h </w:instrText>
          </w:r>
          <w:r>
            <w:fldChar w:fldCharType="separate"/>
          </w:r>
          <w:r>
            <w:t>207</w:t>
          </w:r>
          <w:r>
            <w:fldChar w:fldCharType="end"/>
          </w:r>
          <w:r>
            <w:fldChar w:fldCharType="end"/>
          </w:r>
        </w:p>
        <w:p>
          <w:pPr>
            <w:pStyle w:val="12"/>
            <w:tabs>
              <w:tab w:val="left" w:pos="1680"/>
              <w:tab w:val="right" w:leader="dot" w:pos="8296"/>
            </w:tabs>
          </w:pPr>
          <w:r>
            <w:fldChar w:fldCharType="begin"/>
          </w:r>
          <w:r>
            <w:instrText xml:space="preserve"> HYPERLINK \l "_Toc52307237" </w:instrText>
          </w:r>
          <w:r>
            <w:fldChar w:fldCharType="separate"/>
          </w:r>
          <w:r>
            <w:rPr>
              <w:rStyle w:val="22"/>
            </w:rPr>
            <w:t>4.6.1.</w:t>
          </w:r>
          <w:r>
            <w:tab/>
          </w:r>
          <w:r>
            <w:rPr>
              <w:rStyle w:val="22"/>
            </w:rPr>
            <w:t>数据质量报告</w:t>
          </w:r>
          <w:r>
            <w:tab/>
          </w:r>
          <w:r>
            <w:fldChar w:fldCharType="begin"/>
          </w:r>
          <w:r>
            <w:instrText xml:space="preserve"> PAGEREF _Toc52307237 \h </w:instrText>
          </w:r>
          <w:r>
            <w:fldChar w:fldCharType="separate"/>
          </w:r>
          <w:r>
            <w:t>224</w:t>
          </w:r>
          <w:r>
            <w:fldChar w:fldCharType="end"/>
          </w:r>
          <w:r>
            <w:fldChar w:fldCharType="end"/>
          </w:r>
        </w:p>
        <w:p>
          <w:pPr>
            <w:pStyle w:val="12"/>
            <w:tabs>
              <w:tab w:val="left" w:pos="1680"/>
              <w:tab w:val="right" w:leader="dot" w:pos="8296"/>
            </w:tabs>
          </w:pPr>
          <w:r>
            <w:fldChar w:fldCharType="begin"/>
          </w:r>
          <w:r>
            <w:instrText xml:space="preserve"> HYPERLINK \l "_Toc52307238" </w:instrText>
          </w:r>
          <w:r>
            <w:fldChar w:fldCharType="separate"/>
          </w:r>
          <w:r>
            <w:rPr>
              <w:rStyle w:val="22"/>
            </w:rPr>
            <w:t>4.6.2.</w:t>
          </w:r>
          <w:r>
            <w:tab/>
          </w:r>
          <w:r>
            <w:rPr>
              <w:rStyle w:val="22"/>
            </w:rPr>
            <w:t>数据质量评估</w:t>
          </w:r>
          <w:r>
            <w:tab/>
          </w:r>
          <w:r>
            <w:fldChar w:fldCharType="begin"/>
          </w:r>
          <w:r>
            <w:instrText xml:space="preserve"> PAGEREF _Toc52307238 \h </w:instrText>
          </w:r>
          <w:r>
            <w:fldChar w:fldCharType="separate"/>
          </w:r>
          <w:r>
            <w:t>227</w:t>
          </w:r>
          <w:r>
            <w:fldChar w:fldCharType="end"/>
          </w:r>
          <w:r>
            <w:fldChar w:fldCharType="end"/>
          </w:r>
        </w:p>
        <w:p>
          <w:pPr>
            <w:pStyle w:val="12"/>
            <w:tabs>
              <w:tab w:val="left" w:pos="1680"/>
              <w:tab w:val="right" w:leader="dot" w:pos="8296"/>
            </w:tabs>
          </w:pPr>
          <w:r>
            <w:fldChar w:fldCharType="begin"/>
          </w:r>
          <w:r>
            <w:instrText xml:space="preserve"> HYPERLINK \l "_Toc52307239" </w:instrText>
          </w:r>
          <w:r>
            <w:fldChar w:fldCharType="separate"/>
          </w:r>
          <w:r>
            <w:rPr>
              <w:rStyle w:val="22"/>
            </w:rPr>
            <w:t>4.6.3.</w:t>
          </w:r>
          <w:r>
            <w:tab/>
          </w:r>
          <w:r>
            <w:rPr>
              <w:rStyle w:val="22"/>
            </w:rPr>
            <w:t>质量问题跟踪</w:t>
          </w:r>
          <w:r>
            <w:tab/>
          </w:r>
          <w:r>
            <w:fldChar w:fldCharType="begin"/>
          </w:r>
          <w:r>
            <w:instrText xml:space="preserve"> PAGEREF _Toc52307239 \h </w:instrText>
          </w:r>
          <w:r>
            <w:fldChar w:fldCharType="separate"/>
          </w:r>
          <w:r>
            <w:t>232</w:t>
          </w:r>
          <w:r>
            <w:fldChar w:fldCharType="end"/>
          </w:r>
          <w:r>
            <w:fldChar w:fldCharType="end"/>
          </w:r>
        </w:p>
        <w:p>
          <w:pPr>
            <w:pStyle w:val="17"/>
            <w:tabs>
              <w:tab w:val="left" w:pos="1050"/>
              <w:tab w:val="right" w:leader="dot" w:pos="8296"/>
            </w:tabs>
          </w:pPr>
          <w:r>
            <w:fldChar w:fldCharType="begin"/>
          </w:r>
          <w:r>
            <w:instrText xml:space="preserve"> HYPERLINK \l "_Toc52307240" </w:instrText>
          </w:r>
          <w:r>
            <w:fldChar w:fldCharType="separate"/>
          </w:r>
          <w:r>
            <w:rPr>
              <w:rStyle w:val="22"/>
            </w:rPr>
            <w:t>4.7.</w:t>
          </w:r>
          <w:r>
            <w:tab/>
          </w:r>
          <w:r>
            <w:rPr>
              <w:rStyle w:val="22"/>
            </w:rPr>
            <w:t>控制台</w:t>
          </w:r>
          <w:r>
            <w:tab/>
          </w:r>
          <w:r>
            <w:fldChar w:fldCharType="begin"/>
          </w:r>
          <w:r>
            <w:instrText xml:space="preserve"> PAGEREF _Toc52307240 \h </w:instrText>
          </w:r>
          <w:r>
            <w:fldChar w:fldCharType="separate"/>
          </w:r>
          <w:r>
            <w:t>236</w:t>
          </w:r>
          <w:r>
            <w:fldChar w:fldCharType="end"/>
          </w:r>
          <w:r>
            <w:fldChar w:fldCharType="end"/>
          </w:r>
        </w:p>
        <w:p>
          <w:pPr>
            <w:pStyle w:val="12"/>
            <w:tabs>
              <w:tab w:val="left" w:pos="1680"/>
              <w:tab w:val="right" w:leader="dot" w:pos="8296"/>
            </w:tabs>
          </w:pPr>
          <w:r>
            <w:fldChar w:fldCharType="begin"/>
          </w:r>
          <w:r>
            <w:instrText xml:space="preserve"> HYPERLINK \l "_Toc52307241" </w:instrText>
          </w:r>
          <w:r>
            <w:fldChar w:fldCharType="separate"/>
          </w:r>
          <w:r>
            <w:rPr>
              <w:rStyle w:val="22"/>
            </w:rPr>
            <w:t>4.7.1.</w:t>
          </w:r>
          <w:r>
            <w:tab/>
          </w:r>
          <w:r>
            <w:rPr>
              <w:rStyle w:val="22"/>
            </w:rPr>
            <w:t>关联模块说明</w:t>
          </w:r>
          <w:r>
            <w:tab/>
          </w:r>
          <w:r>
            <w:fldChar w:fldCharType="begin"/>
          </w:r>
          <w:r>
            <w:instrText xml:space="preserve"> PAGEREF _Toc52307241 \h </w:instrText>
          </w:r>
          <w:r>
            <w:fldChar w:fldCharType="separate"/>
          </w:r>
          <w:r>
            <w:t>236</w:t>
          </w:r>
          <w:r>
            <w:fldChar w:fldCharType="end"/>
          </w:r>
          <w:r>
            <w:fldChar w:fldCharType="end"/>
          </w:r>
        </w:p>
        <w:p>
          <w:pPr>
            <w:pStyle w:val="12"/>
            <w:tabs>
              <w:tab w:val="left" w:pos="1680"/>
              <w:tab w:val="right" w:leader="dot" w:pos="8296"/>
            </w:tabs>
          </w:pPr>
          <w:r>
            <w:fldChar w:fldCharType="begin"/>
          </w:r>
          <w:r>
            <w:instrText xml:space="preserve"> HYPERLINK \l "_Toc52307242" </w:instrText>
          </w:r>
          <w:r>
            <w:fldChar w:fldCharType="separate"/>
          </w:r>
          <w:r>
            <w:rPr>
              <w:rStyle w:val="22"/>
            </w:rPr>
            <w:t>4.7.2.</w:t>
          </w:r>
          <w:r>
            <w:tab/>
          </w:r>
          <w:r>
            <w:rPr>
              <w:rStyle w:val="22"/>
            </w:rPr>
            <w:t>系统初始化</w:t>
          </w:r>
          <w:r>
            <w:tab/>
          </w:r>
          <w:r>
            <w:fldChar w:fldCharType="begin"/>
          </w:r>
          <w:r>
            <w:instrText xml:space="preserve"> PAGEREF _Toc52307242 \h </w:instrText>
          </w:r>
          <w:r>
            <w:fldChar w:fldCharType="separate"/>
          </w:r>
          <w:r>
            <w:t>237</w:t>
          </w:r>
          <w:r>
            <w:fldChar w:fldCharType="end"/>
          </w:r>
          <w:r>
            <w:fldChar w:fldCharType="end"/>
          </w:r>
        </w:p>
        <w:p>
          <w:pPr>
            <w:pStyle w:val="12"/>
            <w:tabs>
              <w:tab w:val="left" w:pos="1680"/>
              <w:tab w:val="right" w:leader="dot" w:pos="8296"/>
            </w:tabs>
          </w:pPr>
          <w:r>
            <w:fldChar w:fldCharType="begin"/>
          </w:r>
          <w:r>
            <w:instrText xml:space="preserve"> HYPERLINK \l "_Toc52307243" </w:instrText>
          </w:r>
          <w:r>
            <w:fldChar w:fldCharType="separate"/>
          </w:r>
          <w:r>
            <w:rPr>
              <w:rStyle w:val="22"/>
            </w:rPr>
            <w:t>4.7.3.</w:t>
          </w:r>
          <w:r>
            <w:tab/>
          </w:r>
          <w:r>
            <w:rPr>
              <w:rStyle w:val="22"/>
            </w:rPr>
            <w:t>系统权限管理</w:t>
          </w:r>
          <w:r>
            <w:tab/>
          </w:r>
          <w:r>
            <w:fldChar w:fldCharType="begin"/>
          </w:r>
          <w:r>
            <w:instrText xml:space="preserve"> PAGEREF _Toc52307243 \h </w:instrText>
          </w:r>
          <w:r>
            <w:fldChar w:fldCharType="separate"/>
          </w:r>
          <w:r>
            <w:t>240</w:t>
          </w:r>
          <w:r>
            <w:fldChar w:fldCharType="end"/>
          </w:r>
          <w:r>
            <w:fldChar w:fldCharType="end"/>
          </w:r>
        </w:p>
        <w:p>
          <w:pPr>
            <w:pStyle w:val="12"/>
            <w:tabs>
              <w:tab w:val="left" w:pos="1680"/>
              <w:tab w:val="right" w:leader="dot" w:pos="8296"/>
            </w:tabs>
          </w:pPr>
          <w:r>
            <w:fldChar w:fldCharType="begin"/>
          </w:r>
          <w:r>
            <w:instrText xml:space="preserve"> HYPERLINK \l "_Toc52307244" </w:instrText>
          </w:r>
          <w:r>
            <w:fldChar w:fldCharType="separate"/>
          </w:r>
          <w:r>
            <w:rPr>
              <w:rStyle w:val="22"/>
            </w:rPr>
            <w:t>4.7.4.</w:t>
          </w:r>
          <w:r>
            <w:tab/>
          </w:r>
          <w:r>
            <w:rPr>
              <w:rStyle w:val="22"/>
            </w:rPr>
            <w:t>系统资源管理</w:t>
          </w:r>
          <w:r>
            <w:tab/>
          </w:r>
          <w:r>
            <w:fldChar w:fldCharType="begin"/>
          </w:r>
          <w:r>
            <w:instrText xml:space="preserve"> PAGEREF _Toc52307244 \h </w:instrText>
          </w:r>
          <w:r>
            <w:fldChar w:fldCharType="separate"/>
          </w:r>
          <w:r>
            <w:t>243</w:t>
          </w:r>
          <w:r>
            <w:fldChar w:fldCharType="end"/>
          </w:r>
          <w:r>
            <w:fldChar w:fldCharType="end"/>
          </w:r>
        </w:p>
        <w:p>
          <w:pPr>
            <w:pStyle w:val="12"/>
            <w:tabs>
              <w:tab w:val="left" w:pos="1680"/>
              <w:tab w:val="right" w:leader="dot" w:pos="8296"/>
            </w:tabs>
          </w:pPr>
          <w:r>
            <w:fldChar w:fldCharType="begin"/>
          </w:r>
          <w:r>
            <w:instrText xml:space="preserve"> HYPERLINK \l "_Toc52307245" </w:instrText>
          </w:r>
          <w:r>
            <w:fldChar w:fldCharType="separate"/>
          </w:r>
          <w:r>
            <w:rPr>
              <w:rStyle w:val="22"/>
            </w:rPr>
            <w:t>4.7.5.</w:t>
          </w:r>
          <w:r>
            <w:tab/>
          </w:r>
          <w:r>
            <w:rPr>
              <w:rStyle w:val="22"/>
            </w:rPr>
            <w:t>系统团队管理</w:t>
          </w:r>
          <w:r>
            <w:tab/>
          </w:r>
          <w:r>
            <w:fldChar w:fldCharType="begin"/>
          </w:r>
          <w:r>
            <w:instrText xml:space="preserve"> PAGEREF _Toc52307245 \h </w:instrText>
          </w:r>
          <w:r>
            <w:fldChar w:fldCharType="separate"/>
          </w:r>
          <w:r>
            <w:t>251</w:t>
          </w:r>
          <w:r>
            <w:fldChar w:fldCharType="end"/>
          </w:r>
          <w:r>
            <w:fldChar w:fldCharType="end"/>
          </w:r>
        </w:p>
        <w:p>
          <w:pPr>
            <w:pStyle w:val="12"/>
            <w:tabs>
              <w:tab w:val="left" w:pos="1680"/>
              <w:tab w:val="right" w:leader="dot" w:pos="8296"/>
            </w:tabs>
          </w:pPr>
          <w:r>
            <w:fldChar w:fldCharType="begin"/>
          </w:r>
          <w:r>
            <w:instrText xml:space="preserve"> HYPERLINK \l "_Toc52307246" </w:instrText>
          </w:r>
          <w:r>
            <w:fldChar w:fldCharType="separate"/>
          </w:r>
          <w:r>
            <w:rPr>
              <w:rStyle w:val="22"/>
            </w:rPr>
            <w:t>4.7.6.</w:t>
          </w:r>
          <w:r>
            <w:tab/>
          </w:r>
          <w:r>
            <w:rPr>
              <w:rStyle w:val="22"/>
            </w:rPr>
            <w:t>租户管理</w:t>
          </w:r>
          <w:r>
            <w:tab/>
          </w:r>
          <w:r>
            <w:fldChar w:fldCharType="begin"/>
          </w:r>
          <w:r>
            <w:instrText xml:space="preserve"> PAGEREF _Toc52307246 \h </w:instrText>
          </w:r>
          <w:r>
            <w:fldChar w:fldCharType="separate"/>
          </w:r>
          <w:r>
            <w:t>253</w:t>
          </w:r>
          <w:r>
            <w:fldChar w:fldCharType="end"/>
          </w:r>
          <w:r>
            <w:fldChar w:fldCharType="end"/>
          </w:r>
        </w:p>
        <w:p>
          <w:pPr>
            <w:pStyle w:val="12"/>
            <w:tabs>
              <w:tab w:val="left" w:pos="1680"/>
              <w:tab w:val="right" w:leader="dot" w:pos="8296"/>
            </w:tabs>
          </w:pPr>
          <w:r>
            <w:fldChar w:fldCharType="begin"/>
          </w:r>
          <w:r>
            <w:instrText xml:space="preserve"> HYPERLINK \l "_Toc52307247" </w:instrText>
          </w:r>
          <w:r>
            <w:fldChar w:fldCharType="separate"/>
          </w:r>
          <w:r>
            <w:rPr>
              <w:rStyle w:val="22"/>
            </w:rPr>
            <w:t>4.7.7.</w:t>
          </w:r>
          <w:r>
            <w:tab/>
          </w:r>
          <w:r>
            <w:rPr>
              <w:rStyle w:val="22"/>
            </w:rPr>
            <w:t>工作流</w:t>
          </w:r>
          <w:r>
            <w:tab/>
          </w:r>
          <w:r>
            <w:fldChar w:fldCharType="begin"/>
          </w:r>
          <w:r>
            <w:instrText xml:space="preserve"> PAGEREF _Toc52307247 \h </w:instrText>
          </w:r>
          <w:r>
            <w:fldChar w:fldCharType="separate"/>
          </w:r>
          <w:r>
            <w:t>256</w:t>
          </w:r>
          <w:r>
            <w:fldChar w:fldCharType="end"/>
          </w:r>
          <w:r>
            <w:fldChar w:fldCharType="end"/>
          </w:r>
        </w:p>
        <w:p>
          <w:pPr>
            <w:pStyle w:val="12"/>
            <w:tabs>
              <w:tab w:val="left" w:pos="1680"/>
              <w:tab w:val="right" w:leader="dot" w:pos="8296"/>
            </w:tabs>
          </w:pPr>
          <w:r>
            <w:fldChar w:fldCharType="begin"/>
          </w:r>
          <w:r>
            <w:instrText xml:space="preserve"> HYPERLINK \l "_Toc52307248" </w:instrText>
          </w:r>
          <w:r>
            <w:fldChar w:fldCharType="separate"/>
          </w:r>
          <w:r>
            <w:rPr>
              <w:rStyle w:val="22"/>
            </w:rPr>
            <w:t>4.7.8.</w:t>
          </w:r>
          <w:r>
            <w:tab/>
          </w:r>
          <w:r>
            <w:rPr>
              <w:rStyle w:val="22"/>
            </w:rPr>
            <w:t>操作日志审计</w:t>
          </w:r>
          <w:r>
            <w:tab/>
          </w:r>
          <w:r>
            <w:fldChar w:fldCharType="begin"/>
          </w:r>
          <w:r>
            <w:instrText xml:space="preserve"> PAGEREF _Toc52307248 \h </w:instrText>
          </w:r>
          <w:r>
            <w:fldChar w:fldCharType="separate"/>
          </w:r>
          <w:r>
            <w:t>257</w:t>
          </w:r>
          <w:r>
            <w:fldChar w:fldCharType="end"/>
          </w:r>
          <w:r>
            <w:fldChar w:fldCharType="end"/>
          </w:r>
        </w:p>
        <w:p>
          <w:pPr>
            <w:pStyle w:val="17"/>
            <w:tabs>
              <w:tab w:val="left" w:pos="1050"/>
              <w:tab w:val="right" w:leader="dot" w:pos="8296"/>
            </w:tabs>
          </w:pPr>
          <w:r>
            <w:fldChar w:fldCharType="begin"/>
          </w:r>
          <w:r>
            <w:instrText xml:space="preserve"> HYPERLINK \l "_Toc52307249" </w:instrText>
          </w:r>
          <w:r>
            <w:fldChar w:fldCharType="separate"/>
          </w:r>
          <w:r>
            <w:rPr>
              <w:rStyle w:val="22"/>
            </w:rPr>
            <w:t>4.8.</w:t>
          </w:r>
          <w:r>
            <w:tab/>
          </w:r>
          <w:r>
            <w:rPr>
              <w:rStyle w:val="22"/>
            </w:rPr>
            <w:t>运维监控</w:t>
          </w:r>
          <w:r>
            <w:tab/>
          </w:r>
          <w:r>
            <w:fldChar w:fldCharType="begin"/>
          </w:r>
          <w:r>
            <w:instrText xml:space="preserve"> PAGEREF _Toc52307249 \h </w:instrText>
          </w:r>
          <w:r>
            <w:fldChar w:fldCharType="separate"/>
          </w:r>
          <w:r>
            <w:t>258</w:t>
          </w:r>
          <w:r>
            <w:fldChar w:fldCharType="end"/>
          </w:r>
          <w:r>
            <w:fldChar w:fldCharType="end"/>
          </w:r>
        </w:p>
        <w:p>
          <w:pPr>
            <w:pStyle w:val="12"/>
            <w:tabs>
              <w:tab w:val="left" w:pos="1680"/>
              <w:tab w:val="right" w:leader="dot" w:pos="8296"/>
            </w:tabs>
          </w:pPr>
          <w:r>
            <w:fldChar w:fldCharType="begin"/>
          </w:r>
          <w:r>
            <w:instrText xml:space="preserve"> HYPERLINK \l "_Toc52307250" </w:instrText>
          </w:r>
          <w:r>
            <w:fldChar w:fldCharType="separate"/>
          </w:r>
          <w:r>
            <w:rPr>
              <w:rStyle w:val="22"/>
            </w:rPr>
            <w:t>4.8.1.</w:t>
          </w:r>
          <w:r>
            <w:tab/>
          </w:r>
          <w:r>
            <w:rPr>
              <w:rStyle w:val="22"/>
            </w:rPr>
            <w:t>调度管理</w:t>
          </w:r>
          <w:r>
            <w:tab/>
          </w:r>
          <w:r>
            <w:fldChar w:fldCharType="begin"/>
          </w:r>
          <w:r>
            <w:instrText xml:space="preserve"> PAGEREF _Toc52307250 \h </w:instrText>
          </w:r>
          <w:r>
            <w:fldChar w:fldCharType="separate"/>
          </w:r>
          <w:r>
            <w:t>258</w:t>
          </w:r>
          <w:r>
            <w:fldChar w:fldCharType="end"/>
          </w:r>
          <w:r>
            <w:fldChar w:fldCharType="end"/>
          </w:r>
        </w:p>
        <w:p>
          <w:pPr>
            <w:pStyle w:val="12"/>
            <w:tabs>
              <w:tab w:val="left" w:pos="1680"/>
              <w:tab w:val="right" w:leader="dot" w:pos="8296"/>
            </w:tabs>
          </w:pPr>
          <w:r>
            <w:fldChar w:fldCharType="begin"/>
          </w:r>
          <w:r>
            <w:instrText xml:space="preserve"> HYPERLINK \l "_Toc52307251" </w:instrText>
          </w:r>
          <w:r>
            <w:fldChar w:fldCharType="separate"/>
          </w:r>
          <w:r>
            <w:rPr>
              <w:rStyle w:val="22"/>
            </w:rPr>
            <w:t>4.8.2.</w:t>
          </w:r>
          <w:r>
            <w:tab/>
          </w:r>
          <w:r>
            <w:rPr>
              <w:rStyle w:val="22"/>
            </w:rPr>
            <w:t>任务监控</w:t>
          </w:r>
          <w:r>
            <w:tab/>
          </w:r>
          <w:r>
            <w:fldChar w:fldCharType="begin"/>
          </w:r>
          <w:r>
            <w:instrText xml:space="preserve"> PAGEREF _Toc52307251 \h </w:instrText>
          </w:r>
          <w:r>
            <w:fldChar w:fldCharType="separate"/>
          </w:r>
          <w:r>
            <w:t>275</w:t>
          </w:r>
          <w:r>
            <w:fldChar w:fldCharType="end"/>
          </w:r>
          <w:r>
            <w:fldChar w:fldCharType="end"/>
          </w:r>
        </w:p>
        <w:p>
          <w:pPr>
            <w:pStyle w:val="12"/>
            <w:tabs>
              <w:tab w:val="left" w:pos="1680"/>
              <w:tab w:val="right" w:leader="dot" w:pos="8296"/>
            </w:tabs>
          </w:pPr>
          <w:r>
            <w:fldChar w:fldCharType="begin"/>
          </w:r>
          <w:r>
            <w:instrText xml:space="preserve"> HYPERLINK \l "_Toc52307252" </w:instrText>
          </w:r>
          <w:r>
            <w:fldChar w:fldCharType="separate"/>
          </w:r>
          <w:r>
            <w:rPr>
              <w:rStyle w:val="22"/>
            </w:rPr>
            <w:t>4.8.3.</w:t>
          </w:r>
          <w:r>
            <w:tab/>
          </w:r>
          <w:r>
            <w:rPr>
              <w:rStyle w:val="22"/>
            </w:rPr>
            <w:t>资源监控</w:t>
          </w:r>
          <w:r>
            <w:tab/>
          </w:r>
          <w:r>
            <w:fldChar w:fldCharType="begin"/>
          </w:r>
          <w:r>
            <w:instrText xml:space="preserve"> PAGEREF _Toc52307252 \h </w:instrText>
          </w:r>
          <w:r>
            <w:fldChar w:fldCharType="separate"/>
          </w:r>
          <w:r>
            <w:t>279</w:t>
          </w:r>
          <w:r>
            <w:fldChar w:fldCharType="end"/>
          </w:r>
          <w:r>
            <w:fldChar w:fldCharType="end"/>
          </w:r>
        </w:p>
        <w:p>
          <w:pPr>
            <w:pStyle w:val="12"/>
            <w:tabs>
              <w:tab w:val="left" w:pos="1680"/>
              <w:tab w:val="right" w:leader="dot" w:pos="8296"/>
            </w:tabs>
          </w:pPr>
          <w:r>
            <w:fldChar w:fldCharType="begin"/>
          </w:r>
          <w:r>
            <w:instrText xml:space="preserve"> HYPERLINK \l "_Toc52307253" </w:instrText>
          </w:r>
          <w:r>
            <w:fldChar w:fldCharType="separate"/>
          </w:r>
          <w:r>
            <w:rPr>
              <w:rStyle w:val="22"/>
            </w:rPr>
            <w:t>4.8.4.</w:t>
          </w:r>
          <w:r>
            <w:tab/>
          </w:r>
          <w:r>
            <w:rPr>
              <w:rStyle w:val="22"/>
            </w:rPr>
            <w:t>告警管理</w:t>
          </w:r>
          <w:r>
            <w:tab/>
          </w:r>
          <w:r>
            <w:fldChar w:fldCharType="begin"/>
          </w:r>
          <w:r>
            <w:instrText xml:space="preserve"> PAGEREF _Toc52307253 \h </w:instrText>
          </w:r>
          <w:r>
            <w:fldChar w:fldCharType="separate"/>
          </w:r>
          <w:r>
            <w:t>286</w:t>
          </w:r>
          <w:r>
            <w:fldChar w:fldCharType="end"/>
          </w:r>
          <w:r>
            <w:fldChar w:fldCharType="end"/>
          </w:r>
        </w:p>
        <w:p>
          <w:pPr>
            <w:pStyle w:val="12"/>
            <w:tabs>
              <w:tab w:val="left" w:pos="1680"/>
              <w:tab w:val="right" w:leader="dot" w:pos="8296"/>
            </w:tabs>
          </w:pPr>
          <w:r>
            <w:fldChar w:fldCharType="begin"/>
          </w:r>
          <w:r>
            <w:instrText xml:space="preserve"> HYPERLINK \l "_Toc52307254" </w:instrText>
          </w:r>
          <w:r>
            <w:fldChar w:fldCharType="separate"/>
          </w:r>
          <w:r>
            <w:rPr>
              <w:rStyle w:val="22"/>
            </w:rPr>
            <w:t>4.8.5.</w:t>
          </w:r>
          <w:r>
            <w:tab/>
          </w:r>
          <w:r>
            <w:rPr>
              <w:rStyle w:val="22"/>
            </w:rPr>
            <w:t>质量任务监控</w:t>
          </w:r>
          <w:r>
            <w:tab/>
          </w:r>
          <w:r>
            <w:fldChar w:fldCharType="begin"/>
          </w:r>
          <w:r>
            <w:instrText xml:space="preserve"> PAGEREF _Toc52307254 \h </w:instrText>
          </w:r>
          <w:r>
            <w:fldChar w:fldCharType="separate"/>
          </w:r>
          <w:r>
            <w:t>289</w:t>
          </w:r>
          <w:r>
            <w:fldChar w:fldCharType="end"/>
          </w:r>
          <w:r>
            <w:fldChar w:fldCharType="end"/>
          </w:r>
        </w:p>
        <w:p>
          <w:pPr>
            <w:pStyle w:val="17"/>
            <w:tabs>
              <w:tab w:val="left" w:pos="1050"/>
              <w:tab w:val="right" w:leader="dot" w:pos="8296"/>
            </w:tabs>
          </w:pPr>
          <w:r>
            <w:fldChar w:fldCharType="begin"/>
          </w:r>
          <w:r>
            <w:instrText xml:space="preserve"> HYPERLINK \l "_Toc52307255" </w:instrText>
          </w:r>
          <w:r>
            <w:fldChar w:fldCharType="separate"/>
          </w:r>
          <w:r>
            <w:rPr>
              <w:rStyle w:val="22"/>
            </w:rPr>
            <w:t>4.9.</w:t>
          </w:r>
          <w:r>
            <w:tab/>
          </w:r>
          <w:r>
            <w:rPr>
              <w:rStyle w:val="22"/>
            </w:rPr>
            <w:t>工作台</w:t>
          </w:r>
          <w:r>
            <w:tab/>
          </w:r>
          <w:r>
            <w:fldChar w:fldCharType="begin"/>
          </w:r>
          <w:r>
            <w:instrText xml:space="preserve"> PAGEREF _Toc52307255 \h </w:instrText>
          </w:r>
          <w:r>
            <w:fldChar w:fldCharType="separate"/>
          </w:r>
          <w:r>
            <w:t>292</w:t>
          </w:r>
          <w:r>
            <w:fldChar w:fldCharType="end"/>
          </w:r>
          <w:r>
            <w:fldChar w:fldCharType="end"/>
          </w:r>
        </w:p>
        <w:p>
          <w:pPr>
            <w:pStyle w:val="12"/>
            <w:tabs>
              <w:tab w:val="left" w:pos="1680"/>
              <w:tab w:val="right" w:leader="dot" w:pos="8296"/>
            </w:tabs>
          </w:pPr>
          <w:r>
            <w:fldChar w:fldCharType="begin"/>
          </w:r>
          <w:r>
            <w:instrText xml:space="preserve"> HYPERLINK \l "_Toc52307256" </w:instrText>
          </w:r>
          <w:r>
            <w:fldChar w:fldCharType="separate"/>
          </w:r>
          <w:r>
            <w:rPr>
              <w:rStyle w:val="22"/>
            </w:rPr>
            <w:t>4.9.1.</w:t>
          </w:r>
          <w:r>
            <w:tab/>
          </w:r>
          <w:r>
            <w:rPr>
              <w:rStyle w:val="22"/>
            </w:rPr>
            <w:t>我的申请任务</w:t>
          </w:r>
          <w:r>
            <w:tab/>
          </w:r>
          <w:r>
            <w:fldChar w:fldCharType="begin"/>
          </w:r>
          <w:r>
            <w:instrText xml:space="preserve"> PAGEREF _Toc52307256 \h </w:instrText>
          </w:r>
          <w:r>
            <w:fldChar w:fldCharType="separate"/>
          </w:r>
          <w:r>
            <w:t>292</w:t>
          </w:r>
          <w:r>
            <w:fldChar w:fldCharType="end"/>
          </w:r>
          <w:r>
            <w:fldChar w:fldCharType="end"/>
          </w:r>
        </w:p>
        <w:p>
          <w:pPr>
            <w:pStyle w:val="12"/>
            <w:tabs>
              <w:tab w:val="left" w:pos="1680"/>
              <w:tab w:val="right" w:leader="dot" w:pos="8296"/>
            </w:tabs>
          </w:pPr>
          <w:r>
            <w:fldChar w:fldCharType="begin"/>
          </w:r>
          <w:r>
            <w:instrText xml:space="preserve"> HYPERLINK \l "_Toc52307257" </w:instrText>
          </w:r>
          <w:r>
            <w:fldChar w:fldCharType="separate"/>
          </w:r>
          <w:r>
            <w:rPr>
              <w:rStyle w:val="22"/>
            </w:rPr>
            <w:t>4.9.2.</w:t>
          </w:r>
          <w:r>
            <w:tab/>
          </w:r>
          <w:r>
            <w:rPr>
              <w:rStyle w:val="22"/>
            </w:rPr>
            <w:t>我的审批代办</w:t>
          </w:r>
          <w:r>
            <w:tab/>
          </w:r>
          <w:r>
            <w:fldChar w:fldCharType="begin"/>
          </w:r>
          <w:r>
            <w:instrText xml:space="preserve"> PAGEREF _Toc52307257 \h </w:instrText>
          </w:r>
          <w:r>
            <w:fldChar w:fldCharType="separate"/>
          </w:r>
          <w:r>
            <w:t>293</w:t>
          </w:r>
          <w:r>
            <w:fldChar w:fldCharType="end"/>
          </w:r>
          <w:r>
            <w:fldChar w:fldCharType="end"/>
          </w:r>
        </w:p>
        <w:p>
          <w:pPr>
            <w:pStyle w:val="12"/>
            <w:tabs>
              <w:tab w:val="left" w:pos="1680"/>
              <w:tab w:val="right" w:leader="dot" w:pos="8296"/>
            </w:tabs>
          </w:pPr>
          <w:r>
            <w:fldChar w:fldCharType="begin"/>
          </w:r>
          <w:r>
            <w:instrText xml:space="preserve"> HYPERLINK \l "_Toc52307258" </w:instrText>
          </w:r>
          <w:r>
            <w:fldChar w:fldCharType="separate"/>
          </w:r>
          <w:r>
            <w:rPr>
              <w:rStyle w:val="22"/>
            </w:rPr>
            <w:t>4.9.3.</w:t>
          </w:r>
          <w:r>
            <w:tab/>
          </w:r>
          <w:r>
            <w:rPr>
              <w:rStyle w:val="22"/>
            </w:rPr>
            <w:t>修改密码</w:t>
          </w:r>
          <w:r>
            <w:tab/>
          </w:r>
          <w:r>
            <w:fldChar w:fldCharType="begin"/>
          </w:r>
          <w:r>
            <w:instrText xml:space="preserve"> PAGEREF _Toc52307258 \h </w:instrText>
          </w:r>
          <w:r>
            <w:fldChar w:fldCharType="separate"/>
          </w:r>
          <w:r>
            <w:t>294</w:t>
          </w:r>
          <w:r>
            <w:fldChar w:fldCharType="end"/>
          </w:r>
          <w:r>
            <w:fldChar w:fldCharType="end"/>
          </w:r>
        </w:p>
        <w:p>
          <w:pPr>
            <w:pStyle w:val="12"/>
            <w:tabs>
              <w:tab w:val="left" w:pos="1680"/>
              <w:tab w:val="right" w:leader="dot" w:pos="8296"/>
            </w:tabs>
          </w:pPr>
          <w:r>
            <w:fldChar w:fldCharType="begin"/>
          </w:r>
          <w:r>
            <w:instrText xml:space="preserve"> HYPERLINK \l "_Toc52307259" </w:instrText>
          </w:r>
          <w:r>
            <w:fldChar w:fldCharType="separate"/>
          </w:r>
          <w:r>
            <w:rPr>
              <w:rStyle w:val="22"/>
            </w:rPr>
            <w:t>4.9.4.</w:t>
          </w:r>
          <w:r>
            <w:tab/>
          </w:r>
          <w:r>
            <w:rPr>
              <w:rStyle w:val="22"/>
            </w:rPr>
            <w:t>消息中心</w:t>
          </w:r>
          <w:r>
            <w:tab/>
          </w:r>
          <w:r>
            <w:fldChar w:fldCharType="begin"/>
          </w:r>
          <w:r>
            <w:instrText xml:space="preserve"> PAGEREF _Toc52307259 \h </w:instrText>
          </w:r>
          <w:r>
            <w:fldChar w:fldCharType="separate"/>
          </w:r>
          <w:r>
            <w:t>295</w:t>
          </w:r>
          <w:r>
            <w:fldChar w:fldCharType="end"/>
          </w:r>
          <w:r>
            <w:fldChar w:fldCharType="end"/>
          </w:r>
        </w:p>
        <w:p>
          <w:pPr>
            <w:pStyle w:val="12"/>
            <w:tabs>
              <w:tab w:val="left" w:pos="1680"/>
              <w:tab w:val="right" w:leader="dot" w:pos="8296"/>
            </w:tabs>
          </w:pPr>
          <w:r>
            <w:fldChar w:fldCharType="begin"/>
          </w:r>
          <w:r>
            <w:instrText xml:space="preserve"> HYPERLINK \l "_Toc52307260" </w:instrText>
          </w:r>
          <w:r>
            <w:fldChar w:fldCharType="separate"/>
          </w:r>
          <w:r>
            <w:rPr>
              <w:rStyle w:val="22"/>
            </w:rPr>
            <w:t>4.9.5.</w:t>
          </w:r>
          <w:r>
            <w:tab/>
          </w:r>
          <w:r>
            <w:rPr>
              <w:rStyle w:val="22"/>
            </w:rPr>
            <w:t>退出</w:t>
          </w:r>
          <w:r>
            <w:tab/>
          </w:r>
          <w:r>
            <w:fldChar w:fldCharType="begin"/>
          </w:r>
          <w:r>
            <w:instrText xml:space="preserve"> PAGEREF _Toc52307260 \h </w:instrText>
          </w:r>
          <w:r>
            <w:fldChar w:fldCharType="separate"/>
          </w:r>
          <w:r>
            <w:t>297</w:t>
          </w:r>
          <w:r>
            <w:fldChar w:fldCharType="end"/>
          </w:r>
          <w:r>
            <w:fldChar w:fldCharType="end"/>
          </w:r>
        </w:p>
        <w:p>
          <w:pPr>
            <w:pStyle w:val="16"/>
            <w:tabs>
              <w:tab w:val="left" w:pos="420"/>
              <w:tab w:val="right" w:leader="dot" w:pos="8296"/>
            </w:tabs>
          </w:pPr>
          <w:r>
            <w:fldChar w:fldCharType="begin"/>
          </w:r>
          <w:r>
            <w:instrText xml:space="preserve"> HYPERLINK \l "_Toc52307261" </w:instrText>
          </w:r>
          <w:r>
            <w:fldChar w:fldCharType="separate"/>
          </w:r>
          <w:r>
            <w:rPr>
              <w:rStyle w:val="22"/>
            </w:rPr>
            <w:t>5.</w:t>
          </w:r>
          <w:r>
            <w:tab/>
          </w:r>
          <w:r>
            <w:rPr>
              <w:rStyle w:val="22"/>
            </w:rPr>
            <w:t>非功能性需求</w:t>
          </w:r>
          <w:r>
            <w:tab/>
          </w:r>
          <w:r>
            <w:fldChar w:fldCharType="begin"/>
          </w:r>
          <w:r>
            <w:instrText xml:space="preserve"> PAGEREF _Toc52307261 \h </w:instrText>
          </w:r>
          <w:r>
            <w:fldChar w:fldCharType="separate"/>
          </w:r>
          <w:r>
            <w:t>297</w:t>
          </w:r>
          <w:r>
            <w:fldChar w:fldCharType="end"/>
          </w:r>
          <w:r>
            <w:fldChar w:fldCharType="end"/>
          </w:r>
        </w:p>
        <w:p>
          <w:r>
            <w:rPr>
              <w:rFonts w:ascii="微软雅黑" w:hAnsi="微软雅黑" w:eastAsia="微软雅黑"/>
              <w:bCs/>
              <w:lang w:val="zh-CN"/>
            </w:rPr>
            <w:fldChar w:fldCharType="end"/>
          </w:r>
        </w:p>
      </w:sdtContent>
    </w:sdt>
    <w:p>
      <w:pPr>
        <w:widowControl/>
        <w:jc w:val="left"/>
        <w:rPr>
          <w:rFonts w:ascii="微软雅黑" w:hAnsi="微软雅黑" w:eastAsia="微软雅黑"/>
        </w:rPr>
      </w:pPr>
      <w:r>
        <w:rPr>
          <w:rFonts w:ascii="微软雅黑" w:hAnsi="微软雅黑" w:eastAsia="微软雅黑"/>
        </w:rPr>
        <w:br w:type="page"/>
      </w:r>
    </w:p>
    <w:p>
      <w:pPr>
        <w:pStyle w:val="2"/>
        <w:numPr>
          <w:ilvl w:val="0"/>
          <w:numId w:val="2"/>
        </w:numPr>
      </w:pPr>
      <w:bookmarkStart w:id="0" w:name="_Toc52307177"/>
      <w:r>
        <w:rPr>
          <w:rFonts w:hint="eastAsia"/>
        </w:rPr>
        <w:t>概要</w:t>
      </w:r>
      <w:bookmarkEnd w:id="0"/>
    </w:p>
    <w:p>
      <w:pPr>
        <w:pStyle w:val="3"/>
      </w:pPr>
      <w:bookmarkStart w:id="1" w:name="_Toc52307178"/>
      <w:r>
        <w:rPr>
          <w:rFonts w:hint="eastAsia"/>
        </w:rPr>
        <w:t>阅读对象</w:t>
      </w:r>
      <w:bookmarkEnd w:id="1"/>
    </w:p>
    <w:p>
      <w:r>
        <w:rPr>
          <w:rFonts w:hint="eastAsia"/>
        </w:rPr>
        <w:t>设计、开发、测试和维护人员</w:t>
      </w:r>
    </w:p>
    <w:p>
      <w:pPr>
        <w:pStyle w:val="3"/>
      </w:pPr>
      <w:bookmarkStart w:id="2" w:name="_Toc52307179"/>
      <w:r>
        <w:rPr>
          <w:rFonts w:hint="eastAsia"/>
        </w:rPr>
        <w:t>名词解释</w:t>
      </w:r>
      <w:bookmarkEnd w:id="2"/>
    </w:p>
    <w:tbl>
      <w:tblPr>
        <w:tblStyle w:val="20"/>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6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9E2F3" w:themeFill="accent5" w:themeFillTint="33"/>
          </w:tcPr>
          <w:p>
            <w:pPr>
              <w:ind w:firstLine="420"/>
              <w:rPr>
                <w:rFonts w:cs="宋体" w:asciiTheme="minorEastAsia" w:hAnsiTheme="minorEastAsia"/>
                <w:b/>
              </w:rPr>
            </w:pPr>
            <w:r>
              <w:rPr>
                <w:rFonts w:hint="eastAsia" w:cs="宋体" w:asciiTheme="minorEastAsia" w:hAnsiTheme="minorEastAsia"/>
                <w:b/>
              </w:rPr>
              <w:t>名词</w:t>
            </w:r>
          </w:p>
        </w:tc>
        <w:tc>
          <w:tcPr>
            <w:tcW w:w="6379" w:type="dxa"/>
            <w:shd w:val="clear" w:color="auto" w:fill="D9E2F3" w:themeFill="accent5" w:themeFillTint="33"/>
          </w:tcPr>
          <w:p>
            <w:pPr>
              <w:ind w:firstLine="420"/>
              <w:rPr>
                <w:rFonts w:cs="宋体" w:asciiTheme="minorEastAsia" w:hAnsiTheme="minorEastAsia"/>
                <w:b/>
              </w:rPr>
            </w:pPr>
            <w:r>
              <w:rPr>
                <w:rFonts w:hint="eastAsia" w:cs="宋体" w:asciiTheme="minorEastAsia" w:hAnsiTheme="minorEastAsia"/>
                <w:b/>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ind w:firstLine="420"/>
              <w:rPr>
                <w:rFonts w:cs="宋体" w:asciiTheme="minorEastAsia" w:hAnsiTheme="minorEastAsia"/>
              </w:rPr>
            </w:pPr>
            <w:r>
              <w:rPr>
                <w:rFonts w:hint="eastAsia" w:cs="宋体" w:asciiTheme="minorEastAsia" w:hAnsiTheme="minorEastAsia"/>
              </w:rPr>
              <w:t>系统管理员</w:t>
            </w:r>
          </w:p>
        </w:tc>
        <w:tc>
          <w:tcPr>
            <w:tcW w:w="6379" w:type="dxa"/>
          </w:tcPr>
          <w:p>
            <w:pPr>
              <w:ind w:firstLine="420"/>
              <w:rPr>
                <w:rFonts w:cs="宋体" w:asciiTheme="minorEastAsia" w:hAnsiTheme="minorEastAsia"/>
              </w:rPr>
            </w:pPr>
            <w:r>
              <w:rPr>
                <w:rFonts w:hint="eastAsia" w:cs="宋体" w:asciiTheme="minorEastAsia" w:hAnsiTheme="minorEastAsia"/>
              </w:rPr>
              <w:t>指的是系统超级管理员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980" w:type="dxa"/>
          </w:tcPr>
          <w:p>
            <w:pPr>
              <w:ind w:firstLine="420"/>
              <w:rPr>
                <w:rFonts w:cs="宋体" w:asciiTheme="minorEastAsia" w:hAnsiTheme="minorEastAsia"/>
              </w:rPr>
            </w:pPr>
            <w:r>
              <w:rPr>
                <w:rFonts w:hint="eastAsia" w:cs="宋体" w:asciiTheme="minorEastAsia" w:hAnsiTheme="minorEastAsia"/>
              </w:rPr>
              <w:t>管理员</w:t>
            </w:r>
          </w:p>
        </w:tc>
        <w:tc>
          <w:tcPr>
            <w:tcW w:w="6379" w:type="dxa"/>
          </w:tcPr>
          <w:p>
            <w:pPr>
              <w:ind w:firstLine="420"/>
              <w:rPr>
                <w:rFonts w:cs="宋体" w:asciiTheme="minorEastAsia" w:hAnsiTheme="minorEastAsia"/>
              </w:rPr>
            </w:pPr>
            <w:r>
              <w:rPr>
                <w:rFonts w:hint="eastAsia" w:cs="宋体" w:asciiTheme="minorEastAsia" w:hAnsiTheme="minorEastAsia"/>
              </w:rPr>
              <w:t>指的是具有特定管理角色权限用户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980" w:type="dxa"/>
          </w:tcPr>
          <w:p>
            <w:pPr>
              <w:ind w:firstLine="420"/>
              <w:rPr>
                <w:rFonts w:cs="宋体" w:asciiTheme="minorEastAsia" w:hAnsiTheme="minorEastAsia"/>
              </w:rPr>
            </w:pPr>
            <w:r>
              <w:rPr>
                <w:rFonts w:hint="eastAsia" w:cs="宋体" w:asciiTheme="minorEastAsia" w:hAnsiTheme="minorEastAsia"/>
              </w:rPr>
              <w:t>数据归集</w:t>
            </w:r>
          </w:p>
        </w:tc>
        <w:tc>
          <w:tcPr>
            <w:tcW w:w="6379" w:type="dxa"/>
          </w:tcPr>
          <w:p>
            <w:pPr>
              <w:ind w:firstLine="420" w:firstLineChars="200"/>
              <w:rPr>
                <w:rFonts w:cs="宋体" w:asciiTheme="minorEastAsia" w:hAnsiTheme="minorEastAsia"/>
              </w:rPr>
            </w:pPr>
            <w:r>
              <w:rPr>
                <w:rFonts w:hint="eastAsia" w:cs="宋体" w:asciiTheme="minorEastAsia" w:hAnsiTheme="minorEastAsia"/>
              </w:rPr>
              <w:t>将外部数据源的数据，转为内部数据源数据的过程，例如：将各委办数据从委办前置库接入数据中心接口表；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980" w:type="dxa"/>
          </w:tcPr>
          <w:p>
            <w:pPr>
              <w:ind w:firstLine="420"/>
              <w:rPr>
                <w:rFonts w:cs="宋体" w:asciiTheme="minorEastAsia" w:hAnsiTheme="minorEastAsia"/>
              </w:rPr>
            </w:pPr>
          </w:p>
        </w:tc>
        <w:tc>
          <w:tcPr>
            <w:tcW w:w="6379" w:type="dxa"/>
          </w:tcPr>
          <w:p>
            <w:pPr>
              <w:ind w:firstLine="420"/>
              <w:rPr>
                <w:rFonts w:cs="宋体" w:asciiTheme="minorEastAsia" w:hAnsiTheme="minor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980" w:type="dxa"/>
          </w:tcPr>
          <w:p>
            <w:pPr>
              <w:ind w:firstLine="420"/>
              <w:rPr>
                <w:rFonts w:cs="宋体" w:asciiTheme="minorEastAsia" w:hAnsiTheme="minorEastAsia"/>
              </w:rPr>
            </w:pPr>
          </w:p>
        </w:tc>
        <w:tc>
          <w:tcPr>
            <w:tcW w:w="6379" w:type="dxa"/>
          </w:tcPr>
          <w:p>
            <w:pPr>
              <w:ind w:firstLine="420"/>
              <w:rPr>
                <w:rFonts w:cs="宋体" w:asciiTheme="minorEastAsia" w:hAnsiTheme="minor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980" w:type="dxa"/>
          </w:tcPr>
          <w:p>
            <w:pPr>
              <w:ind w:firstLine="420"/>
              <w:rPr>
                <w:rFonts w:cs="宋体" w:asciiTheme="minorEastAsia" w:hAnsiTheme="minorEastAsia"/>
              </w:rPr>
            </w:pPr>
          </w:p>
        </w:tc>
        <w:tc>
          <w:tcPr>
            <w:tcW w:w="6379" w:type="dxa"/>
          </w:tcPr>
          <w:p>
            <w:pPr>
              <w:ind w:firstLine="420"/>
              <w:rPr>
                <w:rFonts w:cs="宋体" w:asciiTheme="minorEastAsia" w:hAnsiTheme="minor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980" w:type="dxa"/>
          </w:tcPr>
          <w:p>
            <w:pPr>
              <w:ind w:firstLine="420"/>
              <w:rPr>
                <w:rFonts w:cs="宋体" w:asciiTheme="minorEastAsia" w:hAnsiTheme="minorEastAsia"/>
              </w:rPr>
            </w:pPr>
          </w:p>
        </w:tc>
        <w:tc>
          <w:tcPr>
            <w:tcW w:w="6379" w:type="dxa"/>
          </w:tcPr>
          <w:p>
            <w:pPr>
              <w:ind w:firstLine="420"/>
              <w:rPr>
                <w:rFonts w:cs="宋体" w:asciiTheme="minorEastAsia" w:hAnsiTheme="minor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980" w:type="dxa"/>
          </w:tcPr>
          <w:p>
            <w:pPr>
              <w:ind w:firstLine="420"/>
              <w:rPr>
                <w:rFonts w:cs="宋体" w:asciiTheme="minorEastAsia" w:hAnsiTheme="minorEastAsia"/>
              </w:rPr>
            </w:pPr>
          </w:p>
        </w:tc>
        <w:tc>
          <w:tcPr>
            <w:tcW w:w="6379" w:type="dxa"/>
          </w:tcPr>
          <w:p>
            <w:pPr>
              <w:ind w:firstLine="420"/>
              <w:rPr>
                <w:rFonts w:cs="宋体" w:asciiTheme="minorEastAsia" w:hAnsiTheme="minorEastAsia"/>
              </w:rPr>
            </w:pPr>
          </w:p>
        </w:tc>
      </w:tr>
    </w:tbl>
    <w:p/>
    <w:p>
      <w:pPr>
        <w:pStyle w:val="2"/>
        <w:numPr>
          <w:ilvl w:val="0"/>
          <w:numId w:val="2"/>
        </w:numPr>
      </w:pPr>
      <w:bookmarkStart w:id="3" w:name="_Toc52307180"/>
      <w:r>
        <w:rPr>
          <w:rFonts w:hint="eastAsia"/>
        </w:rPr>
        <w:t>产品概要</w:t>
      </w:r>
      <w:bookmarkEnd w:id="3"/>
    </w:p>
    <w:p>
      <w:pPr>
        <w:pStyle w:val="3"/>
      </w:pPr>
      <w:bookmarkStart w:id="4" w:name="_Toc52307181"/>
      <w:r>
        <w:rPr>
          <w:rFonts w:hint="eastAsia"/>
        </w:rPr>
        <w:t>产品结构</w:t>
      </w:r>
      <w:bookmarkEnd w:id="4"/>
    </w:p>
    <w:p>
      <w:r>
        <w:rPr>
          <w:rFonts w:hint="eastAsia"/>
        </w:rPr>
        <w:drawing>
          <wp:inline distT="0" distB="0" distL="114300" distR="114300">
            <wp:extent cx="5266055" cy="4589145"/>
            <wp:effectExtent l="0" t="0" r="10795" b="1905"/>
            <wp:docPr id="2" name="图片 2" descr="数据治理产品V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数据治理产品V0.3"/>
                    <pic:cNvPicPr>
                      <a:picLocks noChangeAspect="1"/>
                    </pic:cNvPicPr>
                  </pic:nvPicPr>
                  <pic:blipFill>
                    <a:blip r:embed="rId5"/>
                    <a:stretch>
                      <a:fillRect/>
                    </a:stretch>
                  </pic:blipFill>
                  <pic:spPr>
                    <a:xfrm>
                      <a:off x="0" y="0"/>
                      <a:ext cx="5266055" cy="4589145"/>
                    </a:xfrm>
                    <a:prstGeom prst="rect">
                      <a:avLst/>
                    </a:prstGeom>
                  </pic:spPr>
                </pic:pic>
              </a:graphicData>
            </a:graphic>
          </wp:inline>
        </w:drawing>
      </w:r>
    </w:p>
    <w:p>
      <w:pPr>
        <w:pStyle w:val="3"/>
      </w:pPr>
      <w:bookmarkStart w:id="5" w:name="_Toc52307182"/>
      <w:r>
        <w:rPr>
          <w:rFonts w:hint="eastAsia"/>
        </w:rPr>
        <w:t>模块概要说明</w:t>
      </w:r>
      <w:bookmarkEnd w:id="5"/>
    </w:p>
    <w:p>
      <w:pPr>
        <w:pStyle w:val="4"/>
        <w:numPr>
          <w:ilvl w:val="2"/>
          <w:numId w:val="2"/>
        </w:numPr>
      </w:pPr>
      <w:bookmarkStart w:id="6" w:name="_Toc52307183"/>
      <w:r>
        <w:rPr>
          <w:rFonts w:hint="eastAsia"/>
        </w:rPr>
        <w:t>标准管理</w:t>
      </w:r>
      <w:bookmarkEnd w:id="6"/>
    </w:p>
    <w:p>
      <w:r>
        <w:tab/>
      </w:r>
      <w:r>
        <w:rPr>
          <w:rFonts w:hint="eastAsia"/>
        </w:rPr>
        <w:t>标准化管理主要是针对主题标准、数据标准、维度标准、元模型标准等一系列系统标准化的配置。依据业务需求，配置不同的主题目录、不同的标准要求、维度要求等，其可为业务制定一套标准，让系统数据更加规范，减少数据冗余，使数据更加清晰、统一，方便使用者对系统的使用和后期的维护。</w:t>
      </w:r>
    </w:p>
    <w:p>
      <w:pPr>
        <w:jc w:val="center"/>
      </w:pPr>
      <w:r>
        <w:drawing>
          <wp:inline distT="0" distB="0" distL="0" distR="0">
            <wp:extent cx="2609850" cy="4391025"/>
            <wp:effectExtent l="0" t="0" r="635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609850" cy="4391025"/>
                    </a:xfrm>
                    <a:prstGeom prst="rect">
                      <a:avLst/>
                    </a:prstGeom>
                  </pic:spPr>
                </pic:pic>
              </a:graphicData>
            </a:graphic>
          </wp:inline>
        </w:drawing>
      </w:r>
    </w:p>
    <w:p>
      <w:r>
        <w:tab/>
      </w:r>
      <w:r>
        <w:rPr>
          <w:rFonts w:hint="eastAsia"/>
        </w:rPr>
        <w:t>流程说明，由管理员对数据进行数据的录入；其次，对新增的标准数据提交发布，进入审批阶段，其中审批层级由审批配置的流程控制，如不配置，默认提交发布即生效；</w:t>
      </w:r>
    </w:p>
    <w:p>
      <w:r>
        <w:tab/>
      </w:r>
      <w:r>
        <w:rPr>
          <w:rFonts w:hint="eastAsia"/>
        </w:rPr>
        <w:t>审批通过后，标准管理模块中的数据可被数据质量、元数据管理等模块应用；</w:t>
      </w:r>
    </w:p>
    <w:p>
      <w:pPr>
        <w:pStyle w:val="4"/>
        <w:numPr>
          <w:ilvl w:val="2"/>
          <w:numId w:val="2"/>
        </w:numPr>
      </w:pPr>
      <w:bookmarkStart w:id="7" w:name="_Toc52307184"/>
      <w:r>
        <w:rPr>
          <w:rFonts w:hint="eastAsia"/>
        </w:rPr>
        <w:t>目录</w:t>
      </w:r>
      <w:r>
        <w:t>管理</w:t>
      </w:r>
      <w:bookmarkEnd w:id="7"/>
    </w:p>
    <w:p>
      <w:pPr>
        <w:ind w:left="420"/>
      </w:pPr>
      <w:r>
        <w:rPr>
          <w:rFonts w:hint="eastAsia"/>
        </w:rPr>
        <w:t>使用角色</w:t>
      </w:r>
      <w:r>
        <w:t>：业务人员</w:t>
      </w:r>
    </w:p>
    <w:p>
      <w:pPr>
        <w:ind w:firstLine="420"/>
      </w:pPr>
      <w:r>
        <w:rPr>
          <w:rFonts w:hint="eastAsia"/>
        </w:rPr>
        <w:t>应用场景</w:t>
      </w:r>
      <w:r>
        <w:t>：</w:t>
      </w:r>
      <w:r>
        <w:rPr>
          <w:rFonts w:hint="eastAsia"/>
        </w:rPr>
        <w:t>实现数据</w:t>
      </w:r>
      <w:r>
        <w:t>目录的</w:t>
      </w:r>
      <w:r>
        <w:rPr>
          <w:rFonts w:hint="eastAsia"/>
        </w:rPr>
        <w:t>创建</w:t>
      </w:r>
      <w:r>
        <w:t>、查询</w:t>
      </w:r>
      <w:r>
        <w:rPr>
          <w:rFonts w:hint="eastAsia"/>
        </w:rPr>
        <w:t>、申请</w:t>
      </w:r>
      <w:r>
        <w:t>使用等</w:t>
      </w:r>
      <w:r>
        <w:rPr>
          <w:rFonts w:hint="eastAsia"/>
        </w:rPr>
        <w:t>以及支持</w:t>
      </w:r>
      <w:r>
        <w:t>与外部目录系统的对接</w:t>
      </w:r>
      <w:r>
        <w:rPr>
          <w:rFonts w:hint="eastAsia"/>
        </w:rPr>
        <w:t>。</w:t>
      </w:r>
    </w:p>
    <w:p/>
    <w:p>
      <w:pPr>
        <w:pStyle w:val="4"/>
        <w:numPr>
          <w:ilvl w:val="2"/>
          <w:numId w:val="2"/>
        </w:numPr>
      </w:pPr>
      <w:bookmarkStart w:id="8" w:name="_Toc52307185"/>
      <w:r>
        <w:rPr>
          <w:rFonts w:hint="eastAsia"/>
        </w:rPr>
        <w:t>元数据管理</w:t>
      </w:r>
      <w:bookmarkEnd w:id="8"/>
    </w:p>
    <w:p>
      <w:pPr>
        <w:ind w:firstLine="420"/>
      </w:pPr>
      <w:r>
        <w:rPr>
          <w:rFonts w:hint="eastAsia"/>
        </w:rPr>
        <w:t>元数据管理模块对本系统中的元数据对象进行统一管控。管控的元数据对象包括表、文件、指标等（具体管控的对象以现场的实际需求为准）。通过元数据管理可以直观的（提供按条件查询功能）看到系统中已有的各个元数据对象，可查看元数据对象的各属性值并对其进行修改、增加和删除元数据对象。</w:t>
      </w:r>
    </w:p>
    <w:p>
      <w:pPr>
        <w:numPr>
          <w:ilvl w:val="0"/>
          <w:numId w:val="3"/>
        </w:numPr>
        <w:rPr>
          <w:b/>
          <w:bCs/>
        </w:rPr>
      </w:pPr>
      <w:r>
        <w:rPr>
          <w:rFonts w:hint="eastAsia"/>
          <w:b/>
          <w:bCs/>
        </w:rPr>
        <w:t>模块流程图</w:t>
      </w:r>
    </w:p>
    <w:p>
      <w:pPr>
        <w:jc w:val="center"/>
      </w:pPr>
      <w:r>
        <w:drawing>
          <wp:inline distT="0" distB="0" distL="114300" distR="114300">
            <wp:extent cx="3376930" cy="3319780"/>
            <wp:effectExtent l="0" t="0" r="13970" b="13970"/>
            <wp:docPr id="2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3"/>
                    <pic:cNvPicPr>
                      <a:picLocks noChangeAspect="1"/>
                    </pic:cNvPicPr>
                  </pic:nvPicPr>
                  <pic:blipFill>
                    <a:blip r:embed="rId7"/>
                    <a:stretch>
                      <a:fillRect/>
                    </a:stretch>
                  </pic:blipFill>
                  <pic:spPr>
                    <a:xfrm>
                      <a:off x="0" y="0"/>
                      <a:ext cx="3376930" cy="3319780"/>
                    </a:xfrm>
                    <a:prstGeom prst="rect">
                      <a:avLst/>
                    </a:prstGeom>
                    <a:noFill/>
                    <a:ln>
                      <a:noFill/>
                    </a:ln>
                  </pic:spPr>
                </pic:pic>
              </a:graphicData>
            </a:graphic>
          </wp:inline>
        </w:drawing>
      </w:r>
    </w:p>
    <w:p>
      <w:pPr>
        <w:ind w:firstLine="420"/>
        <w:rPr>
          <w:szCs w:val="21"/>
        </w:rPr>
      </w:pPr>
      <w:r>
        <w:rPr>
          <w:rFonts w:hint="eastAsia"/>
          <w:szCs w:val="21"/>
        </w:rPr>
        <w:t>流程说明，该模块是针对各种元数据信息进行管理。首先，用户需对各种的元数据信息录入到系统，其中，元数据的类型包括，物理表元数据、物理视图元数据、文件元数据、指标元数据、报表元数据、标准表模型元数据、半结构化数据元数据；其次，对已新增的各种元数据信息可进行发布，提交发布后，需要对发布的元数据信息进行审核，审核通过则发布成功，如无审核流程，则直接发布成功；</w:t>
      </w:r>
    </w:p>
    <w:p>
      <w:pPr>
        <w:ind w:firstLine="420"/>
        <w:rPr>
          <w:szCs w:val="21"/>
        </w:rPr>
      </w:pPr>
    </w:p>
    <w:p>
      <w:pPr>
        <w:numPr>
          <w:ilvl w:val="0"/>
          <w:numId w:val="3"/>
        </w:numPr>
        <w:rPr>
          <w:b/>
          <w:bCs/>
          <w:szCs w:val="21"/>
        </w:rPr>
      </w:pPr>
      <w:r>
        <w:rPr>
          <w:rFonts w:hint="eastAsia"/>
          <w:b/>
          <w:bCs/>
          <w:szCs w:val="21"/>
        </w:rPr>
        <w:t>主要包括以下元数据的管理</w:t>
      </w:r>
    </w:p>
    <w:p>
      <w:pPr>
        <w:pStyle w:val="34"/>
        <w:numPr>
          <w:ilvl w:val="0"/>
          <w:numId w:val="4"/>
        </w:numPr>
        <w:ind w:left="845" w:firstLineChars="0"/>
        <w:rPr>
          <w:szCs w:val="21"/>
        </w:rPr>
      </w:pPr>
      <w:r>
        <w:rPr>
          <w:rFonts w:hint="eastAsia"/>
          <w:szCs w:val="21"/>
        </w:rPr>
        <w:t>物理表元数据管理，主要是针对生产过程中的实体物理表进行管理，通过标准化管控物理模型的技术属性信息、业务属性信息、管理属性信息从而全面的掌控实体表；支持检索、元数据的增、删、改、查，批量导出、导出操作，其中已发布元数据信息只能查看；</w:t>
      </w:r>
    </w:p>
    <w:p>
      <w:pPr>
        <w:pStyle w:val="34"/>
        <w:numPr>
          <w:ilvl w:val="0"/>
          <w:numId w:val="4"/>
        </w:numPr>
        <w:ind w:left="845" w:firstLineChars="0"/>
        <w:rPr>
          <w:szCs w:val="21"/>
        </w:rPr>
      </w:pPr>
      <w:r>
        <w:rPr>
          <w:rFonts w:hint="eastAsia"/>
          <w:szCs w:val="21"/>
        </w:rPr>
        <w:t>物理视图元数据，参考物理表元数据管理，元数据对象是物理视图；支持检索、元数据的增、删、改、查批量导出、导出操作，其中已发布物理视图元数据信息只能查看；</w:t>
      </w:r>
    </w:p>
    <w:p>
      <w:pPr>
        <w:pStyle w:val="34"/>
        <w:numPr>
          <w:ilvl w:val="0"/>
          <w:numId w:val="4"/>
        </w:numPr>
        <w:ind w:left="845" w:firstLineChars="0"/>
        <w:rPr>
          <w:szCs w:val="21"/>
        </w:rPr>
      </w:pPr>
      <w:r>
        <w:rPr>
          <w:rFonts w:hint="eastAsia"/>
          <w:szCs w:val="21"/>
        </w:rPr>
        <w:t>文件类元数据，文件信息的统一管理，支持检索、元数据的增、删、改、查批量导出、导出操作。</w:t>
      </w:r>
    </w:p>
    <w:p>
      <w:pPr>
        <w:pStyle w:val="34"/>
        <w:numPr>
          <w:ilvl w:val="0"/>
          <w:numId w:val="4"/>
        </w:numPr>
        <w:ind w:left="845" w:firstLineChars="0"/>
        <w:rPr>
          <w:szCs w:val="21"/>
        </w:rPr>
      </w:pPr>
      <w:r>
        <w:rPr>
          <w:rFonts w:hint="eastAsia"/>
          <w:szCs w:val="21"/>
        </w:rPr>
        <w:t>指标元数据，是指标计算的基本信息。包含指标名称、计算口径、包含维度、归属业务部门等信息。针对指标元数据进行登记管理，包括指标的基础信息、指标目标值信息、其他相关信息等模块，从多个维度进行指标的登记管理，便于后续的指标使用、查询和监控；</w:t>
      </w:r>
    </w:p>
    <w:p>
      <w:pPr>
        <w:pStyle w:val="34"/>
        <w:numPr>
          <w:ilvl w:val="0"/>
          <w:numId w:val="4"/>
        </w:numPr>
        <w:ind w:left="845" w:firstLineChars="0"/>
        <w:rPr>
          <w:szCs w:val="21"/>
        </w:rPr>
      </w:pPr>
      <w:r>
        <w:rPr>
          <w:rFonts w:hint="eastAsia"/>
          <w:szCs w:val="21"/>
        </w:rPr>
        <w:t>报表元数据，报表应用的基本信息。支持检索、元数据的增、删、改、查批量导出、导出操作；</w:t>
      </w:r>
    </w:p>
    <w:p>
      <w:pPr>
        <w:pStyle w:val="34"/>
        <w:numPr>
          <w:ilvl w:val="0"/>
          <w:numId w:val="4"/>
        </w:numPr>
        <w:ind w:left="845" w:firstLineChars="0"/>
        <w:rPr>
          <w:szCs w:val="21"/>
        </w:rPr>
      </w:pPr>
      <w:r>
        <w:rPr>
          <w:rFonts w:hint="eastAsia"/>
          <w:szCs w:val="21"/>
        </w:rPr>
        <w:t>标准表模型元数据，主要是标准表元数据信息进行管理，包含标准表名称、计算口径、周期、生命周期等信息；</w:t>
      </w:r>
    </w:p>
    <w:p>
      <w:pPr>
        <w:pStyle w:val="34"/>
        <w:numPr>
          <w:ilvl w:val="0"/>
          <w:numId w:val="4"/>
        </w:numPr>
        <w:ind w:left="845" w:firstLineChars="0"/>
        <w:rPr>
          <w:szCs w:val="21"/>
        </w:rPr>
      </w:pPr>
      <w:r>
        <w:rPr>
          <w:rFonts w:hint="eastAsia"/>
          <w:szCs w:val="21"/>
        </w:rPr>
        <w:t>半结构化数据元数据，主要是针对物理表半结构化的数据进行管理，包括半结构化数据名称、类型，计算口径、归属部门、生命周期等；</w:t>
      </w:r>
    </w:p>
    <w:p>
      <w:pPr>
        <w:ind w:firstLine="420"/>
      </w:pPr>
    </w:p>
    <w:p>
      <w:pPr>
        <w:pStyle w:val="4"/>
        <w:numPr>
          <w:ilvl w:val="2"/>
          <w:numId w:val="2"/>
        </w:numPr>
      </w:pPr>
      <w:bookmarkStart w:id="9" w:name="_Toc52307186"/>
      <w:r>
        <w:rPr>
          <w:rFonts w:hint="eastAsia"/>
        </w:rPr>
        <w:t>数据归集</w:t>
      </w:r>
      <w:bookmarkEnd w:id="9"/>
    </w:p>
    <w:p>
      <w:r>
        <w:rPr>
          <w:rFonts w:hint="eastAsia"/>
        </w:rPr>
        <w:t xml:space="preserve">   </w:t>
      </w:r>
      <w:r>
        <w:rPr>
          <w:rFonts w:hint="eastAsia" w:cs="宋体" w:asciiTheme="minorEastAsia" w:hAnsiTheme="minorEastAsia"/>
        </w:rPr>
        <w:t>将外部数据源的数据，转为内部数据源数据的过程，例如：将各委办数据从委办前置库接入数据中心接口表；</w:t>
      </w:r>
    </w:p>
    <w:p>
      <w:pPr>
        <w:pStyle w:val="4"/>
        <w:numPr>
          <w:ilvl w:val="2"/>
          <w:numId w:val="2"/>
        </w:numPr>
      </w:pPr>
      <w:bookmarkStart w:id="10" w:name="_Toc52307187"/>
      <w:r>
        <w:rPr>
          <w:rFonts w:hint="eastAsia"/>
        </w:rPr>
        <w:t>数据开发</w:t>
      </w:r>
      <w:bookmarkEnd w:id="10"/>
    </w:p>
    <w:p>
      <w:pPr>
        <w:ind w:firstLine="420"/>
      </w:pPr>
      <w:r>
        <w:rPr>
          <w:rFonts w:hint="eastAsia"/>
        </w:rPr>
        <w:t>数据工厂提供数据处理程序的开发，用户可以根据现有的元模型和需求，通过此模块开发</w:t>
      </w:r>
      <w:r>
        <w:t>DP程序供</w:t>
      </w:r>
      <w:r>
        <w:rPr>
          <w:rFonts w:hint="eastAsia"/>
        </w:rPr>
        <w:t>数据加工</w:t>
      </w:r>
      <w:r>
        <w:t>使用。</w:t>
      </w:r>
    </w:p>
    <w:p>
      <w:pPr>
        <w:pStyle w:val="4"/>
        <w:numPr>
          <w:ilvl w:val="2"/>
          <w:numId w:val="2"/>
        </w:numPr>
      </w:pPr>
      <w:bookmarkStart w:id="11" w:name="_Toc52307188"/>
      <w:r>
        <w:rPr>
          <w:rFonts w:hint="eastAsia"/>
        </w:rPr>
        <w:t>数据资产</w:t>
      </w:r>
      <w:bookmarkEnd w:id="11"/>
    </w:p>
    <w:p>
      <w:pPr>
        <w:ind w:firstLine="420"/>
      </w:pPr>
      <w:r>
        <w:rPr>
          <w:rFonts w:hint="eastAsia"/>
        </w:rPr>
        <w:t>数据资产视图查询，包括服务器资源、系统运行、数据资源等信息等</w:t>
      </w:r>
    </w:p>
    <w:p>
      <w:pPr>
        <w:pStyle w:val="4"/>
        <w:numPr>
          <w:ilvl w:val="2"/>
          <w:numId w:val="2"/>
        </w:numPr>
      </w:pPr>
      <w:bookmarkStart w:id="12" w:name="_Toc52307189"/>
      <w:r>
        <w:rPr>
          <w:rFonts w:hint="eastAsia"/>
        </w:rPr>
        <w:t>质量管理</w:t>
      </w:r>
      <w:bookmarkEnd w:id="12"/>
    </w:p>
    <w:p>
      <w:pPr>
        <w:ind w:firstLine="420"/>
      </w:pPr>
      <w:r>
        <w:rPr>
          <w:rFonts w:hint="eastAsia"/>
        </w:rPr>
        <w:t>数据质量维度包括：一致性、准确性、完整性、合理性、完整性、唯一性。</w:t>
      </w:r>
    </w:p>
    <w:p>
      <w:pPr>
        <w:ind w:firstLine="420"/>
      </w:pPr>
      <w:r>
        <w:rPr>
          <w:rFonts w:hint="eastAsia"/>
        </w:rPr>
        <w:t>质量管理通过对数据的规则的配置，然后对数据执行相应的规则，检测数据是否合格，将数据的检查结果以图表的方式直观的显示出来，方便了解数据的组成。将不合格的数据标注出来，使用户能够准确的了解到哪些数据是不合格的，不符合什么规则，便于后期对不合格数据进行整理和修改。</w:t>
      </w:r>
    </w:p>
    <w:p>
      <w:pPr>
        <w:pStyle w:val="4"/>
        <w:numPr>
          <w:ilvl w:val="2"/>
          <w:numId w:val="2"/>
        </w:numPr>
      </w:pPr>
      <w:bookmarkStart w:id="13" w:name="_Toc52307190"/>
      <w:r>
        <w:rPr>
          <w:rFonts w:hint="eastAsia"/>
        </w:rPr>
        <w:t>控制台</w:t>
      </w:r>
      <w:bookmarkEnd w:id="13"/>
    </w:p>
    <w:p>
      <w:r>
        <w:tab/>
      </w:r>
      <w:r>
        <w:rPr>
          <w:rFonts w:hint="eastAsia"/>
        </w:rPr>
        <w:t>控制台模块包括系统初始化、权限管理、资源管理、团队管理、工作流、服务管理几部分，主要对系统进行常规的配置和管理，包括系统菜单管理、用户管理、团队管理、资源管理（数据库、服务器）、团队管理等。同时为了更安全、更有效、条理清晰地使用系统，所以系统必须具备完善的权限管理和流程控制机制，故而还包括角色管理、权限管理、数据授权（最小粒度字段级）、模型上线下线审批流程、服务的管理等。</w:t>
      </w:r>
    </w:p>
    <w:p>
      <w:pPr>
        <w:pStyle w:val="4"/>
        <w:numPr>
          <w:ilvl w:val="2"/>
          <w:numId w:val="2"/>
        </w:numPr>
      </w:pPr>
      <w:bookmarkStart w:id="14" w:name="_Toc52307191"/>
      <w:r>
        <w:rPr>
          <w:rFonts w:hint="eastAsia"/>
        </w:rPr>
        <w:t>运维监控</w:t>
      </w:r>
      <w:bookmarkEnd w:id="14"/>
    </w:p>
    <w:p>
      <w:pPr>
        <w:ind w:firstLine="420"/>
      </w:pPr>
      <w:r>
        <w:rPr>
          <w:rFonts w:hint="eastAsia"/>
        </w:rPr>
        <w:t>调度列表可以新增调度任务来配置调度所需信息，调度监控则监控调度任务的运行情况。任务需要定时或依赖执行时需将任务配置为调度。如：每天需要从业务系统抽取数据，则需要每天执行任务，则将该任务配置为调度任务，发布后便可每天定时自动执行任务。</w:t>
      </w:r>
    </w:p>
    <w:p>
      <w:pPr>
        <w:pStyle w:val="4"/>
        <w:numPr>
          <w:ilvl w:val="2"/>
          <w:numId w:val="2"/>
        </w:numPr>
      </w:pPr>
      <w:bookmarkStart w:id="15" w:name="_Toc52307192"/>
      <w:r>
        <w:rPr>
          <w:rFonts w:hint="eastAsia"/>
        </w:rPr>
        <w:t>工作台</w:t>
      </w:r>
      <w:bookmarkEnd w:id="15"/>
    </w:p>
    <w:p>
      <w:r>
        <w:rPr>
          <w:rFonts w:hint="eastAsia"/>
        </w:rPr>
        <w:t xml:space="preserve">    提供与个人相关的基础功能，如我的待办、我的已办等；</w:t>
      </w:r>
    </w:p>
    <w:p>
      <w:pPr>
        <w:ind w:firstLine="420"/>
      </w:pPr>
    </w:p>
    <w:p>
      <w:pPr>
        <w:pStyle w:val="3"/>
      </w:pPr>
      <w:bookmarkStart w:id="16" w:name="_Toc52307193"/>
      <w:r>
        <w:rPr>
          <w:rFonts w:hint="eastAsia"/>
        </w:rPr>
        <w:t>各模块之间关系</w:t>
      </w:r>
      <w:bookmarkEnd w:id="16"/>
    </w:p>
    <w:p>
      <w:r>
        <w:object>
          <v:shape id="_x0000_i1025" o:spt="75" type="#_x0000_t75" style="height:216.6pt;width:414.6pt;" o:ole="t" filled="f" o:preferrelative="t" stroked="f" coordsize="21600,21600">
            <v:path/>
            <v:fill on="f" focussize="0,0"/>
            <v:stroke on="f" joinstyle="miter"/>
            <v:imagedata r:id="rId9" o:title=""/>
            <o:lock v:ext="edit" aspectratio="f"/>
            <w10:wrap type="none"/>
            <w10:anchorlock/>
          </v:shape>
          <o:OLEObject Type="Embed" ProgID="Visio.Drawing.11" ShapeID="_x0000_i1025" DrawAspect="Content" ObjectID="_1468075725" r:id="rId8">
            <o:LockedField>false</o:LockedField>
          </o:OLEObject>
        </w:object>
      </w:r>
    </w:p>
    <w:p>
      <w:pPr>
        <w:pStyle w:val="44"/>
        <w:ind w:firstLine="420"/>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数据标准落地，让数据的归集、清洗、加工融合以及开放等数据治理过程均有标准可循；元数据管理进行数据定义的获取及管理，为数据归集、加工、开放等关键活动，提供必要的元数据支持；通过元数据管理、数据工厂、运维监控构建模型设计、数据开发、调度监控等基础能力，为数据仓库的建设提供持续的数据加工生产能力；通过数据质量管理，构建数据质量保障体系，确保数据质量的持续提升，使得数仓数据的可靠、可信、可用化程度不断提升；通过资产视图构建数据资产全景视图，使得ETL过程、数据资产、数据共享情况一览无余；</w:t>
      </w:r>
    </w:p>
    <w:p>
      <w:pPr>
        <w:pStyle w:val="2"/>
        <w:numPr>
          <w:ilvl w:val="0"/>
          <w:numId w:val="2"/>
        </w:numPr>
      </w:pPr>
      <w:bookmarkStart w:id="17" w:name="_Toc52307194"/>
      <w:r>
        <w:rPr>
          <w:rFonts w:hint="eastAsia"/>
        </w:rPr>
        <w:t>业务流程</w:t>
      </w:r>
      <w:bookmarkEnd w:id="17"/>
    </w:p>
    <w:p>
      <w:r>
        <w:rPr>
          <w:rFonts w:hint="eastAsia"/>
        </w:rPr>
        <w:t xml:space="preserve">    产品需要内置工作流引擎，所有功能使用到的流程皆由流程设计模块预置的流程来实现；</w:t>
      </w:r>
    </w:p>
    <w:p>
      <w:pPr>
        <w:numPr>
          <w:ilvl w:val="0"/>
          <w:numId w:val="5"/>
        </w:numPr>
      </w:pPr>
      <w:r>
        <w:rPr>
          <w:rFonts w:hint="eastAsia"/>
        </w:rPr>
        <w:t>数据标准相关的流程如下：</w:t>
      </w:r>
    </w:p>
    <w:p>
      <w:pPr>
        <w:ind w:firstLine="420"/>
      </w:pPr>
      <w:r>
        <w:t>主题发布和停用流程</w:t>
      </w:r>
    </w:p>
    <w:p>
      <w:pPr>
        <w:ind w:firstLine="420"/>
      </w:pPr>
      <w:r>
        <w:t>字典发布和停用流程</w:t>
      </w:r>
    </w:p>
    <w:p>
      <w:pPr>
        <w:ind w:left="420" w:leftChars="200"/>
      </w:pPr>
      <w:r>
        <w:t>命名标准发布和停用流程</w:t>
      </w:r>
    </w:p>
    <w:p>
      <w:pPr>
        <w:ind w:firstLine="420"/>
      </w:pPr>
      <w:r>
        <w:t>业务标准发布和停用流程</w:t>
      </w:r>
    </w:p>
    <w:p>
      <w:pPr>
        <w:numPr>
          <w:ilvl w:val="0"/>
          <w:numId w:val="5"/>
        </w:numPr>
      </w:pPr>
      <w:r>
        <w:rPr>
          <w:rFonts w:hint="eastAsia"/>
        </w:rPr>
        <w:t>元数据管理相关流程如下：</w:t>
      </w:r>
    </w:p>
    <w:p>
      <w:pPr>
        <w:ind w:firstLine="420"/>
      </w:pPr>
      <w:r>
        <w:t>物理模型发布和停用流程</w:t>
      </w:r>
    </w:p>
    <w:p>
      <w:pPr>
        <w:ind w:firstLine="420"/>
      </w:pPr>
      <w:r>
        <w:t>逻辑模型发布和停用流程</w:t>
      </w:r>
    </w:p>
    <w:p>
      <w:pPr>
        <w:ind w:firstLine="420"/>
      </w:pPr>
      <w:r>
        <w:t>文件发布和停用流程</w:t>
      </w:r>
    </w:p>
    <w:p>
      <w:pPr>
        <w:numPr>
          <w:ilvl w:val="0"/>
          <w:numId w:val="5"/>
        </w:numPr>
      </w:pPr>
      <w:r>
        <w:rPr>
          <w:rFonts w:hint="eastAsia"/>
        </w:rPr>
        <w:t>数据质量管理相关流程如下：</w:t>
      </w:r>
    </w:p>
    <w:p>
      <w:pPr>
        <w:ind w:firstLine="420"/>
      </w:pPr>
      <w:r>
        <w:rPr>
          <w:rFonts w:hint="eastAsia"/>
        </w:rPr>
        <w:t>质量整改流程</w:t>
      </w:r>
    </w:p>
    <w:p>
      <w:pPr>
        <w:numPr>
          <w:ilvl w:val="0"/>
          <w:numId w:val="5"/>
        </w:numPr>
      </w:pPr>
      <w:r>
        <w:rPr>
          <w:rFonts w:hint="eastAsia"/>
        </w:rPr>
        <w:t>数据开发相关流程如下：</w:t>
      </w:r>
    </w:p>
    <w:p>
      <w:pPr>
        <w:ind w:firstLine="420"/>
      </w:pPr>
      <w:r>
        <w:t>DP程序发布和停用流程</w:t>
      </w:r>
    </w:p>
    <w:p>
      <w:pPr>
        <w:ind w:firstLine="420"/>
      </w:pPr>
      <w:r>
        <w:t>脚本程序发布和停用流程</w:t>
      </w:r>
    </w:p>
    <w:p>
      <w:pPr>
        <w:numPr>
          <w:ilvl w:val="0"/>
          <w:numId w:val="5"/>
        </w:numPr>
      </w:pPr>
      <w:r>
        <w:rPr>
          <w:rFonts w:hint="eastAsia"/>
        </w:rPr>
        <w:t>运维监控相关流程如下：</w:t>
      </w:r>
    </w:p>
    <w:p>
      <w:pPr>
        <w:ind w:firstLine="420"/>
      </w:pPr>
      <w:r>
        <w:t>调度发布和停用流程</w:t>
      </w:r>
    </w:p>
    <w:p>
      <w:pPr>
        <w:ind w:firstLine="420"/>
      </w:pPr>
      <w:r>
        <w:rPr>
          <w:rFonts w:hint="eastAsia"/>
        </w:rPr>
        <w:t>质量整改流程相对比较复杂，详情参看数据质量跟踪章节，其它预置的流程默认为发起后，自动审批通过，产品用于项目时，可根据业务需要进行流程的配置修改；</w:t>
      </w:r>
    </w:p>
    <w:p>
      <w:pPr>
        <w:pStyle w:val="2"/>
        <w:numPr>
          <w:ilvl w:val="0"/>
          <w:numId w:val="2"/>
        </w:numPr>
      </w:pPr>
      <w:bookmarkStart w:id="18" w:name="_Toc52307195"/>
      <w:r>
        <w:rPr>
          <w:rFonts w:hint="eastAsia"/>
        </w:rPr>
        <w:t>功能说明</w:t>
      </w:r>
      <w:bookmarkEnd w:id="18"/>
    </w:p>
    <w:p>
      <w:pPr>
        <w:pStyle w:val="3"/>
      </w:pPr>
      <w:bookmarkStart w:id="19" w:name="_Toc52307196"/>
      <w:r>
        <w:rPr>
          <w:rFonts w:hint="eastAsia"/>
        </w:rPr>
        <w:t>标准管理</w:t>
      </w:r>
      <w:bookmarkEnd w:id="19"/>
    </w:p>
    <w:p>
      <w:pPr>
        <w:pStyle w:val="4"/>
        <w:keepNext w:val="0"/>
        <w:keepLines w:val="0"/>
        <w:numPr>
          <w:ilvl w:val="2"/>
          <w:numId w:val="2"/>
        </w:numPr>
      </w:pPr>
      <w:bookmarkStart w:id="20" w:name="_Toc52307197"/>
      <w:r>
        <w:rPr>
          <w:rFonts w:hint="eastAsia"/>
        </w:rPr>
        <w:t>关联模块说明</w:t>
      </w:r>
      <w:bookmarkEnd w:id="20"/>
    </w:p>
    <w:p>
      <w:r>
        <w:drawing>
          <wp:inline distT="0" distB="0" distL="0" distR="0">
            <wp:extent cx="5274310" cy="316611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4310" cy="3166110"/>
                    </a:xfrm>
                    <a:prstGeom prst="rect">
                      <a:avLst/>
                    </a:prstGeom>
                  </pic:spPr>
                </pic:pic>
              </a:graphicData>
            </a:graphic>
          </wp:inline>
        </w:drawing>
      </w:r>
    </w:p>
    <w:p>
      <w:r>
        <w:tab/>
      </w:r>
      <w:r>
        <w:rPr>
          <w:rFonts w:hint="eastAsia"/>
        </w:rPr>
        <w:t>流程说明，标准管理主要是由管理员对标准管理的信息进行录入、发布、维护的工作（发布流程详见2.2.2标准管理）； 所有标准数据必须经由审批后发布才能生效使用，如无需审批，发布直接生效；生效后的时候才能为元数据管理、数据质量等模块提供数据支撑；</w:t>
      </w:r>
    </w:p>
    <w:p>
      <w:r>
        <w:tab/>
      </w:r>
      <w:r>
        <w:rPr>
          <w:rFonts w:hint="eastAsia"/>
        </w:rPr>
        <w:t>主要数据支撑，详细如下：</w:t>
      </w:r>
    </w:p>
    <w:p>
      <w:pPr>
        <w:pStyle w:val="34"/>
        <w:numPr>
          <w:ilvl w:val="0"/>
          <w:numId w:val="6"/>
        </w:numPr>
        <w:ind w:firstLineChars="0"/>
      </w:pPr>
      <w:r>
        <w:rPr>
          <w:rFonts w:hint="eastAsia"/>
        </w:rPr>
        <w:t>控制台-工作流为标准管理提供工作审批流程支撑；</w:t>
      </w:r>
    </w:p>
    <w:p>
      <w:pPr>
        <w:pStyle w:val="34"/>
        <w:numPr>
          <w:ilvl w:val="0"/>
          <w:numId w:val="6"/>
        </w:numPr>
        <w:ind w:firstLineChars="0"/>
      </w:pPr>
      <w:r>
        <w:rPr>
          <w:rFonts w:hint="eastAsia"/>
        </w:rPr>
        <w:t>标准管理-主题标准为数据项标准提供主题目录支撑；</w:t>
      </w:r>
    </w:p>
    <w:p>
      <w:pPr>
        <w:pStyle w:val="34"/>
        <w:numPr>
          <w:ilvl w:val="0"/>
          <w:numId w:val="6"/>
        </w:numPr>
        <w:ind w:firstLineChars="0"/>
      </w:pPr>
      <w:r>
        <w:rPr>
          <w:rFonts w:hint="eastAsia"/>
        </w:rPr>
        <w:t>标准管理-数据项标准为数据质量提供规范支撑；</w:t>
      </w:r>
    </w:p>
    <w:p>
      <w:pPr>
        <w:pStyle w:val="34"/>
        <w:numPr>
          <w:ilvl w:val="0"/>
          <w:numId w:val="6"/>
        </w:numPr>
        <w:ind w:firstLineChars="0"/>
      </w:pPr>
      <w:r>
        <w:rPr>
          <w:rFonts w:hint="eastAsia"/>
        </w:rPr>
        <w:t>标准管理（除维度映射管理、元模型标准为）为元数据提供数据支撑；</w:t>
      </w:r>
    </w:p>
    <w:p>
      <w:pPr>
        <w:pStyle w:val="34"/>
        <w:numPr>
          <w:ilvl w:val="0"/>
          <w:numId w:val="6"/>
        </w:numPr>
        <w:ind w:firstLineChars="0"/>
      </w:pPr>
      <w:r>
        <w:rPr>
          <w:rFonts w:hint="eastAsia"/>
        </w:rPr>
        <w:t>维度标准为维度映射管理提供维度映射管理；</w:t>
      </w:r>
    </w:p>
    <w:p>
      <w:pPr>
        <w:pStyle w:val="34"/>
        <w:ind w:left="425" w:firstLine="0" w:firstLineChars="0"/>
      </w:pPr>
    </w:p>
    <w:p/>
    <w:p>
      <w:pPr>
        <w:pStyle w:val="4"/>
        <w:keepNext w:val="0"/>
        <w:keepLines w:val="0"/>
        <w:numPr>
          <w:ilvl w:val="2"/>
          <w:numId w:val="2"/>
        </w:numPr>
      </w:pPr>
      <w:bookmarkStart w:id="21" w:name="_Toc52307198"/>
      <w:r>
        <w:rPr>
          <w:rFonts w:hint="eastAsia"/>
        </w:rPr>
        <w:t>主题标准</w:t>
      </w:r>
      <w:bookmarkEnd w:id="21"/>
    </w:p>
    <w:p>
      <w:pPr>
        <w:pStyle w:val="5"/>
        <w:keepNext w:val="0"/>
        <w:keepLines w:val="0"/>
        <w:numPr>
          <w:ilvl w:val="3"/>
          <w:numId w:val="2"/>
        </w:numPr>
      </w:pPr>
      <w:r>
        <w:rPr>
          <w:rFonts w:hint="eastAsia"/>
        </w:rPr>
        <w:t>功能介绍</w:t>
      </w:r>
    </w:p>
    <w:p>
      <w:pPr>
        <w:ind w:firstLine="420"/>
      </w:pPr>
      <w:r>
        <w:rPr>
          <w:rFonts w:hint="eastAsia"/>
        </w:rPr>
        <w:t xml:space="preserve">对数据进行主题配置，选择相关主题关联数据库、程序等相关对象。对数据 </w:t>
      </w:r>
    </w:p>
    <w:p>
      <w:pPr>
        <w:ind w:firstLine="420"/>
      </w:pPr>
      <w:r>
        <w:rPr>
          <w:rFonts w:hint="eastAsia"/>
        </w:rPr>
        <w:t>进行更细致的分类，使得更容易查找和使用相关的数据。 新增的主题名称发布才能生效，生效后才能被其他功能模块引用。</w:t>
      </w:r>
    </w:p>
    <w:p>
      <w:pPr>
        <w:pStyle w:val="34"/>
        <w:numPr>
          <w:ilvl w:val="0"/>
          <w:numId w:val="7"/>
        </w:numPr>
        <w:ind w:left="845" w:firstLineChars="0"/>
      </w:pPr>
      <w:r>
        <w:rPr>
          <w:rFonts w:hint="eastAsia"/>
        </w:rPr>
        <w:t>默认展示所有主题信息</w:t>
      </w:r>
    </w:p>
    <w:p>
      <w:pPr>
        <w:pStyle w:val="34"/>
        <w:numPr>
          <w:ilvl w:val="0"/>
          <w:numId w:val="7"/>
        </w:numPr>
        <w:ind w:left="845" w:firstLineChars="0"/>
      </w:pPr>
      <w:r>
        <w:rPr>
          <w:rFonts w:hint="eastAsia"/>
        </w:rPr>
        <w:t>查询条件：全部关联对象、主题或者编码搜索；</w:t>
      </w:r>
    </w:p>
    <w:p>
      <w:pPr>
        <w:pStyle w:val="34"/>
        <w:numPr>
          <w:ilvl w:val="0"/>
          <w:numId w:val="7"/>
        </w:numPr>
        <w:ind w:left="845" w:firstLineChars="0"/>
      </w:pPr>
      <w:r>
        <w:rPr>
          <w:rFonts w:hint="eastAsia"/>
        </w:rPr>
        <w:t>查询结果：主题名称、主题编码、状态</w:t>
      </w:r>
      <w:r>
        <w:rPr>
          <w:rFonts w:hint="eastAsia"/>
          <w:szCs w:val="21"/>
        </w:rPr>
        <w:t>、主题、备注、操作；其中，操作包括：版本管理、删除、查看；</w:t>
      </w:r>
    </w:p>
    <w:p>
      <w:pPr>
        <w:pStyle w:val="34"/>
        <w:numPr>
          <w:ilvl w:val="0"/>
          <w:numId w:val="7"/>
        </w:numPr>
        <w:ind w:left="845" w:firstLineChars="0"/>
      </w:pPr>
      <w:r>
        <w:rPr>
          <w:rFonts w:hint="eastAsia"/>
        </w:rPr>
        <w:t>操作按钮：新增、批量导入、批量导出、发布、停用、删除；</w:t>
      </w:r>
    </w:p>
    <w:p>
      <w:pPr>
        <w:pStyle w:val="5"/>
        <w:keepNext w:val="0"/>
        <w:keepLines w:val="0"/>
        <w:numPr>
          <w:ilvl w:val="3"/>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711"/>
        <w:gridCol w:w="426"/>
        <w:gridCol w:w="2504"/>
        <w:gridCol w:w="2929"/>
        <w:gridCol w:w="861"/>
        <w:gridCol w:w="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0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2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6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主题编码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填写主题编码</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主题名称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填写主题名称</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填写备注</w:t>
            </w:r>
          </w:p>
        </w:tc>
        <w:tc>
          <w:tcPr>
            <w:tcW w:w="2929" w:type="dxa"/>
            <w:shd w:val="clear" w:color="auto" w:fill="auto"/>
            <w:vAlign w:val="center"/>
          </w:tcPr>
          <w:p>
            <w:pPr>
              <w:jc w:val="center"/>
            </w:pP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对象类型</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选择主题需关联的对象类型</w:t>
            </w:r>
          </w:p>
        </w:tc>
        <w:tc>
          <w:tcPr>
            <w:tcW w:w="2929" w:type="dxa"/>
            <w:shd w:val="clear" w:color="auto" w:fill="auto"/>
            <w:vAlign w:val="center"/>
          </w:tcPr>
          <w:p>
            <w:r>
              <w:rPr>
                <w:rFonts w:hint="eastAsia"/>
              </w:rPr>
              <w:t>包括：所有、</w:t>
            </w:r>
            <w:r>
              <w:t>数据库</w:t>
            </w:r>
            <w:r>
              <w:rPr>
                <w:rFonts w:hint="eastAsia"/>
              </w:rPr>
              <w:t>、</w:t>
            </w:r>
            <w:r>
              <w:t>逻辑模型</w:t>
            </w:r>
            <w:r>
              <w:rPr>
                <w:rFonts w:hint="eastAsia"/>
              </w:rPr>
              <w:t>、</w:t>
            </w:r>
            <w:r>
              <w:t>业务标准</w:t>
            </w:r>
            <w:r>
              <w:rPr>
                <w:rFonts w:hint="eastAsia"/>
              </w:rPr>
              <w:t>、</w:t>
            </w:r>
            <w:r>
              <w:t>指标</w:t>
            </w:r>
            <w:r>
              <w:rPr>
                <w:rFonts w:hint="eastAsia"/>
              </w:rPr>
              <w:t>、</w:t>
            </w:r>
            <w:r>
              <w:t>字典标准</w:t>
            </w:r>
            <w:r>
              <w:rPr>
                <w:rFonts w:hint="eastAsia"/>
              </w:rPr>
              <w:t>、</w:t>
            </w:r>
            <w:r>
              <w:t>文件元数据</w:t>
            </w:r>
            <w:r>
              <w:rPr>
                <w:rFonts w:hint="eastAsia"/>
              </w:rPr>
              <w:t>、</w:t>
            </w:r>
            <w:r>
              <w:t>服务器</w:t>
            </w:r>
          </w:p>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对象信息</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根据对象类型联动选择对象信息</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5"/>
        <w:keepNext w:val="0"/>
        <w:keepLines w:val="0"/>
        <w:numPr>
          <w:ilvl w:val="3"/>
          <w:numId w:val="2"/>
        </w:numPr>
      </w:pPr>
      <w:r>
        <w:rPr>
          <w:rFonts w:hint="eastAsia"/>
        </w:rPr>
        <w:t>参考界面</w:t>
      </w:r>
    </w:p>
    <w:p>
      <w:r>
        <w:drawing>
          <wp:inline distT="0" distB="0" distL="0" distR="0">
            <wp:extent cx="5274310" cy="1257300"/>
            <wp:effectExtent l="0" t="0" r="254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pic:cNvPicPr>
                  </pic:nvPicPr>
                  <pic:blipFill>
                    <a:blip r:embed="rId11"/>
                    <a:stretch>
                      <a:fillRect/>
                    </a:stretch>
                  </pic:blipFill>
                  <pic:spPr>
                    <a:xfrm>
                      <a:off x="0" y="0"/>
                      <a:ext cx="5274310" cy="1257300"/>
                    </a:xfrm>
                    <a:prstGeom prst="rect">
                      <a:avLst/>
                    </a:prstGeom>
                  </pic:spPr>
                </pic:pic>
              </a:graphicData>
            </a:graphic>
          </wp:inline>
        </w:drawing>
      </w:r>
    </w:p>
    <w:p>
      <w:pPr>
        <w:pStyle w:val="4"/>
        <w:keepNext w:val="0"/>
        <w:keepLines w:val="0"/>
        <w:numPr>
          <w:ilvl w:val="2"/>
          <w:numId w:val="2"/>
        </w:numPr>
      </w:pPr>
      <w:bookmarkStart w:id="22" w:name="_Toc52307199"/>
      <w:r>
        <w:rPr>
          <w:rFonts w:hint="eastAsia"/>
        </w:rPr>
        <w:t>数据标准</w:t>
      </w:r>
      <w:bookmarkEnd w:id="22"/>
    </w:p>
    <w:p>
      <w:pPr>
        <w:ind w:firstLine="420"/>
      </w:pPr>
      <w:r>
        <w:rPr>
          <w:rFonts w:hint="eastAsia"/>
        </w:rPr>
        <w:t>数据标准主要是管理员对数据的命名标准、字典标准、数据项标记性规范化管理，包括对字段的名称等规范进行定义、字典标准的定义、数据项标准的定义</w:t>
      </w:r>
    </w:p>
    <w:p>
      <w:pPr>
        <w:pStyle w:val="5"/>
        <w:keepNext w:val="0"/>
        <w:keepLines w:val="0"/>
        <w:numPr>
          <w:ilvl w:val="3"/>
          <w:numId w:val="2"/>
        </w:numPr>
      </w:pPr>
      <w:r>
        <w:rPr>
          <w:rFonts w:hint="eastAsia"/>
        </w:rPr>
        <w:t>命名标准</w:t>
      </w:r>
    </w:p>
    <w:p>
      <w:pPr>
        <w:pStyle w:val="6"/>
        <w:numPr>
          <w:ilvl w:val="4"/>
          <w:numId w:val="2"/>
        </w:numPr>
      </w:pPr>
      <w:r>
        <w:rPr>
          <w:rFonts w:hint="eastAsia"/>
        </w:rPr>
        <w:t>功能介绍</w:t>
      </w:r>
    </w:p>
    <w:p>
      <w:pPr>
        <w:ind w:firstLine="420"/>
      </w:pPr>
      <w:r>
        <w:rPr>
          <w:rFonts w:hint="eastAsia"/>
        </w:rPr>
        <w:t xml:space="preserve">不仅仅需要对表字段进行命名的规范，同时也需要对表名进行命名的规范， </w:t>
      </w:r>
    </w:p>
    <w:p>
      <w:pPr>
        <w:ind w:firstLine="420"/>
      </w:pPr>
      <w:r>
        <w:rPr>
          <w:rFonts w:hint="eastAsia"/>
        </w:rPr>
        <w:t>例如：将表的名称以主题</w:t>
      </w:r>
      <w:r>
        <w:t>_</w:t>
      </w:r>
      <w:r>
        <w:rPr>
          <w:rFonts w:hint="eastAsia"/>
        </w:rPr>
        <w:t>数据库</w:t>
      </w:r>
      <w:r>
        <w:t xml:space="preserve">_XXX </w:t>
      </w:r>
      <w:r>
        <w:rPr>
          <w:rFonts w:hint="eastAsia"/>
        </w:rPr>
        <w:t xml:space="preserve">的方式进行命名，更加清晰的展示出表名 </w:t>
      </w:r>
    </w:p>
    <w:p>
      <w:pPr>
        <w:ind w:firstLine="420"/>
      </w:pPr>
      <w:r>
        <w:rPr>
          <w:rFonts w:hint="eastAsia"/>
        </w:rPr>
        <w:t xml:space="preserve">是属于哪一个主题，哪一个数据库的。使数据的来源更加的清晰可见，让整个系 </w:t>
      </w:r>
    </w:p>
    <w:p>
      <w:pPr>
        <w:ind w:firstLine="420"/>
      </w:pPr>
      <w:r>
        <w:rPr>
          <w:rFonts w:hint="eastAsia"/>
        </w:rPr>
        <w:t>统更加清晰更利于操作和维护。</w:t>
      </w:r>
    </w:p>
    <w:p>
      <w:pPr>
        <w:pStyle w:val="34"/>
        <w:numPr>
          <w:ilvl w:val="0"/>
          <w:numId w:val="8"/>
        </w:numPr>
        <w:ind w:firstLineChars="0"/>
      </w:pPr>
      <w:r>
        <w:rPr>
          <w:rFonts w:hint="eastAsia"/>
        </w:rPr>
        <w:t>默认展示所有命名标准数据信息；</w:t>
      </w:r>
    </w:p>
    <w:p>
      <w:pPr>
        <w:pStyle w:val="34"/>
        <w:numPr>
          <w:ilvl w:val="0"/>
          <w:numId w:val="8"/>
        </w:numPr>
        <w:ind w:firstLineChars="0"/>
      </w:pPr>
      <w:r>
        <w:rPr>
          <w:rFonts w:hint="eastAsia"/>
        </w:rPr>
        <w:t>查询条件：字段中文名、字段英文名</w:t>
      </w:r>
    </w:p>
    <w:p>
      <w:pPr>
        <w:pStyle w:val="34"/>
        <w:numPr>
          <w:ilvl w:val="0"/>
          <w:numId w:val="8"/>
        </w:numPr>
        <w:ind w:firstLineChars="0"/>
      </w:pPr>
      <w:r>
        <w:rPr>
          <w:rFonts w:hint="eastAsia"/>
        </w:rPr>
        <w:t>查询结果：标准名称、使用对象、标准分隔符、规则格式、最大长度、备注说明、状态、创建时间、更新时间、操作；</w:t>
      </w:r>
    </w:p>
    <w:p>
      <w:pPr>
        <w:pStyle w:val="34"/>
        <w:numPr>
          <w:ilvl w:val="0"/>
          <w:numId w:val="8"/>
        </w:numPr>
        <w:ind w:firstLineChars="0"/>
      </w:pPr>
      <w:r>
        <w:rPr>
          <w:rFonts w:hint="eastAsia"/>
        </w:rPr>
        <w:t>操作按钮：发布、停用、新增、批量导入、批量导出、删除、编辑；</w:t>
      </w:r>
    </w:p>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711"/>
        <w:gridCol w:w="426"/>
        <w:gridCol w:w="2504"/>
        <w:gridCol w:w="2929"/>
        <w:gridCol w:w="861"/>
        <w:gridCol w:w="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0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2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6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规则名称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填写规则名称</w:t>
            </w:r>
          </w:p>
        </w:tc>
        <w:tc>
          <w:tcPr>
            <w:tcW w:w="292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按照字典的标准填写</w:t>
            </w: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适用对象</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选择适用对象</w:t>
            </w:r>
          </w:p>
        </w:tc>
        <w:tc>
          <w:tcPr>
            <w:tcW w:w="292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包括：</w:t>
            </w:r>
          </w:p>
        </w:tc>
        <w:tc>
          <w:tcPr>
            <w:tcW w:w="86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页面下拉</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选择对应数据库信息</w:t>
            </w:r>
          </w:p>
        </w:tc>
        <w:tc>
          <w:tcPr>
            <w:tcW w:w="2929" w:type="dxa"/>
            <w:shd w:val="clear" w:color="auto" w:fill="auto"/>
            <w:vAlign w:val="center"/>
          </w:tcPr>
          <w:p>
            <w:pPr>
              <w:jc w:val="center"/>
            </w:pPr>
            <w:r>
              <w:rPr>
                <w:rFonts w:hint="eastAsia"/>
              </w:rPr>
              <w:t>根据适用对象联动数据</w:t>
            </w: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分隔符</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选择分隔符</w:t>
            </w:r>
          </w:p>
        </w:tc>
        <w:tc>
          <w:tcPr>
            <w:tcW w:w="2929" w:type="dxa"/>
            <w:shd w:val="clear" w:color="auto" w:fill="auto"/>
            <w:vAlign w:val="center"/>
          </w:tcPr>
          <w:p>
            <w:r>
              <w:rPr>
                <w:rFonts w:hint="eastAsia"/>
              </w:rPr>
              <w:t>包括:</w:t>
            </w:r>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测试规则</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选择字段标准对应的测试规则，包括数据库、主题、层次</w:t>
            </w:r>
          </w:p>
        </w:tc>
        <w:tc>
          <w:tcPr>
            <w:tcW w:w="2929" w:type="dxa"/>
            <w:shd w:val="clear" w:color="auto" w:fill="auto"/>
            <w:vAlign w:val="center"/>
          </w:tcPr>
          <w:p>
            <w:r>
              <w:rPr>
                <w:rFonts w:hint="eastAsia"/>
              </w:rPr>
              <w:t>选择不同的规则显示不同的结果</w:t>
            </w: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6"/>
        <w:numPr>
          <w:ilvl w:val="4"/>
          <w:numId w:val="2"/>
        </w:numPr>
      </w:pPr>
      <w:r>
        <w:rPr>
          <w:rFonts w:hint="eastAsia"/>
        </w:rPr>
        <w:t>参考界面</w:t>
      </w:r>
    </w:p>
    <w:p>
      <w:pPr>
        <w:pStyle w:val="5"/>
        <w:keepNext w:val="0"/>
        <w:keepLines w:val="0"/>
        <w:numPr>
          <w:ilvl w:val="3"/>
          <w:numId w:val="2"/>
        </w:numPr>
      </w:pPr>
      <w:r>
        <w:rPr>
          <w:rFonts w:hint="eastAsia"/>
        </w:rPr>
        <w:t>字典标准</w:t>
      </w:r>
    </w:p>
    <w:p>
      <w:pPr>
        <w:pStyle w:val="6"/>
        <w:numPr>
          <w:ilvl w:val="4"/>
          <w:numId w:val="2"/>
        </w:numPr>
      </w:pPr>
      <w:r>
        <w:rPr>
          <w:rFonts w:hint="eastAsia"/>
        </w:rPr>
        <w:t>功能介绍</w:t>
      </w:r>
    </w:p>
    <w:p>
      <w:pPr>
        <w:ind w:firstLine="420"/>
      </w:pPr>
      <w:r>
        <w:rPr>
          <w:rFonts w:hint="eastAsia"/>
        </w:rPr>
        <w:t xml:space="preserve">对表名、表字段等进行命名规范，将频率使用极高的词指定为标准元素，命 </w:t>
      </w:r>
    </w:p>
    <w:p>
      <w:pPr>
        <w:ind w:firstLine="420"/>
      </w:pPr>
      <w:r>
        <w:rPr>
          <w:rFonts w:hint="eastAsia"/>
        </w:rPr>
        <w:t xml:space="preserve">名标准化是对用户以后的标准制定和系统的某些命名推荐功能具有指导作用，方 </w:t>
      </w:r>
    </w:p>
    <w:p>
      <w:pPr>
        <w:ind w:firstLine="420"/>
      </w:pPr>
      <w:r>
        <w:rPr>
          <w:rFonts w:hint="eastAsia"/>
        </w:rPr>
        <w:t>便查找数据，让整个系统更加清晰更利于操作和维护</w:t>
      </w:r>
    </w:p>
    <w:p>
      <w:pPr>
        <w:pStyle w:val="34"/>
        <w:numPr>
          <w:ilvl w:val="0"/>
          <w:numId w:val="9"/>
        </w:numPr>
        <w:ind w:firstLineChars="0"/>
      </w:pPr>
      <w:r>
        <w:rPr>
          <w:rFonts w:hint="eastAsia"/>
        </w:rPr>
        <w:t>默认展示所有字典标准数据</w:t>
      </w:r>
    </w:p>
    <w:p>
      <w:pPr>
        <w:pStyle w:val="34"/>
        <w:numPr>
          <w:ilvl w:val="0"/>
          <w:numId w:val="9"/>
        </w:numPr>
        <w:ind w:firstLineChars="0"/>
      </w:pPr>
      <w:r>
        <w:rPr>
          <w:rFonts w:hint="eastAsia"/>
        </w:rPr>
        <w:t>查询条件：关键字、字段中文名、字段英文名；</w:t>
      </w:r>
    </w:p>
    <w:p>
      <w:pPr>
        <w:pStyle w:val="34"/>
        <w:numPr>
          <w:ilvl w:val="0"/>
          <w:numId w:val="9"/>
        </w:numPr>
        <w:ind w:firstLineChars="0"/>
      </w:pPr>
      <w:r>
        <w:rPr>
          <w:rFonts w:hint="eastAsia"/>
        </w:rPr>
        <w:t>查询结果：字段英文名、字段中文名、主题、创建时间、修改时间、创建人；</w:t>
      </w:r>
    </w:p>
    <w:p>
      <w:pPr>
        <w:pStyle w:val="34"/>
        <w:numPr>
          <w:ilvl w:val="0"/>
          <w:numId w:val="9"/>
        </w:numPr>
        <w:ind w:firstLineChars="0"/>
      </w:pPr>
      <w:r>
        <w:rPr>
          <w:rFonts w:hint="eastAsia"/>
        </w:rPr>
        <w:t>操作按钮：发布、停用、新增、批量导入、批量导出、删除、编辑；</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711"/>
        <w:gridCol w:w="426"/>
        <w:gridCol w:w="2504"/>
        <w:gridCol w:w="2929"/>
        <w:gridCol w:w="861"/>
        <w:gridCol w:w="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0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2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6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字段名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填写字段英文名</w:t>
            </w:r>
          </w:p>
        </w:tc>
        <w:tc>
          <w:tcPr>
            <w:tcW w:w="292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按照字典的标准填写</w:t>
            </w: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字段中文名</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填写字段中文名</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归属主题</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选择字段的归属主题</w:t>
            </w:r>
          </w:p>
        </w:tc>
        <w:tc>
          <w:tcPr>
            <w:tcW w:w="2929" w:type="dxa"/>
            <w:shd w:val="clear" w:color="auto" w:fill="auto"/>
            <w:vAlign w:val="center"/>
          </w:tcPr>
          <w:p>
            <w:pPr>
              <w:jc w:val="center"/>
            </w:pPr>
            <w:r>
              <w:rPr>
                <w:rFonts w:hint="eastAsia"/>
              </w:rPr>
              <w:t>主题数据来源于主题标准</w:t>
            </w: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填写备注</w:t>
            </w:r>
          </w:p>
        </w:tc>
        <w:tc>
          <w:tcPr>
            <w:tcW w:w="2929" w:type="dxa"/>
            <w:shd w:val="clear" w:color="auto" w:fill="auto"/>
            <w:vAlign w:val="center"/>
          </w:tc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pPr>
        <w:pStyle w:val="5"/>
        <w:keepNext w:val="0"/>
        <w:keepLines w:val="0"/>
        <w:numPr>
          <w:ilvl w:val="3"/>
          <w:numId w:val="2"/>
        </w:numPr>
      </w:pPr>
      <w:r>
        <w:rPr>
          <w:rFonts w:hint="eastAsia"/>
        </w:rPr>
        <w:t>数据项标准</w:t>
      </w:r>
    </w:p>
    <w:p>
      <w:pPr>
        <w:pStyle w:val="6"/>
        <w:numPr>
          <w:ilvl w:val="4"/>
          <w:numId w:val="2"/>
        </w:numPr>
      </w:pPr>
      <w:r>
        <w:rPr>
          <w:rFonts w:hint="eastAsia"/>
        </w:rPr>
        <w:t>功能介绍</w:t>
      </w:r>
    </w:p>
    <w:p>
      <w:pPr>
        <w:rPr>
          <w:color w:val="000000"/>
        </w:rPr>
      </w:pPr>
      <w:r>
        <w:rPr>
          <w:rFonts w:hint="eastAsia"/>
          <w:color w:val="000000"/>
        </w:rPr>
        <w:t>维度映射，指维度的码值和各个业务系统的映射对应关系</w:t>
      </w:r>
    </w:p>
    <w:p>
      <w:pPr>
        <w:pStyle w:val="34"/>
        <w:numPr>
          <w:ilvl w:val="0"/>
          <w:numId w:val="10"/>
        </w:numPr>
        <w:ind w:firstLineChars="0"/>
        <w:rPr>
          <w:color w:val="000000"/>
        </w:rPr>
      </w:pPr>
      <w:r>
        <w:rPr>
          <w:rFonts w:hint="eastAsia"/>
          <w:color w:val="000000"/>
        </w:rPr>
        <w:t>默认展示所有数据项标准数据信息；</w:t>
      </w:r>
    </w:p>
    <w:p>
      <w:pPr>
        <w:pStyle w:val="34"/>
        <w:numPr>
          <w:ilvl w:val="0"/>
          <w:numId w:val="10"/>
        </w:numPr>
        <w:ind w:firstLineChars="0"/>
      </w:pPr>
      <w:r>
        <w:rPr>
          <w:rFonts w:hint="eastAsia"/>
        </w:rPr>
        <w:t>查询条件：关键字、标准编码英文名/中文名</w:t>
      </w:r>
    </w:p>
    <w:p>
      <w:pPr>
        <w:pStyle w:val="34"/>
        <w:numPr>
          <w:ilvl w:val="0"/>
          <w:numId w:val="10"/>
        </w:numPr>
        <w:ind w:firstLineChars="0"/>
      </w:pPr>
      <w:r>
        <w:rPr>
          <w:rFonts w:hint="eastAsia"/>
        </w:rPr>
        <w:t>查询结果：标准编码、标准英文名、标准中文名、标准别名、相关标准、主题、标准含义、数据类型、状态、操作；</w:t>
      </w:r>
    </w:p>
    <w:p>
      <w:pPr>
        <w:pStyle w:val="34"/>
        <w:numPr>
          <w:ilvl w:val="0"/>
          <w:numId w:val="10"/>
        </w:numPr>
        <w:ind w:firstLineChars="0"/>
      </w:pPr>
      <w:r>
        <w:rPr>
          <w:rFonts w:hint="eastAsia"/>
        </w:rPr>
        <w:t>操作按钮：新增、保存；</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711"/>
        <w:gridCol w:w="426"/>
        <w:gridCol w:w="2504"/>
        <w:gridCol w:w="2929"/>
        <w:gridCol w:w="861"/>
        <w:gridCol w:w="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0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2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6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标准编码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填写标准编码</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标准中文名</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填写标准中文名</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标准英文名</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填写标准英文名</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标准别名</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输入标准别名</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主题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选择数据项所属的主题</w:t>
            </w:r>
          </w:p>
        </w:tc>
        <w:tc>
          <w:tcPr>
            <w:tcW w:w="292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主题数据来源于主题标准</w:t>
            </w:r>
          </w:p>
        </w:tc>
        <w:tc>
          <w:tcPr>
            <w:tcW w:w="86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页面下拉</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相关标准</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输入相关标准信息</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标准定义</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输入该数据项标准的描述信息</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数据类型</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选择数据项标准类别</w:t>
            </w:r>
          </w:p>
        </w:tc>
        <w:tc>
          <w:tcPr>
            <w:tcW w:w="2929" w:type="dxa"/>
            <w:shd w:val="clear" w:color="auto" w:fill="auto"/>
            <w:vAlign w:val="center"/>
          </w:tcPr>
          <w:p>
            <w:r>
              <w:rPr>
                <w:rFonts w:hint="eastAsia"/>
              </w:rPr>
              <w:t>包括：</w:t>
            </w:r>
            <w:r>
              <w:t>比例类</w:t>
            </w:r>
            <w:r>
              <w:rPr>
                <w:rFonts w:hint="eastAsia"/>
              </w:rPr>
              <w:t>、</w:t>
            </w:r>
            <w:r>
              <w:t>编码类</w:t>
            </w:r>
            <w:r>
              <w:rPr>
                <w:rFonts w:hint="eastAsia"/>
              </w:rPr>
              <w:t>、</w:t>
            </w:r>
            <w:r>
              <w:t>标志类</w:t>
            </w:r>
            <w:r>
              <w:rPr>
                <w:rFonts w:hint="eastAsia"/>
              </w:rPr>
              <w:t>、</w:t>
            </w:r>
            <w:r>
              <w:t>代码类</w:t>
            </w:r>
            <w:r>
              <w:rPr>
                <w:rFonts w:hint="eastAsia"/>
              </w:rPr>
              <w:t>、</w:t>
            </w:r>
            <w:r>
              <w:t>金额类</w:t>
            </w:r>
            <w:r>
              <w:rPr>
                <w:rFonts w:hint="eastAsia"/>
              </w:rPr>
              <w:t>、</w:t>
            </w:r>
            <w:r>
              <w:t>日期类</w:t>
            </w:r>
            <w:r>
              <w:rPr>
                <w:rFonts w:hint="eastAsia"/>
              </w:rPr>
              <w:t>、</w:t>
            </w:r>
            <w:r>
              <w:t>日期时间类</w:t>
            </w:r>
            <w:r>
              <w:rPr>
                <w:rFonts w:hint="eastAsia"/>
              </w:rPr>
              <w:t>、</w:t>
            </w:r>
            <w:r>
              <w:t>时间类</w:t>
            </w:r>
          </w:p>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敏感级别</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选择数据项的敏感级别信息</w:t>
            </w:r>
          </w:p>
        </w:tc>
        <w:tc>
          <w:tcPr>
            <w:tcW w:w="2929" w:type="dxa"/>
            <w:shd w:val="clear" w:color="auto" w:fill="auto"/>
            <w:vAlign w:val="center"/>
          </w:tcPr>
          <w:p>
            <w:r>
              <w:rPr>
                <w:rFonts w:hint="eastAsia"/>
              </w:rPr>
              <w:t>包括：</w:t>
            </w:r>
            <w:r>
              <w:t>一级（高）</w:t>
            </w:r>
            <w:r>
              <w:rPr>
                <w:rFonts w:hint="eastAsia"/>
              </w:rPr>
              <w:t>、</w:t>
            </w:r>
            <w:r>
              <w:t>二级（中）</w:t>
            </w:r>
            <w:r>
              <w:rPr>
                <w:rFonts w:hint="eastAsia"/>
              </w:rPr>
              <w:t>、</w:t>
            </w:r>
            <w:r>
              <w:t>三级（低）</w:t>
            </w:r>
            <w:r>
              <w:rPr>
                <w:rFonts w:hint="eastAsia"/>
              </w:rPr>
              <w:t>、</w:t>
            </w:r>
            <w:r>
              <w:t>非敏感数据</w:t>
            </w:r>
          </w:p>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0" distR="0">
            <wp:extent cx="5274310" cy="1409065"/>
            <wp:effectExtent l="0" t="0" r="2540" b="635"/>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pic:cNvPicPr>
                  </pic:nvPicPr>
                  <pic:blipFill>
                    <a:blip r:embed="rId12"/>
                    <a:stretch>
                      <a:fillRect/>
                    </a:stretch>
                  </pic:blipFill>
                  <pic:spPr>
                    <a:xfrm>
                      <a:off x="0" y="0"/>
                      <a:ext cx="5274310" cy="1409065"/>
                    </a:xfrm>
                    <a:prstGeom prst="rect">
                      <a:avLst/>
                    </a:prstGeom>
                  </pic:spPr>
                </pic:pic>
              </a:graphicData>
            </a:graphic>
          </wp:inline>
        </w:drawing>
      </w:r>
    </w:p>
    <w:p>
      <w:pPr>
        <w:pStyle w:val="4"/>
        <w:keepNext w:val="0"/>
        <w:keepLines w:val="0"/>
        <w:numPr>
          <w:ilvl w:val="2"/>
          <w:numId w:val="2"/>
        </w:numPr>
      </w:pPr>
      <w:bookmarkStart w:id="23" w:name="_Toc52307200"/>
      <w:r>
        <w:rPr>
          <w:rFonts w:hint="eastAsia"/>
        </w:rPr>
        <w:t>维度管理</w:t>
      </w:r>
      <w:bookmarkEnd w:id="23"/>
    </w:p>
    <w:p>
      <w:pPr>
        <w:ind w:firstLine="420"/>
      </w:pPr>
      <w:r>
        <w:rPr>
          <w:rFonts w:hint="eastAsia"/>
        </w:rPr>
        <w:t>维度管理主要是由管理员根据业务需求对维度的信息进行配置、管理；主要包括维度标准、维度映射管理；维度标准是定义系统业务涉及的维度类型、如层次，性别等；层次为数据层次，可分为贴源层、应用层等，性别定义为F，M等；</w:t>
      </w:r>
    </w:p>
    <w:p>
      <w:pPr>
        <w:ind w:firstLine="420"/>
      </w:pPr>
      <w:r>
        <w:rPr>
          <w:rFonts w:hint="eastAsia"/>
        </w:rPr>
        <w:t>维度标准为维度映射管理提供数据支撑；维度映射管理根据维度的信息映射到具体的字段值；</w:t>
      </w:r>
    </w:p>
    <w:p>
      <w:pPr>
        <w:pStyle w:val="5"/>
        <w:keepNext w:val="0"/>
        <w:keepLines w:val="0"/>
        <w:numPr>
          <w:ilvl w:val="3"/>
          <w:numId w:val="2"/>
        </w:numPr>
      </w:pPr>
      <w:r>
        <w:rPr>
          <w:rFonts w:hint="eastAsia"/>
        </w:rPr>
        <w:t>维度标准</w:t>
      </w:r>
    </w:p>
    <w:p>
      <w:pPr>
        <w:pStyle w:val="6"/>
        <w:numPr>
          <w:ilvl w:val="4"/>
          <w:numId w:val="2"/>
        </w:numPr>
      </w:pPr>
      <w:r>
        <w:rPr>
          <w:rFonts w:hint="eastAsia"/>
        </w:rPr>
        <w:t>功能介绍</w:t>
      </w:r>
    </w:p>
    <w:p>
      <w:pPr>
        <w:rPr>
          <w:color w:val="000000"/>
        </w:rPr>
      </w:pPr>
      <w:r>
        <w:rPr>
          <w:rFonts w:hint="eastAsia"/>
          <w:color w:val="000000"/>
        </w:rPr>
        <w:t>对系统进行各类维度的设置，方便各类数据的管理和维护。</w:t>
      </w:r>
    </w:p>
    <w:p>
      <w:pPr>
        <w:pStyle w:val="34"/>
        <w:numPr>
          <w:ilvl w:val="0"/>
          <w:numId w:val="11"/>
        </w:numPr>
        <w:ind w:firstLineChars="0"/>
        <w:rPr>
          <w:color w:val="000000"/>
        </w:rPr>
      </w:pPr>
      <w:r>
        <w:rPr>
          <w:rFonts w:hint="eastAsia"/>
          <w:color w:val="000000"/>
        </w:rPr>
        <w:t>默认展示所有维度标准数据；</w:t>
      </w:r>
    </w:p>
    <w:p>
      <w:pPr>
        <w:pStyle w:val="34"/>
        <w:numPr>
          <w:ilvl w:val="0"/>
          <w:numId w:val="11"/>
        </w:numPr>
        <w:ind w:firstLineChars="0"/>
      </w:pPr>
      <w:r>
        <w:rPr>
          <w:rFonts w:hint="eastAsia"/>
        </w:rPr>
        <w:t>查询条件：关键字</w:t>
      </w:r>
    </w:p>
    <w:p>
      <w:pPr>
        <w:pStyle w:val="34"/>
        <w:numPr>
          <w:ilvl w:val="0"/>
          <w:numId w:val="11"/>
        </w:numPr>
        <w:ind w:firstLineChars="0"/>
      </w:pPr>
      <w:r>
        <w:rPr>
          <w:rFonts w:hint="eastAsia"/>
        </w:rPr>
        <w:t>查询结果：维度类型编码、维度类型名称、备注、操作、维度编码、维度名称、备注、操作；</w:t>
      </w:r>
    </w:p>
    <w:p>
      <w:pPr>
        <w:pStyle w:val="34"/>
        <w:numPr>
          <w:ilvl w:val="0"/>
          <w:numId w:val="11"/>
        </w:numPr>
        <w:ind w:firstLineChars="0"/>
      </w:pPr>
      <w:r>
        <w:rPr>
          <w:rFonts w:hint="eastAsia"/>
        </w:rPr>
        <w:t>操作按钮：发布、停用、新增、批量导入、批量导出、删除、编辑；</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711"/>
        <w:gridCol w:w="426"/>
        <w:gridCol w:w="2504"/>
        <w:gridCol w:w="2929"/>
        <w:gridCol w:w="861"/>
        <w:gridCol w:w="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0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2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6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维度类型编码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填写维度类型编</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维度类型名称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填写维度类型名称</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04"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填写备注信息</w:t>
            </w:r>
          </w:p>
        </w:tc>
        <w:tc>
          <w:tcPr>
            <w:tcW w:w="2929" w:type="dxa"/>
            <w:shd w:val="clear" w:color="auto" w:fill="auto"/>
            <w:vAlign w:val="center"/>
          </w:tcPr>
          <w:p/>
        </w:tc>
        <w:tc>
          <w:tcPr>
            <w:tcW w:w="861"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6690" cy="2032635"/>
            <wp:effectExtent l="0" t="0" r="10160" b="5715"/>
            <wp:docPr id="2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3"/>
                    <pic:cNvPicPr>
                      <a:picLocks noChangeAspect="1"/>
                    </pic:cNvPicPr>
                  </pic:nvPicPr>
                  <pic:blipFill>
                    <a:blip r:embed="rId13"/>
                    <a:stretch>
                      <a:fillRect/>
                    </a:stretch>
                  </pic:blipFill>
                  <pic:spPr>
                    <a:xfrm>
                      <a:off x="0" y="0"/>
                      <a:ext cx="5266690" cy="2032635"/>
                    </a:xfrm>
                    <a:prstGeom prst="rect">
                      <a:avLst/>
                    </a:prstGeom>
                    <a:noFill/>
                    <a:ln>
                      <a:noFill/>
                    </a:ln>
                  </pic:spPr>
                </pic:pic>
              </a:graphicData>
            </a:graphic>
          </wp:inline>
        </w:drawing>
      </w:r>
    </w:p>
    <w:p>
      <w:pPr>
        <w:pStyle w:val="4"/>
        <w:keepNext w:val="0"/>
        <w:keepLines w:val="0"/>
        <w:numPr>
          <w:ilvl w:val="2"/>
          <w:numId w:val="2"/>
        </w:numPr>
      </w:pPr>
      <w:bookmarkStart w:id="24" w:name="_Toc52307201"/>
      <w:r>
        <w:rPr>
          <w:rFonts w:hint="eastAsia"/>
        </w:rPr>
        <w:t>维度映射标准</w:t>
      </w:r>
      <w:bookmarkEnd w:id="24"/>
    </w:p>
    <w:p>
      <w:pPr>
        <w:pStyle w:val="5"/>
        <w:keepNext w:val="0"/>
        <w:keepLines w:val="0"/>
        <w:numPr>
          <w:ilvl w:val="3"/>
          <w:numId w:val="2"/>
        </w:numPr>
      </w:pPr>
      <w:r>
        <w:rPr>
          <w:rFonts w:hint="eastAsia"/>
        </w:rPr>
        <w:t>功能介绍</w:t>
      </w:r>
    </w:p>
    <w:p>
      <w:pPr>
        <w:rPr>
          <w:color w:val="000000"/>
        </w:rPr>
      </w:pPr>
      <w:r>
        <w:rPr>
          <w:rFonts w:hint="eastAsia"/>
          <w:color w:val="000000"/>
        </w:rPr>
        <w:t>维度映射，指维度的码值和各个业务系统的映射对应关系</w:t>
      </w:r>
    </w:p>
    <w:p>
      <w:pPr>
        <w:pStyle w:val="34"/>
        <w:numPr>
          <w:ilvl w:val="0"/>
          <w:numId w:val="12"/>
        </w:numPr>
        <w:ind w:firstLineChars="0"/>
        <w:rPr>
          <w:color w:val="000000"/>
        </w:rPr>
      </w:pPr>
      <w:r>
        <w:rPr>
          <w:rFonts w:hint="eastAsia"/>
          <w:color w:val="000000"/>
        </w:rPr>
        <w:t>默认展示所有维度映射标准信息；</w:t>
      </w:r>
    </w:p>
    <w:p>
      <w:pPr>
        <w:pStyle w:val="34"/>
        <w:numPr>
          <w:ilvl w:val="0"/>
          <w:numId w:val="12"/>
        </w:numPr>
        <w:ind w:firstLineChars="0"/>
      </w:pPr>
      <w:r>
        <w:rPr>
          <w:rFonts w:hint="eastAsia"/>
        </w:rPr>
        <w:t>查询条件：维度类型编码、</w:t>
      </w:r>
    </w:p>
    <w:p>
      <w:pPr>
        <w:pStyle w:val="34"/>
        <w:numPr>
          <w:ilvl w:val="0"/>
          <w:numId w:val="12"/>
        </w:numPr>
        <w:ind w:firstLineChars="0"/>
      </w:pPr>
      <w:r>
        <w:rPr>
          <w:rFonts w:hint="eastAsia"/>
        </w:rPr>
        <w:t>查询结果：；</w:t>
      </w:r>
    </w:p>
    <w:p>
      <w:pPr>
        <w:pStyle w:val="34"/>
        <w:numPr>
          <w:ilvl w:val="0"/>
          <w:numId w:val="12"/>
        </w:numPr>
        <w:ind w:firstLineChars="0"/>
      </w:pPr>
      <w:r>
        <w:rPr>
          <w:rFonts w:hint="eastAsia"/>
        </w:rPr>
        <w:t>操作按钮：新增、保存；</w:t>
      </w:r>
    </w:p>
    <w:p>
      <w:pPr>
        <w:pStyle w:val="5"/>
        <w:keepNext w:val="0"/>
        <w:keepLines w:val="0"/>
        <w:numPr>
          <w:ilvl w:val="3"/>
          <w:numId w:val="2"/>
        </w:numPr>
      </w:pPr>
      <w:r>
        <w:rPr>
          <w:rFonts w:hint="eastAsia"/>
        </w:rPr>
        <w:t>详细说明</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1357"/>
        <w:gridCol w:w="1204"/>
        <w:gridCol w:w="1500"/>
        <w:gridCol w:w="2205"/>
        <w:gridCol w:w="795"/>
        <w:gridCol w:w="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85"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96"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706"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880"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1293"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466"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572"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96" w:type="pct"/>
            <w:shd w:val="clear" w:color="auto" w:fill="auto"/>
            <w:vAlign w:val="center"/>
          </w:tcPr>
          <w:p>
            <w:pPr>
              <w:widowControl/>
              <w:rPr>
                <w:rFonts w:ascii="等线" w:hAnsi="等线" w:eastAsia="等线" w:cs="宋体"/>
                <w:color w:val="000000"/>
                <w:kern w:val="0"/>
                <w:szCs w:val="21"/>
              </w:rPr>
            </w:pPr>
            <w:r>
              <w:rPr>
                <w:rFonts w:hint="eastAsia"/>
              </w:rPr>
              <w:t>所属数据库</w:t>
            </w:r>
          </w:p>
        </w:tc>
        <w:tc>
          <w:tcPr>
            <w:tcW w:w="70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880" w:type="pct"/>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选择需要映射的数据库</w:t>
            </w:r>
          </w:p>
        </w:tc>
        <w:tc>
          <w:tcPr>
            <w:tcW w:w="1293" w:type="pct"/>
            <w:shd w:val="clear" w:color="auto" w:fill="auto"/>
            <w:vAlign w:val="center"/>
          </w:tcPr>
          <w:p>
            <w:pPr>
              <w:widowControl/>
              <w:jc w:val="center"/>
              <w:rPr>
                <w:rFonts w:ascii="等线" w:hAnsi="等线" w:eastAsia="等线" w:cs="宋体"/>
                <w:color w:val="000000"/>
                <w:kern w:val="0"/>
                <w:szCs w:val="21"/>
              </w:rPr>
            </w:pPr>
          </w:p>
        </w:tc>
        <w:tc>
          <w:tcPr>
            <w:tcW w:w="46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w:t>
            </w: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96" w:type="pct"/>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数据库用户</w:t>
            </w:r>
          </w:p>
        </w:tc>
        <w:tc>
          <w:tcPr>
            <w:tcW w:w="70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880"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选择对应的数据库用户</w:t>
            </w:r>
          </w:p>
        </w:tc>
        <w:tc>
          <w:tcPr>
            <w:tcW w:w="1293"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根据【所属数据库】选择的数据库联动过滤用户信息</w:t>
            </w: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96" w:type="pct"/>
            <w:shd w:val="clear" w:color="auto" w:fill="auto"/>
            <w:vAlign w:val="center"/>
          </w:tcPr>
          <w:p>
            <w:pPr>
              <w:widowControl/>
              <w:jc w:val="center"/>
              <w:rPr>
                <w:rFonts w:ascii="等线" w:hAnsi="等线" w:eastAsia="等线" w:cs="宋体"/>
                <w:color w:val="000000"/>
                <w:kern w:val="0"/>
                <w:szCs w:val="21"/>
              </w:rPr>
            </w:pPr>
            <w:r>
              <w:rPr>
                <w:rFonts w:hint="eastAsia"/>
              </w:rPr>
              <w:t>映射字段值</w:t>
            </w:r>
          </w:p>
        </w:tc>
        <w:tc>
          <w:tcPr>
            <w:tcW w:w="70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880"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填写映射字段值</w:t>
            </w:r>
          </w:p>
        </w:tc>
        <w:tc>
          <w:tcPr>
            <w:tcW w:w="1293" w:type="pct"/>
            <w:shd w:val="clear" w:color="auto" w:fill="auto"/>
            <w:vAlign w:val="center"/>
          </w:tcP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96" w:type="pct"/>
            <w:shd w:val="clear" w:color="auto" w:fill="auto"/>
            <w:vAlign w:val="center"/>
          </w:tcPr>
          <w:p>
            <w:pPr>
              <w:widowControl/>
              <w:jc w:val="center"/>
            </w:pPr>
            <w:r>
              <w:rPr>
                <w:rFonts w:hint="eastAsia"/>
              </w:rPr>
              <w:t>映射字段值含义</w:t>
            </w:r>
          </w:p>
        </w:tc>
        <w:tc>
          <w:tcPr>
            <w:tcW w:w="70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880"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w:t>
            </w:r>
            <w:r>
              <w:rPr>
                <w:rFonts w:hint="eastAsia"/>
              </w:rPr>
              <w:t>映射字段值的含义</w:t>
            </w:r>
          </w:p>
        </w:tc>
        <w:tc>
          <w:tcPr>
            <w:tcW w:w="1293" w:type="pct"/>
            <w:shd w:val="clear" w:color="auto" w:fill="auto"/>
            <w:vAlign w:val="center"/>
          </w:tcP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5"/>
        <w:keepNext w:val="0"/>
        <w:keepLines w:val="0"/>
        <w:numPr>
          <w:ilvl w:val="3"/>
          <w:numId w:val="2"/>
        </w:numPr>
      </w:pPr>
      <w:r>
        <w:rPr>
          <w:rFonts w:hint="eastAsia"/>
        </w:rPr>
        <w:t>参考界面</w:t>
      </w:r>
    </w:p>
    <w:p>
      <w:r>
        <w:drawing>
          <wp:inline distT="0" distB="0" distL="114300" distR="114300">
            <wp:extent cx="5268595" cy="1765300"/>
            <wp:effectExtent l="0" t="0" r="8255" b="6350"/>
            <wp:docPr id="3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2"/>
                    <pic:cNvPicPr>
                      <a:picLocks noChangeAspect="1"/>
                    </pic:cNvPicPr>
                  </pic:nvPicPr>
                  <pic:blipFill>
                    <a:blip r:embed="rId14"/>
                    <a:stretch>
                      <a:fillRect/>
                    </a:stretch>
                  </pic:blipFill>
                  <pic:spPr>
                    <a:xfrm>
                      <a:off x="0" y="0"/>
                      <a:ext cx="5268595" cy="1765300"/>
                    </a:xfrm>
                    <a:prstGeom prst="rect">
                      <a:avLst/>
                    </a:prstGeom>
                    <a:noFill/>
                    <a:ln>
                      <a:noFill/>
                    </a:ln>
                  </pic:spPr>
                </pic:pic>
              </a:graphicData>
            </a:graphic>
          </wp:inline>
        </w:drawing>
      </w:r>
    </w:p>
    <w:p>
      <w:pPr>
        <w:pStyle w:val="4"/>
        <w:keepNext w:val="0"/>
        <w:keepLines w:val="0"/>
        <w:numPr>
          <w:ilvl w:val="2"/>
          <w:numId w:val="2"/>
        </w:numPr>
      </w:pPr>
      <w:bookmarkStart w:id="25" w:name="_Toc52307202"/>
      <w:r>
        <w:rPr>
          <w:rFonts w:hint="eastAsia"/>
        </w:rPr>
        <w:t>元模型标准</w:t>
      </w:r>
      <w:bookmarkEnd w:id="25"/>
    </w:p>
    <w:p>
      <w:pPr>
        <w:pStyle w:val="5"/>
        <w:keepNext w:val="0"/>
        <w:keepLines w:val="0"/>
        <w:numPr>
          <w:ilvl w:val="3"/>
          <w:numId w:val="2"/>
        </w:numPr>
      </w:pPr>
      <w:r>
        <w:rPr>
          <w:rFonts w:hint="eastAsia"/>
        </w:rPr>
        <w:t>功能介绍</w:t>
      </w:r>
    </w:p>
    <w:p>
      <w:pPr>
        <w:ind w:firstLine="420"/>
      </w:pPr>
      <w:r>
        <w:rPr>
          <w:rFonts w:hint="eastAsia"/>
        </w:rPr>
        <w:t>元模型主要是元数据的模型进行规范化构建，实现统一元模型管理；</w:t>
      </w:r>
    </w:p>
    <w:p>
      <w:pPr>
        <w:numPr>
          <w:ilvl w:val="0"/>
          <w:numId w:val="13"/>
        </w:numPr>
        <w:ind w:left="845"/>
      </w:pPr>
      <w:r>
        <w:rPr>
          <w:rFonts w:hint="eastAsia"/>
        </w:rPr>
        <w:t>默认展示所有元模型数据信息；</w:t>
      </w:r>
    </w:p>
    <w:p>
      <w:pPr>
        <w:numPr>
          <w:ilvl w:val="0"/>
          <w:numId w:val="13"/>
        </w:numPr>
        <w:ind w:left="845"/>
      </w:pPr>
      <w:r>
        <w:rPr>
          <w:rFonts w:hint="eastAsia"/>
        </w:rPr>
        <w:t>查询条件：对象类型，属性组、状态；</w:t>
      </w:r>
    </w:p>
    <w:p>
      <w:pPr>
        <w:numPr>
          <w:ilvl w:val="0"/>
          <w:numId w:val="13"/>
        </w:numPr>
        <w:ind w:left="845"/>
      </w:pPr>
      <w:r>
        <w:rPr>
          <w:rFonts w:hint="eastAsia"/>
        </w:rPr>
        <w:t>查询结果：对象类型、属性组、属性类别、属性名称、属性中文名称、输入类型、是否为空、是否只读、序号、说明、属性状态、操作；</w:t>
      </w:r>
    </w:p>
    <w:p>
      <w:pPr>
        <w:numPr>
          <w:ilvl w:val="0"/>
          <w:numId w:val="13"/>
        </w:numPr>
        <w:ind w:left="845"/>
      </w:pPr>
      <w:r>
        <w:rPr>
          <w:rFonts w:hint="eastAsia"/>
        </w:rPr>
        <w:t>操作按钮：新增属性；</w:t>
      </w:r>
    </w:p>
    <w:p>
      <w:pPr>
        <w:pStyle w:val="5"/>
        <w:keepNext w:val="0"/>
        <w:keepLines w:val="0"/>
        <w:numPr>
          <w:ilvl w:val="3"/>
          <w:numId w:val="2"/>
        </w:numPr>
      </w:pPr>
      <w:r>
        <w:rPr>
          <w:rFonts w:hint="eastAsia"/>
        </w:rPr>
        <w:t>详细说明</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1270"/>
        <w:gridCol w:w="914"/>
        <w:gridCol w:w="810"/>
        <w:gridCol w:w="3272"/>
        <w:gridCol w:w="795"/>
        <w:gridCol w:w="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85"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45"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536"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475"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1919"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466"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572" w:type="pct"/>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45" w:type="pct"/>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对象类型</w:t>
            </w:r>
          </w:p>
        </w:tc>
        <w:tc>
          <w:tcPr>
            <w:tcW w:w="53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475" w:type="pct"/>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选择对象类型</w:t>
            </w:r>
          </w:p>
        </w:tc>
        <w:tc>
          <w:tcPr>
            <w:tcW w:w="1919" w:type="pct"/>
            <w:shd w:val="clear" w:color="auto" w:fill="auto"/>
            <w:vAlign w:val="center"/>
          </w:tcPr>
          <w:p>
            <w:r>
              <w:rPr>
                <w:rFonts w:hint="eastAsia"/>
              </w:rPr>
              <w:t>包括：</w:t>
            </w:r>
            <w:r>
              <w:t>数据库</w:t>
            </w:r>
            <w:r>
              <w:rPr>
                <w:rFonts w:hint="eastAsia"/>
              </w:rPr>
              <w:t>、</w:t>
            </w:r>
            <w:r>
              <w:t>数据库用户</w:t>
            </w:r>
            <w:r>
              <w:rPr>
                <w:rFonts w:hint="eastAsia"/>
              </w:rPr>
              <w:t>、</w:t>
            </w:r>
            <w:r>
              <w:t>文件模型</w:t>
            </w:r>
            <w:r>
              <w:rPr>
                <w:rFonts w:hint="eastAsia"/>
              </w:rPr>
              <w:t>、</w:t>
            </w:r>
            <w:r>
              <w:t>文件模型字段</w:t>
            </w:r>
            <w:r>
              <w:rPr>
                <w:rFonts w:hint="eastAsia"/>
              </w:rPr>
              <w:t>、</w:t>
            </w:r>
            <w:r>
              <w:t>文件schema</w:t>
            </w:r>
            <w:r>
              <w:rPr>
                <w:rFonts w:hint="eastAsia"/>
              </w:rPr>
              <w:t>、</w:t>
            </w:r>
            <w:r>
              <w:t>调度</w:t>
            </w:r>
            <w:r>
              <w:rPr>
                <w:rFonts w:hint="eastAsia"/>
              </w:rPr>
              <w:t>、</w:t>
            </w:r>
            <w:r>
              <w:t>指标</w:t>
            </w:r>
            <w:r>
              <w:rPr>
                <w:rFonts w:hint="eastAsia"/>
              </w:rPr>
              <w:t>、</w:t>
            </w:r>
            <w:r>
              <w:t>报表</w:t>
            </w:r>
            <w:r>
              <w:rPr>
                <w:rFonts w:hint="eastAsia"/>
              </w:rPr>
              <w:t>、</w:t>
            </w:r>
            <w:r>
              <w:t>逻辑模型</w:t>
            </w:r>
            <w:r>
              <w:rPr>
                <w:rFonts w:hint="eastAsia"/>
              </w:rPr>
              <w:t>、</w:t>
            </w:r>
            <w:r>
              <w:t>程序类型</w:t>
            </w:r>
            <w:r>
              <w:rPr>
                <w:rFonts w:hint="eastAsia"/>
              </w:rPr>
              <w:t>、</w:t>
            </w:r>
            <w:r>
              <w:t>存储过程</w:t>
            </w:r>
            <w:r>
              <w:rPr>
                <w:rFonts w:hint="eastAsia"/>
              </w:rPr>
              <w:t>、</w:t>
            </w:r>
            <w:r>
              <w:t>视图</w:t>
            </w:r>
            <w:r>
              <w:rPr>
                <w:rFonts w:hint="eastAsia"/>
              </w:rPr>
              <w:t>、</w:t>
            </w:r>
            <w:r>
              <w:t>服务器</w:t>
            </w:r>
            <w:r>
              <w:rPr>
                <w:rFonts w:hint="eastAsia"/>
              </w:rPr>
              <w:t>、</w:t>
            </w:r>
            <w:r>
              <w:t>程序脚本</w:t>
            </w:r>
            <w:r>
              <w:rPr>
                <w:rFonts w:hint="eastAsia"/>
              </w:rPr>
              <w:t>、</w:t>
            </w:r>
            <w:r>
              <w:t>物理模型</w:t>
            </w:r>
            <w:r>
              <w:rPr>
                <w:rFonts w:hint="eastAsia"/>
              </w:rPr>
              <w:t>、</w:t>
            </w:r>
            <w:r>
              <w:t>团队</w:t>
            </w:r>
            <w:r>
              <w:rPr>
                <w:rFonts w:hint="eastAsia"/>
              </w:rPr>
              <w:t>、</w:t>
            </w:r>
            <w:r>
              <w:t>主题</w:t>
            </w:r>
            <w:r>
              <w:rPr>
                <w:rFonts w:hint="eastAsia"/>
              </w:rPr>
              <w:t>、</w:t>
            </w:r>
            <w:r>
              <w:t>数据项标准</w:t>
            </w:r>
            <w:r>
              <w:rPr>
                <w:rFonts w:hint="eastAsia"/>
              </w:rPr>
              <w:t>、</w:t>
            </w:r>
            <w:r>
              <w:t>字典标准</w:t>
            </w:r>
            <w:r>
              <w:rPr>
                <w:rFonts w:hint="eastAsia"/>
              </w:rPr>
              <w:t>、</w:t>
            </w:r>
            <w:r>
              <w:t>维度标准</w:t>
            </w:r>
            <w:r>
              <w:rPr>
                <w:rFonts w:hint="eastAsia"/>
              </w:rPr>
              <w:t>、</w:t>
            </w:r>
            <w:r>
              <w:t>命名标准</w:t>
            </w:r>
            <w:r>
              <w:rPr>
                <w:rFonts w:hint="eastAsia"/>
              </w:rPr>
              <w:t>、</w:t>
            </w:r>
            <w:r>
              <w:t>逻辑模型字段</w:t>
            </w:r>
            <w:r>
              <w:rPr>
                <w:rFonts w:hint="eastAsia"/>
              </w:rPr>
              <w:t>、</w:t>
            </w:r>
            <w:r>
              <w:t>物理模型字段</w:t>
            </w:r>
            <w:r>
              <w:rPr>
                <w:rFonts w:hint="eastAsia"/>
              </w:rPr>
              <w:t>、</w:t>
            </w:r>
            <w:r>
              <w:t>视图字段</w:t>
            </w:r>
            <w:r>
              <w:rPr>
                <w:rFonts w:hint="eastAsia"/>
              </w:rPr>
              <w:t>、</w:t>
            </w:r>
            <w:r>
              <w:t>数据服务</w:t>
            </w:r>
            <w:r>
              <w:rPr>
                <w:rFonts w:hint="eastAsia"/>
              </w:rPr>
              <w:t>、</w:t>
            </w:r>
            <w:r>
              <w:t>主数据</w:t>
            </w:r>
          </w:p>
          <w:p>
            <w:pPr>
              <w:widowControl/>
              <w:jc w:val="center"/>
              <w:rPr>
                <w:rFonts w:ascii="等线" w:hAnsi="等线" w:eastAsia="等线" w:cs="宋体"/>
                <w:color w:val="000000"/>
                <w:kern w:val="0"/>
                <w:szCs w:val="21"/>
              </w:rPr>
            </w:pPr>
          </w:p>
        </w:tc>
        <w:tc>
          <w:tcPr>
            <w:tcW w:w="46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w:t>
            </w: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45" w:type="pct"/>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属性组</w:t>
            </w:r>
          </w:p>
        </w:tc>
        <w:tc>
          <w:tcPr>
            <w:tcW w:w="53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选择属性组信息</w:t>
            </w:r>
          </w:p>
        </w:tc>
        <w:tc>
          <w:tcPr>
            <w:tcW w:w="1919" w:type="pct"/>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包括：基本属性、拓展属性</w:t>
            </w: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4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属性类别</w:t>
            </w:r>
          </w:p>
        </w:tc>
        <w:tc>
          <w:tcPr>
            <w:tcW w:w="53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选择属性类别信息</w:t>
            </w:r>
          </w:p>
        </w:tc>
        <w:tc>
          <w:tcPr>
            <w:tcW w:w="1919" w:type="pct"/>
            <w:shd w:val="clear" w:color="auto" w:fill="auto"/>
            <w:vAlign w:val="center"/>
          </w:tcPr>
          <w:p>
            <w:r>
              <w:rPr>
                <w:rFonts w:hint="eastAsia"/>
              </w:rPr>
              <w:t>包括：</w:t>
            </w:r>
            <w:r>
              <w:t>所属信息</w:t>
            </w:r>
            <w:r>
              <w:rPr>
                <w:rFonts w:hint="eastAsia"/>
              </w:rPr>
              <w:t>、</w:t>
            </w:r>
            <w:r>
              <w:t>资源大普查</w:t>
            </w:r>
            <w:r>
              <w:rPr>
                <w:rFonts w:hint="eastAsia"/>
              </w:rPr>
              <w:t>、</w:t>
            </w:r>
            <w:r>
              <w:t>基础信息</w:t>
            </w:r>
            <w:r>
              <w:rPr>
                <w:rFonts w:hint="eastAsia"/>
              </w:rPr>
              <w:t>、</w:t>
            </w:r>
            <w:r>
              <w:t>扩展信息</w:t>
            </w:r>
            <w:r>
              <w:rPr>
                <w:rFonts w:hint="eastAsia"/>
              </w:rPr>
              <w:t>、</w:t>
            </w:r>
            <w:r>
              <w:t>数据类别信息</w:t>
            </w:r>
            <w:r>
              <w:rPr>
                <w:rFonts w:hint="eastAsia"/>
              </w:rPr>
              <w:t>、</w:t>
            </w:r>
            <w:r>
              <w:t>数据安全信息</w:t>
            </w:r>
            <w:r>
              <w:rPr>
                <w:rFonts w:hint="eastAsia"/>
              </w:rPr>
              <w:t>、</w:t>
            </w:r>
            <w:r>
              <w:t>核心信息</w:t>
            </w:r>
            <w:r>
              <w:rPr>
                <w:rFonts w:hint="eastAsia"/>
              </w:rPr>
              <w:t>、</w:t>
            </w:r>
            <w:r>
              <w:t>技术相关信息</w:t>
            </w:r>
            <w:r>
              <w:rPr>
                <w:rFonts w:hint="eastAsia"/>
              </w:rPr>
              <w:t>、</w:t>
            </w:r>
            <w:r>
              <w:t>业务属性</w:t>
            </w:r>
            <w:r>
              <w:rPr>
                <w:rFonts w:hint="eastAsia"/>
              </w:rPr>
              <w:t>、</w:t>
            </w:r>
            <w:r>
              <w:t>技术属性</w:t>
            </w:r>
            <w:r>
              <w:rPr>
                <w:rFonts w:hint="eastAsia"/>
              </w:rPr>
              <w:t>、</w:t>
            </w:r>
            <w:r>
              <w:t>管理属性</w:t>
            </w: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45" w:type="pct"/>
            <w:shd w:val="clear" w:color="auto" w:fill="auto"/>
            <w:vAlign w:val="center"/>
          </w:tcPr>
          <w:p>
            <w:pPr>
              <w:widowControl/>
              <w:jc w:val="center"/>
            </w:pPr>
            <w:r>
              <w:rPr>
                <w:rFonts w:hint="eastAsia"/>
              </w:rPr>
              <w:t>属性名称</w:t>
            </w:r>
          </w:p>
        </w:tc>
        <w:tc>
          <w:tcPr>
            <w:tcW w:w="53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填写属性名称</w:t>
            </w:r>
          </w:p>
        </w:tc>
        <w:tc>
          <w:tcPr>
            <w:tcW w:w="1919" w:type="pct"/>
            <w:shd w:val="clear" w:color="auto" w:fill="auto"/>
            <w:vAlign w:val="center"/>
          </w:tcP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45" w:type="pct"/>
            <w:shd w:val="clear" w:color="auto" w:fill="auto"/>
            <w:vAlign w:val="center"/>
          </w:tcPr>
          <w:p>
            <w:pPr>
              <w:widowControl/>
              <w:jc w:val="center"/>
            </w:pPr>
            <w:r>
              <w:rPr>
                <w:rFonts w:hint="eastAsia"/>
              </w:rPr>
              <w:t>属性中文名</w:t>
            </w:r>
          </w:p>
        </w:tc>
        <w:tc>
          <w:tcPr>
            <w:tcW w:w="53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填写属性中文名称</w:t>
            </w:r>
          </w:p>
        </w:tc>
        <w:tc>
          <w:tcPr>
            <w:tcW w:w="1919" w:type="pct"/>
            <w:shd w:val="clear" w:color="auto" w:fill="auto"/>
            <w:vAlign w:val="center"/>
          </w:tcP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45" w:type="pct"/>
            <w:shd w:val="clear" w:color="auto" w:fill="auto"/>
            <w:vAlign w:val="center"/>
          </w:tcPr>
          <w:p>
            <w:pPr>
              <w:widowControl/>
              <w:jc w:val="center"/>
            </w:pPr>
            <w:r>
              <w:rPr>
                <w:rFonts w:hint="eastAsia"/>
              </w:rPr>
              <w:t>属性用途</w:t>
            </w:r>
          </w:p>
        </w:tc>
        <w:tc>
          <w:tcPr>
            <w:tcW w:w="53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选择属性用途</w:t>
            </w:r>
          </w:p>
        </w:tc>
        <w:tc>
          <w:tcPr>
            <w:tcW w:w="1919" w:type="pct"/>
            <w:shd w:val="clear" w:color="auto" w:fill="auto"/>
            <w:vAlign w:val="center"/>
          </w:tcPr>
          <w:p>
            <w:r>
              <w:rPr>
                <w:rFonts w:hint="eastAsia"/>
              </w:rPr>
              <w:t>包括：</w:t>
            </w:r>
            <w:r>
              <w:t>全部</w:t>
            </w:r>
            <w:r>
              <w:rPr>
                <w:rFonts w:hint="eastAsia"/>
              </w:rPr>
              <w:t>、</w:t>
            </w:r>
            <w:r>
              <w:t>页面</w:t>
            </w:r>
            <w:r>
              <w:rPr>
                <w:rFonts w:hint="eastAsia"/>
              </w:rPr>
              <w:t>、</w:t>
            </w:r>
            <w:r>
              <w:t>导入导出</w:t>
            </w:r>
          </w:p>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45" w:type="pct"/>
            <w:shd w:val="clear" w:color="auto" w:fill="auto"/>
            <w:vAlign w:val="center"/>
          </w:tcPr>
          <w:p>
            <w:pPr>
              <w:widowControl/>
              <w:jc w:val="center"/>
            </w:pPr>
            <w:r>
              <w:rPr>
                <w:rFonts w:hint="eastAsia"/>
              </w:rPr>
              <w:t>依赖条件</w:t>
            </w:r>
          </w:p>
        </w:tc>
        <w:tc>
          <w:tcPr>
            <w:tcW w:w="53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填写依赖条件信息</w:t>
            </w:r>
          </w:p>
        </w:tc>
        <w:tc>
          <w:tcPr>
            <w:tcW w:w="1919" w:type="pct"/>
            <w:shd w:val="clear" w:color="auto" w:fill="auto"/>
            <w:vAlign w:val="center"/>
          </w:tcP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45" w:type="pct"/>
            <w:shd w:val="clear" w:color="auto" w:fill="auto"/>
            <w:vAlign w:val="center"/>
          </w:tcPr>
          <w:p>
            <w:pPr>
              <w:widowControl/>
              <w:jc w:val="center"/>
            </w:pPr>
            <w:r>
              <w:rPr>
                <w:rFonts w:hint="eastAsia"/>
              </w:rPr>
              <w:t>顺序号</w:t>
            </w:r>
          </w:p>
        </w:tc>
        <w:tc>
          <w:tcPr>
            <w:tcW w:w="536"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填写顺序号</w:t>
            </w:r>
          </w:p>
        </w:tc>
        <w:tc>
          <w:tcPr>
            <w:tcW w:w="1919" w:type="pct"/>
            <w:shd w:val="clear" w:color="auto" w:fill="auto"/>
            <w:vAlign w:val="center"/>
          </w:tcPr>
          <w:p>
            <w:r>
              <w:rPr>
                <w:rFonts w:hint="eastAsia"/>
              </w:rPr>
              <w:t>限制纯正数</w:t>
            </w: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745" w:type="pct"/>
            <w:shd w:val="clear" w:color="auto" w:fill="auto"/>
            <w:vAlign w:val="center"/>
          </w:tcPr>
          <w:p>
            <w:pPr>
              <w:widowControl/>
              <w:jc w:val="center"/>
            </w:pPr>
            <w:r>
              <w:rPr>
                <w:rFonts w:hint="eastAsia"/>
              </w:rPr>
              <w:t>属性状态</w:t>
            </w:r>
          </w:p>
        </w:tc>
        <w:tc>
          <w:tcPr>
            <w:tcW w:w="536" w:type="pct"/>
            <w:shd w:val="clear" w:color="auto" w:fill="auto"/>
            <w:vAlign w:val="center"/>
          </w:tcPr>
          <w:p>
            <w:pPr>
              <w:widowControl/>
              <w:tabs>
                <w:tab w:val="left" w:pos="226"/>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单选</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选择属性状态</w:t>
            </w:r>
          </w:p>
        </w:tc>
        <w:tc>
          <w:tcPr>
            <w:tcW w:w="1919" w:type="pct"/>
            <w:shd w:val="clear" w:color="auto" w:fill="auto"/>
            <w:vAlign w:val="center"/>
          </w:tcPr>
          <w:p>
            <w:r>
              <w:rPr>
                <w:rFonts w:hint="eastAsia"/>
              </w:rPr>
              <w:t>包括：停用、启用</w:t>
            </w: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745" w:type="pct"/>
            <w:shd w:val="clear" w:color="auto" w:fill="auto"/>
            <w:vAlign w:val="center"/>
          </w:tcPr>
          <w:p>
            <w:pPr>
              <w:widowControl/>
              <w:jc w:val="center"/>
            </w:pPr>
            <w:r>
              <w:rPr>
                <w:rFonts w:hint="eastAsia"/>
              </w:rPr>
              <w:t>输入类型</w:t>
            </w:r>
          </w:p>
        </w:tc>
        <w:tc>
          <w:tcPr>
            <w:tcW w:w="536" w:type="pct"/>
            <w:shd w:val="clear" w:color="auto" w:fill="auto"/>
            <w:vAlign w:val="center"/>
          </w:tcPr>
          <w:p>
            <w:pPr>
              <w:widowControl/>
              <w:tabs>
                <w:tab w:val="left" w:pos="226"/>
              </w:tabs>
              <w:jc w:val="left"/>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选择元模型的输入类型</w:t>
            </w:r>
          </w:p>
        </w:tc>
        <w:tc>
          <w:tcPr>
            <w:tcW w:w="1919" w:type="pct"/>
            <w:shd w:val="clear" w:color="auto" w:fill="auto"/>
            <w:vAlign w:val="center"/>
          </w:tcPr>
          <w:p>
            <w:r>
              <w:rPr>
                <w:rFonts w:hint="eastAsia"/>
              </w:rPr>
              <w:t>包括：文本框、复选框、多选下拉框、单选框、文本域、级联选择器、下拉框</w:t>
            </w: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745" w:type="pct"/>
            <w:shd w:val="clear" w:color="auto" w:fill="auto"/>
            <w:vAlign w:val="center"/>
          </w:tcPr>
          <w:p>
            <w:pPr>
              <w:widowControl/>
              <w:jc w:val="center"/>
            </w:pPr>
            <w:r>
              <w:rPr>
                <w:rFonts w:hint="eastAsia"/>
              </w:rPr>
              <w:t>属性要求</w:t>
            </w:r>
          </w:p>
        </w:tc>
        <w:tc>
          <w:tcPr>
            <w:tcW w:w="536" w:type="pct"/>
            <w:shd w:val="clear" w:color="auto" w:fill="auto"/>
            <w:vAlign w:val="center"/>
          </w:tcPr>
          <w:p>
            <w:pPr>
              <w:widowControl/>
              <w:tabs>
                <w:tab w:val="left" w:pos="226"/>
              </w:tabs>
              <w:jc w:val="left"/>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选择属性要求</w:t>
            </w:r>
          </w:p>
        </w:tc>
        <w:tc>
          <w:tcPr>
            <w:tcW w:w="1919" w:type="pct"/>
            <w:shd w:val="clear" w:color="auto" w:fill="auto"/>
            <w:vAlign w:val="center"/>
          </w:tcPr>
          <w:p>
            <w:r>
              <w:rPr>
                <w:rFonts w:hint="eastAsia"/>
              </w:rPr>
              <w:t>包括：可以为空、只读</w:t>
            </w: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745" w:type="pct"/>
            <w:shd w:val="clear" w:color="auto" w:fill="auto"/>
            <w:vAlign w:val="center"/>
          </w:tcPr>
          <w:p>
            <w:pPr>
              <w:widowControl/>
              <w:jc w:val="center"/>
            </w:pPr>
            <w:r>
              <w:rPr>
                <w:rFonts w:hint="eastAsia"/>
              </w:rPr>
              <w:t>默认值</w:t>
            </w:r>
          </w:p>
        </w:tc>
        <w:tc>
          <w:tcPr>
            <w:tcW w:w="536" w:type="pct"/>
            <w:shd w:val="clear" w:color="auto" w:fill="auto"/>
            <w:vAlign w:val="center"/>
          </w:tcPr>
          <w:p>
            <w:pPr>
              <w:widowControl/>
              <w:tabs>
                <w:tab w:val="left" w:pos="226"/>
              </w:tabs>
              <w:jc w:val="left"/>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填写默认值信息</w:t>
            </w:r>
          </w:p>
        </w:tc>
        <w:tc>
          <w:tcPr>
            <w:tcW w:w="1919" w:type="pct"/>
            <w:shd w:val="clear" w:color="auto" w:fill="auto"/>
            <w:vAlign w:val="center"/>
          </w:tcP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745" w:type="pct"/>
            <w:shd w:val="clear" w:color="auto" w:fill="auto"/>
            <w:vAlign w:val="center"/>
          </w:tcPr>
          <w:p>
            <w:pPr>
              <w:widowControl/>
              <w:jc w:val="center"/>
            </w:pPr>
            <w:r>
              <w:rPr>
                <w:rFonts w:hint="eastAsia"/>
              </w:rPr>
              <w:t>提示信息</w:t>
            </w:r>
          </w:p>
        </w:tc>
        <w:tc>
          <w:tcPr>
            <w:tcW w:w="536" w:type="pct"/>
            <w:shd w:val="clear" w:color="auto" w:fill="auto"/>
            <w:vAlign w:val="center"/>
          </w:tcPr>
          <w:p>
            <w:pPr>
              <w:widowControl/>
              <w:tabs>
                <w:tab w:val="left" w:pos="226"/>
              </w:tabs>
              <w:jc w:val="left"/>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填写提示信息</w:t>
            </w:r>
          </w:p>
        </w:tc>
        <w:tc>
          <w:tcPr>
            <w:tcW w:w="1919" w:type="pct"/>
            <w:shd w:val="clear" w:color="auto" w:fill="auto"/>
            <w:vAlign w:val="center"/>
          </w:tcP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745" w:type="pct"/>
            <w:shd w:val="clear" w:color="auto" w:fill="auto"/>
            <w:vAlign w:val="center"/>
          </w:tcPr>
          <w:p>
            <w:pPr>
              <w:widowControl/>
              <w:jc w:val="center"/>
            </w:pPr>
            <w:r>
              <w:rPr>
                <w:rFonts w:hint="eastAsia"/>
              </w:rPr>
              <w:t>最小长度</w:t>
            </w:r>
          </w:p>
        </w:tc>
        <w:tc>
          <w:tcPr>
            <w:tcW w:w="536" w:type="pct"/>
            <w:shd w:val="clear" w:color="auto" w:fill="auto"/>
            <w:vAlign w:val="center"/>
          </w:tcPr>
          <w:p>
            <w:pPr>
              <w:widowControl/>
              <w:tabs>
                <w:tab w:val="left" w:pos="226"/>
              </w:tabs>
              <w:jc w:val="left"/>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填写最小长度</w:t>
            </w:r>
          </w:p>
        </w:tc>
        <w:tc>
          <w:tcPr>
            <w:tcW w:w="1919" w:type="pct"/>
            <w:shd w:val="clear" w:color="auto" w:fill="auto"/>
            <w:vAlign w:val="center"/>
          </w:tcP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15</w:t>
            </w:r>
          </w:p>
        </w:tc>
        <w:tc>
          <w:tcPr>
            <w:tcW w:w="745" w:type="pct"/>
            <w:shd w:val="clear" w:color="auto" w:fill="auto"/>
            <w:vAlign w:val="center"/>
          </w:tcPr>
          <w:p>
            <w:pPr>
              <w:widowControl/>
              <w:jc w:val="center"/>
            </w:pPr>
            <w:r>
              <w:rPr>
                <w:rFonts w:hint="eastAsia"/>
              </w:rPr>
              <w:t>最大长度</w:t>
            </w:r>
          </w:p>
        </w:tc>
        <w:tc>
          <w:tcPr>
            <w:tcW w:w="536" w:type="pct"/>
            <w:shd w:val="clear" w:color="auto" w:fill="auto"/>
            <w:vAlign w:val="center"/>
          </w:tcPr>
          <w:p>
            <w:pPr>
              <w:widowControl/>
              <w:tabs>
                <w:tab w:val="left" w:pos="226"/>
              </w:tabs>
              <w:jc w:val="left"/>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填写最大长度</w:t>
            </w:r>
          </w:p>
        </w:tc>
        <w:tc>
          <w:tcPr>
            <w:tcW w:w="1919" w:type="pct"/>
            <w:shd w:val="clear" w:color="auto" w:fill="auto"/>
            <w:vAlign w:val="center"/>
          </w:tcP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85"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16</w:t>
            </w:r>
          </w:p>
        </w:tc>
        <w:tc>
          <w:tcPr>
            <w:tcW w:w="745" w:type="pct"/>
            <w:shd w:val="clear" w:color="auto" w:fill="auto"/>
            <w:vAlign w:val="center"/>
          </w:tcPr>
          <w:p>
            <w:pPr>
              <w:widowControl/>
              <w:jc w:val="center"/>
            </w:pPr>
            <w:r>
              <w:rPr>
                <w:rFonts w:hint="eastAsia"/>
              </w:rPr>
              <w:t>说明</w:t>
            </w:r>
          </w:p>
        </w:tc>
        <w:tc>
          <w:tcPr>
            <w:tcW w:w="536" w:type="pct"/>
            <w:shd w:val="clear" w:color="auto" w:fill="auto"/>
            <w:vAlign w:val="center"/>
          </w:tcPr>
          <w:p>
            <w:pPr>
              <w:widowControl/>
              <w:tabs>
                <w:tab w:val="left" w:pos="226"/>
              </w:tabs>
              <w:jc w:val="left"/>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475" w:type="pct"/>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填写说明信息</w:t>
            </w:r>
          </w:p>
        </w:tc>
        <w:tc>
          <w:tcPr>
            <w:tcW w:w="1919" w:type="pct"/>
            <w:shd w:val="clear" w:color="auto" w:fill="auto"/>
            <w:vAlign w:val="center"/>
          </w:tcPr>
          <w:p/>
        </w:tc>
        <w:tc>
          <w:tcPr>
            <w:tcW w:w="466" w:type="pct"/>
            <w:shd w:val="clear" w:color="auto" w:fill="auto"/>
            <w:vAlign w:val="center"/>
          </w:tcPr>
          <w:p>
            <w:pPr>
              <w:widowControl/>
              <w:rPr>
                <w:rFonts w:ascii="等线" w:hAnsi="等线" w:eastAsia="等线" w:cs="宋体"/>
                <w:color w:val="000000"/>
                <w:kern w:val="0"/>
                <w:szCs w:val="21"/>
              </w:rPr>
            </w:pPr>
          </w:p>
        </w:tc>
        <w:tc>
          <w:tcPr>
            <w:tcW w:w="572" w:type="pct"/>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5"/>
        <w:keepNext w:val="0"/>
        <w:keepLines w:val="0"/>
        <w:numPr>
          <w:ilvl w:val="3"/>
          <w:numId w:val="2"/>
        </w:numPr>
      </w:pPr>
      <w:r>
        <w:rPr>
          <w:rFonts w:hint="eastAsia"/>
        </w:rPr>
        <w:t>参考界面</w:t>
      </w:r>
    </w:p>
    <w:p>
      <w:r>
        <w:drawing>
          <wp:inline distT="0" distB="0" distL="114300" distR="114300">
            <wp:extent cx="5269230" cy="1530985"/>
            <wp:effectExtent l="0" t="0" r="7620" b="12065"/>
            <wp:docPr id="3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
                    <pic:cNvPicPr>
                      <a:picLocks noChangeAspect="1"/>
                    </pic:cNvPicPr>
                  </pic:nvPicPr>
                  <pic:blipFill>
                    <a:blip r:embed="rId15"/>
                    <a:stretch>
                      <a:fillRect/>
                    </a:stretch>
                  </pic:blipFill>
                  <pic:spPr>
                    <a:xfrm>
                      <a:off x="0" y="0"/>
                      <a:ext cx="5269230" cy="1530985"/>
                    </a:xfrm>
                    <a:prstGeom prst="rect">
                      <a:avLst/>
                    </a:prstGeom>
                    <a:noFill/>
                    <a:ln>
                      <a:noFill/>
                    </a:ln>
                  </pic:spPr>
                </pic:pic>
              </a:graphicData>
            </a:graphic>
          </wp:inline>
        </w:drawing>
      </w:r>
    </w:p>
    <w:p>
      <w:pPr>
        <w:pStyle w:val="3"/>
        <w:numPr>
          <w:ilvl w:val="1"/>
          <w:numId w:val="14"/>
        </w:numPr>
      </w:pPr>
      <w:bookmarkStart w:id="26" w:name="_Toc52307203"/>
      <w:r>
        <w:rPr>
          <w:rFonts w:hint="eastAsia"/>
        </w:rPr>
        <w:t>目录管理</w:t>
      </w:r>
      <w:bookmarkEnd w:id="26"/>
    </w:p>
    <w:p>
      <w:pPr>
        <w:pStyle w:val="4"/>
        <w:keepNext w:val="0"/>
        <w:keepLines w:val="0"/>
        <w:numPr>
          <w:ilvl w:val="2"/>
          <w:numId w:val="14"/>
        </w:numPr>
      </w:pPr>
      <w:bookmarkStart w:id="27" w:name="_Toc52307204"/>
      <w:r>
        <w:rPr>
          <w:rFonts w:hint="eastAsia"/>
        </w:rPr>
        <w:t>关联</w:t>
      </w:r>
      <w:r>
        <w:t>模块说明</w:t>
      </w:r>
      <w:bookmarkEnd w:id="27"/>
    </w:p>
    <w:p>
      <w:pPr>
        <w:pStyle w:val="34"/>
        <w:numPr>
          <w:ilvl w:val="0"/>
          <w:numId w:val="15"/>
        </w:numPr>
        <w:ind w:firstLineChars="0"/>
      </w:pPr>
      <w:r>
        <w:rPr>
          <w:rFonts w:hint="eastAsia"/>
        </w:rPr>
        <w:t>关联“元数据管理”模块</w:t>
      </w:r>
      <w:r>
        <w:t>，</w:t>
      </w:r>
      <w:r>
        <w:rPr>
          <w:rFonts w:hint="eastAsia"/>
        </w:rPr>
        <w:t>通过</w:t>
      </w:r>
      <w:r>
        <w:t>内部</w:t>
      </w:r>
      <w:r>
        <w:rPr>
          <w:rFonts w:hint="eastAsia"/>
        </w:rPr>
        <w:t>接口</w:t>
      </w:r>
      <w:r>
        <w:t>的形式将元数据信息给到数据目录首页，</w:t>
      </w:r>
      <w:r>
        <w:rPr>
          <w:rFonts w:hint="eastAsia"/>
        </w:rPr>
        <w:t>并</w:t>
      </w:r>
      <w:r>
        <w:t>以树状结构展示；</w:t>
      </w:r>
    </w:p>
    <w:p>
      <w:pPr>
        <w:pStyle w:val="34"/>
        <w:numPr>
          <w:ilvl w:val="0"/>
          <w:numId w:val="15"/>
        </w:numPr>
        <w:ind w:firstLineChars="0"/>
      </w:pPr>
      <w:r>
        <w:rPr>
          <w:rFonts w:hint="eastAsia"/>
        </w:rPr>
        <w:t>关联</w:t>
      </w:r>
      <w:r>
        <w:t>“</w:t>
      </w:r>
      <w:r>
        <w:rPr>
          <w:rFonts w:hint="eastAsia"/>
        </w:rPr>
        <w:t>数据归集</w:t>
      </w:r>
      <w:r>
        <w:t>”</w:t>
      </w:r>
      <w:r>
        <w:rPr>
          <w:rFonts w:hint="eastAsia"/>
        </w:rPr>
        <w:t>模块</w:t>
      </w:r>
      <w:r>
        <w:t>，</w:t>
      </w:r>
      <w:r>
        <w:rPr>
          <w:rFonts w:hint="eastAsia"/>
        </w:rPr>
        <w:t>通过“手工</w:t>
      </w:r>
      <w:r>
        <w:t>创建</w:t>
      </w:r>
      <w:r>
        <w:rPr>
          <w:rFonts w:hint="eastAsia"/>
        </w:rPr>
        <w:t>”或</w:t>
      </w:r>
      <w:r>
        <w:t>“</w:t>
      </w:r>
      <w:r>
        <w:rPr>
          <w:rFonts w:hint="eastAsia"/>
        </w:rPr>
        <w:t>上传目录</w:t>
      </w:r>
      <w:r>
        <w:t>”</w:t>
      </w:r>
      <w:r>
        <w:rPr>
          <w:rFonts w:hint="eastAsia"/>
        </w:rPr>
        <w:t>按钮生成</w:t>
      </w:r>
      <w:r>
        <w:t>的数据信息</w:t>
      </w:r>
      <w:r>
        <w:rPr>
          <w:rFonts w:hint="eastAsia"/>
        </w:rPr>
        <w:t>，</w:t>
      </w:r>
      <w:r>
        <w:t>首先</w:t>
      </w:r>
      <w:r>
        <w:rPr>
          <w:rFonts w:hint="eastAsia"/>
        </w:rPr>
        <w:t>被“</w:t>
      </w:r>
      <w:r>
        <w:t>数据归集</w:t>
      </w:r>
      <w:r>
        <w:rPr>
          <w:rFonts w:hint="eastAsia"/>
        </w:rPr>
        <w:t>”</w:t>
      </w:r>
      <w:r>
        <w:t>到数据</w:t>
      </w:r>
      <w:r>
        <w:rPr>
          <w:rFonts w:hint="eastAsia"/>
        </w:rPr>
        <w:t>湖；</w:t>
      </w:r>
    </w:p>
    <w:p>
      <w:pPr>
        <w:pStyle w:val="34"/>
        <w:numPr>
          <w:ilvl w:val="0"/>
          <w:numId w:val="15"/>
        </w:numPr>
        <w:ind w:firstLineChars="0"/>
      </w:pPr>
      <w:r>
        <w:rPr>
          <w:rFonts w:hint="eastAsia"/>
        </w:rPr>
        <w:t>关联“控制台”模块</w:t>
      </w:r>
      <w:r>
        <w:t>，</w:t>
      </w:r>
      <w:r>
        <w:rPr>
          <w:rFonts w:hint="eastAsia"/>
        </w:rPr>
        <w:t>目录</w:t>
      </w:r>
      <w:r>
        <w:t>的</w:t>
      </w:r>
      <w:r>
        <w:rPr>
          <w:rFonts w:hint="eastAsia"/>
        </w:rPr>
        <w:t>“发布”与“停用”模块</w:t>
      </w:r>
      <w:r>
        <w:t>审批流程需要</w:t>
      </w:r>
      <w:r>
        <w:rPr>
          <w:rFonts w:hint="eastAsia"/>
        </w:rPr>
        <w:t>与</w:t>
      </w:r>
      <w:r>
        <w:t>控制台中的“</w:t>
      </w:r>
      <w:r>
        <w:rPr>
          <w:rFonts w:hint="eastAsia"/>
        </w:rPr>
        <w:t>工作流</w:t>
      </w:r>
      <w:r>
        <w:t>”</w:t>
      </w:r>
      <w:r>
        <w:rPr>
          <w:rFonts w:hint="eastAsia"/>
        </w:rPr>
        <w:t>功能</w:t>
      </w:r>
      <w:r>
        <w:t>关联；</w:t>
      </w:r>
      <w:r>
        <w:rPr>
          <w:rFonts w:hint="eastAsia"/>
        </w:rPr>
        <w:t>关联</w:t>
      </w:r>
      <w:r>
        <w:t>控制台模块下的</w:t>
      </w:r>
      <w:r>
        <w:rPr>
          <w:rFonts w:hint="eastAsia"/>
        </w:rPr>
        <w:t>租户</w:t>
      </w:r>
      <w:r>
        <w:t>管理功能，各个机构之间数据独立，未发布的</w:t>
      </w:r>
      <w:r>
        <w:rPr>
          <w:rFonts w:hint="eastAsia"/>
        </w:rPr>
        <w:t>数据</w:t>
      </w:r>
      <w:r>
        <w:t>目录</w:t>
      </w:r>
      <w:r>
        <w:rPr>
          <w:rFonts w:hint="eastAsia"/>
        </w:rPr>
        <w:t>只能</w:t>
      </w:r>
      <w:r>
        <w:t>本机构查看与操作</w:t>
      </w:r>
      <w:r>
        <w:rPr>
          <w:rFonts w:hint="eastAsia"/>
        </w:rPr>
        <w:t>；</w:t>
      </w:r>
    </w:p>
    <w:p>
      <w:pPr>
        <w:pStyle w:val="34"/>
        <w:numPr>
          <w:ilvl w:val="0"/>
          <w:numId w:val="15"/>
        </w:numPr>
        <w:ind w:firstLineChars="0"/>
      </w:pPr>
      <w:r>
        <w:rPr>
          <w:rFonts w:hint="eastAsia"/>
        </w:rPr>
        <w:t>关联“工作台”模块</w:t>
      </w:r>
      <w:r>
        <w:t>，流程审批任务将在工作台下的我的任务中</w:t>
      </w:r>
      <w:r>
        <w:rPr>
          <w:rFonts w:hint="eastAsia"/>
        </w:rPr>
        <w:t>操作；</w:t>
      </w:r>
    </w:p>
    <w:p>
      <w:pPr>
        <w:pStyle w:val="34"/>
        <w:numPr>
          <w:ilvl w:val="0"/>
          <w:numId w:val="15"/>
        </w:numPr>
        <w:ind w:firstLineChars="0"/>
        <w:rPr>
          <w:color w:val="FF0000"/>
        </w:rPr>
      </w:pPr>
      <w:r>
        <w:rPr>
          <w:rFonts w:hint="eastAsia"/>
          <w:color w:val="FF0000"/>
        </w:rPr>
        <w:t>关联</w:t>
      </w:r>
      <w:r>
        <w:rPr>
          <w:color w:val="FF0000"/>
        </w:rPr>
        <w:t>“</w:t>
      </w:r>
      <w:r>
        <w:rPr>
          <w:rFonts w:hint="eastAsia"/>
          <w:color w:val="FF0000"/>
        </w:rPr>
        <w:t>数据</w:t>
      </w:r>
      <w:r>
        <w:rPr>
          <w:color w:val="FF0000"/>
        </w:rPr>
        <w:t>共享”</w:t>
      </w:r>
      <w:r>
        <w:rPr>
          <w:rFonts w:hint="eastAsia"/>
          <w:color w:val="FF0000"/>
        </w:rPr>
        <w:t>模块</w:t>
      </w:r>
      <w:r>
        <w:rPr>
          <w:color w:val="FF0000"/>
        </w:rPr>
        <w:t>（</w:t>
      </w:r>
      <w:r>
        <w:rPr>
          <w:rFonts w:hint="eastAsia"/>
          <w:color w:val="FF0000"/>
        </w:rPr>
        <w:t>后期</w:t>
      </w:r>
      <w:r>
        <w:rPr>
          <w:color w:val="FF0000"/>
        </w:rPr>
        <w:t>）</w:t>
      </w:r>
      <w:r>
        <w:rPr>
          <w:rFonts w:hint="eastAsia"/>
          <w:color w:val="FF0000"/>
        </w:rPr>
        <w:t>。</w:t>
      </w:r>
    </w:p>
    <w:p>
      <w:pPr>
        <w:rPr>
          <w:color w:val="FF0000"/>
        </w:rPr>
      </w:pPr>
    </w:p>
    <w:p>
      <w:pPr>
        <w:pStyle w:val="4"/>
        <w:keepNext w:val="0"/>
        <w:keepLines w:val="0"/>
        <w:numPr>
          <w:ilvl w:val="2"/>
          <w:numId w:val="14"/>
        </w:numPr>
      </w:pPr>
      <w:bookmarkStart w:id="28" w:name="_Toc52307205"/>
      <w:r>
        <w:rPr>
          <w:rFonts w:hint="eastAsia"/>
        </w:rPr>
        <w:t>功能介绍</w:t>
      </w:r>
      <w:bookmarkEnd w:id="28"/>
    </w:p>
    <w:p>
      <w:pPr>
        <w:ind w:firstLine="420"/>
      </w:pPr>
      <w:r>
        <w:rPr>
          <w:rFonts w:hint="eastAsia"/>
        </w:rPr>
        <w:t>本功能</w:t>
      </w:r>
      <w:r>
        <w:t>用于实现数据目录的创建、</w:t>
      </w:r>
      <w:r>
        <w:rPr>
          <w:rFonts w:hint="eastAsia"/>
        </w:rPr>
        <w:t>提交</w:t>
      </w:r>
      <w:r>
        <w:t>、发布、</w:t>
      </w:r>
      <w:r>
        <w:rPr>
          <w:rFonts w:hint="eastAsia"/>
        </w:rPr>
        <w:t>审批</w:t>
      </w:r>
      <w:r>
        <w:t>、</w:t>
      </w:r>
      <w:r>
        <w:rPr>
          <w:rFonts w:hint="eastAsia"/>
        </w:rPr>
        <w:t>申请</w:t>
      </w:r>
      <w:r>
        <w:t>使用、停用</w:t>
      </w:r>
      <w:r>
        <w:rPr>
          <w:rFonts w:hint="eastAsia"/>
        </w:rPr>
        <w:t>等</w:t>
      </w:r>
      <w:r>
        <w:t>功能，主要使用对象为业务人员</w:t>
      </w:r>
      <w:r>
        <w:rPr>
          <w:rFonts w:hint="eastAsia"/>
        </w:rPr>
        <w:t>，</w:t>
      </w:r>
      <w:r>
        <w:t>即各个机构（</w:t>
      </w:r>
      <w:r>
        <w:rPr>
          <w:rFonts w:hint="eastAsia"/>
        </w:rPr>
        <w:t>部门</w:t>
      </w:r>
      <w:r>
        <w:t>）</w:t>
      </w:r>
      <w:r>
        <w:rPr>
          <w:rFonts w:hint="eastAsia"/>
        </w:rPr>
        <w:t>。</w:t>
      </w:r>
    </w:p>
    <w:p>
      <w:pPr>
        <w:ind w:firstLine="420"/>
      </w:pPr>
      <w:r>
        <w:rPr>
          <w:rFonts w:hint="eastAsia"/>
        </w:rPr>
        <w:t>功能</w:t>
      </w:r>
      <w:r>
        <w:t>入口：</w:t>
      </w:r>
      <w:r>
        <w:rPr>
          <w:rFonts w:hint="eastAsia"/>
        </w:rPr>
        <w:t>用户</w:t>
      </w:r>
      <w:r>
        <w:t>登录成功后在</w:t>
      </w:r>
      <w:r>
        <w:rPr>
          <w:rFonts w:hint="eastAsia"/>
        </w:rPr>
        <w:t>数据</w:t>
      </w:r>
      <w:r>
        <w:t>目录首页进入进行相关功能的操作，审批</w:t>
      </w:r>
      <w:r>
        <w:rPr>
          <w:rFonts w:hint="eastAsia"/>
        </w:rPr>
        <w:t>流程</w:t>
      </w:r>
      <w:r>
        <w:t>生成的任务将在</w:t>
      </w:r>
      <w:r>
        <w:rPr>
          <w:rFonts w:hint="eastAsia"/>
        </w:rPr>
        <w:t>工作台</w:t>
      </w:r>
      <w:r>
        <w:t>—&gt;我的</w:t>
      </w:r>
      <w:r>
        <w:rPr>
          <w:rFonts w:hint="eastAsia"/>
        </w:rPr>
        <w:t>审批功能</w:t>
      </w:r>
      <w:r>
        <w:t>中</w:t>
      </w:r>
      <w:r>
        <w:rPr>
          <w:rFonts w:hint="eastAsia"/>
        </w:rPr>
        <w:t>进行</w:t>
      </w:r>
      <w:r>
        <w:t>操作</w:t>
      </w:r>
      <w:r>
        <w:rPr>
          <w:rFonts w:hint="eastAsia"/>
        </w:rPr>
        <w:t>。</w:t>
      </w:r>
    </w:p>
    <w:p>
      <w:pPr>
        <w:pStyle w:val="4"/>
        <w:keepNext w:val="0"/>
        <w:keepLines w:val="0"/>
        <w:numPr>
          <w:ilvl w:val="2"/>
          <w:numId w:val="14"/>
        </w:numPr>
      </w:pPr>
      <w:bookmarkStart w:id="29" w:name="_Toc52307206"/>
      <w:r>
        <w:rPr>
          <w:rFonts w:hint="eastAsia"/>
        </w:rPr>
        <w:t>关键</w:t>
      </w:r>
      <w:r>
        <w:t>流程说明</w:t>
      </w:r>
      <w:bookmarkEnd w:id="29"/>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1.数据目录</w:t>
      </w:r>
      <w:r>
        <w:rPr>
          <w:color w:val="000000" w:themeColor="text1"/>
          <w14:textFill>
            <w14:solidFill>
              <w14:schemeClr w14:val="tx1"/>
            </w14:solidFill>
          </w14:textFill>
        </w:rPr>
        <w:t>发布与停用流程：</w:t>
      </w:r>
      <w:r>
        <w:rPr>
          <w:rFonts w:hint="eastAsia"/>
          <w:color w:val="000000" w:themeColor="text1"/>
          <w14:textFill>
            <w14:solidFill>
              <w14:schemeClr w14:val="tx1"/>
            </w14:solidFill>
          </w14:textFill>
        </w:rPr>
        <w:t>机构人员</w:t>
      </w:r>
      <w:r>
        <w:rPr>
          <w:color w:val="000000" w:themeColor="text1"/>
          <w14:textFill>
            <w14:solidFill>
              <w14:schemeClr w14:val="tx1"/>
            </w14:solidFill>
          </w14:textFill>
        </w:rPr>
        <w:t>只能发布</w:t>
      </w:r>
      <w:r>
        <w:rPr>
          <w:rFonts w:hint="eastAsia"/>
          <w:color w:val="000000" w:themeColor="text1"/>
          <w14:textFill>
            <w14:solidFill>
              <w14:schemeClr w14:val="tx1"/>
            </w14:solidFill>
          </w14:textFill>
        </w:rPr>
        <w:t>或</w:t>
      </w:r>
      <w:r>
        <w:rPr>
          <w:color w:val="000000" w:themeColor="text1"/>
          <w14:textFill>
            <w14:solidFill>
              <w14:schemeClr w14:val="tx1"/>
            </w14:solidFill>
          </w14:textFill>
        </w:rPr>
        <w:t>停用权限内的数据目录</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机构内</w:t>
      </w:r>
      <w:r>
        <w:rPr>
          <w:color w:val="000000" w:themeColor="text1"/>
          <w14:textFill>
            <w14:solidFill>
              <w14:schemeClr w14:val="tx1"/>
            </w14:solidFill>
          </w14:textFill>
        </w:rPr>
        <w:t>人员</w:t>
      </w:r>
      <w:r>
        <w:rPr>
          <w:rFonts w:hint="eastAsia"/>
          <w:color w:val="000000" w:themeColor="text1"/>
          <w14:textFill>
            <w14:solidFill>
              <w14:schemeClr w14:val="tx1"/>
            </w14:solidFill>
          </w14:textFill>
        </w:rPr>
        <w:t>发起</w:t>
      </w:r>
      <w:r>
        <w:rPr>
          <w:color w:val="000000" w:themeColor="text1"/>
          <w14:textFill>
            <w14:solidFill>
              <w14:schemeClr w14:val="tx1"/>
            </w14:solidFill>
          </w14:textFill>
        </w:rPr>
        <w:sym w:font="Wingdings" w:char="F0E0"/>
      </w:r>
      <w:r>
        <w:rPr>
          <w:rFonts w:hint="eastAsia"/>
          <w:color w:val="000000" w:themeColor="text1"/>
          <w14:textFill>
            <w14:solidFill>
              <w14:schemeClr w14:val="tx1"/>
            </w14:solidFill>
          </w14:textFill>
        </w:rPr>
        <w:t>初级</w:t>
      </w:r>
      <w:r>
        <w:rPr>
          <w:color w:val="000000" w:themeColor="text1"/>
          <w14:textFill>
            <w14:solidFill>
              <w14:schemeClr w14:val="tx1"/>
            </w14:solidFill>
          </w14:textFill>
        </w:rPr>
        <w:t>审批</w:t>
      </w:r>
      <w:r>
        <w:rPr>
          <w:color w:val="000000" w:themeColor="text1"/>
          <w14:textFill>
            <w14:solidFill>
              <w14:schemeClr w14:val="tx1"/>
            </w14:solidFill>
          </w14:textFill>
        </w:rPr>
        <w:sym w:font="Wingdings" w:char="F0E0"/>
      </w:r>
      <w:r>
        <w:rPr>
          <w:rFonts w:hint="eastAsia"/>
          <w:color w:val="000000" w:themeColor="text1"/>
          <w14:textFill>
            <w14:solidFill>
              <w14:schemeClr w14:val="tx1"/>
            </w14:solidFill>
          </w14:textFill>
        </w:rPr>
        <w:t>中级</w:t>
      </w:r>
      <w:r>
        <w:rPr>
          <w:color w:val="000000" w:themeColor="text1"/>
          <w14:textFill>
            <w14:solidFill>
              <w14:schemeClr w14:val="tx1"/>
            </w14:solidFill>
          </w14:textFill>
        </w:rPr>
        <w:t>审批</w:t>
      </w:r>
      <w:r>
        <w:rPr>
          <w:color w:val="000000" w:themeColor="text1"/>
          <w14:textFill>
            <w14:solidFill>
              <w14:schemeClr w14:val="tx1"/>
            </w14:solidFill>
          </w14:textFill>
        </w:rPr>
        <w:sym w:font="Wingdings" w:char="F0E0"/>
      </w:r>
      <w:r>
        <w:rPr>
          <w:rFonts w:hint="eastAsia"/>
          <w:color w:val="000000" w:themeColor="text1"/>
          <w14:textFill>
            <w14:solidFill>
              <w14:schemeClr w14:val="tx1"/>
            </w14:solidFill>
          </w14:textFill>
        </w:rPr>
        <w:t>高级审批</w:t>
      </w:r>
      <w:r>
        <w:rPr>
          <w:color w:val="000000" w:themeColor="text1"/>
          <w14:textFill>
            <w14:solidFill>
              <w14:schemeClr w14:val="tx1"/>
            </w14:solidFill>
          </w14:textFill>
        </w:rPr>
        <w:sym w:font="Wingdings" w:char="F0E0"/>
      </w:r>
      <w:r>
        <w:rPr>
          <w:rFonts w:hint="eastAsia"/>
          <w:color w:val="000000" w:themeColor="text1"/>
          <w14:textFill>
            <w14:solidFill>
              <w14:schemeClr w14:val="tx1"/>
            </w14:solidFill>
          </w14:textFill>
        </w:rPr>
        <w:t>流程</w:t>
      </w:r>
      <w:r>
        <w:rPr>
          <w:color w:val="000000" w:themeColor="text1"/>
          <w14:textFill>
            <w14:solidFill>
              <w14:schemeClr w14:val="tx1"/>
            </w14:solidFill>
          </w14:textFill>
        </w:rPr>
        <w:t>结束（</w:t>
      </w:r>
      <w:r>
        <w:rPr>
          <w:rFonts w:hint="eastAsia"/>
          <w:color w:val="000000" w:themeColor="text1"/>
          <w14:textFill>
            <w14:solidFill>
              <w14:schemeClr w14:val="tx1"/>
            </w14:solidFill>
          </w14:textFill>
        </w:rPr>
        <w:t>流程</w:t>
      </w:r>
      <w:r>
        <w:rPr>
          <w:color w:val="000000" w:themeColor="text1"/>
          <w14:textFill>
            <w14:solidFill>
              <w14:schemeClr w14:val="tx1"/>
            </w14:solidFill>
          </w14:textFill>
        </w:rPr>
        <w:t>节点可以自定义）</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2.数据</w:t>
      </w:r>
      <w:r>
        <w:rPr>
          <w:color w:val="000000" w:themeColor="text1"/>
          <w14:textFill>
            <w14:solidFill>
              <w14:schemeClr w14:val="tx1"/>
            </w14:solidFill>
          </w14:textFill>
        </w:rPr>
        <w:t>目录申请使用流程：一个机构向另外一个机构申请数据目录的而使用权。</w:t>
      </w:r>
    </w:p>
    <w:p>
      <w:pPr>
        <w:rPr>
          <w:color w:val="000000" w:themeColor="text1"/>
          <w14:textFill>
            <w14:solidFill>
              <w14:schemeClr w14:val="tx1"/>
            </w14:solidFill>
          </w14:textFill>
        </w:rPr>
      </w:pPr>
      <w:r>
        <w:rPr>
          <w:color w:val="000000" w:themeColor="text1"/>
          <w14:textFill>
            <w14:solidFill>
              <w14:schemeClr w14:val="tx1"/>
            </w14:solidFill>
          </w14:textFill>
        </w:rPr>
        <w:t>A</w:t>
      </w:r>
      <w:r>
        <w:rPr>
          <w:rFonts w:hint="eastAsia"/>
          <w:color w:val="000000" w:themeColor="text1"/>
          <w14:textFill>
            <w14:solidFill>
              <w14:schemeClr w14:val="tx1"/>
            </w14:solidFill>
          </w14:textFill>
        </w:rPr>
        <w:t>机构</w:t>
      </w:r>
      <w:r>
        <w:rPr>
          <w:color w:val="000000" w:themeColor="text1"/>
          <w14:textFill>
            <w14:solidFill>
              <w14:schemeClr w14:val="tx1"/>
            </w14:solidFill>
          </w14:textFill>
        </w:rPr>
        <w:t>发起申请</w:t>
      </w:r>
      <w:r>
        <w:rPr>
          <w:color w:val="000000" w:themeColor="text1"/>
          <w14:textFill>
            <w14:solidFill>
              <w14:schemeClr w14:val="tx1"/>
            </w14:solidFill>
          </w14:textFill>
        </w:rPr>
        <w:sym w:font="Wingdings" w:char="F0E0"/>
      </w:r>
      <w:r>
        <w:rPr>
          <w:color w:val="000000" w:themeColor="text1"/>
          <w14:textFill>
            <w14:solidFill>
              <w14:schemeClr w14:val="tx1"/>
            </w14:solidFill>
          </w14:textFill>
        </w:rPr>
        <w:t>B</w:t>
      </w:r>
      <w:r>
        <w:rPr>
          <w:rFonts w:hint="eastAsia"/>
          <w:color w:val="000000" w:themeColor="text1"/>
          <w14:textFill>
            <w14:solidFill>
              <w14:schemeClr w14:val="tx1"/>
            </w14:solidFill>
          </w14:textFill>
        </w:rPr>
        <w:t>机构中级</w:t>
      </w:r>
      <w:r>
        <w:rPr>
          <w:color w:val="000000" w:themeColor="text1"/>
          <w14:textFill>
            <w14:solidFill>
              <w14:schemeClr w14:val="tx1"/>
            </w14:solidFill>
          </w14:textFill>
        </w:rPr>
        <w:t>审批</w:t>
      </w:r>
      <w:r>
        <w:rPr>
          <w:color w:val="000000" w:themeColor="text1"/>
          <w14:textFill>
            <w14:solidFill>
              <w14:schemeClr w14:val="tx1"/>
            </w14:solidFill>
          </w14:textFill>
        </w:rPr>
        <w:sym w:font="Wingdings" w:char="F0E0"/>
      </w:r>
      <w:r>
        <w:rPr>
          <w:color w:val="000000" w:themeColor="text1"/>
          <w14:textFill>
            <w14:solidFill>
              <w14:schemeClr w14:val="tx1"/>
            </w14:solidFill>
          </w14:textFill>
        </w:rPr>
        <w:t>B</w:t>
      </w:r>
      <w:r>
        <w:rPr>
          <w:rFonts w:hint="eastAsia"/>
          <w:color w:val="000000" w:themeColor="text1"/>
          <w14:textFill>
            <w14:solidFill>
              <w14:schemeClr w14:val="tx1"/>
            </w14:solidFill>
          </w14:textFill>
        </w:rPr>
        <w:t>机构</w:t>
      </w:r>
      <w:r>
        <w:rPr>
          <w:color w:val="000000" w:themeColor="text1"/>
          <w14:textFill>
            <w14:solidFill>
              <w14:schemeClr w14:val="tx1"/>
            </w14:solidFill>
          </w14:textFill>
        </w:rPr>
        <w:t>高级审批</w:t>
      </w:r>
      <w:r>
        <w:rPr>
          <w:color w:val="000000" w:themeColor="text1"/>
          <w14:textFill>
            <w14:solidFill>
              <w14:schemeClr w14:val="tx1"/>
            </w14:solidFill>
          </w14:textFill>
        </w:rPr>
        <w:sym w:font="Wingdings" w:char="F0E0"/>
      </w:r>
      <w:r>
        <w:rPr>
          <w:rFonts w:hint="eastAsia"/>
          <w:color w:val="000000" w:themeColor="text1"/>
          <w14:textFill>
            <w14:solidFill>
              <w14:schemeClr w14:val="tx1"/>
            </w14:solidFill>
          </w14:textFill>
        </w:rPr>
        <w:t>流程</w:t>
      </w:r>
      <w:r>
        <w:rPr>
          <w:color w:val="000000" w:themeColor="text1"/>
          <w14:textFill>
            <w14:solidFill>
              <w14:schemeClr w14:val="tx1"/>
            </w14:solidFill>
          </w14:textFill>
        </w:rPr>
        <w:t>结束</w:t>
      </w:r>
      <w:r>
        <w:rPr>
          <w:rFonts w:hint="eastAsia"/>
          <w:color w:val="000000" w:themeColor="text1"/>
          <w14:textFill>
            <w14:solidFill>
              <w14:schemeClr w14:val="tx1"/>
            </w14:solidFill>
          </w14:textFill>
        </w:rPr>
        <w:t>（流程</w:t>
      </w:r>
      <w:r>
        <w:rPr>
          <w:color w:val="000000" w:themeColor="text1"/>
          <w14:textFill>
            <w14:solidFill>
              <w14:schemeClr w14:val="tx1"/>
            </w14:solidFill>
          </w14:textFill>
        </w:rPr>
        <w:t>节点可以自定义</w:t>
      </w:r>
      <w:r>
        <w:rPr>
          <w:rFonts w:hint="eastAsia"/>
          <w:color w:val="000000" w:themeColor="text1"/>
          <w14:textFill>
            <w14:solidFill>
              <w14:schemeClr w14:val="tx1"/>
            </w14:solidFill>
          </w14:textFill>
        </w:rPr>
        <w:t>）</w:t>
      </w:r>
    </w:p>
    <w:p>
      <w:pPr>
        <w:pStyle w:val="4"/>
        <w:keepNext w:val="0"/>
        <w:keepLines w:val="0"/>
        <w:numPr>
          <w:ilvl w:val="2"/>
          <w:numId w:val="14"/>
        </w:numPr>
      </w:pPr>
      <w:bookmarkStart w:id="30" w:name="_Toc52307207"/>
      <w:r>
        <w:rPr>
          <w:rFonts w:hint="eastAsia"/>
        </w:rPr>
        <w:t>详细说明</w:t>
      </w:r>
      <w:bookmarkEnd w:id="30"/>
    </w:p>
    <w:p>
      <w:pPr>
        <w:pStyle w:val="5"/>
        <w:keepNext w:val="0"/>
        <w:keepLines w:val="0"/>
        <w:numPr>
          <w:ilvl w:val="3"/>
          <w:numId w:val="14"/>
        </w:numPr>
      </w:pPr>
      <w:r>
        <w:rPr>
          <w:rFonts w:hint="eastAsia"/>
        </w:rPr>
        <w:t>数据目录首页</w:t>
      </w:r>
    </w:p>
    <w:p>
      <w:pPr>
        <w:pStyle w:val="34"/>
        <w:keepNext/>
        <w:keepLines/>
        <w:numPr>
          <w:ilvl w:val="0"/>
          <w:numId w:val="16"/>
        </w:numPr>
        <w:spacing w:before="340" w:after="330" w:line="578" w:lineRule="auto"/>
        <w:ind w:firstLineChars="0"/>
        <w:outlineLvl w:val="0"/>
        <w:rPr>
          <w:b/>
          <w:bCs/>
          <w:vanish/>
          <w:kern w:val="44"/>
          <w:sz w:val="44"/>
          <w:szCs w:val="44"/>
        </w:rPr>
      </w:pPr>
      <w:bookmarkStart w:id="31" w:name="_Toc52307208"/>
      <w:bookmarkEnd w:id="31"/>
    </w:p>
    <w:p>
      <w:pPr>
        <w:pStyle w:val="34"/>
        <w:keepNext/>
        <w:keepLines/>
        <w:numPr>
          <w:ilvl w:val="0"/>
          <w:numId w:val="16"/>
        </w:numPr>
        <w:spacing w:before="340" w:after="330" w:line="578" w:lineRule="auto"/>
        <w:ind w:firstLineChars="0"/>
        <w:outlineLvl w:val="0"/>
        <w:rPr>
          <w:b/>
          <w:bCs/>
          <w:vanish/>
          <w:kern w:val="44"/>
          <w:sz w:val="44"/>
          <w:szCs w:val="44"/>
        </w:rPr>
      </w:pPr>
      <w:bookmarkStart w:id="32" w:name="_Toc52307209"/>
      <w:bookmarkEnd w:id="32"/>
    </w:p>
    <w:p>
      <w:pPr>
        <w:pStyle w:val="34"/>
        <w:numPr>
          <w:ilvl w:val="1"/>
          <w:numId w:val="16"/>
        </w:numPr>
        <w:spacing w:before="260" w:after="260" w:line="415" w:lineRule="auto"/>
        <w:ind w:firstLineChars="0"/>
        <w:outlineLvl w:val="1"/>
        <w:rPr>
          <w:rFonts w:asciiTheme="majorHAnsi" w:hAnsiTheme="majorHAnsi" w:cstheme="majorBidi"/>
          <w:b/>
          <w:bCs/>
          <w:vanish/>
          <w:sz w:val="32"/>
          <w:szCs w:val="32"/>
        </w:rPr>
      </w:pPr>
      <w:bookmarkStart w:id="33" w:name="_Toc52307210"/>
      <w:bookmarkEnd w:id="33"/>
    </w:p>
    <w:p>
      <w:pPr>
        <w:pStyle w:val="34"/>
        <w:keepNext/>
        <w:keepLines/>
        <w:numPr>
          <w:ilvl w:val="2"/>
          <w:numId w:val="16"/>
        </w:numPr>
        <w:spacing w:before="260" w:after="260" w:line="416" w:lineRule="auto"/>
        <w:ind w:firstLineChars="0"/>
        <w:outlineLvl w:val="2"/>
        <w:rPr>
          <w:b/>
          <w:bCs/>
          <w:vanish/>
          <w:sz w:val="32"/>
          <w:szCs w:val="32"/>
        </w:rPr>
      </w:pPr>
      <w:bookmarkStart w:id="34" w:name="_Toc52307211"/>
      <w:bookmarkEnd w:id="34"/>
    </w:p>
    <w:p>
      <w:pPr>
        <w:pStyle w:val="34"/>
        <w:keepNext/>
        <w:keepLines/>
        <w:numPr>
          <w:ilvl w:val="2"/>
          <w:numId w:val="16"/>
        </w:numPr>
        <w:spacing w:before="260" w:after="260" w:line="416" w:lineRule="auto"/>
        <w:ind w:firstLineChars="0"/>
        <w:outlineLvl w:val="2"/>
        <w:rPr>
          <w:b/>
          <w:bCs/>
          <w:vanish/>
          <w:sz w:val="32"/>
          <w:szCs w:val="32"/>
        </w:rPr>
      </w:pPr>
      <w:bookmarkStart w:id="35" w:name="_Toc52307212"/>
      <w:bookmarkEnd w:id="35"/>
    </w:p>
    <w:p>
      <w:pPr>
        <w:pStyle w:val="34"/>
        <w:keepNext/>
        <w:keepLines/>
        <w:numPr>
          <w:ilvl w:val="2"/>
          <w:numId w:val="16"/>
        </w:numPr>
        <w:spacing w:before="260" w:after="260" w:line="416" w:lineRule="auto"/>
        <w:ind w:firstLineChars="0"/>
        <w:outlineLvl w:val="2"/>
        <w:rPr>
          <w:b/>
          <w:bCs/>
          <w:vanish/>
          <w:sz w:val="32"/>
          <w:szCs w:val="32"/>
        </w:rPr>
      </w:pPr>
      <w:bookmarkStart w:id="36" w:name="_Toc52307213"/>
      <w:bookmarkEnd w:id="36"/>
    </w:p>
    <w:p>
      <w:pPr>
        <w:pStyle w:val="34"/>
        <w:keepNext/>
        <w:keepLines/>
        <w:numPr>
          <w:ilvl w:val="2"/>
          <w:numId w:val="16"/>
        </w:numPr>
        <w:spacing w:before="260" w:after="260" w:line="416" w:lineRule="auto"/>
        <w:ind w:firstLineChars="0"/>
        <w:outlineLvl w:val="2"/>
        <w:rPr>
          <w:b/>
          <w:bCs/>
          <w:vanish/>
          <w:sz w:val="32"/>
          <w:szCs w:val="32"/>
        </w:rPr>
      </w:pPr>
      <w:bookmarkStart w:id="37" w:name="_Toc52307214"/>
      <w:bookmarkEnd w:id="37"/>
    </w:p>
    <w:p>
      <w:pPr>
        <w:pStyle w:val="34"/>
        <w:keepNext/>
        <w:keepLines/>
        <w:numPr>
          <w:ilvl w:val="2"/>
          <w:numId w:val="16"/>
        </w:numPr>
        <w:spacing w:before="260" w:after="260" w:line="416" w:lineRule="auto"/>
        <w:ind w:firstLineChars="0"/>
        <w:outlineLvl w:val="2"/>
        <w:rPr>
          <w:b/>
          <w:bCs/>
          <w:vanish/>
          <w:sz w:val="32"/>
          <w:szCs w:val="32"/>
        </w:rPr>
      </w:pPr>
      <w:bookmarkStart w:id="38" w:name="_Toc52307215"/>
      <w:bookmarkEnd w:id="38"/>
    </w:p>
    <w:p>
      <w:pPr>
        <w:pStyle w:val="34"/>
        <w:keepNext/>
        <w:keepLines/>
        <w:numPr>
          <w:ilvl w:val="3"/>
          <w:numId w:val="16"/>
        </w:numPr>
        <w:spacing w:before="280" w:after="290" w:line="376" w:lineRule="auto"/>
        <w:ind w:firstLineChars="0"/>
        <w:outlineLvl w:val="3"/>
        <w:rPr>
          <w:rFonts w:asciiTheme="majorHAnsi" w:hAnsiTheme="majorHAnsi" w:eastAsiaTheme="majorEastAsia" w:cstheme="majorBidi"/>
          <w:b/>
          <w:bCs/>
          <w:vanish/>
          <w:sz w:val="28"/>
          <w:szCs w:val="28"/>
        </w:rPr>
      </w:pPr>
    </w:p>
    <w:p>
      <w:pPr>
        <w:pStyle w:val="34"/>
        <w:numPr>
          <w:ilvl w:val="0"/>
          <w:numId w:val="17"/>
        </w:numPr>
        <w:ind w:firstLineChars="0"/>
        <w:rPr>
          <w:b/>
        </w:rPr>
      </w:pPr>
      <w:r>
        <w:rPr>
          <w:rFonts w:hint="eastAsia"/>
          <w:b/>
        </w:rPr>
        <w:t>数据</w:t>
      </w:r>
      <w:r>
        <w:rPr>
          <w:b/>
        </w:rPr>
        <w:t>描述</w:t>
      </w:r>
    </w:p>
    <w:p>
      <w:pPr>
        <w:rPr>
          <w:b/>
        </w:rPr>
      </w:pPr>
      <w:r>
        <w:rPr>
          <w:rFonts w:hint="eastAsia"/>
          <w:b/>
        </w:rPr>
        <w:t>（1）列表功能</w:t>
      </w:r>
    </w:p>
    <w:p>
      <w:pPr>
        <w:pStyle w:val="34"/>
        <w:numPr>
          <w:ilvl w:val="0"/>
          <w:numId w:val="18"/>
        </w:numPr>
        <w:ind w:firstLineChars="0"/>
      </w:pPr>
      <w:r>
        <w:rPr>
          <w:rFonts w:hint="eastAsia"/>
        </w:rPr>
        <w:t>序号</w:t>
      </w:r>
      <w:r>
        <w:t>：数值，整型</w:t>
      </w:r>
    </w:p>
    <w:p>
      <w:pPr>
        <w:pStyle w:val="34"/>
        <w:numPr>
          <w:ilvl w:val="0"/>
          <w:numId w:val="18"/>
        </w:numPr>
        <w:ind w:firstLineChars="0"/>
      </w:pPr>
      <w:r>
        <w:rPr>
          <w:rFonts w:hint="eastAsia"/>
        </w:rPr>
        <w:t>表名称</w:t>
      </w:r>
      <w:r>
        <w:t>：文本，字符</w:t>
      </w:r>
    </w:p>
    <w:p>
      <w:pPr>
        <w:pStyle w:val="34"/>
        <w:numPr>
          <w:ilvl w:val="0"/>
          <w:numId w:val="18"/>
        </w:numPr>
        <w:ind w:firstLineChars="0"/>
      </w:pPr>
      <w:r>
        <w:rPr>
          <w:rFonts w:hint="eastAsia"/>
        </w:rPr>
        <w:t>来源</w:t>
      </w:r>
      <w:r>
        <w:t>部门：文本，字符</w:t>
      </w:r>
    </w:p>
    <w:p>
      <w:pPr>
        <w:pStyle w:val="34"/>
        <w:numPr>
          <w:ilvl w:val="0"/>
          <w:numId w:val="18"/>
        </w:numPr>
        <w:ind w:firstLineChars="0"/>
      </w:pPr>
      <w:r>
        <w:rPr>
          <w:rFonts w:hint="eastAsia"/>
        </w:rPr>
        <w:t>更新</w:t>
      </w:r>
      <w:r>
        <w:t>频率：文本，字符</w:t>
      </w:r>
    </w:p>
    <w:p>
      <w:pPr>
        <w:pStyle w:val="34"/>
        <w:numPr>
          <w:ilvl w:val="0"/>
          <w:numId w:val="18"/>
        </w:numPr>
        <w:ind w:firstLineChars="0"/>
      </w:pPr>
      <w:r>
        <w:rPr>
          <w:rFonts w:hint="eastAsia"/>
        </w:rPr>
        <w:t>字段数量</w:t>
      </w:r>
      <w:r>
        <w:t>：数值，整型（</w:t>
      </w:r>
      <w:r>
        <w:rPr>
          <w:rFonts w:hint="eastAsia"/>
        </w:rPr>
        <w:t>0或正整数</w:t>
      </w:r>
      <w:r>
        <w:t>）</w:t>
      </w:r>
    </w:p>
    <w:p>
      <w:pPr>
        <w:pStyle w:val="34"/>
        <w:numPr>
          <w:ilvl w:val="0"/>
          <w:numId w:val="18"/>
        </w:numPr>
        <w:ind w:firstLineChars="0"/>
      </w:pPr>
      <w:r>
        <w:rPr>
          <w:rFonts w:hint="eastAsia"/>
        </w:rPr>
        <w:t>提交</w:t>
      </w:r>
      <w:r>
        <w:t>状态：文本，系统自动判断</w:t>
      </w:r>
    </w:p>
    <w:p>
      <w:pPr>
        <w:pStyle w:val="34"/>
        <w:numPr>
          <w:ilvl w:val="0"/>
          <w:numId w:val="18"/>
        </w:numPr>
        <w:ind w:firstLineChars="0"/>
      </w:pPr>
      <w:r>
        <w:rPr>
          <w:rFonts w:hint="eastAsia"/>
        </w:rPr>
        <w:t>共享</w:t>
      </w:r>
      <w:r>
        <w:t>状态：文本</w:t>
      </w:r>
      <w:r>
        <w:rPr>
          <w:rFonts w:hint="eastAsia"/>
        </w:rPr>
        <w:t>，</w:t>
      </w:r>
      <w:r>
        <w:t>字符</w:t>
      </w:r>
    </w:p>
    <w:p>
      <w:pPr>
        <w:rPr>
          <w:b/>
        </w:rPr>
      </w:pPr>
      <w:r>
        <w:rPr>
          <w:rFonts w:hint="eastAsia"/>
          <w:b/>
        </w:rPr>
        <w:t>（2）创建</w:t>
      </w:r>
      <w:r>
        <w:rPr>
          <w:b/>
        </w:rPr>
        <w:t>目录功能</w:t>
      </w:r>
    </w:p>
    <w:p>
      <w:r>
        <w:rPr>
          <w:rFonts w:hint="eastAsia"/>
        </w:rPr>
        <w:t>以页签</w:t>
      </w:r>
      <w:r>
        <w:t>形式展现</w:t>
      </w:r>
    </w:p>
    <w:p>
      <w:pPr>
        <w:rPr>
          <w:b/>
        </w:rPr>
      </w:pPr>
      <w:r>
        <w:rPr>
          <w:b/>
        </w:rPr>
        <w:t>1</w:t>
      </w:r>
      <w:r>
        <w:rPr>
          <w:rFonts w:hint="eastAsia"/>
          <w:b/>
        </w:rPr>
        <w:t>）目录基础</w:t>
      </w:r>
      <w:r>
        <w:rPr>
          <w:b/>
        </w:rPr>
        <w:t>信息</w:t>
      </w:r>
    </w:p>
    <w:p>
      <w:pPr>
        <w:pStyle w:val="34"/>
        <w:numPr>
          <w:ilvl w:val="0"/>
          <w:numId w:val="19"/>
        </w:numPr>
        <w:ind w:firstLineChars="0"/>
      </w:pPr>
      <w:r>
        <w:rPr>
          <w:rFonts w:hint="eastAsia"/>
        </w:rPr>
        <w:t>目录ID：</w:t>
      </w:r>
      <w:r>
        <w:t>系统规则自动生成，规则</w:t>
      </w:r>
      <w:r>
        <w:rPr>
          <w:rFonts w:hint="eastAsia"/>
        </w:rPr>
        <w:t>参考</w:t>
      </w:r>
      <w:r>
        <w:t>：</w:t>
      </w:r>
      <w:r>
        <w:rPr>
          <w:rFonts w:hint="eastAsia"/>
        </w:rPr>
        <w:t>目录</w:t>
      </w:r>
      <w:r>
        <w:t>名称的首字母组合</w:t>
      </w:r>
      <w:r>
        <w:rPr>
          <w:rFonts w:hint="eastAsia"/>
        </w:rPr>
        <w:t>_时间戳_6位</w:t>
      </w:r>
      <w:r>
        <w:t>随机数</w:t>
      </w:r>
      <w:r>
        <w:rPr>
          <w:rFonts w:hint="eastAsia"/>
        </w:rPr>
        <w:t>，</w:t>
      </w:r>
      <w:r>
        <w:t>该字段不展示在页面中，</w:t>
      </w:r>
      <w:r>
        <w:rPr>
          <w:rFonts w:hint="eastAsia"/>
        </w:rPr>
        <w:t>唯一</w:t>
      </w:r>
      <w:r>
        <w:t>标识</w:t>
      </w:r>
    </w:p>
    <w:p>
      <w:pPr>
        <w:pStyle w:val="34"/>
        <w:numPr>
          <w:ilvl w:val="0"/>
          <w:numId w:val="19"/>
        </w:numPr>
        <w:ind w:firstLineChars="0"/>
      </w:pPr>
      <w:r>
        <w:rPr>
          <w:rFonts w:hint="eastAsia"/>
        </w:rPr>
        <w:t>目录</w:t>
      </w:r>
      <w:r>
        <w:t>名称：文本框，字符</w:t>
      </w:r>
      <w:r>
        <w:rPr>
          <w:rFonts w:hint="eastAsia"/>
        </w:rPr>
        <w:t>，</w:t>
      </w:r>
      <w:r>
        <w:t>必填；</w:t>
      </w:r>
    </w:p>
    <w:p>
      <w:pPr>
        <w:pStyle w:val="34"/>
        <w:numPr>
          <w:ilvl w:val="0"/>
          <w:numId w:val="19"/>
        </w:numPr>
        <w:ind w:firstLineChars="0"/>
      </w:pPr>
      <w:r>
        <w:rPr>
          <w:rFonts w:hint="eastAsia"/>
        </w:rPr>
        <w:t>所属</w:t>
      </w:r>
      <w:r>
        <w:t>机构</w:t>
      </w:r>
      <w:r>
        <w:rPr>
          <w:rFonts w:hint="eastAsia"/>
        </w:rPr>
        <w:t>（部门）</w:t>
      </w:r>
      <w:r>
        <w:t>：下拉选择，</w:t>
      </w:r>
      <w:r>
        <w:rPr>
          <w:rFonts w:hint="eastAsia"/>
        </w:rPr>
        <w:t>枚举值</w:t>
      </w:r>
      <w:r>
        <w:t>可以在系统维度管理中配置，系统自动带入系统登录人员所属的机构（</w:t>
      </w:r>
      <w:r>
        <w:rPr>
          <w:rFonts w:hint="eastAsia"/>
        </w:rPr>
        <w:t>部门</w:t>
      </w:r>
      <w:r>
        <w:t>）</w:t>
      </w:r>
      <w:r>
        <w:rPr>
          <w:rFonts w:hint="eastAsia"/>
        </w:rPr>
        <w:t>，</w:t>
      </w:r>
      <w:r>
        <w:t>必填</w:t>
      </w:r>
    </w:p>
    <w:p>
      <w:pPr>
        <w:pStyle w:val="34"/>
        <w:numPr>
          <w:ilvl w:val="0"/>
          <w:numId w:val="19"/>
        </w:numPr>
        <w:ind w:firstLineChars="0"/>
      </w:pPr>
      <w:r>
        <w:rPr>
          <w:rFonts w:hint="eastAsia"/>
        </w:rPr>
        <w:t>所属</w:t>
      </w:r>
      <w:r>
        <w:t>主题：下拉框，</w:t>
      </w:r>
      <w:r>
        <w:rPr>
          <w:rFonts w:hint="eastAsia"/>
        </w:rPr>
        <w:t>枚举值</w:t>
      </w:r>
      <w:r>
        <w:t>可以在系统维度管理中配置，</w:t>
      </w:r>
      <w:r>
        <w:rPr>
          <w:rFonts w:hint="eastAsia"/>
        </w:rPr>
        <w:t>必填</w:t>
      </w:r>
    </w:p>
    <w:p>
      <w:pPr>
        <w:pStyle w:val="34"/>
        <w:numPr>
          <w:ilvl w:val="0"/>
          <w:numId w:val="19"/>
        </w:numPr>
        <w:ind w:firstLineChars="0"/>
      </w:pPr>
      <w:r>
        <w:rPr>
          <w:rFonts w:hint="eastAsia"/>
        </w:rPr>
        <w:t>所属</w:t>
      </w:r>
      <w:r>
        <w:t>应用：下拉框，</w:t>
      </w:r>
      <w:r>
        <w:rPr>
          <w:rFonts w:hint="eastAsia"/>
        </w:rPr>
        <w:t>枚举值</w:t>
      </w:r>
      <w:r>
        <w:t>可以在系统维度管理中配置，</w:t>
      </w:r>
      <w:r>
        <w:rPr>
          <w:rFonts w:hint="eastAsia"/>
        </w:rPr>
        <w:t>必填</w:t>
      </w:r>
    </w:p>
    <w:p>
      <w:pPr>
        <w:pStyle w:val="34"/>
        <w:numPr>
          <w:ilvl w:val="0"/>
          <w:numId w:val="19"/>
        </w:numPr>
        <w:ind w:firstLineChars="0"/>
      </w:pPr>
      <w:r>
        <w:rPr>
          <w:rFonts w:hint="eastAsia"/>
        </w:rPr>
        <w:t>备注</w:t>
      </w:r>
      <w:r>
        <w:t>说明：文本框，非必填</w:t>
      </w:r>
    </w:p>
    <w:p>
      <w:pPr>
        <w:rPr>
          <w:b/>
        </w:rPr>
      </w:pPr>
      <w:r>
        <w:rPr>
          <w:rFonts w:hint="eastAsia"/>
          <w:b/>
        </w:rPr>
        <w:t>2）表</w:t>
      </w:r>
      <w:r>
        <w:rPr>
          <w:b/>
        </w:rPr>
        <w:t>基础信息</w:t>
      </w:r>
    </w:p>
    <w:p>
      <w:pPr>
        <w:pStyle w:val="34"/>
        <w:numPr>
          <w:ilvl w:val="0"/>
          <w:numId w:val="20"/>
        </w:numPr>
        <w:ind w:firstLineChars="0"/>
      </w:pPr>
      <w:r>
        <w:rPr>
          <w:rFonts w:hint="eastAsia"/>
        </w:rPr>
        <w:t>表</w:t>
      </w:r>
      <w:r>
        <w:t>中文名称：文本类型，字符，必填</w:t>
      </w:r>
      <w:r>
        <w:rPr>
          <w:rFonts w:hint="eastAsia"/>
        </w:rPr>
        <w:t>；</w:t>
      </w:r>
    </w:p>
    <w:p>
      <w:pPr>
        <w:pStyle w:val="34"/>
        <w:numPr>
          <w:ilvl w:val="0"/>
          <w:numId w:val="20"/>
        </w:numPr>
        <w:ind w:firstLineChars="0"/>
      </w:pPr>
      <w:r>
        <w:rPr>
          <w:rFonts w:hint="eastAsia"/>
        </w:rPr>
        <w:t>表</w:t>
      </w:r>
      <w:r>
        <w:t>英文</w:t>
      </w:r>
      <w:r>
        <w:rPr>
          <w:rFonts w:hint="eastAsia"/>
        </w:rPr>
        <w:t>名称</w:t>
      </w:r>
      <w:r>
        <w:t>：文本</w:t>
      </w:r>
      <w:r>
        <w:rPr>
          <w:rFonts w:hint="eastAsia"/>
        </w:rPr>
        <w:t>类型</w:t>
      </w:r>
      <w:r>
        <w:t>，字符，必填；</w:t>
      </w:r>
    </w:p>
    <w:p>
      <w:pPr>
        <w:pStyle w:val="34"/>
        <w:numPr>
          <w:ilvl w:val="0"/>
          <w:numId w:val="20"/>
        </w:numPr>
        <w:ind w:firstLineChars="0"/>
      </w:pPr>
      <w:r>
        <w:rPr>
          <w:rFonts w:hint="eastAsia"/>
        </w:rPr>
        <w:t>备注</w:t>
      </w:r>
      <w:r>
        <w:t>说明：文本框，非必填</w:t>
      </w:r>
    </w:p>
    <w:p>
      <w:pPr>
        <w:rPr>
          <w:b/>
        </w:rPr>
      </w:pPr>
      <w:r>
        <w:rPr>
          <w:rFonts w:hint="eastAsia"/>
          <w:b/>
        </w:rPr>
        <w:t>3）表</w:t>
      </w:r>
      <w:r>
        <w:rPr>
          <w:b/>
        </w:rPr>
        <w:t>字段信息</w:t>
      </w:r>
    </w:p>
    <w:p>
      <w:r>
        <w:rPr>
          <w:rFonts w:hint="eastAsia"/>
        </w:rPr>
        <w:t>以列表</w:t>
      </w:r>
      <w:r>
        <w:t>形式展示与新增</w:t>
      </w:r>
    </w:p>
    <w:p>
      <w:pPr>
        <w:pStyle w:val="34"/>
        <w:numPr>
          <w:ilvl w:val="0"/>
          <w:numId w:val="21"/>
        </w:numPr>
        <w:ind w:firstLineChars="0"/>
      </w:pPr>
      <w:r>
        <w:rPr>
          <w:rFonts w:hint="eastAsia"/>
        </w:rPr>
        <w:t>字段</w:t>
      </w:r>
      <w:r>
        <w:t>名称：</w:t>
      </w:r>
      <w:r>
        <w:rPr>
          <w:rFonts w:hint="eastAsia"/>
        </w:rPr>
        <w:t>文本</w:t>
      </w:r>
      <w:r>
        <w:t>框，</w:t>
      </w:r>
      <w:r>
        <w:rPr>
          <w:rFonts w:hint="eastAsia"/>
        </w:rPr>
        <w:t>字符</w:t>
      </w:r>
      <w:r>
        <w:t>，必填</w:t>
      </w:r>
    </w:p>
    <w:p>
      <w:pPr>
        <w:pStyle w:val="34"/>
        <w:numPr>
          <w:ilvl w:val="0"/>
          <w:numId w:val="21"/>
        </w:numPr>
        <w:ind w:firstLineChars="0"/>
      </w:pPr>
      <w:r>
        <w:rPr>
          <w:rFonts w:hint="eastAsia"/>
        </w:rPr>
        <w:t>字段</w:t>
      </w:r>
      <w:r>
        <w:t>类型：</w:t>
      </w:r>
      <w:r>
        <w:rPr>
          <w:rFonts w:hint="eastAsia"/>
        </w:rPr>
        <w:t>下拉</w:t>
      </w:r>
      <w:r>
        <w:t>框，必填，枚举值可以在系统维度管理中配置，例如：char、varchar、int</w:t>
      </w:r>
      <w:r>
        <w:rPr>
          <w:rFonts w:hint="eastAsia"/>
        </w:rPr>
        <w:t>等</w:t>
      </w:r>
    </w:p>
    <w:p>
      <w:pPr>
        <w:pStyle w:val="34"/>
        <w:numPr>
          <w:ilvl w:val="0"/>
          <w:numId w:val="21"/>
        </w:numPr>
        <w:ind w:firstLineChars="0"/>
      </w:pPr>
      <w:r>
        <w:rPr>
          <w:rFonts w:hint="eastAsia"/>
        </w:rPr>
        <w:t>字段</w:t>
      </w:r>
      <w:r>
        <w:t>长度：</w:t>
      </w:r>
      <w:r>
        <w:rPr>
          <w:rFonts w:hint="eastAsia"/>
        </w:rPr>
        <w:t>文本框</w:t>
      </w:r>
      <w:r>
        <w:t>，数值</w:t>
      </w:r>
    </w:p>
    <w:p>
      <w:pPr>
        <w:pStyle w:val="34"/>
        <w:numPr>
          <w:ilvl w:val="0"/>
          <w:numId w:val="21"/>
        </w:numPr>
        <w:ind w:firstLineChars="0"/>
      </w:pPr>
      <w:r>
        <w:rPr>
          <w:rFonts w:hint="eastAsia"/>
        </w:rPr>
        <w:t>字段</w:t>
      </w:r>
      <w:r>
        <w:t>描述：文本框，必填</w:t>
      </w:r>
    </w:p>
    <w:p>
      <w:pPr>
        <w:pStyle w:val="34"/>
        <w:numPr>
          <w:ilvl w:val="0"/>
          <w:numId w:val="21"/>
        </w:numPr>
        <w:ind w:firstLineChars="0"/>
      </w:pPr>
      <w:r>
        <w:rPr>
          <w:rFonts w:hint="eastAsia"/>
        </w:rPr>
        <w:t>备注</w:t>
      </w:r>
      <w:r>
        <w:t>说明：文本框，非必填</w:t>
      </w:r>
    </w:p>
    <w:p>
      <w:pPr>
        <w:rPr>
          <w:b/>
        </w:rPr>
      </w:pPr>
      <w:r>
        <w:rPr>
          <w:rFonts w:hint="eastAsia"/>
          <w:b/>
        </w:rPr>
        <w:t>4）表</w:t>
      </w:r>
      <w:r>
        <w:rPr>
          <w:b/>
        </w:rPr>
        <w:t>样例数据</w:t>
      </w:r>
    </w:p>
    <w:p>
      <w:r>
        <w:rPr>
          <w:rFonts w:hint="eastAsia"/>
        </w:rPr>
        <w:t>以列表</w:t>
      </w:r>
      <w:r>
        <w:t>形式展示与</w:t>
      </w:r>
      <w:r>
        <w:rPr>
          <w:rFonts w:hint="eastAsia"/>
        </w:rPr>
        <w:t>新增</w:t>
      </w:r>
    </w:p>
    <w:p>
      <w:r>
        <w:rPr>
          <w:rFonts w:hint="eastAsia"/>
        </w:rPr>
        <w:t>根据</w:t>
      </w:r>
      <w:r>
        <w:t>表字段信息自动生成样表表头，支持</w:t>
      </w:r>
      <w:r>
        <w:rPr>
          <w:rFonts w:hint="eastAsia"/>
        </w:rPr>
        <w:t>行</w:t>
      </w:r>
      <w:r>
        <w:t>新增录入样例数据</w:t>
      </w:r>
    </w:p>
    <w:p>
      <w:pPr>
        <w:rPr>
          <w:b/>
        </w:rPr>
      </w:pPr>
      <w:r>
        <w:rPr>
          <w:rFonts w:hint="eastAsia"/>
          <w:b/>
        </w:rPr>
        <w:t>（3）上传目录</w:t>
      </w:r>
      <w:r>
        <w:rPr>
          <w:b/>
        </w:rPr>
        <w:t>功能</w:t>
      </w:r>
    </w:p>
    <w:p>
      <w:r>
        <w:t>1</w:t>
      </w:r>
      <w:r>
        <w:rPr>
          <w:rFonts w:hint="eastAsia"/>
        </w:rPr>
        <w:t>）下载</w:t>
      </w:r>
      <w:r>
        <w:t>模板</w:t>
      </w:r>
    </w:p>
    <w:p>
      <w:r>
        <w:rPr>
          <w:rFonts w:hint="eastAsia"/>
        </w:rPr>
        <w:t>支持EXCEL格式</w:t>
      </w:r>
      <w:r>
        <w:t>上传数据</w:t>
      </w:r>
    </w:p>
    <w:p>
      <w:r>
        <w:drawing>
          <wp:inline distT="0" distB="0" distL="0" distR="0">
            <wp:extent cx="5274310" cy="189230"/>
            <wp:effectExtent l="0" t="0" r="2540" b="127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6"/>
                    <a:stretch>
                      <a:fillRect/>
                    </a:stretch>
                  </pic:blipFill>
                  <pic:spPr>
                    <a:xfrm>
                      <a:off x="0" y="0"/>
                      <a:ext cx="5274310" cy="189230"/>
                    </a:xfrm>
                    <a:prstGeom prst="rect">
                      <a:avLst/>
                    </a:prstGeom>
                  </pic:spPr>
                </pic:pic>
              </a:graphicData>
            </a:graphic>
          </wp:inline>
        </w:drawing>
      </w:r>
    </w:p>
    <w:p>
      <w:r>
        <w:rPr>
          <w:rFonts w:hint="eastAsia"/>
        </w:rPr>
        <w:t>数据字段</w:t>
      </w:r>
      <w:r>
        <w:t>信息同</w:t>
      </w:r>
      <w:r>
        <w:rPr>
          <w:rFonts w:hint="eastAsia"/>
        </w:rPr>
        <w:t>“创建</w:t>
      </w:r>
      <w:r>
        <w:t>目录</w:t>
      </w:r>
      <w:r>
        <w:rPr>
          <w:rFonts w:hint="eastAsia"/>
        </w:rPr>
        <w:t>”功能</w:t>
      </w:r>
    </w:p>
    <w:p>
      <w:r>
        <w:drawing>
          <wp:inline distT="0" distB="0" distL="0" distR="0">
            <wp:extent cx="977900" cy="668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77900" cy="668020"/>
                    </a:xfrm>
                    <a:prstGeom prst="rect">
                      <a:avLst/>
                    </a:prstGeom>
                    <a:noFill/>
                    <a:ln>
                      <a:noFill/>
                    </a:ln>
                  </pic:spPr>
                </pic:pic>
              </a:graphicData>
            </a:graphic>
          </wp:inline>
        </w:drawing>
      </w:r>
    </w:p>
    <w:p>
      <w:r>
        <w:t>2</w:t>
      </w:r>
      <w:r>
        <w:rPr>
          <w:rFonts w:hint="eastAsia"/>
        </w:rPr>
        <w:t>）上传</w:t>
      </w:r>
      <w:r>
        <w:t>目录</w:t>
      </w:r>
    </w:p>
    <w:p>
      <w:pPr>
        <w:rPr>
          <w:b/>
        </w:rPr>
      </w:pPr>
      <w:r>
        <w:rPr>
          <w:rFonts w:hint="eastAsia"/>
          <w:b/>
        </w:rPr>
        <w:t>2.操作</w:t>
      </w:r>
      <w:r>
        <w:rPr>
          <w:b/>
        </w:rPr>
        <w:t>描述</w:t>
      </w:r>
    </w:p>
    <w:p>
      <w:pPr>
        <w:rPr>
          <w:b/>
        </w:rPr>
      </w:pPr>
      <w:r>
        <w:rPr>
          <w:b/>
        </w:rPr>
        <w:t>(1)</w:t>
      </w:r>
      <w:r>
        <w:rPr>
          <w:rFonts w:hint="eastAsia"/>
          <w:b/>
        </w:rPr>
        <w:t>列表</w:t>
      </w:r>
      <w:r>
        <w:rPr>
          <w:b/>
        </w:rPr>
        <w:t>页操作</w:t>
      </w:r>
    </w:p>
    <w:p>
      <w:pPr>
        <w:pStyle w:val="34"/>
        <w:numPr>
          <w:ilvl w:val="0"/>
          <w:numId w:val="22"/>
        </w:numPr>
        <w:ind w:firstLineChars="0"/>
      </w:pPr>
      <w:r>
        <w:rPr>
          <w:rFonts w:hint="eastAsia"/>
        </w:rPr>
        <w:t>创建</w:t>
      </w:r>
      <w:r>
        <w:t>目录：指的是手工</w:t>
      </w:r>
      <w:r>
        <w:rPr>
          <w:rFonts w:hint="eastAsia"/>
        </w:rPr>
        <w:t>录入</w:t>
      </w:r>
      <w:r>
        <w:t>目录信息，详见</w:t>
      </w:r>
      <w:r>
        <w:rPr>
          <w:rFonts w:hint="eastAsia"/>
        </w:rPr>
        <w:t>“目录</w:t>
      </w:r>
      <w:r>
        <w:t>创建页面</w:t>
      </w:r>
      <w:r>
        <w:rPr>
          <w:rFonts w:hint="eastAsia"/>
        </w:rPr>
        <w:t>”操作</w:t>
      </w:r>
      <w:r>
        <w:t>；</w:t>
      </w:r>
    </w:p>
    <w:p>
      <w:pPr>
        <w:pStyle w:val="34"/>
        <w:numPr>
          <w:ilvl w:val="0"/>
          <w:numId w:val="22"/>
        </w:numPr>
        <w:ind w:firstLineChars="0"/>
      </w:pPr>
      <w:r>
        <w:rPr>
          <w:rFonts w:hint="eastAsia"/>
        </w:rPr>
        <w:t>上传</w:t>
      </w:r>
      <w:r>
        <w:t>目录：指的是上传目录信息，详见“</w:t>
      </w:r>
      <w:r>
        <w:rPr>
          <w:rFonts w:hint="eastAsia"/>
        </w:rPr>
        <w:t>上传目录</w:t>
      </w:r>
      <w:r>
        <w:t>操作”</w:t>
      </w:r>
      <w:r>
        <w:rPr>
          <w:rFonts w:hint="eastAsia"/>
        </w:rPr>
        <w:t>；</w:t>
      </w:r>
    </w:p>
    <w:p>
      <w:pPr>
        <w:pStyle w:val="34"/>
        <w:numPr>
          <w:ilvl w:val="0"/>
          <w:numId w:val="22"/>
        </w:numPr>
        <w:ind w:firstLineChars="0"/>
      </w:pPr>
      <w:r>
        <w:rPr>
          <w:rFonts w:hint="eastAsia"/>
        </w:rPr>
        <w:t>提交</w:t>
      </w:r>
      <w:r>
        <w:t>按钮：</w:t>
      </w:r>
      <w:r>
        <w:rPr>
          <w:rFonts w:hint="eastAsia"/>
        </w:rPr>
        <w:t>草稿</w:t>
      </w:r>
      <w:r>
        <w:t>状态</w:t>
      </w:r>
      <w:r>
        <w:rPr>
          <w:rFonts w:hint="eastAsia"/>
        </w:rPr>
        <w:t>的</w:t>
      </w:r>
      <w:r>
        <w:t>目录，</w:t>
      </w:r>
      <w:r>
        <w:rPr>
          <w:rFonts w:hint="eastAsia"/>
        </w:rPr>
        <w:t>才能够</w:t>
      </w:r>
      <w:r>
        <w:t>提交，提交后，</w:t>
      </w:r>
      <w:r>
        <w:rPr>
          <w:rFonts w:hint="eastAsia"/>
        </w:rPr>
        <w:t>当前</w:t>
      </w:r>
      <w:r>
        <w:t>机构</w:t>
      </w:r>
      <w:r>
        <w:rPr>
          <w:rFonts w:hint="eastAsia"/>
        </w:rPr>
        <w:t>内部</w:t>
      </w:r>
      <w:r>
        <w:t>（</w:t>
      </w:r>
      <w:r>
        <w:rPr>
          <w:rFonts w:hint="eastAsia"/>
        </w:rPr>
        <w:t>部门内部</w:t>
      </w:r>
      <w:r>
        <w:t>）</w:t>
      </w:r>
      <w:r>
        <w:rPr>
          <w:rFonts w:hint="eastAsia"/>
        </w:rPr>
        <w:t>人员</w:t>
      </w:r>
      <w:r>
        <w:t>可以看到该数据</w:t>
      </w:r>
      <w:r>
        <w:rPr>
          <w:rFonts w:hint="eastAsia"/>
        </w:rPr>
        <w:t>；</w:t>
      </w:r>
    </w:p>
    <w:p>
      <w:pPr>
        <w:pStyle w:val="34"/>
        <w:numPr>
          <w:ilvl w:val="0"/>
          <w:numId w:val="22"/>
        </w:numPr>
        <w:ind w:firstLineChars="0"/>
      </w:pPr>
      <w:r>
        <w:rPr>
          <w:rFonts w:hint="eastAsia"/>
        </w:rPr>
        <w:t>发布</w:t>
      </w:r>
      <w:r>
        <w:t>按钮：处于提交状态</w:t>
      </w:r>
      <w:r>
        <w:rPr>
          <w:rFonts w:hint="eastAsia"/>
        </w:rPr>
        <w:t>且</w:t>
      </w:r>
      <w:r>
        <w:t>未发布</w:t>
      </w:r>
      <w:r>
        <w:rPr>
          <w:rFonts w:hint="eastAsia"/>
        </w:rPr>
        <w:t>与</w:t>
      </w:r>
      <w:r>
        <w:t>共享</w:t>
      </w:r>
      <w:r>
        <w:rPr>
          <w:rFonts w:hint="eastAsia"/>
        </w:rPr>
        <w:t>状态</w:t>
      </w:r>
      <w:r>
        <w:t>的数据才能够进行发布操作，发布</w:t>
      </w:r>
      <w:r>
        <w:rPr>
          <w:rFonts w:hint="eastAsia"/>
        </w:rPr>
        <w:t>需要</w:t>
      </w:r>
      <w:r>
        <w:t>走</w:t>
      </w:r>
      <w:r>
        <w:rPr>
          <w:rFonts w:hint="eastAsia"/>
        </w:rPr>
        <w:t>当前机构的</w:t>
      </w:r>
      <w:r>
        <w:t>内部审批流程</w:t>
      </w:r>
      <w:r>
        <w:rPr>
          <w:rFonts w:hint="eastAsia"/>
        </w:rPr>
        <w:t>，只有</w:t>
      </w:r>
      <w:r>
        <w:t>发布状态的数据才能够</w:t>
      </w:r>
      <w:r>
        <w:rPr>
          <w:rFonts w:hint="eastAsia"/>
        </w:rPr>
        <w:t>被</w:t>
      </w:r>
      <w:r>
        <w:t>其他机构（</w:t>
      </w:r>
      <w:r>
        <w:rPr>
          <w:rFonts w:hint="eastAsia"/>
        </w:rPr>
        <w:t>部门</w:t>
      </w:r>
      <w:r>
        <w:t>）</w:t>
      </w:r>
      <w:r>
        <w:rPr>
          <w:rFonts w:hint="eastAsia"/>
        </w:rPr>
        <w:t>看到或</w:t>
      </w:r>
      <w:r>
        <w:t>申请使用</w:t>
      </w:r>
      <w:r>
        <w:rPr>
          <w:rFonts w:hint="eastAsia"/>
        </w:rPr>
        <w:t>；</w:t>
      </w:r>
    </w:p>
    <w:p>
      <w:pPr>
        <w:pStyle w:val="34"/>
        <w:numPr>
          <w:ilvl w:val="0"/>
          <w:numId w:val="22"/>
        </w:numPr>
        <w:ind w:firstLineChars="0"/>
      </w:pPr>
      <w:r>
        <w:rPr>
          <w:rFonts w:hint="eastAsia"/>
        </w:rPr>
        <w:t>编辑</w:t>
      </w:r>
      <w:r>
        <w:t>按钮：草稿状态</w:t>
      </w:r>
      <w:r>
        <w:rPr>
          <w:rFonts w:hint="eastAsia"/>
        </w:rPr>
        <w:t>及已提交且</w:t>
      </w:r>
      <w:r>
        <w:t>未发布</w:t>
      </w:r>
      <w:r>
        <w:rPr>
          <w:rFonts w:hint="eastAsia"/>
        </w:rPr>
        <w:t>与</w:t>
      </w:r>
      <w:r>
        <w:t>共享</w:t>
      </w:r>
      <w:r>
        <w:rPr>
          <w:rFonts w:hint="eastAsia"/>
        </w:rPr>
        <w:t>状态</w:t>
      </w:r>
      <w:r>
        <w:t>的目录，支持编辑；</w:t>
      </w:r>
    </w:p>
    <w:p>
      <w:pPr>
        <w:pStyle w:val="34"/>
        <w:numPr>
          <w:ilvl w:val="0"/>
          <w:numId w:val="22"/>
        </w:numPr>
        <w:ind w:firstLineChars="0"/>
      </w:pPr>
      <w:r>
        <w:rPr>
          <w:rFonts w:hint="eastAsia"/>
        </w:rPr>
        <w:t>删除</w:t>
      </w:r>
      <w:r>
        <w:t>按钮：草稿状态</w:t>
      </w:r>
      <w:r>
        <w:rPr>
          <w:rFonts w:hint="eastAsia"/>
        </w:rPr>
        <w:t>及已提交且</w:t>
      </w:r>
      <w:r>
        <w:t>未发布</w:t>
      </w:r>
      <w:r>
        <w:rPr>
          <w:rFonts w:hint="eastAsia"/>
        </w:rPr>
        <w:t>与</w:t>
      </w:r>
      <w:r>
        <w:t>共享</w:t>
      </w:r>
      <w:r>
        <w:rPr>
          <w:rFonts w:hint="eastAsia"/>
        </w:rPr>
        <w:t>状态</w:t>
      </w:r>
      <w:r>
        <w:t>的目录，支持</w:t>
      </w:r>
      <w:r>
        <w:rPr>
          <w:rFonts w:hint="eastAsia"/>
        </w:rPr>
        <w:t>删除</w:t>
      </w:r>
      <w:r>
        <w:t>；</w:t>
      </w:r>
    </w:p>
    <w:p>
      <w:pPr>
        <w:pStyle w:val="34"/>
        <w:numPr>
          <w:ilvl w:val="0"/>
          <w:numId w:val="22"/>
        </w:numPr>
        <w:ind w:firstLineChars="0"/>
      </w:pPr>
      <w:r>
        <w:rPr>
          <w:rFonts w:hint="eastAsia"/>
        </w:rPr>
        <w:t>停用</w:t>
      </w:r>
      <w:r>
        <w:t>按钮：处于提交状态</w:t>
      </w:r>
      <w:r>
        <w:rPr>
          <w:rFonts w:hint="eastAsia"/>
        </w:rPr>
        <w:t>且</w:t>
      </w:r>
      <w:r>
        <w:t>发布</w:t>
      </w:r>
      <w:r>
        <w:rPr>
          <w:rFonts w:hint="eastAsia"/>
        </w:rPr>
        <w:t>或</w:t>
      </w:r>
      <w:r>
        <w:t>共享</w:t>
      </w:r>
      <w:r>
        <w:rPr>
          <w:rFonts w:hint="eastAsia"/>
        </w:rPr>
        <w:t>状态</w:t>
      </w:r>
      <w:r>
        <w:t>的数据才能够进行</w:t>
      </w:r>
      <w:r>
        <w:rPr>
          <w:rFonts w:hint="eastAsia"/>
        </w:rPr>
        <w:t>停用</w:t>
      </w:r>
      <w:r>
        <w:t>操作，</w:t>
      </w:r>
      <w:r>
        <w:rPr>
          <w:rFonts w:hint="eastAsia"/>
        </w:rPr>
        <w:t>停用需要</w:t>
      </w:r>
      <w:r>
        <w:t>走</w:t>
      </w:r>
      <w:r>
        <w:rPr>
          <w:rFonts w:hint="eastAsia"/>
        </w:rPr>
        <w:t>当前机构的</w:t>
      </w:r>
      <w:r>
        <w:t>内部审批流程</w:t>
      </w:r>
      <w:r>
        <w:rPr>
          <w:rFonts w:hint="eastAsia"/>
        </w:rPr>
        <w:t>；</w:t>
      </w:r>
    </w:p>
    <w:p>
      <w:pPr>
        <w:pStyle w:val="34"/>
        <w:numPr>
          <w:ilvl w:val="0"/>
          <w:numId w:val="22"/>
        </w:numPr>
        <w:ind w:firstLineChars="0"/>
      </w:pPr>
      <w:r>
        <w:rPr>
          <w:rFonts w:hint="eastAsia"/>
        </w:rPr>
        <w:t>申请</w:t>
      </w:r>
      <w:r>
        <w:t>使用按钮：处于提交状态且发布状态的数据才能够申请使用，需要走申请使用流程。</w:t>
      </w:r>
    </w:p>
    <w:p>
      <w:pPr>
        <w:pStyle w:val="34"/>
        <w:numPr>
          <w:ilvl w:val="0"/>
          <w:numId w:val="22"/>
        </w:numPr>
        <w:ind w:firstLineChars="0"/>
      </w:pPr>
      <w:r>
        <w:rPr>
          <w:rFonts w:hint="eastAsia"/>
        </w:rPr>
        <w:t>查询</w:t>
      </w:r>
      <w:r>
        <w:t>：</w:t>
      </w:r>
      <w:r>
        <w:rPr>
          <w:rFonts w:hint="eastAsia"/>
          <w:color w:val="000000" w:themeColor="text1"/>
          <w14:textFill>
            <w14:solidFill>
              <w14:schemeClr w14:val="tx1"/>
            </w14:solidFill>
          </w14:textFill>
        </w:rPr>
        <w:t>1.支持模糊</w:t>
      </w:r>
      <w:r>
        <w:rPr>
          <w:color w:val="000000" w:themeColor="text1"/>
          <w14:textFill>
            <w14:solidFill>
              <w14:schemeClr w14:val="tx1"/>
            </w14:solidFill>
          </w14:textFill>
        </w:rPr>
        <w:t>查询</w:t>
      </w:r>
      <w:r>
        <w:t>；</w:t>
      </w:r>
      <w:r>
        <w:rPr>
          <w:rFonts w:hint="eastAsia"/>
        </w:rPr>
        <w:t>2</w:t>
      </w:r>
      <w:r>
        <w:t>.</w:t>
      </w:r>
      <w:r>
        <w:rPr>
          <w:rFonts w:hint="eastAsia"/>
        </w:rPr>
        <w:t>支持</w:t>
      </w:r>
      <w:r>
        <w:t>按归属机构、主题、应用查询</w:t>
      </w:r>
    </w:p>
    <w:p>
      <w:pPr>
        <w:pStyle w:val="34"/>
        <w:numPr>
          <w:ilvl w:val="0"/>
          <w:numId w:val="22"/>
        </w:numPr>
        <w:ind w:firstLineChars="0"/>
      </w:pPr>
      <w:r>
        <w:rPr>
          <w:rFonts w:hint="eastAsia"/>
        </w:rPr>
        <w:t>申请</w:t>
      </w:r>
      <w:r>
        <w:t>使用按钮：处于提交状态且发布状态的数据才能够申请使用，需要走申请使用流程。</w:t>
      </w:r>
    </w:p>
    <w:p>
      <w:pPr>
        <w:pStyle w:val="34"/>
        <w:numPr>
          <w:ilvl w:val="0"/>
          <w:numId w:val="22"/>
        </w:numPr>
        <w:ind w:firstLineChars="0"/>
      </w:pPr>
      <w:r>
        <w:rPr>
          <w:rFonts w:hint="eastAsia"/>
        </w:rPr>
        <w:t>批量</w:t>
      </w:r>
      <w:r>
        <w:t>发布按钮：支持选择多条数据</w:t>
      </w:r>
      <w:r>
        <w:rPr>
          <w:rFonts w:hint="eastAsia"/>
        </w:rPr>
        <w:t>进行</w:t>
      </w:r>
      <w:r>
        <w:t>发布；</w:t>
      </w:r>
    </w:p>
    <w:p>
      <w:pPr>
        <w:pStyle w:val="34"/>
        <w:numPr>
          <w:ilvl w:val="0"/>
          <w:numId w:val="22"/>
        </w:numPr>
        <w:ind w:firstLineChars="0"/>
      </w:pPr>
      <w:r>
        <w:rPr>
          <w:rFonts w:hint="eastAsia"/>
        </w:rPr>
        <w:t>批量停用</w:t>
      </w:r>
      <w:r>
        <w:t>按钮：支持选择多条数据进行停用申请；</w:t>
      </w:r>
    </w:p>
    <w:p>
      <w:pPr>
        <w:rPr>
          <w:b/>
        </w:rPr>
      </w:pPr>
      <w:r>
        <w:rPr>
          <w:b/>
        </w:rPr>
        <w:t>2</w:t>
      </w:r>
      <w:r>
        <w:rPr>
          <w:rFonts w:hint="eastAsia"/>
          <w:b/>
        </w:rPr>
        <w:t>）目录</w:t>
      </w:r>
      <w:r>
        <w:rPr>
          <w:b/>
        </w:rPr>
        <w:t>创建页面操作</w:t>
      </w:r>
    </w:p>
    <w:p>
      <w:r>
        <w:rPr>
          <w:rFonts w:hint="eastAsia"/>
        </w:rPr>
        <w:t>以页签</w:t>
      </w:r>
      <w:r>
        <w:t>形式展现</w:t>
      </w:r>
    </w:p>
    <w:p>
      <w:pPr>
        <w:rPr>
          <w:b/>
        </w:rPr>
      </w:pPr>
      <w:r>
        <w:rPr>
          <w:rFonts w:hint="eastAsia"/>
          <w:b/>
        </w:rPr>
        <w:t>&lt;</w:t>
      </w:r>
      <w:r>
        <w:rPr>
          <w:b/>
        </w:rPr>
        <w:t>1</w:t>
      </w:r>
      <w:r>
        <w:rPr>
          <w:rFonts w:hint="eastAsia"/>
          <w:b/>
        </w:rPr>
        <w:t>&gt;目录基础</w:t>
      </w:r>
      <w:r>
        <w:rPr>
          <w:b/>
        </w:rPr>
        <w:t>信息</w:t>
      </w:r>
    </w:p>
    <w:p>
      <w:pPr>
        <w:pStyle w:val="34"/>
        <w:numPr>
          <w:ilvl w:val="0"/>
          <w:numId w:val="23"/>
        </w:numPr>
        <w:ind w:firstLineChars="0"/>
      </w:pPr>
      <w:r>
        <w:rPr>
          <w:rFonts w:hint="eastAsia"/>
        </w:rPr>
        <w:t>保存按钮</w:t>
      </w:r>
      <w:r>
        <w:t>：</w:t>
      </w:r>
      <w:r>
        <w:rPr>
          <w:rFonts w:hint="eastAsia"/>
        </w:rPr>
        <w:t>保存</w:t>
      </w:r>
      <w:r>
        <w:t>录入的目录基础信息</w:t>
      </w:r>
    </w:p>
    <w:p>
      <w:pPr>
        <w:pStyle w:val="34"/>
        <w:numPr>
          <w:ilvl w:val="0"/>
          <w:numId w:val="23"/>
        </w:numPr>
        <w:ind w:firstLineChars="0"/>
      </w:pPr>
      <w:r>
        <w:rPr>
          <w:rFonts w:hint="eastAsia"/>
        </w:rPr>
        <w:t>返回按钮</w:t>
      </w:r>
      <w:r>
        <w:t>：</w:t>
      </w:r>
      <w:r>
        <w:rPr>
          <w:rFonts w:hint="eastAsia"/>
        </w:rPr>
        <w:t>返回</w:t>
      </w:r>
      <w:r>
        <w:t>到</w:t>
      </w:r>
      <w:r>
        <w:rPr>
          <w:rFonts w:hint="eastAsia"/>
        </w:rPr>
        <w:t>前</w:t>
      </w:r>
      <w:r>
        <w:t>级目录</w:t>
      </w:r>
    </w:p>
    <w:p>
      <w:pPr>
        <w:rPr>
          <w:b/>
        </w:rPr>
      </w:pPr>
      <w:r>
        <w:rPr>
          <w:rFonts w:hint="eastAsia"/>
          <w:b/>
        </w:rPr>
        <w:t>&lt;</w:t>
      </w:r>
      <w:r>
        <w:rPr>
          <w:b/>
        </w:rPr>
        <w:t>2</w:t>
      </w:r>
      <w:r>
        <w:rPr>
          <w:rFonts w:hint="eastAsia"/>
          <w:b/>
        </w:rPr>
        <w:t>&gt;表基础</w:t>
      </w:r>
      <w:r>
        <w:rPr>
          <w:b/>
        </w:rPr>
        <w:t>信息</w:t>
      </w:r>
    </w:p>
    <w:p>
      <w:pPr>
        <w:pStyle w:val="34"/>
        <w:numPr>
          <w:ilvl w:val="0"/>
          <w:numId w:val="24"/>
        </w:numPr>
        <w:ind w:firstLineChars="0"/>
      </w:pPr>
      <w:r>
        <w:rPr>
          <w:rFonts w:hint="eastAsia"/>
        </w:rPr>
        <w:t>保存按钮</w:t>
      </w:r>
      <w:r>
        <w:t>：</w:t>
      </w:r>
      <w:r>
        <w:rPr>
          <w:rFonts w:hint="eastAsia"/>
        </w:rPr>
        <w:t>保存</w:t>
      </w:r>
      <w:r>
        <w:t>录入的目录基础信息</w:t>
      </w:r>
    </w:p>
    <w:p>
      <w:pPr>
        <w:pStyle w:val="34"/>
        <w:numPr>
          <w:ilvl w:val="0"/>
          <w:numId w:val="24"/>
        </w:numPr>
        <w:ind w:firstLineChars="0"/>
      </w:pPr>
      <w:r>
        <w:rPr>
          <w:rFonts w:hint="eastAsia"/>
        </w:rPr>
        <w:t>返回按钮</w:t>
      </w:r>
      <w:r>
        <w:t>：</w:t>
      </w:r>
      <w:r>
        <w:rPr>
          <w:rFonts w:hint="eastAsia"/>
        </w:rPr>
        <w:t>返回</w:t>
      </w:r>
      <w:r>
        <w:t>到</w:t>
      </w:r>
      <w:r>
        <w:rPr>
          <w:rFonts w:hint="eastAsia"/>
        </w:rPr>
        <w:t>前</w:t>
      </w:r>
      <w:r>
        <w:t>级目录</w:t>
      </w:r>
    </w:p>
    <w:p>
      <w:pPr>
        <w:rPr>
          <w:b/>
        </w:rPr>
      </w:pPr>
      <w:r>
        <w:rPr>
          <w:rFonts w:hint="eastAsia"/>
          <w:b/>
        </w:rPr>
        <w:t>&lt;</w:t>
      </w:r>
      <w:r>
        <w:rPr>
          <w:b/>
        </w:rPr>
        <w:t>3</w:t>
      </w:r>
      <w:r>
        <w:rPr>
          <w:rFonts w:hint="eastAsia"/>
          <w:b/>
        </w:rPr>
        <w:t>&gt;表字段</w:t>
      </w:r>
      <w:r>
        <w:rPr>
          <w:b/>
        </w:rPr>
        <w:t>信息</w:t>
      </w:r>
    </w:p>
    <w:p>
      <w:r>
        <w:rPr>
          <w:rFonts w:hint="eastAsia"/>
        </w:rPr>
        <w:t>以</w:t>
      </w:r>
      <w:r>
        <w:t>列表形式</w:t>
      </w:r>
      <w:r>
        <w:rPr>
          <w:rFonts w:hint="eastAsia"/>
        </w:rPr>
        <w:t>展示</w:t>
      </w:r>
      <w:r>
        <w:t>与新增</w:t>
      </w:r>
    </w:p>
    <w:p>
      <w:pPr>
        <w:pStyle w:val="34"/>
        <w:numPr>
          <w:ilvl w:val="0"/>
          <w:numId w:val="25"/>
        </w:numPr>
        <w:ind w:firstLineChars="0"/>
      </w:pPr>
      <w:r>
        <w:rPr>
          <w:rFonts w:hint="eastAsia"/>
        </w:rPr>
        <w:t>新增</w:t>
      </w:r>
      <w:r>
        <w:t>按钮</w:t>
      </w:r>
      <w:r>
        <w:rPr>
          <w:rFonts w:hint="eastAsia"/>
        </w:rPr>
        <w:t>（放在</w:t>
      </w:r>
      <w:r>
        <w:t>列表外面</w:t>
      </w:r>
      <w:r>
        <w:rPr>
          <w:rFonts w:hint="eastAsia"/>
        </w:rPr>
        <w:t>）</w:t>
      </w:r>
      <w:r>
        <w:t>：点击新增按钮，则</w:t>
      </w:r>
      <w:r>
        <w:rPr>
          <w:rFonts w:hint="eastAsia"/>
        </w:rPr>
        <w:t>列表</w:t>
      </w:r>
      <w:r>
        <w:t>增加</w:t>
      </w:r>
      <w:r>
        <w:rPr>
          <w:rFonts w:hint="eastAsia"/>
        </w:rPr>
        <w:t>一行</w:t>
      </w:r>
      <w:r>
        <w:t>可编辑；</w:t>
      </w:r>
    </w:p>
    <w:p>
      <w:pPr>
        <w:pStyle w:val="34"/>
        <w:numPr>
          <w:ilvl w:val="0"/>
          <w:numId w:val="25"/>
        </w:numPr>
        <w:ind w:firstLineChars="0"/>
      </w:pPr>
      <w:r>
        <w:rPr>
          <w:rFonts w:hint="eastAsia"/>
        </w:rPr>
        <w:t>编辑</w:t>
      </w:r>
      <w:r>
        <w:t>按钮（</w:t>
      </w:r>
      <w:r>
        <w:rPr>
          <w:rFonts w:hint="eastAsia"/>
        </w:rPr>
        <w:t>放在</w:t>
      </w:r>
      <w:r>
        <w:t>列表的操作中）</w:t>
      </w:r>
      <w:r>
        <w:rPr>
          <w:rFonts w:hint="eastAsia"/>
        </w:rPr>
        <w:t>：点击</w:t>
      </w:r>
      <w:r>
        <w:t>编辑按钮，则可以对</w:t>
      </w:r>
      <w:r>
        <w:rPr>
          <w:rFonts w:hint="eastAsia"/>
        </w:rPr>
        <w:t>该</w:t>
      </w:r>
      <w:r>
        <w:t>行列表信息进行修改；</w:t>
      </w:r>
    </w:p>
    <w:p>
      <w:pPr>
        <w:pStyle w:val="34"/>
        <w:numPr>
          <w:ilvl w:val="0"/>
          <w:numId w:val="25"/>
        </w:numPr>
        <w:ind w:firstLineChars="0"/>
      </w:pPr>
      <w:r>
        <w:rPr>
          <w:rFonts w:hint="eastAsia"/>
        </w:rPr>
        <w:t>删除</w:t>
      </w:r>
      <w:r>
        <w:t>按钮（</w:t>
      </w:r>
      <w:r>
        <w:rPr>
          <w:rFonts w:hint="eastAsia"/>
        </w:rPr>
        <w:t>放在</w:t>
      </w:r>
      <w:r>
        <w:t>列表的操作中）</w:t>
      </w:r>
      <w:r>
        <w:rPr>
          <w:rFonts w:hint="eastAsia"/>
        </w:rPr>
        <w:t>：点击删除</w:t>
      </w:r>
      <w:r>
        <w:t>按钮，则可以删除该</w:t>
      </w:r>
      <w:r>
        <w:rPr>
          <w:rFonts w:hint="eastAsia"/>
        </w:rPr>
        <w:t>行</w:t>
      </w:r>
      <w:r>
        <w:t>列表</w:t>
      </w:r>
      <w:r>
        <w:rPr>
          <w:rFonts w:hint="eastAsia"/>
        </w:rPr>
        <w:t>信息。</w:t>
      </w:r>
    </w:p>
    <w:p>
      <w:pPr>
        <w:rPr>
          <w:b/>
        </w:rPr>
      </w:pPr>
      <w:r>
        <w:rPr>
          <w:rFonts w:hint="eastAsia"/>
          <w:b/>
        </w:rPr>
        <w:t>&lt;</w:t>
      </w:r>
      <w:r>
        <w:rPr>
          <w:b/>
        </w:rPr>
        <w:t>4</w:t>
      </w:r>
      <w:r>
        <w:rPr>
          <w:rFonts w:hint="eastAsia"/>
          <w:b/>
        </w:rPr>
        <w:t>&gt;表</w:t>
      </w:r>
      <w:r>
        <w:rPr>
          <w:b/>
        </w:rPr>
        <w:t>样例数据</w:t>
      </w:r>
    </w:p>
    <w:p>
      <w:r>
        <w:rPr>
          <w:rFonts w:hint="eastAsia"/>
        </w:rPr>
        <w:t>以列表</w:t>
      </w:r>
      <w:r>
        <w:t>形式展示与</w:t>
      </w:r>
      <w:r>
        <w:rPr>
          <w:rFonts w:hint="eastAsia"/>
        </w:rPr>
        <w:t>新增</w:t>
      </w:r>
    </w:p>
    <w:p>
      <w:pPr>
        <w:pStyle w:val="34"/>
        <w:numPr>
          <w:ilvl w:val="0"/>
          <w:numId w:val="26"/>
        </w:numPr>
        <w:ind w:firstLineChars="0"/>
      </w:pPr>
      <w:r>
        <w:rPr>
          <w:rFonts w:hint="eastAsia"/>
        </w:rPr>
        <w:t>新增</w:t>
      </w:r>
      <w:r>
        <w:t>按钮</w:t>
      </w:r>
      <w:r>
        <w:rPr>
          <w:rFonts w:hint="eastAsia"/>
        </w:rPr>
        <w:t>（放在</w:t>
      </w:r>
      <w:r>
        <w:t>列表外面</w:t>
      </w:r>
      <w:r>
        <w:rPr>
          <w:rFonts w:hint="eastAsia"/>
        </w:rPr>
        <w:t>）</w:t>
      </w:r>
      <w:r>
        <w:t>：点击新增按钮，则</w:t>
      </w:r>
      <w:r>
        <w:rPr>
          <w:rFonts w:hint="eastAsia"/>
        </w:rPr>
        <w:t>列表</w:t>
      </w:r>
      <w:r>
        <w:t>增加</w:t>
      </w:r>
      <w:r>
        <w:rPr>
          <w:rFonts w:hint="eastAsia"/>
        </w:rPr>
        <w:t>一行</w:t>
      </w:r>
      <w:r>
        <w:t>可编辑；</w:t>
      </w:r>
    </w:p>
    <w:p>
      <w:pPr>
        <w:pStyle w:val="34"/>
        <w:numPr>
          <w:ilvl w:val="0"/>
          <w:numId w:val="26"/>
        </w:numPr>
        <w:ind w:firstLineChars="0"/>
      </w:pPr>
      <w:r>
        <w:rPr>
          <w:rFonts w:hint="eastAsia"/>
        </w:rPr>
        <w:t>编辑</w:t>
      </w:r>
      <w:r>
        <w:t>按钮（</w:t>
      </w:r>
      <w:r>
        <w:rPr>
          <w:rFonts w:hint="eastAsia"/>
        </w:rPr>
        <w:t>放在</w:t>
      </w:r>
      <w:r>
        <w:t>列表的操作中）</w:t>
      </w:r>
      <w:r>
        <w:rPr>
          <w:rFonts w:hint="eastAsia"/>
        </w:rPr>
        <w:t>：点击</w:t>
      </w:r>
      <w:r>
        <w:t>编辑按钮，则可以对</w:t>
      </w:r>
      <w:r>
        <w:rPr>
          <w:rFonts w:hint="eastAsia"/>
        </w:rPr>
        <w:t>该</w:t>
      </w:r>
      <w:r>
        <w:t>行列表信息进行修改；</w:t>
      </w:r>
    </w:p>
    <w:p>
      <w:pPr>
        <w:pStyle w:val="34"/>
        <w:numPr>
          <w:ilvl w:val="0"/>
          <w:numId w:val="26"/>
        </w:numPr>
        <w:ind w:firstLineChars="0"/>
      </w:pPr>
      <w:r>
        <w:rPr>
          <w:rFonts w:hint="eastAsia"/>
        </w:rPr>
        <w:t>删除</w:t>
      </w:r>
      <w:r>
        <w:t>按钮（</w:t>
      </w:r>
      <w:r>
        <w:rPr>
          <w:rFonts w:hint="eastAsia"/>
        </w:rPr>
        <w:t>放在</w:t>
      </w:r>
      <w:r>
        <w:t>列表的操作中）</w:t>
      </w:r>
      <w:r>
        <w:rPr>
          <w:rFonts w:hint="eastAsia"/>
        </w:rPr>
        <w:t>：点击删除</w:t>
      </w:r>
      <w:r>
        <w:t>按钮，则可以删除该</w:t>
      </w:r>
      <w:r>
        <w:rPr>
          <w:rFonts w:hint="eastAsia"/>
        </w:rPr>
        <w:t>行</w:t>
      </w:r>
      <w:r>
        <w:t>列表</w:t>
      </w:r>
      <w:r>
        <w:rPr>
          <w:rFonts w:hint="eastAsia"/>
        </w:rPr>
        <w:t>信息。</w:t>
      </w:r>
    </w:p>
    <w:p/>
    <w:p>
      <w:pPr>
        <w:pStyle w:val="34"/>
        <w:numPr>
          <w:ilvl w:val="0"/>
          <w:numId w:val="26"/>
        </w:numPr>
        <w:ind w:firstLineChars="0"/>
      </w:pPr>
      <w:r>
        <w:rPr>
          <w:rFonts w:hint="eastAsia"/>
        </w:rPr>
        <w:t>提交</w:t>
      </w:r>
      <w:r>
        <w:t>按钮</w:t>
      </w:r>
      <w:r>
        <w:rPr>
          <w:rFonts w:hint="eastAsia"/>
        </w:rPr>
        <w:t>（放在</w:t>
      </w:r>
      <w:r>
        <w:t>列表外面</w:t>
      </w:r>
      <w:r>
        <w:rPr>
          <w:rFonts w:hint="eastAsia"/>
        </w:rPr>
        <w:t>）</w:t>
      </w:r>
      <w:r>
        <w:t>：</w:t>
      </w:r>
      <w:r>
        <w:rPr>
          <w:rFonts w:hint="eastAsia"/>
        </w:rPr>
        <w:t>点击</w:t>
      </w:r>
      <w:r>
        <w:t>提交按钮，则可以在首页列表中看到新增的</w:t>
      </w:r>
      <w:r>
        <w:rPr>
          <w:rFonts w:hint="eastAsia"/>
        </w:rPr>
        <w:t>目录</w:t>
      </w:r>
      <w:r>
        <w:t>信息，</w:t>
      </w:r>
      <w:r>
        <w:rPr>
          <w:rFonts w:hint="eastAsia"/>
        </w:rPr>
        <w:t>只有</w:t>
      </w:r>
      <w:r>
        <w:t>机构（</w:t>
      </w:r>
      <w:r>
        <w:rPr>
          <w:rFonts w:hint="eastAsia"/>
        </w:rPr>
        <w:t>部门</w:t>
      </w:r>
      <w:r>
        <w:t>）</w:t>
      </w:r>
      <w:r>
        <w:rPr>
          <w:rFonts w:hint="eastAsia"/>
        </w:rPr>
        <w:t>内部</w:t>
      </w:r>
      <w:r>
        <w:t>人员可以看到已提交的数据。</w:t>
      </w:r>
    </w:p>
    <w:p>
      <w:pPr>
        <w:rPr>
          <w:b/>
        </w:rPr>
      </w:pPr>
      <w:r>
        <w:rPr>
          <w:rFonts w:hint="eastAsia"/>
          <w:b/>
        </w:rPr>
        <w:t>(2)上传</w:t>
      </w:r>
      <w:r>
        <w:rPr>
          <w:b/>
        </w:rPr>
        <w:t>目录操作</w:t>
      </w:r>
    </w:p>
    <w:p>
      <w:pPr>
        <w:pStyle w:val="34"/>
        <w:numPr>
          <w:ilvl w:val="0"/>
          <w:numId w:val="27"/>
        </w:numPr>
        <w:ind w:firstLineChars="0"/>
      </w:pPr>
      <w:r>
        <w:rPr>
          <w:rFonts w:hint="eastAsia"/>
        </w:rPr>
        <w:t>下载</w:t>
      </w:r>
      <w:r>
        <w:t>模板</w:t>
      </w:r>
      <w:r>
        <w:rPr>
          <w:rFonts w:hint="eastAsia"/>
        </w:rPr>
        <w:t>按钮</w:t>
      </w:r>
      <w:r>
        <w:t>：支持模板下载；</w:t>
      </w:r>
    </w:p>
    <w:p>
      <w:pPr>
        <w:pStyle w:val="34"/>
        <w:numPr>
          <w:ilvl w:val="0"/>
          <w:numId w:val="27"/>
        </w:numPr>
        <w:ind w:firstLineChars="0"/>
      </w:pPr>
      <w:r>
        <w:rPr>
          <w:rFonts w:hint="eastAsia"/>
        </w:rPr>
        <w:t>上传</w:t>
      </w:r>
      <w:r>
        <w:t>按钮：支持上传；</w:t>
      </w:r>
    </w:p>
    <w:p>
      <w:pPr>
        <w:pStyle w:val="34"/>
        <w:numPr>
          <w:ilvl w:val="0"/>
          <w:numId w:val="27"/>
        </w:numPr>
        <w:ind w:firstLineChars="0"/>
      </w:pPr>
      <w:r>
        <w:rPr>
          <w:rFonts w:hint="eastAsia"/>
        </w:rPr>
        <w:t>保存</w:t>
      </w:r>
      <w:r>
        <w:t>按钮：支持保存</w:t>
      </w:r>
      <w:r>
        <w:rPr>
          <w:rFonts w:hint="eastAsia"/>
        </w:rPr>
        <w:t>，</w:t>
      </w:r>
      <w:r>
        <w:t>保存后的数据处于草稿状态；</w:t>
      </w:r>
    </w:p>
    <w:p>
      <w:pPr>
        <w:pStyle w:val="34"/>
        <w:numPr>
          <w:ilvl w:val="0"/>
          <w:numId w:val="27"/>
        </w:numPr>
        <w:ind w:firstLineChars="0"/>
      </w:pPr>
      <w:r>
        <w:rPr>
          <w:rFonts w:hint="eastAsia"/>
        </w:rPr>
        <w:t>提交</w:t>
      </w:r>
      <w:r>
        <w:t>按钮：支持提交</w:t>
      </w:r>
      <w:r>
        <w:rPr>
          <w:rFonts w:hint="eastAsia"/>
        </w:rPr>
        <w:t>，</w:t>
      </w:r>
      <w:r>
        <w:t>可以在首页列表中看到新增的</w:t>
      </w:r>
      <w:r>
        <w:rPr>
          <w:rFonts w:hint="eastAsia"/>
        </w:rPr>
        <w:t>目录</w:t>
      </w:r>
      <w:r>
        <w:t>信息，</w:t>
      </w:r>
      <w:r>
        <w:rPr>
          <w:rFonts w:hint="eastAsia"/>
        </w:rPr>
        <w:t>只有</w:t>
      </w:r>
      <w:r>
        <w:t>机构（</w:t>
      </w:r>
      <w:r>
        <w:rPr>
          <w:rFonts w:hint="eastAsia"/>
        </w:rPr>
        <w:t>部门</w:t>
      </w:r>
      <w:r>
        <w:t>）</w:t>
      </w:r>
      <w:r>
        <w:rPr>
          <w:rFonts w:hint="eastAsia"/>
        </w:rPr>
        <w:t>内部</w:t>
      </w:r>
      <w:r>
        <w:t>人员可以看到已提交的数据。</w:t>
      </w:r>
    </w:p>
    <w:p>
      <w:pPr>
        <w:pStyle w:val="34"/>
        <w:numPr>
          <w:ilvl w:val="0"/>
          <w:numId w:val="27"/>
        </w:numPr>
        <w:ind w:firstLineChars="0"/>
      </w:pPr>
      <w:r>
        <w:rPr>
          <w:rFonts w:hint="eastAsia"/>
        </w:rPr>
        <w:t>取消</w:t>
      </w:r>
      <w:r>
        <w:t>按钮：点击返回，</w:t>
      </w:r>
      <w:r>
        <w:rPr>
          <w:rFonts w:hint="eastAsia"/>
        </w:rPr>
        <w:t>则放弃</w:t>
      </w:r>
      <w:r>
        <w:t>上传目录，返回上一级</w:t>
      </w:r>
    </w:p>
    <w:p>
      <w:pPr>
        <w:pStyle w:val="5"/>
        <w:keepNext w:val="0"/>
        <w:keepLines w:val="0"/>
        <w:numPr>
          <w:ilvl w:val="3"/>
          <w:numId w:val="14"/>
        </w:numPr>
      </w:pPr>
      <w:r>
        <w:rPr>
          <w:rFonts w:hint="eastAsia"/>
        </w:rPr>
        <w:t>数据目录详情页</w:t>
      </w:r>
    </w:p>
    <w:p>
      <w:pPr>
        <w:pStyle w:val="34"/>
        <w:keepNext/>
        <w:keepLines/>
        <w:numPr>
          <w:ilvl w:val="3"/>
          <w:numId w:val="16"/>
        </w:numPr>
        <w:spacing w:before="280" w:after="290" w:line="376" w:lineRule="auto"/>
        <w:ind w:firstLineChars="0"/>
        <w:outlineLvl w:val="3"/>
        <w:rPr>
          <w:rFonts w:asciiTheme="majorHAnsi" w:hAnsiTheme="majorHAnsi" w:eastAsiaTheme="majorEastAsia" w:cstheme="majorBidi"/>
          <w:b/>
          <w:bCs/>
          <w:vanish/>
          <w:sz w:val="28"/>
          <w:szCs w:val="28"/>
        </w:rPr>
      </w:pPr>
    </w:p>
    <w:p>
      <w:pPr>
        <w:rPr>
          <w:b/>
        </w:rPr>
      </w:pPr>
      <w:r>
        <w:rPr>
          <w:rFonts w:hint="eastAsia"/>
          <w:b/>
        </w:rPr>
        <w:t>1.数据</w:t>
      </w:r>
      <w:r>
        <w:rPr>
          <w:b/>
        </w:rPr>
        <w:t>描述</w:t>
      </w:r>
    </w:p>
    <w:p>
      <w:r>
        <w:rPr>
          <w:rFonts w:hint="eastAsia"/>
        </w:rPr>
        <w:t>以</w:t>
      </w:r>
      <w:r>
        <w:t>页签形式展示</w:t>
      </w:r>
    </w:p>
    <w:p>
      <w:pPr>
        <w:rPr>
          <w:b/>
        </w:rPr>
      </w:pPr>
      <w:r>
        <w:rPr>
          <w:b/>
        </w:rPr>
        <w:t>(1)</w:t>
      </w:r>
      <w:r>
        <w:rPr>
          <w:rFonts w:hint="eastAsia"/>
          <w:b/>
        </w:rPr>
        <w:t>基础</w:t>
      </w:r>
      <w:r>
        <w:rPr>
          <w:b/>
        </w:rPr>
        <w:t>信息</w:t>
      </w:r>
    </w:p>
    <w:p>
      <w:pPr>
        <w:pStyle w:val="34"/>
        <w:numPr>
          <w:ilvl w:val="0"/>
          <w:numId w:val="28"/>
        </w:numPr>
        <w:ind w:firstLineChars="0"/>
      </w:pPr>
      <w:r>
        <w:rPr>
          <w:rFonts w:hint="eastAsia"/>
        </w:rPr>
        <w:t>表中文</w:t>
      </w:r>
      <w:r>
        <w:t>名称</w:t>
      </w:r>
      <w:r>
        <w:rPr>
          <w:rFonts w:hint="eastAsia"/>
        </w:rPr>
        <w:t>：同</w:t>
      </w:r>
      <w:r>
        <w:t>表中文名称</w:t>
      </w:r>
      <w:r>
        <w:rPr>
          <w:rFonts w:hint="eastAsia"/>
        </w:rPr>
        <w:t>，</w:t>
      </w:r>
      <w:r>
        <w:t>自动获取</w:t>
      </w:r>
    </w:p>
    <w:p>
      <w:pPr>
        <w:pStyle w:val="34"/>
        <w:numPr>
          <w:ilvl w:val="0"/>
          <w:numId w:val="28"/>
        </w:numPr>
        <w:ind w:firstLineChars="0"/>
      </w:pPr>
      <w:r>
        <w:rPr>
          <w:rFonts w:hint="eastAsia"/>
        </w:rPr>
        <w:t>表英文名称</w:t>
      </w:r>
      <w:r>
        <w:t>：同表英文名称，自动获取</w:t>
      </w:r>
    </w:p>
    <w:p>
      <w:pPr>
        <w:pStyle w:val="34"/>
        <w:numPr>
          <w:ilvl w:val="0"/>
          <w:numId w:val="28"/>
        </w:numPr>
        <w:ind w:firstLineChars="0"/>
      </w:pPr>
      <w:r>
        <w:rPr>
          <w:rFonts w:hint="eastAsia"/>
        </w:rPr>
        <w:t>所属</w:t>
      </w:r>
      <w:r>
        <w:t>机构：</w:t>
      </w:r>
      <w:r>
        <w:rPr>
          <w:rFonts w:hint="eastAsia"/>
        </w:rPr>
        <w:t>自动</w:t>
      </w:r>
      <w:r>
        <w:t>获取</w:t>
      </w:r>
    </w:p>
    <w:p>
      <w:pPr>
        <w:pStyle w:val="34"/>
        <w:numPr>
          <w:ilvl w:val="0"/>
          <w:numId w:val="28"/>
        </w:numPr>
        <w:ind w:firstLineChars="0"/>
      </w:pPr>
      <w:r>
        <w:rPr>
          <w:rFonts w:hint="eastAsia"/>
        </w:rPr>
        <w:t>所属</w:t>
      </w:r>
      <w:r>
        <w:t>应用：</w:t>
      </w:r>
      <w:r>
        <w:rPr>
          <w:rFonts w:hint="eastAsia"/>
        </w:rPr>
        <w:t>自动</w:t>
      </w:r>
      <w:r>
        <w:t>获取；</w:t>
      </w:r>
    </w:p>
    <w:p>
      <w:pPr>
        <w:pStyle w:val="34"/>
        <w:numPr>
          <w:ilvl w:val="0"/>
          <w:numId w:val="28"/>
        </w:numPr>
        <w:ind w:firstLineChars="0"/>
      </w:pPr>
      <w:r>
        <w:rPr>
          <w:rFonts w:hint="eastAsia"/>
        </w:rPr>
        <w:t>字段</w:t>
      </w:r>
      <w:r>
        <w:t>数量：系统</w:t>
      </w:r>
      <w:r>
        <w:rPr>
          <w:rFonts w:hint="eastAsia"/>
        </w:rPr>
        <w:t>计算求和</w:t>
      </w:r>
    </w:p>
    <w:p>
      <w:pPr>
        <w:pStyle w:val="34"/>
        <w:numPr>
          <w:ilvl w:val="0"/>
          <w:numId w:val="28"/>
        </w:numPr>
        <w:ind w:firstLineChars="0"/>
      </w:pPr>
      <w:r>
        <w:rPr>
          <w:rFonts w:hint="eastAsia"/>
        </w:rPr>
        <w:t>收集</w:t>
      </w:r>
      <w:r>
        <w:t>方式：系统自动判断：手工录入（</w:t>
      </w:r>
      <w:r>
        <w:rPr>
          <w:rFonts w:hint="eastAsia"/>
        </w:rPr>
        <w:t>通过</w:t>
      </w:r>
      <w:r>
        <w:t>创建目录按钮）</w:t>
      </w:r>
      <w:r>
        <w:rPr>
          <w:rFonts w:hint="eastAsia"/>
        </w:rPr>
        <w:t>、</w:t>
      </w:r>
      <w:r>
        <w:t>上传方式（</w:t>
      </w:r>
      <w:r>
        <w:rPr>
          <w:rFonts w:hint="eastAsia"/>
        </w:rPr>
        <w:t>通过</w:t>
      </w:r>
      <w:r>
        <w:t>上传目录按钮）</w:t>
      </w:r>
      <w:r>
        <w:rPr>
          <w:rFonts w:hint="eastAsia"/>
        </w:rPr>
        <w:t>、</w:t>
      </w:r>
      <w:r>
        <w:t>自动采集（</w:t>
      </w:r>
      <w:r>
        <w:rPr>
          <w:rFonts w:hint="eastAsia"/>
        </w:rPr>
        <w:t>通过</w:t>
      </w:r>
      <w:r>
        <w:t>与元数据管理的对接）</w:t>
      </w:r>
    </w:p>
    <w:p>
      <w:pPr>
        <w:pStyle w:val="34"/>
        <w:numPr>
          <w:ilvl w:val="0"/>
          <w:numId w:val="28"/>
        </w:numPr>
        <w:ind w:firstLineChars="0"/>
      </w:pPr>
      <w:r>
        <w:rPr>
          <w:rFonts w:hint="eastAsia"/>
        </w:rPr>
        <w:t>提交</w:t>
      </w:r>
      <w:r>
        <w:t>状态：系统自动判断</w:t>
      </w:r>
      <w:r>
        <w:rPr>
          <w:rFonts w:hint="eastAsia"/>
        </w:rPr>
        <w:t>，</w:t>
      </w:r>
      <w:r>
        <w:t>根据</w:t>
      </w:r>
      <w:r>
        <w:rPr>
          <w:rFonts w:hint="eastAsia"/>
        </w:rPr>
        <w:t>提交</w:t>
      </w:r>
      <w:r>
        <w:t>按钮</w:t>
      </w:r>
      <w:r>
        <w:rPr>
          <w:rFonts w:hint="eastAsia"/>
        </w:rPr>
        <w:t>：</w:t>
      </w:r>
      <w:r>
        <w:t>已提交、未提交</w:t>
      </w:r>
    </w:p>
    <w:p>
      <w:pPr>
        <w:pStyle w:val="34"/>
        <w:numPr>
          <w:ilvl w:val="0"/>
          <w:numId w:val="28"/>
        </w:numPr>
        <w:ind w:firstLineChars="0"/>
      </w:pPr>
      <w:r>
        <w:rPr>
          <w:rFonts w:hint="eastAsia"/>
        </w:rPr>
        <w:t>是否</w:t>
      </w:r>
      <w:r>
        <w:t>共享：系统自动判断</w:t>
      </w:r>
      <w:r>
        <w:rPr>
          <w:rFonts w:hint="eastAsia"/>
        </w:rPr>
        <w:t>，</w:t>
      </w:r>
      <w:r>
        <w:t>根据发布按钮</w:t>
      </w:r>
      <w:r>
        <w:rPr>
          <w:rFonts w:hint="eastAsia"/>
        </w:rPr>
        <w:t>：</w:t>
      </w:r>
      <w:r>
        <w:t>已共享、未共享</w:t>
      </w:r>
    </w:p>
    <w:p>
      <w:pPr>
        <w:pStyle w:val="34"/>
        <w:numPr>
          <w:ilvl w:val="0"/>
          <w:numId w:val="28"/>
        </w:numPr>
        <w:ind w:firstLineChars="0"/>
      </w:pPr>
      <w:r>
        <w:rPr>
          <w:rFonts w:hint="eastAsia"/>
        </w:rPr>
        <w:t>申请</w:t>
      </w:r>
      <w:r>
        <w:t>次数：系统自动</w:t>
      </w:r>
      <w:r>
        <w:rPr>
          <w:rFonts w:hint="eastAsia"/>
        </w:rPr>
        <w:t>计算</w:t>
      </w:r>
      <w:r>
        <w:t>，根据申请使用</w:t>
      </w:r>
      <w:r>
        <w:rPr>
          <w:rFonts w:hint="eastAsia"/>
        </w:rPr>
        <w:t>按钮</w:t>
      </w:r>
      <w:r>
        <w:t>判断。</w:t>
      </w:r>
    </w:p>
    <w:p>
      <w:pPr>
        <w:rPr>
          <w:b/>
        </w:rPr>
      </w:pPr>
      <w:r>
        <w:rPr>
          <w:b/>
        </w:rPr>
        <w:t>(2)</w:t>
      </w:r>
      <w:r>
        <w:rPr>
          <w:rFonts w:hint="eastAsia"/>
          <w:b/>
        </w:rPr>
        <w:t>字段</w:t>
      </w:r>
      <w:r>
        <w:rPr>
          <w:b/>
        </w:rPr>
        <w:t>信息</w:t>
      </w:r>
    </w:p>
    <w:p>
      <w:pPr>
        <w:pStyle w:val="34"/>
        <w:numPr>
          <w:ilvl w:val="0"/>
          <w:numId w:val="29"/>
        </w:numPr>
        <w:ind w:firstLineChars="0"/>
      </w:pPr>
      <w:r>
        <w:rPr>
          <w:rFonts w:hint="eastAsia"/>
        </w:rPr>
        <w:t>根据手工</w:t>
      </w:r>
      <w:r>
        <w:t>录入、上传方式或自动采集的字段信息展示</w:t>
      </w:r>
    </w:p>
    <w:p>
      <w:pPr>
        <w:rPr>
          <w:b/>
        </w:rPr>
      </w:pPr>
      <w:r>
        <w:rPr>
          <w:b/>
        </w:rPr>
        <w:t>(3)</w:t>
      </w:r>
      <w:r>
        <w:rPr>
          <w:rFonts w:hint="eastAsia"/>
          <w:b/>
        </w:rPr>
        <w:t>样例</w:t>
      </w:r>
      <w:r>
        <w:rPr>
          <w:b/>
        </w:rPr>
        <w:t>数据</w:t>
      </w:r>
    </w:p>
    <w:p>
      <w:pPr>
        <w:pStyle w:val="34"/>
        <w:numPr>
          <w:ilvl w:val="0"/>
          <w:numId w:val="29"/>
        </w:numPr>
        <w:ind w:firstLineChars="0"/>
      </w:pPr>
      <w:r>
        <w:rPr>
          <w:rFonts w:hint="eastAsia"/>
        </w:rPr>
        <w:t>根据</w:t>
      </w:r>
      <w:r>
        <w:t>手工录入、上传方式</w:t>
      </w:r>
      <w:r>
        <w:rPr>
          <w:rFonts w:hint="eastAsia"/>
        </w:rPr>
        <w:t>或</w:t>
      </w:r>
      <w:r>
        <w:t>自动采集展示样例数据，手工录入</w:t>
      </w:r>
      <w:r>
        <w:rPr>
          <w:rFonts w:hint="eastAsia"/>
        </w:rPr>
        <w:t>、</w:t>
      </w:r>
      <w:r>
        <w:t>上传方式或自动采集的样例数据展示，默认展示前</w:t>
      </w:r>
      <w:r>
        <w:rPr>
          <w:rFonts w:hint="eastAsia"/>
        </w:rPr>
        <w:t>5条样例</w:t>
      </w:r>
      <w:r>
        <w:t>数据。</w:t>
      </w:r>
    </w:p>
    <w:p>
      <w:pPr>
        <w:rPr>
          <w:b/>
        </w:rPr>
      </w:pPr>
      <w:r>
        <w:rPr>
          <w:rFonts w:hint="eastAsia"/>
          <w:b/>
        </w:rPr>
        <w:t>2.操作</w:t>
      </w:r>
      <w:r>
        <w:rPr>
          <w:b/>
        </w:rPr>
        <w:t>描述</w:t>
      </w:r>
    </w:p>
    <w:p>
      <w:pPr>
        <w:pStyle w:val="34"/>
        <w:numPr>
          <w:ilvl w:val="0"/>
          <w:numId w:val="22"/>
        </w:numPr>
        <w:ind w:firstLineChars="0"/>
      </w:pPr>
      <w:r>
        <w:rPr>
          <w:rFonts w:hint="eastAsia"/>
        </w:rPr>
        <w:t>申请</w:t>
      </w:r>
      <w:r>
        <w:t>使用按钮：处于提交状态且发布状态的数据才能够申请使用，需要走申请使用流程。</w:t>
      </w:r>
    </w:p>
    <w:p>
      <w:pPr>
        <w:pStyle w:val="34"/>
        <w:numPr>
          <w:ilvl w:val="0"/>
          <w:numId w:val="22"/>
        </w:numPr>
        <w:ind w:firstLineChars="0"/>
      </w:pPr>
      <w:r>
        <w:rPr>
          <w:rFonts w:hint="eastAsia"/>
        </w:rPr>
        <w:t>停用</w:t>
      </w:r>
      <w:r>
        <w:t>按钮：支持以发布状态的数据的停用申请。</w:t>
      </w:r>
    </w:p>
    <w:p/>
    <w:p/>
    <w:p>
      <w:pPr>
        <w:pStyle w:val="4"/>
        <w:keepNext w:val="0"/>
        <w:keepLines w:val="0"/>
        <w:numPr>
          <w:ilvl w:val="2"/>
          <w:numId w:val="14"/>
        </w:numPr>
      </w:pPr>
      <w:bookmarkStart w:id="39" w:name="_Toc52307216"/>
      <w:r>
        <w:t>参考</w:t>
      </w:r>
      <w:r>
        <w:rPr>
          <w:rFonts w:hint="eastAsia"/>
        </w:rPr>
        <w:t>界面</w:t>
      </w:r>
      <w:bookmarkEnd w:id="39"/>
    </w:p>
    <w:p>
      <w:pPr>
        <w:pStyle w:val="5"/>
        <w:keepNext w:val="0"/>
        <w:keepLines w:val="0"/>
        <w:numPr>
          <w:ilvl w:val="3"/>
          <w:numId w:val="14"/>
        </w:numPr>
      </w:pPr>
      <w:r>
        <w:rPr>
          <w:rFonts w:hint="eastAsia"/>
        </w:rPr>
        <w:t>数据</w:t>
      </w:r>
      <w:r>
        <w:t>目录首页</w:t>
      </w:r>
    </w:p>
    <w:p>
      <w:pPr>
        <w:ind w:firstLine="420"/>
      </w:pPr>
      <w:r>
        <w:drawing>
          <wp:inline distT="0" distB="0" distL="0" distR="0">
            <wp:extent cx="5274310" cy="181800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8"/>
                    <a:stretch>
                      <a:fillRect/>
                    </a:stretch>
                  </pic:blipFill>
                  <pic:spPr>
                    <a:xfrm>
                      <a:off x="0" y="0"/>
                      <a:ext cx="5274310" cy="1818005"/>
                    </a:xfrm>
                    <a:prstGeom prst="rect">
                      <a:avLst/>
                    </a:prstGeom>
                  </pic:spPr>
                </pic:pic>
              </a:graphicData>
            </a:graphic>
          </wp:inline>
        </w:drawing>
      </w:r>
    </w:p>
    <w:p>
      <w:pPr>
        <w:ind w:firstLine="420"/>
        <w:jc w:val="center"/>
      </w:pPr>
    </w:p>
    <w:p>
      <w:pPr>
        <w:pStyle w:val="5"/>
        <w:keepNext w:val="0"/>
        <w:keepLines w:val="0"/>
        <w:numPr>
          <w:ilvl w:val="3"/>
          <w:numId w:val="14"/>
        </w:numPr>
      </w:pPr>
      <w:r>
        <w:rPr>
          <w:rFonts w:hint="eastAsia"/>
        </w:rPr>
        <w:t>数据</w:t>
      </w:r>
      <w:r>
        <w:t>目录详情</w:t>
      </w:r>
    </w:p>
    <w:p>
      <w:pPr>
        <w:ind w:firstLine="420"/>
        <w:jc w:val="center"/>
      </w:pPr>
      <w:r>
        <w:drawing>
          <wp:inline distT="0" distB="0" distL="0" distR="0">
            <wp:extent cx="4076700" cy="34671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9"/>
                    <a:stretch>
                      <a:fillRect/>
                    </a:stretch>
                  </pic:blipFill>
                  <pic:spPr>
                    <a:xfrm>
                      <a:off x="0" y="0"/>
                      <a:ext cx="4076700" cy="3467100"/>
                    </a:xfrm>
                    <a:prstGeom prst="rect">
                      <a:avLst/>
                    </a:prstGeom>
                  </pic:spPr>
                </pic:pic>
              </a:graphicData>
            </a:graphic>
          </wp:inline>
        </w:drawing>
      </w:r>
    </w:p>
    <w:p>
      <w:pPr>
        <w:ind w:firstLine="420"/>
        <w:jc w:val="center"/>
      </w:pPr>
      <w:r>
        <w:drawing>
          <wp:inline distT="0" distB="0" distL="0" distR="0">
            <wp:extent cx="5274310" cy="194437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0"/>
                    <a:stretch>
                      <a:fillRect/>
                    </a:stretch>
                  </pic:blipFill>
                  <pic:spPr>
                    <a:xfrm>
                      <a:off x="0" y="0"/>
                      <a:ext cx="5274310" cy="1944370"/>
                    </a:xfrm>
                    <a:prstGeom prst="rect">
                      <a:avLst/>
                    </a:prstGeom>
                  </pic:spPr>
                </pic:pic>
              </a:graphicData>
            </a:graphic>
          </wp:inline>
        </w:drawing>
      </w:r>
    </w:p>
    <w:p>
      <w:pPr>
        <w:ind w:firstLine="420"/>
        <w:jc w:val="center"/>
      </w:pPr>
      <w:r>
        <w:drawing>
          <wp:inline distT="0" distB="0" distL="0" distR="0">
            <wp:extent cx="5274310" cy="1819275"/>
            <wp:effectExtent l="0" t="0" r="254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1"/>
                    <a:stretch>
                      <a:fillRect/>
                    </a:stretch>
                  </pic:blipFill>
                  <pic:spPr>
                    <a:xfrm>
                      <a:off x="0" y="0"/>
                      <a:ext cx="5274310" cy="1819275"/>
                    </a:xfrm>
                    <a:prstGeom prst="rect">
                      <a:avLst/>
                    </a:prstGeom>
                  </pic:spPr>
                </pic:pic>
              </a:graphicData>
            </a:graphic>
          </wp:inline>
        </w:drawing>
      </w:r>
    </w:p>
    <w:p>
      <w:pPr>
        <w:pStyle w:val="3"/>
      </w:pPr>
      <w:bookmarkStart w:id="40" w:name="_Toc52307217"/>
      <w:r>
        <w:rPr>
          <w:rFonts w:hint="eastAsia"/>
        </w:rPr>
        <w:t>元数据管理</w:t>
      </w:r>
      <w:bookmarkEnd w:id="40"/>
    </w:p>
    <w:p>
      <w:pPr>
        <w:pStyle w:val="4"/>
        <w:numPr>
          <w:ilvl w:val="2"/>
          <w:numId w:val="2"/>
        </w:numPr>
      </w:pPr>
      <w:bookmarkStart w:id="41" w:name="_Toc52307218"/>
      <w:r>
        <w:rPr>
          <w:rFonts w:hint="eastAsia"/>
        </w:rPr>
        <w:t>元数据管理</w:t>
      </w:r>
      <w:bookmarkEnd w:id="41"/>
    </w:p>
    <w:p>
      <w:pPr>
        <w:pStyle w:val="5"/>
        <w:numPr>
          <w:ilvl w:val="3"/>
          <w:numId w:val="2"/>
        </w:numPr>
      </w:pPr>
      <w:r>
        <w:rPr>
          <w:rFonts w:hint="eastAsia"/>
        </w:rPr>
        <w:t>关联模块说明</w:t>
      </w:r>
    </w:p>
    <w:p>
      <w:pPr>
        <w:pStyle w:val="34"/>
        <w:ind w:left="425" w:firstLine="0" w:firstLineChars="0"/>
      </w:pPr>
      <w:r>
        <w:drawing>
          <wp:inline distT="0" distB="0" distL="0" distR="0">
            <wp:extent cx="5274310" cy="2479040"/>
            <wp:effectExtent l="0" t="0" r="2540"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pic:cNvPicPr>
                      <a:picLocks noChangeAspect="1"/>
                    </pic:cNvPicPr>
                  </pic:nvPicPr>
                  <pic:blipFill>
                    <a:blip r:embed="rId22"/>
                    <a:stretch>
                      <a:fillRect/>
                    </a:stretch>
                  </pic:blipFill>
                  <pic:spPr>
                    <a:xfrm>
                      <a:off x="0" y="0"/>
                      <a:ext cx="5274310" cy="2479040"/>
                    </a:xfrm>
                    <a:prstGeom prst="rect">
                      <a:avLst/>
                    </a:prstGeom>
                  </pic:spPr>
                </pic:pic>
              </a:graphicData>
            </a:graphic>
          </wp:inline>
        </w:drawing>
      </w:r>
    </w:p>
    <w:p>
      <w:pPr>
        <w:ind w:firstLine="420"/>
      </w:pPr>
      <w:r>
        <w:rPr>
          <w:rFonts w:hint="eastAsia"/>
        </w:rPr>
        <w:t>流程说明，元数据管理由管理员对主要是对不同类型的元数据进行规范化管理。如配置物理表元数据、物理视图元数据等；例如物理表元数据，配置物理表所在的数据库信息，数据库用户信息，物理表的字段信息等；</w:t>
      </w:r>
    </w:p>
    <w:p>
      <w:pPr>
        <w:ind w:firstLine="420"/>
      </w:pPr>
      <w:r>
        <w:rPr>
          <w:rFonts w:hint="eastAsia"/>
        </w:rPr>
        <w:t>其次，数据支撑详情如下：</w:t>
      </w:r>
    </w:p>
    <w:p>
      <w:pPr>
        <w:pStyle w:val="34"/>
        <w:numPr>
          <w:ilvl w:val="0"/>
          <w:numId w:val="30"/>
        </w:numPr>
        <w:ind w:firstLineChars="0"/>
      </w:pPr>
      <w:r>
        <w:rPr>
          <w:rFonts w:hint="eastAsia"/>
        </w:rPr>
        <w:t>标准为元数据提供主题目录数据支撑；</w:t>
      </w:r>
    </w:p>
    <w:p>
      <w:pPr>
        <w:pStyle w:val="34"/>
        <w:numPr>
          <w:ilvl w:val="0"/>
          <w:numId w:val="30"/>
        </w:numPr>
        <w:ind w:firstLineChars="0"/>
      </w:pPr>
      <w:r>
        <w:rPr>
          <w:rFonts w:hint="eastAsia"/>
        </w:rPr>
        <w:t>控制台-系统资源管理的数据库资源为物理表元数据、物理视图元数据提供信息支撑；</w:t>
      </w:r>
    </w:p>
    <w:p>
      <w:pPr>
        <w:pStyle w:val="34"/>
        <w:numPr>
          <w:ilvl w:val="0"/>
          <w:numId w:val="30"/>
        </w:numPr>
        <w:ind w:firstLineChars="0"/>
      </w:pPr>
      <w:r>
        <w:rPr>
          <w:rFonts w:hint="eastAsia"/>
        </w:rPr>
        <w:t>控制台-服务器资源为文件类元数据提供数据支撑；</w:t>
      </w:r>
    </w:p>
    <w:p>
      <w:pPr>
        <w:pStyle w:val="34"/>
        <w:numPr>
          <w:ilvl w:val="0"/>
          <w:numId w:val="30"/>
        </w:numPr>
        <w:ind w:firstLineChars="0"/>
      </w:pPr>
      <w:r>
        <w:rPr>
          <w:rFonts w:hint="eastAsia"/>
        </w:rPr>
        <w:t>控制台-工作流为工作台-我的待办，元数据管理中的发布提供审批流程支撑；</w:t>
      </w:r>
    </w:p>
    <w:p>
      <w:pPr>
        <w:pStyle w:val="34"/>
        <w:numPr>
          <w:ilvl w:val="0"/>
          <w:numId w:val="30"/>
        </w:numPr>
        <w:ind w:firstLineChars="0"/>
      </w:pPr>
      <w:r>
        <w:rPr>
          <w:rFonts w:hint="eastAsia"/>
        </w:rPr>
        <w:t>元数据管理-物理表元数据（已发布部分数据）为数据质量-物理表检查规则配置提供数据支撑；</w:t>
      </w:r>
    </w:p>
    <w:p>
      <w:pPr>
        <w:pStyle w:val="5"/>
        <w:numPr>
          <w:ilvl w:val="3"/>
          <w:numId w:val="2"/>
        </w:numPr>
      </w:pPr>
      <w:r>
        <w:rPr>
          <w:rFonts w:hint="eastAsia"/>
        </w:rPr>
        <w:t>物理表元数据</w:t>
      </w:r>
    </w:p>
    <w:p>
      <w:pPr>
        <w:ind w:firstLine="420"/>
      </w:pPr>
      <w:r>
        <w:rPr>
          <w:rFonts w:hint="eastAsia"/>
        </w:rPr>
        <w:t>物理表元数据管理，主要是针对生产过程中的实体物理表进行管理，我们通过标准化管控物理模型的技术属性信息、业务属性信息、管理属性信息从而全面的掌控实体表；</w:t>
      </w:r>
    </w:p>
    <w:p>
      <w:pPr>
        <w:pStyle w:val="6"/>
        <w:numPr>
          <w:ilvl w:val="4"/>
          <w:numId w:val="2"/>
        </w:numPr>
      </w:pPr>
      <w:r>
        <w:rPr>
          <w:rFonts w:hint="eastAsia"/>
        </w:rPr>
        <w:t>功能介绍</w:t>
      </w:r>
    </w:p>
    <w:p>
      <w:pPr>
        <w:pStyle w:val="34"/>
        <w:numPr>
          <w:ilvl w:val="0"/>
          <w:numId w:val="31"/>
        </w:numPr>
        <w:ind w:firstLineChars="0"/>
      </w:pPr>
      <w:r>
        <w:rPr>
          <w:rFonts w:hint="eastAsia"/>
        </w:rPr>
        <w:t>默认展示所有物理表元数据列表</w:t>
      </w:r>
    </w:p>
    <w:p>
      <w:pPr>
        <w:pStyle w:val="34"/>
        <w:numPr>
          <w:ilvl w:val="0"/>
          <w:numId w:val="31"/>
        </w:numPr>
        <w:ind w:firstLineChars="0"/>
      </w:pPr>
      <w:r>
        <w:rPr>
          <w:rFonts w:hint="eastAsia"/>
        </w:rPr>
        <w:t>查询条件：数据库、主题、模型名称、团队、状态、周期、数据来源、字段标准；</w:t>
      </w:r>
    </w:p>
    <w:p>
      <w:pPr>
        <w:pStyle w:val="34"/>
        <w:numPr>
          <w:ilvl w:val="0"/>
          <w:numId w:val="31"/>
        </w:numPr>
        <w:ind w:firstLineChars="0"/>
      </w:pPr>
      <w:r>
        <w:rPr>
          <w:rFonts w:hint="eastAsia"/>
        </w:rPr>
        <w:t>查询结果：模型名称、模型中文名、</w:t>
      </w:r>
      <w:r>
        <w:rPr>
          <w:rFonts w:hint="eastAsia"/>
          <w:szCs w:val="21"/>
        </w:rPr>
        <w:t>数据库、主题、层次、、周期、生命周期、来源、状态、所属团队、创建时间、修改时间、操作人、操作；其中，操作包括：版本管理、样例分析、血缘分析、影响分析；</w:t>
      </w:r>
    </w:p>
    <w:p>
      <w:pPr>
        <w:pStyle w:val="34"/>
        <w:numPr>
          <w:ilvl w:val="0"/>
          <w:numId w:val="31"/>
        </w:numPr>
        <w:ind w:firstLineChars="0"/>
      </w:pPr>
      <w:r>
        <w:rPr>
          <w:rFonts w:hint="eastAsia"/>
        </w:rPr>
        <w:t>操作按钮：新增、批量导入、批量导出、批量复制、发布、停用、删除</w:t>
      </w:r>
    </w:p>
    <w:p>
      <w:pPr>
        <w:pStyle w:val="6"/>
        <w:numPr>
          <w:ilvl w:val="4"/>
          <w:numId w:val="2"/>
        </w:numPr>
      </w:pPr>
      <w:r>
        <w:rPr>
          <w:rFonts w:hint="eastAsia"/>
        </w:rPr>
        <w:t>详细说明</w:t>
      </w:r>
    </w:p>
    <w:p>
      <w:pPr>
        <w:ind w:left="420"/>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
        <w:gridCol w:w="716"/>
        <w:gridCol w:w="426"/>
        <w:gridCol w:w="2582"/>
        <w:gridCol w:w="2983"/>
        <w:gridCol w:w="879"/>
        <w:gridCol w:w="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根据选择具体的数据库显示数据库用户</w:t>
            </w:r>
          </w:p>
        </w:tc>
        <w:tc>
          <w:tcPr>
            <w:tcW w:w="29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选项来源控制台中的数据库配置</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数据库用户</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根据配置的数据库用户信息显示</w:t>
            </w:r>
          </w:p>
        </w:tc>
        <w:tc>
          <w:tcPr>
            <w:tcW w:w="29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选项来源控制台中的数据库配置</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主题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根据数据标准管理中的主题数据信息显示</w:t>
            </w:r>
          </w:p>
        </w:tc>
        <w:tc>
          <w:tcPr>
            <w:tcW w:w="2983" w:type="dxa"/>
            <w:shd w:val="clear" w:color="auto" w:fill="auto"/>
            <w:vAlign w:val="center"/>
          </w:tcPr>
          <w:p>
            <w:pPr>
              <w:widowControl/>
              <w:jc w:val="center"/>
              <w:rPr>
                <w:rFonts w:ascii="等线" w:hAnsi="等线" w:eastAsia="等线" w:cs="宋体"/>
                <w:color w:val="000000"/>
                <w:kern w:val="0"/>
                <w:szCs w:val="21"/>
              </w:rPr>
            </w:pPr>
          </w:p>
          <w:p>
            <w:pPr>
              <w:jc w:val="center"/>
            </w:pPr>
            <w:r>
              <w:rPr>
                <w:rFonts w:hint="eastAsia" w:ascii="等线" w:hAnsi="等线" w:eastAsia="等线" w:cs="宋体"/>
                <w:color w:val="000000"/>
                <w:kern w:val="0"/>
                <w:szCs w:val="21"/>
              </w:rPr>
              <w:t>选项来源标准化管理中的主题目录标准</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层次</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配置物理表元数据所在的资源层次</w:t>
            </w:r>
          </w:p>
        </w:tc>
        <w:tc>
          <w:tcPr>
            <w:tcW w:w="2983"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包括：贴源层、历史层、标准明细层、基础模型层、源系统、应用层</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模型名称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可手动录入模型名称，可根据标准化管理的模型规范自动生成前缀</w:t>
            </w:r>
          </w:p>
        </w:tc>
        <w:tc>
          <w:tcPr>
            <w:tcW w:w="2983"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前缀来源标准化管理中的主题目录标准</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模型中文名</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自定义中文名称</w:t>
            </w:r>
          </w:p>
        </w:tc>
        <w:tc>
          <w:tcPr>
            <w:tcW w:w="2983"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周期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选择物理表的数据周期信息</w:t>
            </w:r>
          </w:p>
        </w:tc>
        <w:tc>
          <w:tcPr>
            <w:tcW w:w="2983"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包括：年、月、日、时、分、</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生命周期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选择物理表的生命周期</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包括：一天、一周、30天、永久、自定义</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元数据来源</w:t>
            </w:r>
          </w:p>
        </w:tc>
        <w:tc>
          <w:tcPr>
            <w:tcW w:w="426" w:type="dxa"/>
            <w:shd w:val="clear" w:color="auto" w:fill="auto"/>
            <w:vAlign w:val="center"/>
          </w:tcPr>
          <w:p>
            <w:pPr>
              <w:widowControl/>
              <w:jc w:val="center"/>
              <w:rPr>
                <w:rFonts w:ascii="等线" w:hAnsi="等线" w:eastAsia="等线" w:cs="宋体"/>
                <w:color w:val="000000"/>
                <w:kern w:val="0"/>
                <w:szCs w:val="21"/>
              </w:rPr>
            </w:pP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默认为正向录入</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说明</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填写物理表的的说明描述</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责任人</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根据权限显示责任人</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资源编码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highlight w:val="yellow"/>
              </w:rPr>
            </w:pP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文本输入</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字段中文名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highlight w:val="yellow"/>
              </w:rPr>
            </w:pPr>
            <w:r>
              <w:rPr>
                <w:rFonts w:hint="eastAsia" w:ascii="等线" w:hAnsi="等线" w:eastAsia="等线" w:cs="宋体"/>
                <w:color w:val="000000"/>
                <w:kern w:val="0"/>
                <w:szCs w:val="21"/>
              </w:rPr>
              <w:t>根据命名标准规范输入</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文本输入</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字段英文名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highlight w:val="yellow"/>
              </w:rPr>
            </w:pPr>
            <w:r>
              <w:rPr>
                <w:rFonts w:hint="eastAsia" w:ascii="等线" w:hAnsi="等线" w:eastAsia="等线" w:cs="宋体"/>
                <w:color w:val="000000"/>
                <w:kern w:val="0"/>
                <w:szCs w:val="21"/>
              </w:rPr>
              <w:t>根据命名标准规范输入</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文本输入</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根据字段类型的种类进行显示选择</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包括：BIGINT、BLOB、CHAR、CLOB、DATE、BDCLOB、DECLIMAL、DOUBLE、FLOAT、GRAPHICS、INT、LONG VARCHAR、LONG VAGRAPHICS、NUMERIC、REAL、SMALLINT、TIME、TIMESTAMP、VARCHAR、VAGRAPHICS</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长度</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填写字段的长度信息</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17</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精度</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填写字段的精度信息</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18</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是否为主键</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选择字段室是否为主键</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19</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不能为空</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选择字段是否允许为空</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20</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引用标准</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根据需要主题选择对应的数据标准；</w:t>
            </w:r>
          </w:p>
        </w:tc>
        <w:tc>
          <w:tcPr>
            <w:tcW w:w="2983"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数据选项来源【标准化管理-数据项标准】</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列表选择</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默认值</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填写默认值</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描述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填写字段的描述信息</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字段英文名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填写字段英文名</w:t>
            </w:r>
          </w:p>
        </w:tc>
        <w:tc>
          <w:tcPr>
            <w:tcW w:w="2983"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数据来源：字段tab的信息</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索引名称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填写索引名称</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唯一索引</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选择是否为唯一索引</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建模DDL</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2983"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【数据库】选择oracle显示</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Pr>
        <w:pStyle w:val="6"/>
        <w:numPr>
          <w:ilvl w:val="4"/>
          <w:numId w:val="2"/>
        </w:numPr>
      </w:pPr>
      <w:r>
        <w:rPr>
          <w:rFonts w:hint="eastAsia"/>
        </w:rPr>
        <w:t>前置条件</w:t>
      </w:r>
    </w:p>
    <w:p>
      <w:pPr>
        <w:pStyle w:val="34"/>
        <w:ind w:left="425" w:firstLine="0" w:firstLineChars="0"/>
      </w:pPr>
      <w:r>
        <w:rPr>
          <w:rFonts w:hint="eastAsia"/>
        </w:rPr>
        <w:t>【数据库】，指需要采集元数据的数据库，初始化信息在</w:t>
      </w:r>
      <w:r>
        <w:t>[控制台—数据库资源管理]模块进行新增</w:t>
      </w:r>
      <w:r>
        <w:rPr>
          <w:rFonts w:hint="eastAsia"/>
        </w:rPr>
        <w:t>授权；</w:t>
      </w:r>
    </w:p>
    <w:p>
      <w:pPr>
        <w:pStyle w:val="34"/>
        <w:ind w:left="425" w:firstLine="0" w:firstLineChars="0"/>
      </w:pPr>
      <w:r>
        <w:rPr>
          <w:rFonts w:hint="eastAsia"/>
        </w:rPr>
        <w:t>【</w:t>
      </w:r>
      <w:r>
        <w:rPr>
          <w:rFonts w:hint="eastAsia" w:ascii="等线" w:hAnsi="等线" w:eastAsia="等线" w:cs="宋体"/>
          <w:color w:val="000000"/>
          <w:kern w:val="0"/>
          <w:szCs w:val="21"/>
        </w:rPr>
        <w:t>默认主题</w:t>
      </w:r>
      <w:r>
        <w:rPr>
          <w:rFonts w:hint="eastAsia"/>
        </w:rPr>
        <w:t>】在数据</w:t>
      </w:r>
      <w:r>
        <w:rPr>
          <w:rFonts w:hint="eastAsia"/>
          <w:sz w:val="23"/>
          <w:szCs w:val="23"/>
        </w:rPr>
        <w:t>标准管理</w:t>
      </w:r>
      <w:r>
        <w:rPr>
          <w:rFonts w:ascii="Calibri" w:hAnsi="Calibri" w:cs="Calibri"/>
          <w:sz w:val="23"/>
          <w:szCs w:val="23"/>
        </w:rPr>
        <w:t>—</w:t>
      </w:r>
      <w:r>
        <w:rPr>
          <w:rFonts w:hint="eastAsia" w:hAnsi="Calibri"/>
          <w:sz w:val="23"/>
          <w:szCs w:val="23"/>
        </w:rPr>
        <w:t>主题标准管理中维护；</w:t>
      </w:r>
    </w:p>
    <w:p>
      <w:pPr>
        <w:pStyle w:val="34"/>
        <w:ind w:left="425" w:firstLine="0" w:firstLineChars="0"/>
      </w:pPr>
      <w:r>
        <w:rPr>
          <w:rFonts w:hint="eastAsia" w:hAnsi="Calibri"/>
          <w:sz w:val="23"/>
          <w:szCs w:val="23"/>
        </w:rPr>
        <w:t>【默认层次】在数据标准管理-维度标准中维护；</w:t>
      </w:r>
    </w:p>
    <w:p>
      <w:pPr>
        <w:ind w:firstLine="420"/>
      </w:pPr>
      <w:r>
        <w:rPr>
          <w:rFonts w:hint="eastAsia"/>
        </w:rPr>
        <w:t>【字段标准】在数据标准管理-数据命名标准中维护；</w:t>
      </w:r>
    </w:p>
    <w:p>
      <w:pPr>
        <w:pStyle w:val="6"/>
        <w:numPr>
          <w:ilvl w:val="4"/>
          <w:numId w:val="2"/>
        </w:numPr>
      </w:pPr>
      <w:r>
        <w:rPr>
          <w:rFonts w:hint="eastAsia"/>
        </w:rPr>
        <w:t>参考界面</w:t>
      </w:r>
    </w:p>
    <w:p>
      <w:r>
        <w:drawing>
          <wp:inline distT="0" distB="0" distL="114300" distR="114300">
            <wp:extent cx="5264785" cy="2197735"/>
            <wp:effectExtent l="0" t="0" r="5715" b="1206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3"/>
                    <a:stretch>
                      <a:fillRect/>
                    </a:stretch>
                  </pic:blipFill>
                  <pic:spPr>
                    <a:xfrm>
                      <a:off x="0" y="0"/>
                      <a:ext cx="5264785" cy="2197735"/>
                    </a:xfrm>
                    <a:prstGeom prst="rect">
                      <a:avLst/>
                    </a:prstGeom>
                    <a:noFill/>
                    <a:ln>
                      <a:noFill/>
                    </a:ln>
                  </pic:spPr>
                </pic:pic>
              </a:graphicData>
            </a:graphic>
          </wp:inline>
        </w:drawing>
      </w:r>
    </w:p>
    <w:p>
      <w:pPr>
        <w:pStyle w:val="5"/>
        <w:numPr>
          <w:ilvl w:val="3"/>
          <w:numId w:val="2"/>
        </w:numPr>
      </w:pPr>
      <w:r>
        <w:rPr>
          <w:rFonts w:hint="eastAsia"/>
        </w:rPr>
        <w:t>物理视图元数据</w:t>
      </w:r>
      <w:r>
        <w:rPr>
          <w:rFonts w:hint="eastAsia"/>
        </w:rPr>
        <w:tab/>
      </w:r>
    </w:p>
    <w:p>
      <w:pPr>
        <w:ind w:firstLine="420"/>
      </w:pPr>
      <w:r>
        <w:rPr>
          <w:rFonts w:hint="eastAsia"/>
        </w:rPr>
        <w:t>物视图元数据管理，主要是针对生产过程中的实体物理视图进行管理，我们通过标准化管控物理模型的技术属性信息、业务属性信息、管理属性信息从而全面的掌控实体物理视图；</w:t>
      </w:r>
    </w:p>
    <w:p>
      <w:pPr>
        <w:ind w:firstLine="420"/>
      </w:pPr>
    </w:p>
    <w:p>
      <w:pPr>
        <w:pStyle w:val="6"/>
        <w:numPr>
          <w:ilvl w:val="4"/>
          <w:numId w:val="2"/>
        </w:numPr>
      </w:pPr>
      <w:r>
        <w:rPr>
          <w:rFonts w:hint="eastAsia"/>
        </w:rPr>
        <w:t>功能介绍</w:t>
      </w:r>
    </w:p>
    <w:p>
      <w:pPr>
        <w:pStyle w:val="34"/>
        <w:numPr>
          <w:ilvl w:val="0"/>
          <w:numId w:val="32"/>
        </w:numPr>
        <w:ind w:firstLine="420"/>
      </w:pPr>
      <w:r>
        <w:rPr>
          <w:rFonts w:hint="eastAsia"/>
        </w:rPr>
        <w:t>默认展示所有物理视图元数据列表；</w:t>
      </w:r>
    </w:p>
    <w:p>
      <w:pPr>
        <w:pStyle w:val="34"/>
        <w:numPr>
          <w:ilvl w:val="0"/>
          <w:numId w:val="32"/>
        </w:numPr>
        <w:ind w:firstLine="420"/>
      </w:pPr>
      <w:r>
        <w:rPr>
          <w:rFonts w:hint="eastAsia"/>
        </w:rPr>
        <w:t>查询条件：数据库、主题、视图名称/中文名、团队、转态、周期、数据来源；</w:t>
      </w:r>
    </w:p>
    <w:p>
      <w:pPr>
        <w:pStyle w:val="34"/>
        <w:numPr>
          <w:ilvl w:val="0"/>
          <w:numId w:val="32"/>
        </w:numPr>
        <w:ind w:firstLine="420"/>
      </w:pPr>
      <w:r>
        <w:rPr>
          <w:rFonts w:hint="eastAsia"/>
        </w:rPr>
        <w:t>查询结果：视图名称、视图中文名、</w:t>
      </w:r>
      <w:r>
        <w:rPr>
          <w:rFonts w:hint="eastAsia"/>
          <w:szCs w:val="21"/>
        </w:rPr>
        <w:t>数据库、主题、层次、周期、来源、生命周期、状态、所属团队、创建时间、修改时间、操作人、操作；其中，操作包括版本管理、血缘分析、影响分析；</w:t>
      </w:r>
    </w:p>
    <w:p>
      <w:pPr>
        <w:pStyle w:val="34"/>
        <w:numPr>
          <w:ilvl w:val="0"/>
          <w:numId w:val="32"/>
        </w:numPr>
        <w:ind w:firstLine="420"/>
      </w:pPr>
      <w:r>
        <w:rPr>
          <w:rFonts w:hint="eastAsia"/>
        </w:rPr>
        <w:t>操作按钮：新增、删除、停用、发布；</w:t>
      </w:r>
    </w:p>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
        <w:gridCol w:w="703"/>
        <w:gridCol w:w="426"/>
        <w:gridCol w:w="2513"/>
        <w:gridCol w:w="2929"/>
        <w:gridCol w:w="861"/>
        <w:gridCol w:w="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0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1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2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6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1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根据选择具体的数据库显示数据库用户</w:t>
            </w:r>
          </w:p>
        </w:tc>
        <w:tc>
          <w:tcPr>
            <w:tcW w:w="292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选项来源控制台中的数据库配置</w:t>
            </w:r>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数据库用户</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根据配置的数据库用户信息显示</w:t>
            </w:r>
          </w:p>
        </w:tc>
        <w:tc>
          <w:tcPr>
            <w:tcW w:w="292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选项来源控制台中的数据库配置</w:t>
            </w:r>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主题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根据数据标准管理中的主题数据信息显示</w:t>
            </w:r>
          </w:p>
        </w:tc>
        <w:tc>
          <w:tcPr>
            <w:tcW w:w="2929" w:type="dxa"/>
            <w:shd w:val="clear" w:color="auto" w:fill="auto"/>
            <w:vAlign w:val="center"/>
          </w:tcPr>
          <w:p>
            <w:pPr>
              <w:widowControl/>
              <w:jc w:val="center"/>
              <w:rPr>
                <w:rFonts w:ascii="等线" w:hAnsi="等线" w:eastAsia="等线" w:cs="宋体"/>
                <w:color w:val="000000"/>
                <w:kern w:val="0"/>
                <w:szCs w:val="21"/>
              </w:rPr>
            </w:pPr>
          </w:p>
          <w:p>
            <w:pPr>
              <w:jc w:val="center"/>
            </w:pPr>
            <w:r>
              <w:rPr>
                <w:rFonts w:hint="eastAsia" w:ascii="等线" w:hAnsi="等线" w:eastAsia="等线" w:cs="宋体"/>
                <w:color w:val="000000"/>
                <w:kern w:val="0"/>
                <w:szCs w:val="21"/>
              </w:rPr>
              <w:t>选项来源标准化管理中的主题目录标准</w:t>
            </w:r>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层次</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配置物理表元数据所在的资源层次</w:t>
            </w:r>
          </w:p>
        </w:tc>
        <w:tc>
          <w:tcPr>
            <w:tcW w:w="2929"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包括：应用层、接口层、主题层</w:t>
            </w:r>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模型视图名称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可手动录入模型名称，可根据标准化管理的模型规范自动生成前缀</w:t>
            </w:r>
          </w:p>
        </w:tc>
        <w:tc>
          <w:tcPr>
            <w:tcW w:w="2929"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前缀来源标准化管理中的主题目录标准</w:t>
            </w: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中文名</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自定义中文名称</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周期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选择物理表的数据周期信息</w:t>
            </w:r>
          </w:p>
        </w:tc>
        <w:tc>
          <w:tcPr>
            <w:tcW w:w="2929"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包括：年、月、日、时、分、</w:t>
            </w:r>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生命周期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选择物理表的生命周期</w:t>
            </w:r>
          </w:p>
        </w:tc>
        <w:tc>
          <w:tcPr>
            <w:tcW w:w="2929"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包括：一天、一周、30天、永久、自定义</w:t>
            </w:r>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元数据来源</w:t>
            </w:r>
          </w:p>
        </w:tc>
        <w:tc>
          <w:tcPr>
            <w:tcW w:w="426" w:type="dxa"/>
            <w:shd w:val="clear" w:color="auto" w:fill="auto"/>
            <w:vAlign w:val="center"/>
          </w:tcPr>
          <w:p>
            <w:pPr>
              <w:widowControl/>
              <w:jc w:val="center"/>
              <w:rPr>
                <w:rFonts w:ascii="等线" w:hAnsi="等线" w:eastAsia="等线" w:cs="宋体"/>
                <w:color w:val="000000"/>
                <w:kern w:val="0"/>
                <w:szCs w:val="21"/>
              </w:rPr>
            </w:pP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2929"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默认为正向录入</w:t>
            </w: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说明</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填写物理表的的说明描述</w:t>
            </w:r>
          </w:p>
        </w:tc>
        <w:tc>
          <w:tcPr>
            <w:tcW w:w="2929" w:type="dxa"/>
            <w:shd w:val="clear" w:color="auto" w:fill="auto"/>
            <w:vAlign w:val="center"/>
          </w:tcPr>
          <w:p>
            <w:pP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视图内容</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根据SQL语句输入进行视图查询</w:t>
            </w:r>
          </w:p>
        </w:tc>
        <w:tc>
          <w:tcPr>
            <w:tcW w:w="2929" w:type="dxa"/>
            <w:shd w:val="clear" w:color="auto" w:fill="auto"/>
            <w:vAlign w:val="center"/>
          </w:tcPr>
          <w:p>
            <w:pP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字段中文名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填写字段中文名</w:t>
            </w:r>
          </w:p>
        </w:tc>
        <w:tc>
          <w:tcPr>
            <w:tcW w:w="2929" w:type="dxa"/>
            <w:shd w:val="clear" w:color="auto" w:fill="auto"/>
            <w:vAlign w:val="center"/>
          </w:tcPr>
          <w:p>
            <w:pP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字段英文名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根据命名标准规范输入</w:t>
            </w:r>
          </w:p>
        </w:tc>
        <w:tc>
          <w:tcPr>
            <w:tcW w:w="2929" w:type="dxa"/>
            <w:shd w:val="clear" w:color="auto" w:fill="auto"/>
            <w:vAlign w:val="center"/>
          </w:tcPr>
          <w:p>
            <w:pP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70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1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根据字段类型的种类进行显示选择</w:t>
            </w:r>
          </w:p>
        </w:tc>
        <w:tc>
          <w:tcPr>
            <w:tcW w:w="2929"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包括：BIGINT、BLOB、CHAR、CLOB、DATE、BDCLOB、DECLIMAL、DOUBLE、FLOAT、GRAPHICS、INT、LONG VARCHAR、LONG VAGRAPHICS、NUMERIC、REAL、SMALLINT、TIME、TIMESTAMP、VARCHAR、VAGRAPHICS</w:t>
            </w:r>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6"/>
        <w:numPr>
          <w:ilvl w:val="4"/>
          <w:numId w:val="2"/>
        </w:numPr>
      </w:pPr>
      <w:r>
        <w:rPr>
          <w:rFonts w:hint="eastAsia"/>
        </w:rPr>
        <w:t>参考界面</w:t>
      </w:r>
    </w:p>
    <w:p>
      <w:pPr>
        <w:pStyle w:val="5"/>
        <w:numPr>
          <w:ilvl w:val="3"/>
          <w:numId w:val="2"/>
        </w:numPr>
      </w:pPr>
      <w:r>
        <w:rPr>
          <w:rFonts w:hint="eastAsia"/>
        </w:rPr>
        <w:t>文件类元数据</w:t>
      </w:r>
      <w:r>
        <w:rPr>
          <w:rFonts w:hint="eastAsia"/>
        </w:rPr>
        <w:tab/>
      </w:r>
    </w:p>
    <w:p>
      <w:pPr>
        <w:ind w:firstLine="420"/>
      </w:pPr>
      <w:r>
        <w:rPr>
          <w:rFonts w:hint="eastAsia"/>
        </w:rPr>
        <w:t>文件类元数据管理，主要是针对生产过程中的文件类元数据进行管理，我们通过标准化管控文件类元数据模型的技术属性信息、业务属性信息、管理属性信息从而全面的掌控文件类元数据信息；</w:t>
      </w:r>
    </w:p>
    <w:p>
      <w:pPr>
        <w:ind w:firstLine="420"/>
      </w:pPr>
    </w:p>
    <w:p>
      <w:pPr>
        <w:pStyle w:val="6"/>
        <w:numPr>
          <w:ilvl w:val="4"/>
          <w:numId w:val="2"/>
        </w:numPr>
      </w:pPr>
      <w:r>
        <w:rPr>
          <w:rFonts w:hint="eastAsia"/>
        </w:rPr>
        <w:t>功能介绍</w:t>
      </w:r>
    </w:p>
    <w:p>
      <w:pPr>
        <w:pStyle w:val="34"/>
        <w:numPr>
          <w:ilvl w:val="0"/>
          <w:numId w:val="32"/>
        </w:numPr>
        <w:ind w:firstLine="420"/>
      </w:pPr>
      <w:r>
        <w:rPr>
          <w:rFonts w:hint="eastAsia"/>
        </w:rPr>
        <w:t>默认展示所有文件类元数据列表；</w:t>
      </w:r>
    </w:p>
    <w:p>
      <w:pPr>
        <w:pStyle w:val="34"/>
        <w:numPr>
          <w:ilvl w:val="0"/>
          <w:numId w:val="32"/>
        </w:numPr>
        <w:ind w:firstLine="420"/>
      </w:pPr>
      <w:r>
        <w:rPr>
          <w:rFonts w:hint="eastAsia"/>
        </w:rPr>
        <w:t>查询条件：ftp服务器名、状态、文件名；</w:t>
      </w:r>
    </w:p>
    <w:p>
      <w:pPr>
        <w:pStyle w:val="34"/>
        <w:numPr>
          <w:ilvl w:val="0"/>
          <w:numId w:val="32"/>
        </w:numPr>
        <w:ind w:firstLine="420"/>
      </w:pPr>
      <w:r>
        <w:rPr>
          <w:rFonts w:hint="eastAsia"/>
        </w:rPr>
        <w:t>查询结果：文件名、ftp服务器、</w:t>
      </w:r>
      <w:r>
        <w:rPr>
          <w:rFonts w:hint="eastAsia"/>
          <w:szCs w:val="21"/>
        </w:rPr>
        <w:t>主题、</w:t>
      </w:r>
      <w:r>
        <w:rPr>
          <w:rFonts w:hint="eastAsia"/>
        </w:rPr>
        <w:t>状态、创建人、创建时间、更新时间，</w:t>
      </w:r>
      <w:r>
        <w:rPr>
          <w:rFonts w:hint="eastAsia"/>
          <w:szCs w:val="21"/>
        </w:rPr>
        <w:t>操作；</w:t>
      </w:r>
    </w:p>
    <w:p>
      <w:pPr>
        <w:pStyle w:val="34"/>
        <w:numPr>
          <w:ilvl w:val="0"/>
          <w:numId w:val="32"/>
        </w:numPr>
        <w:ind w:firstLine="420"/>
      </w:pPr>
      <w:r>
        <w:rPr>
          <w:rFonts w:hint="eastAsia"/>
        </w:rPr>
        <w:t>操作按钮：查询、新增、删除、停用、发布；批量导出、批量导入；</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8"/>
        <w:gridCol w:w="810"/>
        <w:gridCol w:w="657"/>
        <w:gridCol w:w="2257"/>
        <w:gridCol w:w="2983"/>
        <w:gridCol w:w="879"/>
        <w:gridCol w:w="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8"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810"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5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25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42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810" w:type="dxa"/>
            <w:shd w:val="clear" w:color="auto" w:fill="auto"/>
            <w:vAlign w:val="center"/>
          </w:tcPr>
          <w:p>
            <w:pPr>
              <w:pStyle w:val="34"/>
              <w:ind w:firstLine="0" w:firstLineChars="0"/>
              <w:rPr>
                <w:rFonts w:ascii="等线" w:hAnsi="等线" w:eastAsia="等线" w:cs="宋体"/>
                <w:color w:val="000000"/>
                <w:kern w:val="0"/>
                <w:szCs w:val="21"/>
              </w:rPr>
            </w:pPr>
            <w:r>
              <w:rPr>
                <w:rFonts w:hint="eastAsia" w:ascii="等线" w:hAnsi="等线" w:eastAsia="等线" w:cs="宋体"/>
                <w:color w:val="000000"/>
                <w:kern w:val="0"/>
                <w:szCs w:val="21"/>
              </w:rPr>
              <w:t>报表中文名称</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输入报表的中文名称</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主题</w:t>
            </w:r>
          </w:p>
        </w:tc>
        <w:tc>
          <w:tcPr>
            <w:tcW w:w="657" w:type="dxa"/>
            <w:shd w:val="clear" w:color="auto" w:fill="auto"/>
            <w:vAlign w:val="center"/>
          </w:tcPr>
          <w:p>
            <w:pPr>
              <w:widowControl/>
            </w:pPr>
            <w:r>
              <w:rPr>
                <w:rFonts w:hint="eastAsia"/>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选择报表所属的主题</w:t>
            </w:r>
          </w:p>
        </w:tc>
        <w:tc>
          <w:tcPr>
            <w:tcW w:w="29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数据来源标准化管理-主题标准</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统计频率</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输入报表的统计频率</w:t>
            </w:r>
          </w:p>
        </w:tc>
        <w:tc>
          <w:tcPr>
            <w:tcW w:w="2983" w:type="dxa"/>
            <w:shd w:val="clear" w:color="auto" w:fill="auto"/>
            <w:vAlign w:val="center"/>
          </w:tcPr>
          <w:p>
            <w:pPr>
              <w:widowControl/>
              <w:jc w:val="center"/>
              <w:rPr>
                <w:rFonts w:ascii="等线" w:hAnsi="等线" w:eastAsia="等线" w:cs="宋体"/>
                <w:color w:val="000000"/>
                <w:kern w:val="0"/>
                <w:szCs w:val="21"/>
              </w:rPr>
            </w:pPr>
          </w:p>
          <w:p>
            <w:pPr>
              <w:jc w:val="center"/>
            </w:pPr>
            <w:r>
              <w:rPr>
                <w:rFonts w:hint="eastAsia"/>
              </w:rPr>
              <w:t>包括但不限于：日、月、周、年</w:t>
            </w:r>
          </w:p>
        </w:tc>
        <w:tc>
          <w:tcPr>
            <w:tcW w:w="87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计算频率</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输入报表的计算频率</w:t>
            </w:r>
          </w:p>
        </w:tc>
        <w:tc>
          <w:tcPr>
            <w:tcW w:w="2983" w:type="dxa"/>
            <w:shd w:val="clear" w:color="auto" w:fill="auto"/>
            <w:vAlign w:val="center"/>
          </w:tcPr>
          <w:p>
            <w:pPr>
              <w:widowControl/>
              <w:jc w:val="center"/>
              <w:rPr>
                <w:rFonts w:ascii="等线" w:hAnsi="等线" w:eastAsia="等线" w:cs="宋体"/>
                <w:color w:val="000000"/>
                <w:kern w:val="0"/>
                <w:szCs w:val="21"/>
              </w:rPr>
            </w:pPr>
          </w:p>
          <w:p>
            <w:pPr>
              <w:jc w:val="center"/>
              <w:rPr>
                <w:rFonts w:ascii="等线" w:hAnsi="等线" w:eastAsia="等线" w:cs="宋体"/>
                <w:color w:val="000000"/>
                <w:kern w:val="0"/>
                <w:szCs w:val="21"/>
              </w:rPr>
            </w:pPr>
            <w:r>
              <w:rPr>
                <w:rFonts w:hint="eastAsia"/>
              </w:rPr>
              <w:t>包括但不限于：日、月、周、年</w:t>
            </w:r>
          </w:p>
        </w:tc>
        <w:tc>
          <w:tcPr>
            <w:tcW w:w="87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报表类型</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选择报表的类型</w:t>
            </w:r>
          </w:p>
        </w:tc>
        <w:tc>
          <w:tcPr>
            <w:tcW w:w="2983" w:type="dxa"/>
            <w:shd w:val="clear" w:color="auto" w:fill="auto"/>
            <w:vAlign w:val="center"/>
          </w:tcPr>
          <w:p>
            <w:pPr>
              <w:jc w:val="center"/>
            </w:pPr>
            <w:r>
              <w:rPr>
                <w:rFonts w:hint="eastAsia"/>
              </w:rPr>
              <w:t>包括但不限于：excel文档、</w:t>
            </w:r>
            <w:r>
              <w:t>word文档</w:t>
            </w:r>
            <w:r>
              <w:rPr>
                <w:rFonts w:hint="eastAsia"/>
              </w:rPr>
              <w:t>、</w:t>
            </w:r>
            <w:r>
              <w:t>df文档</w:t>
            </w:r>
            <w:r>
              <w:rPr>
                <w:rFonts w:hint="eastAsia"/>
              </w:rPr>
              <w:t>、</w:t>
            </w:r>
            <w:r>
              <w:t>网页报告</w:t>
            </w:r>
            <w:r>
              <w:rPr>
                <w:rFonts w:hint="eastAsia"/>
              </w:rPr>
              <w:t>、</w:t>
            </w:r>
            <w:r>
              <w:t>app报告</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取值时间</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输入报表的取值时间</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生命周期</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输入报表的生命周期</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报表英文名称</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输入报表的英文名</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报表用途</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描述报表的用途</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统计时间</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输入报表的统计时间</w:t>
            </w:r>
          </w:p>
        </w:tc>
        <w:tc>
          <w:tcPr>
            <w:tcW w:w="2983" w:type="dxa"/>
            <w:shd w:val="clear" w:color="auto" w:fill="auto"/>
            <w:vAlign w:val="center"/>
          </w:tcPr>
          <w:p>
            <w:pPr>
              <w:jc w:val="center"/>
              <w:rPr>
                <w:rFonts w:ascii="等线" w:hAnsi="等线" w:eastAsia="等线" w:cs="宋体"/>
                <w:color w:val="000000"/>
                <w:kern w:val="0"/>
                <w:szCs w:val="21"/>
              </w:rPr>
            </w:pPr>
          </w:p>
          <w:p>
            <w:pPr>
              <w:rPr>
                <w:rFonts w:ascii="等线" w:hAnsi="等线" w:eastAsia="等线" w:cs="宋体"/>
                <w:color w:val="000000"/>
                <w:kern w:val="0"/>
                <w:szCs w:val="21"/>
              </w:rPr>
            </w:pPr>
          </w:p>
        </w:tc>
        <w:tc>
          <w:tcPr>
            <w:tcW w:w="879" w:type="dxa"/>
            <w:shd w:val="clear" w:color="auto" w:fill="auto"/>
            <w:vAlign w:val="center"/>
          </w:tcPr>
          <w:p>
            <w:pPr>
              <w:widowControl/>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使用部门</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输入使用部门</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报送部门</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输入报送部门</w:t>
            </w:r>
          </w:p>
        </w:tc>
        <w:tc>
          <w:tcPr>
            <w:tcW w:w="2983" w:type="dxa"/>
            <w:shd w:val="clear" w:color="auto" w:fill="auto"/>
            <w:vAlign w:val="center"/>
          </w:tcPr>
          <w:p>
            <w:pPr>
              <w:pStyle w:val="39"/>
            </w:pPr>
            <w:r>
              <w:rPr>
                <w:rFonts w:hint="eastAsia" w:ascii="等线" w:hAnsi="等线" w:eastAsia="等线" w:cs="宋体"/>
                <w:color w:val="000000"/>
                <w:kern w:val="0"/>
                <w:szCs w:val="21"/>
              </w:rPr>
              <w:t>包括：</w:t>
            </w:r>
            <w:r>
              <w:t>窗体顶端</w:t>
            </w:r>
          </w:p>
          <w:p>
            <w:pPr>
              <w:widowControl/>
              <w:shd w:val="clear" w:color="auto" w:fill="FFFFFF"/>
              <w:wordWrap w:val="0"/>
              <w:spacing w:after="220" w:line="280" w:lineRule="atLeast"/>
              <w:ind w:right="120"/>
              <w:jc w:val="left"/>
              <w:textAlignment w:val="bottom"/>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填报部门</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输入填报部门</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数据来源</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填写报表数据的数据来源</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15</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续存周期</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填写报表数据的续存周期</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16</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优先级</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填写报表数据的优先级</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包括但不限于：高、中、低</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17</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上线时间</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填写报表数据的上线时间</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时间插件选择</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18</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需求提出人</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填写需求提出人</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包括但不限于：对标指标、考核指标、领导关注</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19</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数据提取量</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选择数据量</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增减梯度为1</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7960" cy="1201420"/>
            <wp:effectExtent l="0" t="0" r="2540" b="508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4"/>
                    <a:stretch>
                      <a:fillRect/>
                    </a:stretch>
                  </pic:blipFill>
                  <pic:spPr>
                    <a:xfrm>
                      <a:off x="0" y="0"/>
                      <a:ext cx="5267960" cy="1201420"/>
                    </a:xfrm>
                    <a:prstGeom prst="rect">
                      <a:avLst/>
                    </a:prstGeom>
                    <a:noFill/>
                    <a:ln>
                      <a:noFill/>
                    </a:ln>
                  </pic:spPr>
                </pic:pic>
              </a:graphicData>
            </a:graphic>
          </wp:inline>
        </w:drawing>
      </w:r>
    </w:p>
    <w:p>
      <w:pPr>
        <w:pStyle w:val="5"/>
        <w:numPr>
          <w:ilvl w:val="3"/>
          <w:numId w:val="2"/>
        </w:numPr>
      </w:pPr>
      <w:r>
        <w:rPr>
          <w:rFonts w:hint="eastAsia"/>
        </w:rPr>
        <w:t>指标元数据</w:t>
      </w:r>
      <w:r>
        <w:rPr>
          <w:rFonts w:hint="eastAsia"/>
        </w:rPr>
        <w:tab/>
      </w:r>
    </w:p>
    <w:p>
      <w:pPr>
        <w:ind w:firstLine="420"/>
      </w:pPr>
      <w:r>
        <w:rPr>
          <w:rFonts w:hint="eastAsia"/>
        </w:rPr>
        <w:t>指标元数据管理，主要是针对生产过程中的指标元数据进行管理，我们通过标准化管控指标模型的技术属性信息、业务属性信息、管理属性信息从而全面的掌控实体表；</w:t>
      </w:r>
    </w:p>
    <w:p>
      <w:pPr>
        <w:ind w:firstLine="420"/>
      </w:pPr>
    </w:p>
    <w:p>
      <w:pPr>
        <w:pStyle w:val="6"/>
        <w:numPr>
          <w:ilvl w:val="4"/>
          <w:numId w:val="2"/>
        </w:numPr>
      </w:pPr>
      <w:r>
        <w:rPr>
          <w:rFonts w:hint="eastAsia"/>
        </w:rPr>
        <w:t>功能介绍</w:t>
      </w:r>
    </w:p>
    <w:p>
      <w:pPr>
        <w:pStyle w:val="34"/>
        <w:numPr>
          <w:ilvl w:val="0"/>
          <w:numId w:val="33"/>
        </w:numPr>
        <w:ind w:firstLine="420"/>
      </w:pPr>
      <w:r>
        <w:rPr>
          <w:rFonts w:hint="eastAsia"/>
        </w:rPr>
        <w:t>默认展示所有指标元数据列表；</w:t>
      </w:r>
    </w:p>
    <w:p>
      <w:pPr>
        <w:pStyle w:val="34"/>
        <w:numPr>
          <w:ilvl w:val="0"/>
          <w:numId w:val="33"/>
        </w:numPr>
        <w:ind w:firstLine="420"/>
      </w:pPr>
      <w:r>
        <w:rPr>
          <w:rFonts w:hint="eastAsia"/>
        </w:rPr>
        <w:t>查询条件：指标类型、指标编码/名称、指标相关信息、</w:t>
      </w:r>
    </w:p>
    <w:p>
      <w:pPr>
        <w:pStyle w:val="34"/>
        <w:numPr>
          <w:ilvl w:val="0"/>
          <w:numId w:val="33"/>
        </w:numPr>
        <w:ind w:firstLine="420"/>
      </w:pPr>
      <w:r>
        <w:rPr>
          <w:rFonts w:hint="eastAsia"/>
        </w:rPr>
        <w:t>查询结果：指标类型、指标编码、指标名称、数据类型、指标解释、归属部门、状态、最后操作时间、操作；</w:t>
      </w:r>
    </w:p>
    <w:p>
      <w:pPr>
        <w:pStyle w:val="34"/>
        <w:numPr>
          <w:ilvl w:val="0"/>
          <w:numId w:val="33"/>
        </w:numPr>
        <w:ind w:firstLine="420"/>
      </w:pPr>
      <w:r>
        <w:rPr>
          <w:rFonts w:hint="eastAsia"/>
        </w:rPr>
        <w:t>操作按钮：新增、删除、停用、发布、批量导入；</w:t>
      </w:r>
    </w:p>
    <w:p>
      <w:pPr>
        <w:pStyle w:val="6"/>
        <w:numPr>
          <w:ilvl w:val="4"/>
          <w:numId w:val="2"/>
        </w:numPr>
      </w:pPr>
      <w:r>
        <w:rPr>
          <w:rFonts w:hint="eastAsia"/>
        </w:rPr>
        <w:t>详细说明</w:t>
      </w:r>
    </w:p>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8"/>
        <w:gridCol w:w="810"/>
        <w:gridCol w:w="657"/>
        <w:gridCol w:w="2257"/>
        <w:gridCol w:w="2983"/>
        <w:gridCol w:w="879"/>
        <w:gridCol w:w="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8"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810"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5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25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42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810" w:type="dxa"/>
            <w:shd w:val="clear" w:color="auto" w:fill="auto"/>
            <w:vAlign w:val="center"/>
          </w:tcPr>
          <w:p>
            <w:pPr>
              <w:pStyle w:val="34"/>
              <w:ind w:firstLine="0" w:firstLineChars="0"/>
              <w:rPr>
                <w:rFonts w:ascii="等线" w:hAnsi="等线" w:eastAsia="等线" w:cs="宋体"/>
                <w:color w:val="000000"/>
                <w:kern w:val="0"/>
                <w:szCs w:val="21"/>
              </w:rPr>
            </w:pPr>
            <w:r>
              <w:rPr>
                <w:rFonts w:hint="eastAsia"/>
              </w:rPr>
              <w:t>指标类型</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选择指标所属类型</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810" w:type="dxa"/>
            <w:shd w:val="clear" w:color="auto" w:fill="auto"/>
            <w:vAlign w:val="center"/>
          </w:tcPr>
          <w:p>
            <w:pPr>
              <w:widowControl/>
            </w:pPr>
            <w:r>
              <w:rPr>
                <w:rFonts w:hint="eastAsia"/>
              </w:rPr>
              <w:t>指标编码</w:t>
            </w:r>
          </w:p>
        </w:tc>
        <w:tc>
          <w:tcPr>
            <w:tcW w:w="657" w:type="dxa"/>
            <w:shd w:val="clear" w:color="auto" w:fill="auto"/>
            <w:vAlign w:val="center"/>
          </w:tcPr>
          <w:p>
            <w:pPr>
              <w:widowControl/>
              <w:jc w:val="cente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根据业务需求标准输入编码信息</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指标名称</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输入指标名称</w:t>
            </w:r>
          </w:p>
        </w:tc>
        <w:tc>
          <w:tcPr>
            <w:tcW w:w="2983" w:type="dxa"/>
            <w:shd w:val="clear" w:color="auto" w:fill="auto"/>
            <w:vAlign w:val="center"/>
          </w:tcPr>
          <w:p>
            <w:pPr>
              <w:widowControl/>
              <w:jc w:val="center"/>
              <w:rPr>
                <w:rFonts w:ascii="等线" w:hAnsi="等线" w:eastAsia="等线" w:cs="宋体"/>
                <w:color w:val="000000"/>
                <w:kern w:val="0"/>
                <w:szCs w:val="21"/>
              </w:rPr>
            </w:pPr>
          </w:p>
          <w:p>
            <w:pPr>
              <w:jc w:val="center"/>
            </w:pPr>
          </w:p>
        </w:tc>
        <w:tc>
          <w:tcPr>
            <w:tcW w:w="879" w:type="dxa"/>
            <w:shd w:val="clear" w:color="auto" w:fill="auto"/>
            <w:vAlign w:val="center"/>
          </w:tcPr>
          <w:p>
            <w:pPr>
              <w:widowControl/>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归属部门</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选择指标的归属部门</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数据来源系统配置-部门配置</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指标来源</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选择指标来源的</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目标值来源</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选择目标值来源</w:t>
            </w:r>
          </w:p>
        </w:tc>
        <w:tc>
          <w:tcPr>
            <w:tcW w:w="2983"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包括：数据值、金额值、比率值</w:t>
            </w:r>
          </w:p>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目标值长度</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填写目标值长度</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目标值精度</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填写目标值精度</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目标值范围</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目标值范围包含最小值和最大值</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计量单位</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选择目标值的单位</w:t>
            </w:r>
          </w:p>
        </w:tc>
        <w:tc>
          <w:tcPr>
            <w:tcW w:w="2983"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包括：$、</w:t>
            </w:r>
            <w:r>
              <w:rPr>
                <w:rFonts w:ascii="等线" w:hAnsi="等线" w:eastAsia="等线" w:cs="宋体"/>
                <w:color w:val="000000"/>
                <w:kern w:val="0"/>
                <w:szCs w:val="21"/>
              </w:rPr>
              <w:t>千克</w:t>
            </w:r>
            <w:r>
              <w:rPr>
                <w:rFonts w:hint="eastAsia" w:ascii="等线" w:hAnsi="等线" w:eastAsia="等线" w:cs="宋体"/>
                <w:color w:val="000000"/>
                <w:kern w:val="0"/>
                <w:szCs w:val="21"/>
              </w:rPr>
              <w:t>、</w:t>
            </w:r>
            <w:r>
              <w:rPr>
                <w:rFonts w:ascii="等线" w:hAnsi="等线" w:eastAsia="等线" w:cs="宋体"/>
                <w:color w:val="000000"/>
                <w:kern w:val="0"/>
                <w:szCs w:val="21"/>
              </w:rPr>
              <w:t>克</w:t>
            </w:r>
            <w:r>
              <w:rPr>
                <w:rFonts w:hint="eastAsia" w:ascii="等线" w:hAnsi="等线" w:eastAsia="等线" w:cs="宋体"/>
                <w:color w:val="000000"/>
                <w:kern w:val="0"/>
                <w:szCs w:val="21"/>
              </w:rPr>
              <w:t>、</w:t>
            </w:r>
            <w:r>
              <w:rPr>
                <w:rFonts w:ascii="等线" w:hAnsi="等线" w:eastAsia="等线" w:cs="宋体"/>
                <w:color w:val="000000"/>
                <w:kern w:val="0"/>
                <w:szCs w:val="21"/>
              </w:rPr>
              <w:t>¥</w:t>
            </w:r>
            <w:r>
              <w:rPr>
                <w:rFonts w:hint="eastAsia" w:ascii="等线" w:hAnsi="等线" w:eastAsia="等线" w:cs="宋体"/>
                <w:color w:val="000000"/>
                <w:kern w:val="0"/>
                <w:szCs w:val="21"/>
              </w:rPr>
              <w:t>、</w:t>
            </w:r>
            <w:r>
              <w:rPr>
                <w:rFonts w:ascii="等线" w:hAnsi="等线" w:eastAsia="等线" w:cs="宋体"/>
                <w:color w:val="000000"/>
                <w:kern w:val="0"/>
                <w:szCs w:val="21"/>
              </w:rPr>
              <w:t>吨</w:t>
            </w:r>
            <w:r>
              <w:rPr>
                <w:rFonts w:hint="eastAsia" w:ascii="等线" w:hAnsi="等线" w:eastAsia="等线" w:cs="宋体"/>
                <w:color w:val="000000"/>
                <w:kern w:val="0"/>
                <w:szCs w:val="21"/>
              </w:rPr>
              <w:t>、</w:t>
            </w:r>
            <w:r>
              <w:rPr>
                <w:rFonts w:ascii="等线" w:hAnsi="等线" w:eastAsia="等线" w:cs="宋体"/>
                <w:color w:val="000000"/>
                <w:kern w:val="0"/>
                <w:szCs w:val="21"/>
              </w:rPr>
              <w:t>%</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统计规则类型</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选择统计规则的类型</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包括：时间类型、时点类型</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计算公式</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输入就算公式</w:t>
            </w:r>
          </w:p>
        </w:tc>
        <w:tc>
          <w:tcPr>
            <w:tcW w:w="2983" w:type="dxa"/>
            <w:shd w:val="clear" w:color="auto" w:fill="auto"/>
            <w:vAlign w:val="center"/>
          </w:tcPr>
          <w:p>
            <w:pPr>
              <w:pStyle w:val="39"/>
            </w:pPr>
            <w:r>
              <w:rPr>
                <w:rFonts w:hint="eastAsia" w:ascii="等线" w:hAnsi="等线" w:eastAsia="等线" w:cs="宋体"/>
                <w:color w:val="000000"/>
                <w:kern w:val="0"/>
                <w:szCs w:val="21"/>
              </w:rPr>
              <w:t>包括：</w:t>
            </w:r>
            <w:r>
              <w:t>窗体顶端</w:t>
            </w:r>
          </w:p>
          <w:p>
            <w:pPr>
              <w:widowControl/>
              <w:shd w:val="clear" w:color="auto" w:fill="FFFFFF"/>
              <w:wordWrap w:val="0"/>
              <w:spacing w:after="220" w:line="280" w:lineRule="atLeast"/>
              <w:ind w:right="120"/>
              <w:jc w:val="left"/>
              <w:textAlignment w:val="bottom"/>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一级分类</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选择指标所属的一级分类</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二级分类</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选择指标所属的二级分类</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15</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三级分类</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选择指标所属的三级分类</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16</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四级分类</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选择指标所属的四级分类</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17</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时间类型</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选择指标元数据的时间类型</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包括但不限于：日、月、周、月、年</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18</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管理属性</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选择指标的管理属性</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包括但不限于：对标指标、考核指标、领导关注</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19</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使用部门</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选择使用指标的部门</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包括但不限于：财务办、办公室</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20</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考核</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选指标的考核类型</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包括但不限于：管理考核、业绩考核</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21</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所属产业</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选择使用指标的所属产业</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包括但不限于：火力、电力、执法、城管</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22</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项目维度</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选择指标的项目维度</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包括但不限于：建设期、前期、实施期</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23</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指标粒度</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选择指标的指标粒度</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包括但不限于：电厂级、公司级</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24</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指标等级</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选择指标的等级</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包括但不限于：一级指标、二级指标</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25</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存储信息</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输入指标储存的位置</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26</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指标解释</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说明指标的设置情况</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27</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设置目的</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说明指标的原因和用途</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28</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制定依据</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制定该指标的依据</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3515" cy="775335"/>
            <wp:effectExtent l="0" t="0" r="6985" b="1206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5"/>
                    <a:stretch>
                      <a:fillRect/>
                    </a:stretch>
                  </pic:blipFill>
                  <pic:spPr>
                    <a:xfrm>
                      <a:off x="0" y="0"/>
                      <a:ext cx="5263515" cy="775335"/>
                    </a:xfrm>
                    <a:prstGeom prst="rect">
                      <a:avLst/>
                    </a:prstGeom>
                    <a:noFill/>
                    <a:ln>
                      <a:noFill/>
                    </a:ln>
                  </pic:spPr>
                </pic:pic>
              </a:graphicData>
            </a:graphic>
          </wp:inline>
        </w:drawing>
      </w:r>
    </w:p>
    <w:p>
      <w:pPr>
        <w:pStyle w:val="5"/>
        <w:numPr>
          <w:ilvl w:val="3"/>
          <w:numId w:val="2"/>
        </w:numPr>
      </w:pPr>
      <w:r>
        <w:rPr>
          <w:rFonts w:hint="eastAsia"/>
        </w:rPr>
        <w:t>报表元数据</w:t>
      </w:r>
      <w:r>
        <w:rPr>
          <w:rFonts w:hint="eastAsia"/>
        </w:rPr>
        <w:tab/>
      </w:r>
    </w:p>
    <w:p>
      <w:pPr>
        <w:ind w:firstLine="420"/>
      </w:pPr>
      <w:r>
        <w:rPr>
          <w:rFonts w:hint="eastAsia"/>
        </w:rPr>
        <w:t>报表元数据管理，主要是针对生产过程中的根据需求输入的报表元数据进行管理，我们通过标准化管控报表模型的技术属性信息、业务属性信息、管理属性信息从而全面的掌控实体表；</w:t>
      </w:r>
    </w:p>
    <w:p>
      <w:pPr>
        <w:pStyle w:val="6"/>
        <w:numPr>
          <w:ilvl w:val="4"/>
          <w:numId w:val="2"/>
        </w:numPr>
      </w:pPr>
      <w:r>
        <w:rPr>
          <w:rFonts w:hint="eastAsia"/>
        </w:rPr>
        <w:t>功能介绍</w:t>
      </w:r>
    </w:p>
    <w:p>
      <w:pPr>
        <w:pStyle w:val="34"/>
        <w:numPr>
          <w:ilvl w:val="0"/>
          <w:numId w:val="34"/>
        </w:numPr>
        <w:ind w:firstLine="420"/>
      </w:pPr>
      <w:r>
        <w:rPr>
          <w:rFonts w:hint="eastAsia"/>
        </w:rPr>
        <w:t>默认展示所有报表元数据列表；</w:t>
      </w:r>
    </w:p>
    <w:p>
      <w:pPr>
        <w:pStyle w:val="34"/>
        <w:numPr>
          <w:ilvl w:val="0"/>
          <w:numId w:val="34"/>
        </w:numPr>
        <w:ind w:firstLine="420"/>
      </w:pPr>
      <w:r>
        <w:rPr>
          <w:rFonts w:hint="eastAsia"/>
        </w:rPr>
        <w:t>查询条件：关键字、报表编码/名称、报表归属部门；</w:t>
      </w:r>
    </w:p>
    <w:p>
      <w:pPr>
        <w:pStyle w:val="34"/>
        <w:numPr>
          <w:ilvl w:val="0"/>
          <w:numId w:val="34"/>
        </w:numPr>
        <w:ind w:firstLine="420"/>
      </w:pPr>
      <w:r>
        <w:rPr>
          <w:rFonts w:hint="eastAsia"/>
        </w:rPr>
        <w:t>查询结果：报表编码、报表中文名称、报表主题、统计频率、计算频率、报表类别、报表形式、状态、主管部门、最后操作时间；</w:t>
      </w:r>
    </w:p>
    <w:p>
      <w:pPr>
        <w:pStyle w:val="34"/>
        <w:numPr>
          <w:ilvl w:val="0"/>
          <w:numId w:val="34"/>
        </w:numPr>
        <w:ind w:firstLine="420"/>
      </w:pPr>
      <w:r>
        <w:rPr>
          <w:rFonts w:hint="eastAsia"/>
        </w:rPr>
        <w:t>操作按钮：查询、新增、停用、发布、导入；</w:t>
      </w:r>
    </w:p>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8"/>
        <w:gridCol w:w="810"/>
        <w:gridCol w:w="657"/>
        <w:gridCol w:w="2257"/>
        <w:gridCol w:w="2983"/>
        <w:gridCol w:w="879"/>
        <w:gridCol w:w="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8"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810"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5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25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42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810" w:type="dxa"/>
            <w:shd w:val="clear" w:color="auto" w:fill="auto"/>
            <w:vAlign w:val="center"/>
          </w:tcPr>
          <w:p>
            <w:pPr>
              <w:pStyle w:val="34"/>
              <w:ind w:firstLine="0" w:firstLineChars="0"/>
              <w:rPr>
                <w:rFonts w:ascii="等线" w:hAnsi="等线" w:eastAsia="等线" w:cs="宋体"/>
                <w:color w:val="000000"/>
                <w:kern w:val="0"/>
                <w:szCs w:val="21"/>
              </w:rPr>
            </w:pPr>
            <w:r>
              <w:rPr>
                <w:rFonts w:hint="eastAsia" w:ascii="等线" w:hAnsi="等线" w:eastAsia="等线" w:cs="宋体"/>
                <w:color w:val="000000"/>
                <w:kern w:val="0"/>
                <w:szCs w:val="21"/>
              </w:rPr>
              <w:t>报表中文名称</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输入报表的中文名称</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主题</w:t>
            </w:r>
          </w:p>
        </w:tc>
        <w:tc>
          <w:tcPr>
            <w:tcW w:w="657" w:type="dxa"/>
            <w:shd w:val="clear" w:color="auto" w:fill="auto"/>
            <w:vAlign w:val="center"/>
          </w:tcPr>
          <w:p>
            <w:pPr>
              <w:widowControl/>
            </w:pPr>
            <w:r>
              <w:rPr>
                <w:rFonts w:hint="eastAsia"/>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选择报表所属的主题</w:t>
            </w:r>
          </w:p>
        </w:tc>
        <w:tc>
          <w:tcPr>
            <w:tcW w:w="29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数据来源标准化管理-主题标准</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统计频率</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输入报表的统计频率</w:t>
            </w:r>
          </w:p>
        </w:tc>
        <w:tc>
          <w:tcPr>
            <w:tcW w:w="2983" w:type="dxa"/>
            <w:shd w:val="clear" w:color="auto" w:fill="auto"/>
            <w:vAlign w:val="center"/>
          </w:tcPr>
          <w:p>
            <w:pPr>
              <w:widowControl/>
              <w:jc w:val="center"/>
              <w:rPr>
                <w:rFonts w:ascii="等线" w:hAnsi="等线" w:eastAsia="等线" w:cs="宋体"/>
                <w:color w:val="000000"/>
                <w:kern w:val="0"/>
                <w:szCs w:val="21"/>
              </w:rPr>
            </w:pPr>
          </w:p>
          <w:p>
            <w:pPr>
              <w:jc w:val="center"/>
            </w:pPr>
            <w:r>
              <w:rPr>
                <w:rFonts w:hint="eastAsia"/>
              </w:rPr>
              <w:t>包括但不限于：日、月、周、年</w:t>
            </w:r>
          </w:p>
        </w:tc>
        <w:tc>
          <w:tcPr>
            <w:tcW w:w="87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计算频率</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输入报表的计算频率</w:t>
            </w:r>
          </w:p>
        </w:tc>
        <w:tc>
          <w:tcPr>
            <w:tcW w:w="2983" w:type="dxa"/>
            <w:shd w:val="clear" w:color="auto" w:fill="auto"/>
            <w:vAlign w:val="center"/>
          </w:tcPr>
          <w:p>
            <w:pPr>
              <w:widowControl/>
              <w:jc w:val="center"/>
              <w:rPr>
                <w:rFonts w:ascii="等线" w:hAnsi="等线" w:eastAsia="等线" w:cs="宋体"/>
                <w:color w:val="000000"/>
                <w:kern w:val="0"/>
                <w:szCs w:val="21"/>
              </w:rPr>
            </w:pPr>
          </w:p>
          <w:p>
            <w:pPr>
              <w:jc w:val="center"/>
              <w:rPr>
                <w:rFonts w:ascii="等线" w:hAnsi="等线" w:eastAsia="等线" w:cs="宋体"/>
                <w:color w:val="000000"/>
                <w:kern w:val="0"/>
                <w:szCs w:val="21"/>
              </w:rPr>
            </w:pPr>
            <w:r>
              <w:rPr>
                <w:rFonts w:hint="eastAsia"/>
              </w:rPr>
              <w:t>包括但不限于：日、月、周、年</w:t>
            </w:r>
          </w:p>
        </w:tc>
        <w:tc>
          <w:tcPr>
            <w:tcW w:w="87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报表类型</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选择报表的类型</w:t>
            </w:r>
          </w:p>
        </w:tc>
        <w:tc>
          <w:tcPr>
            <w:tcW w:w="2983" w:type="dxa"/>
            <w:shd w:val="clear" w:color="auto" w:fill="auto"/>
            <w:vAlign w:val="center"/>
          </w:tcPr>
          <w:p>
            <w:pPr>
              <w:jc w:val="center"/>
            </w:pPr>
            <w:r>
              <w:rPr>
                <w:rFonts w:hint="eastAsia"/>
              </w:rPr>
              <w:t>包括但不限于：excel文档、</w:t>
            </w:r>
            <w:r>
              <w:t>word文档</w:t>
            </w:r>
            <w:r>
              <w:rPr>
                <w:rFonts w:hint="eastAsia"/>
              </w:rPr>
              <w:t>、</w:t>
            </w:r>
            <w:r>
              <w:t>df文档</w:t>
            </w:r>
            <w:r>
              <w:rPr>
                <w:rFonts w:hint="eastAsia"/>
              </w:rPr>
              <w:t>、</w:t>
            </w:r>
            <w:r>
              <w:t>网页报告</w:t>
            </w:r>
          </w:p>
          <w:p>
            <w:r>
              <w:rPr>
                <w:rFonts w:hint="eastAsia"/>
              </w:rPr>
              <w:t>、</w:t>
            </w:r>
            <w:r>
              <w:t>app报告</w:t>
            </w:r>
          </w:p>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取值时间</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输入报表的取值时间</w:t>
            </w:r>
          </w:p>
        </w:tc>
        <w:tc>
          <w:tcPr>
            <w:tcW w:w="2983" w:type="dxa"/>
            <w:shd w:val="clear" w:color="auto" w:fill="auto"/>
            <w:vAlign w:val="center"/>
          </w:tcPr>
          <w:p>
            <w:pPr>
              <w:jc w:val="center"/>
              <w:rPr>
                <w:rFonts w:ascii="等线" w:hAnsi="等线" w:eastAsia="等线" w:cs="宋体"/>
                <w:color w:val="000000"/>
                <w:kern w:val="0"/>
                <w:szCs w:val="21"/>
              </w:rPr>
            </w:pPr>
          </w:p>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生命周期</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输入报表的生命周期</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报表英文名称</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输入报表的英文名</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报表用途</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描述报表的用途</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统计时间</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输入报表的统计时间</w:t>
            </w:r>
          </w:p>
        </w:tc>
        <w:tc>
          <w:tcPr>
            <w:tcW w:w="2983" w:type="dxa"/>
            <w:shd w:val="clear" w:color="auto" w:fill="auto"/>
            <w:vAlign w:val="center"/>
          </w:tcPr>
          <w:p>
            <w:pPr>
              <w:jc w:val="center"/>
              <w:rPr>
                <w:rFonts w:ascii="等线" w:hAnsi="等线" w:eastAsia="等线" w:cs="宋体"/>
                <w:color w:val="000000"/>
                <w:kern w:val="0"/>
                <w:szCs w:val="21"/>
              </w:rPr>
            </w:pPr>
          </w:p>
          <w:p>
            <w:pPr>
              <w:rPr>
                <w:rFonts w:ascii="等线" w:hAnsi="等线" w:eastAsia="等线" w:cs="宋体"/>
                <w:color w:val="000000"/>
                <w:kern w:val="0"/>
                <w:szCs w:val="21"/>
              </w:rPr>
            </w:pPr>
          </w:p>
        </w:tc>
        <w:tc>
          <w:tcPr>
            <w:tcW w:w="879" w:type="dxa"/>
            <w:shd w:val="clear" w:color="auto" w:fill="auto"/>
            <w:vAlign w:val="center"/>
          </w:tcPr>
          <w:p>
            <w:pPr>
              <w:widowControl/>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使用部门</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输入使用部门</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报送部门</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输入报送部门</w:t>
            </w:r>
          </w:p>
        </w:tc>
        <w:tc>
          <w:tcPr>
            <w:tcW w:w="2983" w:type="dxa"/>
            <w:shd w:val="clear" w:color="auto" w:fill="auto"/>
            <w:vAlign w:val="center"/>
          </w:tcPr>
          <w:p>
            <w:pPr>
              <w:pStyle w:val="39"/>
            </w:pPr>
            <w:r>
              <w:rPr>
                <w:rFonts w:hint="eastAsia" w:ascii="等线" w:hAnsi="等线" w:eastAsia="等线" w:cs="宋体"/>
                <w:color w:val="000000"/>
                <w:kern w:val="0"/>
                <w:szCs w:val="21"/>
              </w:rPr>
              <w:t>包括：</w:t>
            </w:r>
            <w:r>
              <w:t>窗体顶端</w:t>
            </w:r>
          </w:p>
          <w:p>
            <w:pPr>
              <w:widowControl/>
              <w:shd w:val="clear" w:color="auto" w:fill="FFFFFF"/>
              <w:wordWrap w:val="0"/>
              <w:spacing w:after="220" w:line="280" w:lineRule="atLeast"/>
              <w:ind w:right="120"/>
              <w:jc w:val="left"/>
              <w:textAlignment w:val="bottom"/>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填报部门</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输入填报部门</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数据来源</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填写报表数据的数据来源</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15</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续存周期</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填写报表数据的续存周期</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16</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优先级</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填写报表数据的优先级</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包括但不限于：高、中、低</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17</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上线时间</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填写报表数据的上线时间</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时间插件选择</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18</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需求提出人</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填写需求提出人</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包括但不限于：对标指标、考核指标、领导关注</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19</w:t>
            </w:r>
          </w:p>
        </w:tc>
        <w:tc>
          <w:tcPr>
            <w:tcW w:w="8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数据提取量</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选择数据量</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增减梯度为1</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9865" cy="1452245"/>
            <wp:effectExtent l="0" t="0" r="635" b="825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6"/>
                    <a:stretch>
                      <a:fillRect/>
                    </a:stretch>
                  </pic:blipFill>
                  <pic:spPr>
                    <a:xfrm>
                      <a:off x="0" y="0"/>
                      <a:ext cx="5269865" cy="1452245"/>
                    </a:xfrm>
                    <a:prstGeom prst="rect">
                      <a:avLst/>
                    </a:prstGeom>
                    <a:noFill/>
                    <a:ln>
                      <a:noFill/>
                    </a:ln>
                  </pic:spPr>
                </pic:pic>
              </a:graphicData>
            </a:graphic>
          </wp:inline>
        </w:drawing>
      </w:r>
    </w:p>
    <w:p>
      <w:pPr>
        <w:pStyle w:val="5"/>
        <w:numPr>
          <w:ilvl w:val="3"/>
          <w:numId w:val="2"/>
        </w:numPr>
      </w:pPr>
      <w:r>
        <w:rPr>
          <w:rFonts w:hint="eastAsia"/>
        </w:rPr>
        <w:t>标准表物理元数据</w:t>
      </w:r>
      <w:r>
        <w:rPr>
          <w:rFonts w:hint="eastAsia"/>
        </w:rPr>
        <w:tab/>
      </w:r>
    </w:p>
    <w:p>
      <w:pPr>
        <w:ind w:firstLine="420"/>
      </w:pPr>
      <w:r>
        <w:rPr>
          <w:rFonts w:hint="eastAsia"/>
        </w:rPr>
        <w:t>标准表元数据管理，主要是针对生产过程中的实体标准表进行管理，我们通过标准化管控标准表模型的技术属性信息、业务属性信息、管理属性信息从而全面的掌控实体表；</w:t>
      </w:r>
    </w:p>
    <w:p>
      <w:pPr>
        <w:ind w:firstLine="420"/>
      </w:pPr>
    </w:p>
    <w:p>
      <w:pPr>
        <w:pStyle w:val="6"/>
        <w:numPr>
          <w:ilvl w:val="4"/>
          <w:numId w:val="2"/>
        </w:numPr>
      </w:pPr>
      <w:r>
        <w:rPr>
          <w:rFonts w:hint="eastAsia"/>
        </w:rPr>
        <w:t>功能介绍</w:t>
      </w:r>
    </w:p>
    <w:p>
      <w:pPr>
        <w:pStyle w:val="34"/>
        <w:numPr>
          <w:ilvl w:val="0"/>
          <w:numId w:val="35"/>
        </w:numPr>
        <w:ind w:firstLineChars="0"/>
      </w:pPr>
      <w:r>
        <w:rPr>
          <w:rFonts w:hint="eastAsia"/>
        </w:rPr>
        <w:t>默认展示所有标准表元数据列表</w:t>
      </w:r>
    </w:p>
    <w:p>
      <w:pPr>
        <w:pStyle w:val="34"/>
        <w:numPr>
          <w:ilvl w:val="0"/>
          <w:numId w:val="35"/>
        </w:numPr>
        <w:ind w:firstLineChars="0"/>
      </w:pPr>
      <w:r>
        <w:rPr>
          <w:rFonts w:hint="eastAsia"/>
        </w:rPr>
        <w:t>查询条件：主题、模型名称、中文名称/模型名称；</w:t>
      </w:r>
    </w:p>
    <w:p>
      <w:pPr>
        <w:pStyle w:val="34"/>
        <w:numPr>
          <w:ilvl w:val="0"/>
          <w:numId w:val="35"/>
        </w:numPr>
        <w:ind w:firstLineChars="0"/>
      </w:pPr>
      <w:r>
        <w:rPr>
          <w:rFonts w:hint="eastAsia"/>
        </w:rPr>
        <w:t>查询结果：模型名称、模型中文名、</w:t>
      </w:r>
      <w:r>
        <w:rPr>
          <w:rFonts w:hint="eastAsia"/>
          <w:szCs w:val="21"/>
        </w:rPr>
        <w:t>主题、层次、周期、状态、生命类型、创建时间、修改时间、创建人、操作；其中，操作包括：版本管理、模型映射；</w:t>
      </w:r>
    </w:p>
    <w:p>
      <w:pPr>
        <w:pStyle w:val="34"/>
        <w:numPr>
          <w:ilvl w:val="0"/>
          <w:numId w:val="35"/>
        </w:numPr>
        <w:ind w:firstLineChars="0"/>
      </w:pPr>
      <w:r>
        <w:rPr>
          <w:rFonts w:hint="eastAsia"/>
        </w:rPr>
        <w:t>操作按钮：新增、批量导入、批量导出、发布、停用、删除</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701"/>
        <w:gridCol w:w="426"/>
        <w:gridCol w:w="2483"/>
        <w:gridCol w:w="2914"/>
        <w:gridCol w:w="856"/>
        <w:gridCol w:w="4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0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4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1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5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主题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根据标准表的定义选择对应的主题</w:t>
            </w:r>
          </w:p>
        </w:tc>
        <w:tc>
          <w:tcPr>
            <w:tcW w:w="291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数据来源标准化管理-主题标准</w:t>
            </w:r>
          </w:p>
        </w:tc>
        <w:tc>
          <w:tcPr>
            <w:tcW w:w="85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层次</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配置物理表元数据所在的资源层次</w:t>
            </w:r>
          </w:p>
        </w:tc>
        <w:tc>
          <w:tcPr>
            <w:tcW w:w="2914"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包括：贴源层、历史层、标准明细层、基础模型层、源系统、应用层</w:t>
            </w:r>
          </w:p>
        </w:tc>
        <w:tc>
          <w:tcPr>
            <w:tcW w:w="85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模型名称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可手动录入模型名称，可根据标准化管理的模型规范自动生成前缀</w:t>
            </w:r>
          </w:p>
        </w:tc>
        <w:tc>
          <w:tcPr>
            <w:tcW w:w="2914" w:type="dxa"/>
            <w:shd w:val="clear" w:color="auto" w:fill="auto"/>
            <w:vAlign w:val="center"/>
          </w:tcPr>
          <w:p>
            <w:pPr>
              <w:jc w:val="center"/>
            </w:pPr>
            <w:r>
              <w:rPr>
                <w:rFonts w:hint="eastAsia" w:ascii="等线" w:hAnsi="等线" w:eastAsia="等线" w:cs="宋体"/>
                <w:color w:val="000000"/>
                <w:kern w:val="0"/>
                <w:szCs w:val="21"/>
              </w:rPr>
              <w:t>前缀来源标准化管理中的主题目录标准</w:t>
            </w:r>
          </w:p>
        </w:tc>
        <w:tc>
          <w:tcPr>
            <w:tcW w:w="85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周期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选择物理表的数据周期信息</w:t>
            </w:r>
          </w:p>
        </w:tc>
        <w:tc>
          <w:tcPr>
            <w:tcW w:w="2914"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包括：年、月、日、时、分、</w:t>
            </w:r>
          </w:p>
        </w:tc>
        <w:tc>
          <w:tcPr>
            <w:tcW w:w="85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生命周期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选择物理表的生命周期</w:t>
            </w:r>
          </w:p>
        </w:tc>
        <w:tc>
          <w:tcPr>
            <w:tcW w:w="2914"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包括：一天、一周、30天、永久、自定义</w:t>
            </w:r>
          </w:p>
        </w:tc>
        <w:tc>
          <w:tcPr>
            <w:tcW w:w="85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说明</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描述标准表的情况</w:t>
            </w:r>
          </w:p>
        </w:tc>
        <w:tc>
          <w:tcPr>
            <w:tcW w:w="2914" w:type="dxa"/>
            <w:shd w:val="clear" w:color="auto" w:fill="auto"/>
            <w:vAlign w:val="center"/>
          </w:tcPr>
          <w:p>
            <w:pPr>
              <w:jc w:val="center"/>
              <w:rPr>
                <w:rFonts w:ascii="等线" w:hAnsi="等线" w:eastAsia="等线" w:cs="宋体"/>
                <w:color w:val="000000"/>
                <w:kern w:val="0"/>
                <w:szCs w:val="21"/>
              </w:rPr>
            </w:pPr>
          </w:p>
        </w:tc>
        <w:tc>
          <w:tcPr>
            <w:tcW w:w="856"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周期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填写物理表的的说明描述</w:t>
            </w:r>
          </w:p>
        </w:tc>
        <w:tc>
          <w:tcPr>
            <w:tcW w:w="2914"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包括：年、月、日、时、分、</w:t>
            </w:r>
          </w:p>
        </w:tc>
        <w:tc>
          <w:tcPr>
            <w:tcW w:w="85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元数据来源</w:t>
            </w:r>
          </w:p>
        </w:tc>
        <w:tc>
          <w:tcPr>
            <w:tcW w:w="426" w:type="dxa"/>
            <w:shd w:val="clear" w:color="auto" w:fill="auto"/>
            <w:vAlign w:val="center"/>
          </w:tcPr>
          <w:p>
            <w:pPr>
              <w:widowControl/>
              <w:jc w:val="center"/>
              <w:rPr>
                <w:rFonts w:ascii="等线" w:hAnsi="等线" w:eastAsia="等线" w:cs="宋体"/>
                <w:color w:val="000000"/>
                <w:kern w:val="0"/>
                <w:szCs w:val="21"/>
              </w:rPr>
            </w:pP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2914"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默认为正向录入</w:t>
            </w:r>
          </w:p>
        </w:tc>
        <w:tc>
          <w:tcPr>
            <w:tcW w:w="856"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说明</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2914" w:type="dxa"/>
            <w:shd w:val="clear" w:color="auto" w:fill="auto"/>
            <w:vAlign w:val="center"/>
          </w:tcPr>
          <w:p>
            <w:pPr>
              <w:rPr>
                <w:rFonts w:ascii="等线" w:hAnsi="等线" w:eastAsia="等线" w:cs="宋体"/>
                <w:color w:val="000000"/>
                <w:kern w:val="0"/>
                <w:szCs w:val="21"/>
              </w:rPr>
            </w:pPr>
          </w:p>
        </w:tc>
        <w:tc>
          <w:tcPr>
            <w:tcW w:w="85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字段中文名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根据命名标准规范输入</w:t>
            </w:r>
          </w:p>
        </w:tc>
        <w:tc>
          <w:tcPr>
            <w:tcW w:w="2914" w:type="dxa"/>
            <w:shd w:val="clear" w:color="auto" w:fill="auto"/>
            <w:vAlign w:val="center"/>
          </w:tcPr>
          <w:p>
            <w:pPr>
              <w:rPr>
                <w:rFonts w:ascii="等线" w:hAnsi="等线" w:eastAsia="等线" w:cs="宋体"/>
                <w:color w:val="000000"/>
                <w:kern w:val="0"/>
                <w:szCs w:val="21"/>
              </w:rPr>
            </w:pPr>
          </w:p>
        </w:tc>
        <w:tc>
          <w:tcPr>
            <w:tcW w:w="85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文本输入</w:t>
            </w: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字段英文名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根据命名标准规范输入</w:t>
            </w:r>
          </w:p>
        </w:tc>
        <w:tc>
          <w:tcPr>
            <w:tcW w:w="2914" w:type="dxa"/>
            <w:shd w:val="clear" w:color="auto" w:fill="auto"/>
            <w:vAlign w:val="center"/>
          </w:tcPr>
          <w:p>
            <w:pPr>
              <w:rPr>
                <w:rFonts w:ascii="等线" w:hAnsi="等线" w:eastAsia="等线" w:cs="宋体"/>
                <w:color w:val="000000"/>
                <w:kern w:val="0"/>
                <w:szCs w:val="21"/>
              </w:rPr>
            </w:pPr>
          </w:p>
        </w:tc>
        <w:tc>
          <w:tcPr>
            <w:tcW w:w="85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文本输入</w:t>
            </w: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根据字段类型的种类进行显示选择</w:t>
            </w:r>
          </w:p>
        </w:tc>
        <w:tc>
          <w:tcPr>
            <w:tcW w:w="2914"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包括：BIGINT、BLOB、CHAR、CLOB、DATE、BDCLOB、DECLIMAL、DOUBLE、FLOAT、GRAPHICS、INT、LONG VARCHAR、LONG VAGRAPHICS、NUMERIC、REAL、SMALLINT、TIME、TIMESTAMP、VARCHAR、VAGRAPHICS</w:t>
            </w:r>
          </w:p>
        </w:tc>
        <w:tc>
          <w:tcPr>
            <w:tcW w:w="85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长度</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填写字段长度信息</w:t>
            </w:r>
          </w:p>
        </w:tc>
        <w:tc>
          <w:tcPr>
            <w:tcW w:w="2914" w:type="dxa"/>
            <w:shd w:val="clear" w:color="auto" w:fill="auto"/>
            <w:vAlign w:val="center"/>
          </w:tcPr>
          <w:p>
            <w:pPr>
              <w:rPr>
                <w:rFonts w:ascii="等线" w:hAnsi="等线" w:eastAsia="等线" w:cs="宋体"/>
                <w:color w:val="000000"/>
                <w:kern w:val="0"/>
                <w:szCs w:val="21"/>
              </w:rPr>
            </w:pPr>
          </w:p>
        </w:tc>
        <w:tc>
          <w:tcPr>
            <w:tcW w:w="856" w:type="dxa"/>
            <w:shd w:val="clear" w:color="auto" w:fill="auto"/>
            <w:vAlign w:val="center"/>
          </w:tcPr>
          <w:p>
            <w:pPr>
              <w:widowControl/>
              <w:jc w:val="center"/>
              <w:rPr>
                <w:rFonts w:ascii="等线" w:hAnsi="等线" w:eastAsia="等线" w:cs="宋体"/>
                <w:color w:val="000000"/>
                <w:kern w:val="0"/>
                <w:szCs w:val="21"/>
              </w:rPr>
            </w:pP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精度</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填写字段精度信息</w:t>
            </w:r>
          </w:p>
        </w:tc>
        <w:tc>
          <w:tcPr>
            <w:tcW w:w="2914" w:type="dxa"/>
            <w:shd w:val="clear" w:color="auto" w:fill="auto"/>
            <w:vAlign w:val="center"/>
          </w:tcPr>
          <w:p>
            <w:pPr>
              <w:rPr>
                <w:rFonts w:ascii="等线" w:hAnsi="等线" w:eastAsia="等线" w:cs="宋体"/>
                <w:color w:val="000000"/>
                <w:kern w:val="0"/>
                <w:szCs w:val="21"/>
              </w:rPr>
            </w:pPr>
          </w:p>
        </w:tc>
        <w:tc>
          <w:tcPr>
            <w:tcW w:w="856" w:type="dxa"/>
            <w:shd w:val="clear" w:color="auto" w:fill="auto"/>
            <w:vAlign w:val="center"/>
          </w:tcPr>
          <w:p>
            <w:pPr>
              <w:widowControl/>
              <w:jc w:val="center"/>
              <w:rPr>
                <w:rFonts w:ascii="等线" w:hAnsi="等线" w:eastAsia="等线" w:cs="宋体"/>
                <w:color w:val="000000"/>
                <w:kern w:val="0"/>
                <w:szCs w:val="21"/>
              </w:rPr>
            </w:pP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15</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引用标准</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根据需要主题选择对应的数据标准；</w:t>
            </w:r>
          </w:p>
        </w:tc>
        <w:tc>
          <w:tcPr>
            <w:tcW w:w="2914" w:type="dxa"/>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数据选项来源来自标准管理模块的字段标准部分数据；</w:t>
            </w:r>
          </w:p>
        </w:tc>
        <w:tc>
          <w:tcPr>
            <w:tcW w:w="85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列表选择</w:t>
            </w: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16</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默认值</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输入字段默认值信息</w:t>
            </w:r>
          </w:p>
        </w:tc>
        <w:tc>
          <w:tcPr>
            <w:tcW w:w="2914" w:type="dxa"/>
            <w:shd w:val="clear" w:color="auto" w:fill="auto"/>
            <w:vAlign w:val="center"/>
          </w:tcPr>
          <w:p>
            <w:pPr>
              <w:jc w:val="center"/>
              <w:rPr>
                <w:rFonts w:ascii="等线" w:hAnsi="等线" w:eastAsia="等线" w:cs="宋体"/>
                <w:color w:val="000000"/>
                <w:kern w:val="0"/>
                <w:szCs w:val="21"/>
              </w:rPr>
            </w:pPr>
          </w:p>
        </w:tc>
        <w:tc>
          <w:tcPr>
            <w:tcW w:w="856" w:type="dxa"/>
            <w:shd w:val="clear" w:color="auto" w:fill="auto"/>
            <w:vAlign w:val="center"/>
          </w:tcPr>
          <w:p>
            <w:pPr>
              <w:widowControl/>
              <w:jc w:val="center"/>
              <w:rPr>
                <w:rFonts w:ascii="等线" w:hAnsi="等线" w:eastAsia="等线" w:cs="宋体"/>
                <w:color w:val="000000"/>
                <w:kern w:val="0"/>
                <w:szCs w:val="21"/>
              </w:rPr>
            </w:pP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17</w:t>
            </w:r>
          </w:p>
        </w:tc>
        <w:tc>
          <w:tcPr>
            <w:tcW w:w="70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描述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83"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2914" w:type="dxa"/>
            <w:shd w:val="clear" w:color="auto" w:fill="auto"/>
            <w:vAlign w:val="center"/>
          </w:tcPr>
          <w:p>
            <w:pPr>
              <w:jc w:val="center"/>
              <w:rPr>
                <w:rFonts w:ascii="等线" w:hAnsi="等线" w:eastAsia="等线" w:cs="宋体"/>
                <w:color w:val="000000"/>
                <w:kern w:val="0"/>
                <w:szCs w:val="21"/>
              </w:rPr>
            </w:pPr>
          </w:p>
        </w:tc>
        <w:tc>
          <w:tcPr>
            <w:tcW w:w="856" w:type="dxa"/>
            <w:shd w:val="clear" w:color="auto" w:fill="auto"/>
            <w:vAlign w:val="center"/>
          </w:tcPr>
          <w:p>
            <w:pPr>
              <w:widowControl/>
              <w:jc w:val="center"/>
              <w:rPr>
                <w:rFonts w:ascii="等线" w:hAnsi="等线" w:eastAsia="等线" w:cs="宋体"/>
                <w:color w:val="000000"/>
                <w:kern w:val="0"/>
                <w:szCs w:val="21"/>
              </w:rPr>
            </w:pPr>
          </w:p>
        </w:tc>
        <w:tc>
          <w:tcPr>
            <w:tcW w:w="47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3515" cy="1308100"/>
            <wp:effectExtent l="0" t="0" r="6985" b="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7"/>
                    <a:stretch>
                      <a:fillRect/>
                    </a:stretch>
                  </pic:blipFill>
                  <pic:spPr>
                    <a:xfrm>
                      <a:off x="0" y="0"/>
                      <a:ext cx="5263515" cy="1308100"/>
                    </a:xfrm>
                    <a:prstGeom prst="rect">
                      <a:avLst/>
                    </a:prstGeom>
                    <a:noFill/>
                    <a:ln>
                      <a:noFill/>
                    </a:ln>
                  </pic:spPr>
                </pic:pic>
              </a:graphicData>
            </a:graphic>
          </wp:inline>
        </w:drawing>
      </w:r>
    </w:p>
    <w:p>
      <w:pPr>
        <w:pStyle w:val="5"/>
        <w:numPr>
          <w:ilvl w:val="3"/>
          <w:numId w:val="2"/>
        </w:numPr>
      </w:pPr>
      <w:r>
        <w:rPr>
          <w:rFonts w:hint="eastAsia"/>
        </w:rPr>
        <w:t>半结构化数据元数据</w:t>
      </w:r>
      <w:r>
        <w:rPr>
          <w:rFonts w:hint="eastAsia"/>
        </w:rPr>
        <w:tab/>
      </w:r>
    </w:p>
    <w:p>
      <w:pPr>
        <w:ind w:firstLine="420"/>
      </w:pPr>
      <w:r>
        <w:rPr>
          <w:rFonts w:hint="eastAsia"/>
        </w:rPr>
        <w:t>半结构化元数据管理，主要是针对生产过程中的实体半结构化元数据进行管理，我们通过标准化管控半结构化模型的技术属性信息、业务属性信息、管理属性信息从而全面的掌控实体表；</w:t>
      </w:r>
    </w:p>
    <w:p>
      <w:pPr>
        <w:ind w:firstLine="420"/>
      </w:pPr>
    </w:p>
    <w:p>
      <w:pPr>
        <w:pStyle w:val="6"/>
        <w:numPr>
          <w:ilvl w:val="4"/>
          <w:numId w:val="2"/>
        </w:numPr>
      </w:pPr>
      <w:r>
        <w:rPr>
          <w:rFonts w:hint="eastAsia"/>
        </w:rPr>
        <w:t>功能介绍</w:t>
      </w:r>
    </w:p>
    <w:p>
      <w:pPr>
        <w:pStyle w:val="34"/>
        <w:numPr>
          <w:ilvl w:val="0"/>
          <w:numId w:val="36"/>
        </w:numPr>
        <w:ind w:firstLineChars="0"/>
      </w:pPr>
      <w:r>
        <w:rPr>
          <w:rFonts w:hint="eastAsia"/>
        </w:rPr>
        <w:t>默认展示所有半结构化元数据列表</w:t>
      </w:r>
    </w:p>
    <w:p>
      <w:pPr>
        <w:pStyle w:val="34"/>
        <w:numPr>
          <w:ilvl w:val="0"/>
          <w:numId w:val="36"/>
        </w:numPr>
        <w:ind w:firstLineChars="0"/>
      </w:pPr>
      <w:r>
        <w:rPr>
          <w:rFonts w:hint="eastAsia"/>
        </w:rPr>
        <w:t>查询条件：数据来源、schema类型、状态、schema名称/中文/备注；</w:t>
      </w:r>
    </w:p>
    <w:p>
      <w:pPr>
        <w:pStyle w:val="34"/>
        <w:numPr>
          <w:ilvl w:val="0"/>
          <w:numId w:val="36"/>
        </w:numPr>
        <w:ind w:firstLineChars="0"/>
      </w:pPr>
      <w:r>
        <w:rPr>
          <w:rFonts w:hint="eastAsia"/>
        </w:rPr>
        <w:t>查询结果：schema名、schema中文名、schema类型</w:t>
      </w:r>
      <w:r>
        <w:rPr>
          <w:rFonts w:hint="eastAsia"/>
          <w:szCs w:val="21"/>
        </w:rPr>
        <w:t>、数据来源、主题、schema内容、状态、更新时间、创建人、操作；</w:t>
      </w:r>
    </w:p>
    <w:p>
      <w:pPr>
        <w:pStyle w:val="34"/>
        <w:numPr>
          <w:ilvl w:val="0"/>
          <w:numId w:val="36"/>
        </w:numPr>
        <w:ind w:firstLineChars="0"/>
      </w:pPr>
      <w:r>
        <w:rPr>
          <w:rFonts w:hint="eastAsia"/>
        </w:rPr>
        <w:t>操作按钮：新增、批量导入、批量导出、发布、停用、删除</w:t>
      </w:r>
    </w:p>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8"/>
        <w:gridCol w:w="810"/>
        <w:gridCol w:w="657"/>
        <w:gridCol w:w="2257"/>
        <w:gridCol w:w="2983"/>
        <w:gridCol w:w="879"/>
        <w:gridCol w:w="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8"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810"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5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25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42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810" w:type="dxa"/>
            <w:shd w:val="clear" w:color="auto" w:fill="auto"/>
            <w:vAlign w:val="center"/>
          </w:tcPr>
          <w:p>
            <w:pPr>
              <w:pStyle w:val="34"/>
              <w:ind w:firstLine="0" w:firstLineChars="0"/>
              <w:rPr>
                <w:rFonts w:ascii="等线" w:hAnsi="等线" w:eastAsia="等线" w:cs="宋体"/>
                <w:color w:val="000000"/>
                <w:kern w:val="0"/>
                <w:szCs w:val="21"/>
              </w:rPr>
            </w:pPr>
            <w:r>
              <w:rPr>
                <w:rFonts w:hint="eastAsia" w:ascii="等线" w:hAnsi="等线" w:eastAsia="等线" w:cs="宋体"/>
                <w:color w:val="000000"/>
                <w:kern w:val="0"/>
                <w:szCs w:val="21"/>
              </w:rPr>
              <w:t>Schema名</w:t>
            </w:r>
          </w:p>
        </w:tc>
        <w:tc>
          <w:tcPr>
            <w:tcW w:w="65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填写schema英文名</w:t>
            </w:r>
          </w:p>
        </w:tc>
        <w:tc>
          <w:tcPr>
            <w:tcW w:w="29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1-64个字符长度</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810" w:type="dxa"/>
            <w:shd w:val="clear" w:color="auto" w:fill="auto"/>
            <w:vAlign w:val="center"/>
          </w:tcPr>
          <w:p>
            <w:pPr>
              <w:widowControl/>
            </w:pPr>
            <w:r>
              <w:rPr>
                <w:rFonts w:hint="eastAsia"/>
              </w:rPr>
              <w:t>Schema中文名</w:t>
            </w:r>
          </w:p>
        </w:tc>
        <w:tc>
          <w:tcPr>
            <w:tcW w:w="657" w:type="dxa"/>
            <w:shd w:val="clear" w:color="auto" w:fill="auto"/>
            <w:vAlign w:val="center"/>
          </w:tcPr>
          <w:p>
            <w:pPr>
              <w:widowControl/>
              <w:jc w:val="cente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根据schema中文名</w:t>
            </w:r>
          </w:p>
        </w:tc>
        <w:tc>
          <w:tcPr>
            <w:tcW w:w="29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1-128个字符长度</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主题</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根据半结构化元数据选择对应的主题</w:t>
            </w:r>
          </w:p>
        </w:tc>
        <w:tc>
          <w:tcPr>
            <w:tcW w:w="2983" w:type="dxa"/>
            <w:shd w:val="clear" w:color="auto" w:fill="auto"/>
            <w:vAlign w:val="center"/>
          </w:tcPr>
          <w:p>
            <w:pPr>
              <w:widowControl/>
              <w:jc w:val="center"/>
            </w:pPr>
            <w:r>
              <w:rPr>
                <w:rFonts w:hint="eastAsia" w:ascii="等线" w:hAnsi="等线" w:eastAsia="等线" w:cs="宋体"/>
                <w:color w:val="000000"/>
                <w:kern w:val="0"/>
                <w:szCs w:val="21"/>
              </w:rPr>
              <w:t>数据来源标准化管理-主题标准</w:t>
            </w:r>
          </w:p>
        </w:tc>
        <w:tc>
          <w:tcPr>
            <w:tcW w:w="879" w:type="dxa"/>
            <w:shd w:val="clear" w:color="auto" w:fill="auto"/>
            <w:vAlign w:val="center"/>
          </w:tcPr>
          <w:p>
            <w:pPr>
              <w:widowControl/>
              <w:rPr>
                <w:rFonts w:ascii="等线" w:hAnsi="等线" w:eastAsia="等线" w:cs="宋体"/>
                <w:color w:val="000000"/>
                <w:kern w:val="0"/>
                <w:szCs w:val="21"/>
              </w:rPr>
            </w:pP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Schema类型</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选择schema的类型</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包括：xsd、jsd</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单选框显示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数据来源</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选择数据来源</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3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8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65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257"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填写额外需要表达部分信息</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42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5420" cy="1363980"/>
            <wp:effectExtent l="0" t="0" r="5080" b="762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8"/>
                    <a:stretch>
                      <a:fillRect/>
                    </a:stretch>
                  </pic:blipFill>
                  <pic:spPr>
                    <a:xfrm>
                      <a:off x="0" y="0"/>
                      <a:ext cx="5265420" cy="1363980"/>
                    </a:xfrm>
                    <a:prstGeom prst="rect">
                      <a:avLst/>
                    </a:prstGeom>
                    <a:noFill/>
                    <a:ln>
                      <a:noFill/>
                    </a:ln>
                  </pic:spPr>
                </pic:pic>
              </a:graphicData>
            </a:graphic>
          </wp:inline>
        </w:drawing>
      </w:r>
    </w:p>
    <w:p>
      <w:pPr>
        <w:pStyle w:val="4"/>
        <w:numPr>
          <w:ilvl w:val="2"/>
          <w:numId w:val="2"/>
        </w:numPr>
      </w:pPr>
      <w:bookmarkStart w:id="42" w:name="_Toc52307219"/>
      <w:r>
        <w:rPr>
          <w:rFonts w:hint="eastAsia"/>
        </w:rPr>
        <w:t>元数据采集管理</w:t>
      </w:r>
      <w:bookmarkEnd w:id="42"/>
    </w:p>
    <w:p>
      <w:pPr>
        <w:pStyle w:val="34"/>
        <w:ind w:left="425" w:firstLine="0" w:firstLineChars="0"/>
      </w:pPr>
      <w:r>
        <w:rPr>
          <w:rFonts w:hint="eastAsia"/>
        </w:rPr>
        <w:t>通过一次性批量采集元数据进行管理，后期定期对元数据进行采集比对监控。</w:t>
      </w:r>
    </w:p>
    <w:p>
      <w:pPr>
        <w:pStyle w:val="5"/>
        <w:numPr>
          <w:ilvl w:val="3"/>
          <w:numId w:val="2"/>
        </w:numPr>
      </w:pPr>
      <w:r>
        <w:rPr>
          <w:rFonts w:hint="eastAsia"/>
        </w:rPr>
        <w:t>元数据采集</w:t>
      </w:r>
    </w:p>
    <w:p>
      <w:pPr>
        <w:pStyle w:val="6"/>
        <w:numPr>
          <w:ilvl w:val="4"/>
          <w:numId w:val="2"/>
        </w:numPr>
      </w:pPr>
      <w:r>
        <w:rPr>
          <w:rFonts w:hint="eastAsia"/>
        </w:rPr>
        <w:t>查询采集任务</w:t>
      </w:r>
    </w:p>
    <w:p>
      <w:pPr>
        <w:pStyle w:val="7"/>
        <w:numPr>
          <w:ilvl w:val="5"/>
          <w:numId w:val="2"/>
        </w:numPr>
      </w:pPr>
      <w:r>
        <w:rPr>
          <w:rFonts w:hint="eastAsia"/>
        </w:rPr>
        <w:t>功能说明</w:t>
      </w:r>
    </w:p>
    <w:p>
      <w:pPr>
        <w:ind w:firstLine="420"/>
      </w:pPr>
      <w:r>
        <w:rPr>
          <w:rFonts w:hint="eastAsia"/>
        </w:rPr>
        <w:t>列表页，可根据任务名称查询采集任务列表信息</w:t>
      </w:r>
    </w:p>
    <w:p>
      <w:pPr>
        <w:pStyle w:val="7"/>
        <w:numPr>
          <w:ilvl w:val="5"/>
          <w:numId w:val="2"/>
        </w:numPr>
      </w:pPr>
      <w:r>
        <w:rPr>
          <w:rFonts w:hint="eastAsia"/>
        </w:rPr>
        <w:t>详细说明</w:t>
      </w:r>
    </w:p>
    <w:p>
      <w:pPr>
        <w:pStyle w:val="34"/>
        <w:numPr>
          <w:ilvl w:val="0"/>
          <w:numId w:val="37"/>
        </w:numPr>
        <w:ind w:left="845" w:firstLineChars="0"/>
      </w:pPr>
      <w:r>
        <w:rPr>
          <w:rFonts w:hint="eastAsia"/>
        </w:rPr>
        <w:t>默认展示所有采集任务列表</w:t>
      </w:r>
    </w:p>
    <w:p>
      <w:pPr>
        <w:pStyle w:val="34"/>
        <w:numPr>
          <w:ilvl w:val="0"/>
          <w:numId w:val="37"/>
        </w:numPr>
        <w:ind w:left="845" w:firstLineChars="0"/>
      </w:pPr>
      <w:r>
        <w:rPr>
          <w:rFonts w:hint="eastAsia"/>
        </w:rPr>
        <w:t>查询条件：任务名称、采集类型</w:t>
      </w:r>
    </w:p>
    <w:p>
      <w:pPr>
        <w:pStyle w:val="34"/>
        <w:numPr>
          <w:ilvl w:val="0"/>
          <w:numId w:val="37"/>
        </w:numPr>
        <w:ind w:left="845" w:firstLineChars="0"/>
      </w:pPr>
      <w:r>
        <w:rPr>
          <w:rFonts w:hint="eastAsia"/>
        </w:rPr>
        <w:t>查询结果：采集任务名称、采集元数据类型、创建人、更新日期</w:t>
      </w:r>
    </w:p>
    <w:p>
      <w:pPr>
        <w:pStyle w:val="34"/>
        <w:numPr>
          <w:ilvl w:val="0"/>
          <w:numId w:val="37"/>
        </w:numPr>
        <w:ind w:left="845" w:firstLineChars="0"/>
      </w:pPr>
      <w:r>
        <w:rPr>
          <w:rFonts w:hint="eastAsia"/>
        </w:rPr>
        <w:t>操作按钮：手工执行、调度配置、编辑、删除</w:t>
      </w:r>
    </w:p>
    <w:p>
      <w:pPr>
        <w:pStyle w:val="7"/>
        <w:numPr>
          <w:ilvl w:val="5"/>
          <w:numId w:val="2"/>
        </w:numPr>
      </w:pPr>
      <w:r>
        <w:rPr>
          <w:rFonts w:hint="eastAsia"/>
        </w:rPr>
        <w:t>参考界面</w:t>
      </w:r>
    </w:p>
    <w:p>
      <w:r>
        <w:drawing>
          <wp:inline distT="0" distB="0" distL="0" distR="0">
            <wp:extent cx="5274310" cy="253682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9"/>
                    <a:stretch>
                      <a:fillRect/>
                    </a:stretch>
                  </pic:blipFill>
                  <pic:spPr>
                    <a:xfrm>
                      <a:off x="0" y="0"/>
                      <a:ext cx="5274310" cy="2536825"/>
                    </a:xfrm>
                    <a:prstGeom prst="rect">
                      <a:avLst/>
                    </a:prstGeom>
                  </pic:spPr>
                </pic:pic>
              </a:graphicData>
            </a:graphic>
          </wp:inline>
        </w:drawing>
      </w:r>
    </w:p>
    <w:p>
      <w:pPr>
        <w:pStyle w:val="6"/>
        <w:numPr>
          <w:ilvl w:val="4"/>
          <w:numId w:val="2"/>
        </w:numPr>
      </w:pPr>
      <w:r>
        <w:rPr>
          <w:rFonts w:hint="eastAsia"/>
        </w:rPr>
        <w:t>创建采集任务</w:t>
      </w:r>
    </w:p>
    <w:p>
      <w:pPr>
        <w:pStyle w:val="7"/>
        <w:numPr>
          <w:ilvl w:val="5"/>
          <w:numId w:val="2"/>
        </w:numPr>
      </w:pPr>
      <w:r>
        <w:rPr>
          <w:rFonts w:hint="eastAsia"/>
        </w:rPr>
        <w:t>功能说明</w:t>
      </w:r>
    </w:p>
    <w:p>
      <w:pPr>
        <w:pStyle w:val="34"/>
        <w:ind w:left="425" w:firstLine="460"/>
        <w:rPr>
          <w:sz w:val="23"/>
          <w:szCs w:val="23"/>
        </w:rPr>
      </w:pPr>
      <w:r>
        <w:rPr>
          <w:rFonts w:hint="eastAsia"/>
          <w:sz w:val="23"/>
          <w:szCs w:val="23"/>
        </w:rPr>
        <w:t>元数据采集用于将数据库或服务器中的表、文件等基本信息采集到平台进行管理。</w:t>
      </w:r>
    </w:p>
    <w:p>
      <w:pPr>
        <w:pStyle w:val="7"/>
        <w:numPr>
          <w:ilvl w:val="5"/>
          <w:numId w:val="2"/>
        </w:numPr>
      </w:pPr>
      <w:r>
        <w:rPr>
          <w:rFonts w:hint="eastAsia"/>
        </w:rPr>
        <w:t>详细说明</w:t>
      </w:r>
    </w:p>
    <w:tbl>
      <w:tblPr>
        <w:tblStyle w:val="19"/>
        <w:tblW w:w="0" w:type="auto"/>
        <w:tblInd w:w="0" w:type="dxa"/>
        <w:tblLayout w:type="autofit"/>
        <w:tblCellMar>
          <w:top w:w="0" w:type="dxa"/>
          <w:left w:w="108" w:type="dxa"/>
          <w:bottom w:w="0" w:type="dxa"/>
          <w:right w:w="108" w:type="dxa"/>
        </w:tblCellMar>
      </w:tblPr>
      <w:tblGrid>
        <w:gridCol w:w="476"/>
        <w:gridCol w:w="1232"/>
        <w:gridCol w:w="546"/>
        <w:gridCol w:w="1277"/>
        <w:gridCol w:w="2564"/>
        <w:gridCol w:w="1880"/>
        <w:gridCol w:w="547"/>
      </w:tblGrid>
      <w:tr>
        <w:tblPrEx>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根据采集类型的选择显示不同的输入内容</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选项包含：数据库、kettle、HDFS、PDM、nosql、DDL解析</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页面直接显示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采集任务名</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页面直接显示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数据库单选，数据库下的表可多选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【采集类型】选择数据库\pdm时显示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采集范围-采集元数据</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多选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选项包含：表、索引、视图、存储过程</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【采集类型】选择数据库\ddl解析时显示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采集范围-采集元数据范围</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选项包含：所有、自定义、指定、排除</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【采集类型】选择数据库时显示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采集过滤类型</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选项包含：并集、交集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【采集范围-采集元数据范围】选择自定义时显示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过滤条件1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选项包含：相等、不相等、包含、不包含、开始以、结束以</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【采集范围-采集元数据范围】选择自定义时显示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过滤条件1-过滤名称</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【采集范围-采集元数据范围】选择自定义时显示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采集schema范围</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选项：当前、所有、指定、排除</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【采集类型】选择数据库时显示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元数据归属数据库</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选项：采集用户、schema用户</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【采集schema范围】选择“所有”时显示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采集相关操作-默认主题</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选项来源于数据标准管理中的主题管理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【采集范围-采集元数据范围】选择自定义时显示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采集相关操作-默认层次</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【采集范围-采集元数据范围】选择自定义时显示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字段中文名来源</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选项：comment、根据字典标准生成</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【采集类型】选择数据库时显示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后续操作</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多选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选项：元数据比对、元数据合并、血缘分析</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【采集类型】选择数据库时显示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数据源类型</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选项：文件系统、数据库</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【采集类型】选择kettle时显示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16</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采集项</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多选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选项：交换任务（ktr）、作业任务（kjb）</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【采集类型】选择kettle时显示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108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17</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服务器操作列表</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控制中心-系统资源管理-服务器管理配置的内容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【采集类型】选择kettle\pdm时显示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18</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采集文件夹路径</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【采集类型】选择kettle时显示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108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19</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Hdfs服务器</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控制中心-系统资源管理-服务器管理配置的内容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【采集类型】选择hdfs时显示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20</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后续操作</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选项：合并到文件元数据中</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【采集类型】选择hdfs时显示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数据库用户</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【采集类型】选择pdm时显示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pdm文件路径</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【采集类型】选择pdm时显示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本地存放路径</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【采集类型】选择pdm时显示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【采集类型】选择pdm时显示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用户列表</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【采集类型】选择nosql时显示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26</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负载均衡调度算法</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选项：轮循、随机、一致性哈希、最近最少使用、最不经常使用、第一个、最后一个</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【采集类型】选择nosql时显示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27</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采集索引过滤条件</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选项：所有、自定义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【采集类型】选择nosql时显示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28</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过滤条件1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选项包含：相等、不相等、包含、不包含、开始以、结束以</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【采集索引过滤条件】选择自定义时显示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29</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过滤条件1-过滤名称</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【采集索引过滤条件】选择自定义时显示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30</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采集相关操作-默认主题</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选项来源于数据标准管理中的主题管理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【采集类型】选择nosql时显示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目标数据库</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【采集类型】选择ddl解析时显示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目标数据库用户</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【采集类型】选择ddl解析时显示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DDL文件来源</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选项：本地环境、文件服务器</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【采集类型】选择ddl解析时显示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读取文件编码</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【采集类型】选择ddl解析时显示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采集DDL文件夹路径</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【采集类型】选择ddl解析时显示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36</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DDL文件所在服务器</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【DDL文件来源】选择文件服务器时显示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37</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读取文件编码</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【DDL文件来源】选择文件服务器时显示</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left="420"/>
      </w:pPr>
    </w:p>
    <w:p>
      <w:r>
        <w:rPr>
          <w:rFonts w:hint="eastAsia"/>
        </w:rPr>
        <w:t>说明：</w:t>
      </w:r>
    </w:p>
    <w:p>
      <w:pPr>
        <w:pStyle w:val="34"/>
        <w:numPr>
          <w:ilvl w:val="0"/>
          <w:numId w:val="38"/>
        </w:numPr>
        <w:ind w:firstLineChars="0"/>
        <w:rPr>
          <w:b/>
        </w:rPr>
      </w:pPr>
      <w:r>
        <w:rPr>
          <w:rFonts w:hint="eastAsia"/>
          <w:b/>
        </w:rPr>
        <w:t>数据库采集</w:t>
      </w:r>
    </w:p>
    <w:p>
      <w:pPr>
        <w:pStyle w:val="34"/>
        <w:numPr>
          <w:ilvl w:val="0"/>
          <w:numId w:val="39"/>
        </w:numPr>
        <w:ind w:firstLineChars="0"/>
      </w:pPr>
      <w:r>
        <w:rPr>
          <w:rFonts w:hint="eastAsia"/>
        </w:rPr>
        <w:t>【</w:t>
      </w:r>
      <w:r>
        <w:t>采集元数据范围</w:t>
      </w:r>
      <w:r>
        <w:rPr>
          <w:rFonts w:hint="eastAsia"/>
        </w:rPr>
        <w:t>】选择“制定”、“排除”时，显示上传文件的按钮，按钮名称“上传采集过滤清单”，文档模板为</w:t>
      </w:r>
    </w:p>
    <w:p>
      <w:pPr>
        <w:pStyle w:val="34"/>
        <w:ind w:left="420" w:firstLine="0" w:firstLineChars="0"/>
      </w:pPr>
      <w:r>
        <w:drawing>
          <wp:inline distT="0" distB="0" distL="0" distR="0">
            <wp:extent cx="5274310" cy="815340"/>
            <wp:effectExtent l="0" t="0" r="254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0"/>
                    <a:stretch>
                      <a:fillRect/>
                    </a:stretch>
                  </pic:blipFill>
                  <pic:spPr>
                    <a:xfrm>
                      <a:off x="0" y="0"/>
                      <a:ext cx="5274310" cy="815340"/>
                    </a:xfrm>
                    <a:prstGeom prst="rect">
                      <a:avLst/>
                    </a:prstGeom>
                  </pic:spPr>
                </pic:pic>
              </a:graphicData>
            </a:graphic>
          </wp:inline>
        </w:drawing>
      </w:r>
    </w:p>
    <w:p>
      <w:pPr>
        <w:pStyle w:val="34"/>
        <w:numPr>
          <w:ilvl w:val="0"/>
          <w:numId w:val="40"/>
        </w:numPr>
        <w:ind w:firstLineChars="0"/>
      </w:pPr>
      <w:r>
        <w:rPr>
          <w:rFonts w:hint="eastAsia"/>
        </w:rPr>
        <w:t>数据库、数据库用户为下拉列表，有联动的关系。</w:t>
      </w:r>
    </w:p>
    <w:p>
      <w:pPr>
        <w:pStyle w:val="34"/>
        <w:numPr>
          <w:ilvl w:val="0"/>
          <w:numId w:val="40"/>
        </w:numPr>
        <w:ind w:firstLineChars="0"/>
      </w:pPr>
      <w:r>
        <w:rPr>
          <w:rFonts w:hint="eastAsia"/>
        </w:rPr>
        <w:t>数据库字段的值为目前用户权限可看到的数据库</w:t>
      </w:r>
    </w:p>
    <w:p>
      <w:pPr>
        <w:pStyle w:val="34"/>
        <w:numPr>
          <w:ilvl w:val="0"/>
          <w:numId w:val="40"/>
        </w:numPr>
        <w:ind w:firstLineChars="0"/>
      </w:pPr>
      <w:r>
        <w:rPr>
          <w:rFonts w:hint="eastAsia"/>
        </w:rPr>
        <w:t>数据库用户字段的值为数据库对应的用户列表</w:t>
      </w:r>
    </w:p>
    <w:p>
      <w:pPr>
        <w:pStyle w:val="7"/>
        <w:numPr>
          <w:ilvl w:val="5"/>
          <w:numId w:val="2"/>
        </w:numPr>
      </w:pPr>
      <w:r>
        <w:rPr>
          <w:rFonts w:hint="eastAsia"/>
        </w:rPr>
        <w:t>参考界面</w:t>
      </w:r>
    </w:p>
    <w:p>
      <w:r>
        <w:rPr>
          <w:rFonts w:hint="eastAsia"/>
        </w:rPr>
        <w:t>元数据-元数据采集管理-元数据采集-采集任务配置界面：</w:t>
      </w:r>
    </w:p>
    <w:p/>
    <w:p>
      <w:r>
        <w:rPr>
          <w:rFonts w:hint="eastAsia"/>
        </w:rPr>
        <w:t>“上传采集过滤清单”界面：</w:t>
      </w:r>
    </w:p>
    <w:p/>
    <w:p>
      <w:r>
        <w:drawing>
          <wp:inline distT="0" distB="0" distL="0" distR="0">
            <wp:extent cx="5274310" cy="3791585"/>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1"/>
                    <a:stretch>
                      <a:fillRect/>
                    </a:stretch>
                  </pic:blipFill>
                  <pic:spPr>
                    <a:xfrm>
                      <a:off x="0" y="0"/>
                      <a:ext cx="5274310" cy="3791585"/>
                    </a:xfrm>
                    <a:prstGeom prst="rect">
                      <a:avLst/>
                    </a:prstGeom>
                  </pic:spPr>
                </pic:pic>
              </a:graphicData>
            </a:graphic>
          </wp:inline>
        </w:drawing>
      </w:r>
    </w:p>
    <w:p>
      <w:pPr>
        <w:pStyle w:val="7"/>
        <w:numPr>
          <w:ilvl w:val="5"/>
          <w:numId w:val="2"/>
        </w:numPr>
      </w:pPr>
      <w:r>
        <w:rPr>
          <w:rFonts w:hint="eastAsia"/>
        </w:rPr>
        <w:t>关联模块说明</w:t>
      </w:r>
    </w:p>
    <w:p>
      <w:pPr>
        <w:pStyle w:val="34"/>
        <w:numPr>
          <w:ilvl w:val="0"/>
          <w:numId w:val="41"/>
        </w:numPr>
        <w:ind w:firstLineChars="0"/>
        <w:rPr>
          <w:b/>
        </w:rPr>
      </w:pPr>
      <w:r>
        <w:rPr>
          <w:rFonts w:hint="eastAsia"/>
          <w:b/>
        </w:rPr>
        <w:t>数据库采集</w:t>
      </w:r>
    </w:p>
    <w:p>
      <w:pPr>
        <w:pStyle w:val="34"/>
        <w:ind w:left="425" w:firstLine="0" w:firstLineChars="0"/>
      </w:pPr>
      <w:r>
        <w:rPr>
          <w:rFonts w:hint="eastAsia"/>
        </w:rPr>
        <w:t>【数据库】，指需要采集元数据的数据库，初始化信息在</w:t>
      </w:r>
      <w:r>
        <w:t>[控制中心—数据库资源管理]模块进行新增</w:t>
      </w:r>
      <w:r>
        <w:rPr>
          <w:rFonts w:hint="eastAsia"/>
        </w:rPr>
        <w:t>授权；</w:t>
      </w:r>
    </w:p>
    <w:p>
      <w:pPr>
        <w:pStyle w:val="34"/>
        <w:ind w:left="425" w:firstLine="0" w:firstLineChars="0"/>
      </w:pPr>
      <w:r>
        <w:rPr>
          <w:rFonts w:hint="eastAsia"/>
        </w:rPr>
        <w:t>【</w:t>
      </w:r>
      <w:r>
        <w:rPr>
          <w:rFonts w:hint="eastAsia" w:ascii="等线" w:hAnsi="等线" w:eastAsia="等线" w:cs="宋体"/>
          <w:color w:val="000000"/>
          <w:kern w:val="0"/>
          <w:szCs w:val="21"/>
        </w:rPr>
        <w:t>默认主题</w:t>
      </w:r>
      <w:r>
        <w:rPr>
          <w:rFonts w:hint="eastAsia"/>
        </w:rPr>
        <w:t>】在数据</w:t>
      </w:r>
      <w:r>
        <w:rPr>
          <w:rFonts w:hint="eastAsia"/>
          <w:sz w:val="23"/>
          <w:szCs w:val="23"/>
        </w:rPr>
        <w:t>标准管理</w:t>
      </w:r>
      <w:r>
        <w:rPr>
          <w:rFonts w:ascii="Calibri" w:hAnsi="Calibri" w:cs="Calibri"/>
          <w:sz w:val="23"/>
          <w:szCs w:val="23"/>
        </w:rPr>
        <w:t>—</w:t>
      </w:r>
      <w:r>
        <w:rPr>
          <w:rFonts w:hint="eastAsia" w:hAnsi="Calibri"/>
          <w:sz w:val="23"/>
          <w:szCs w:val="23"/>
        </w:rPr>
        <w:t>主题标准管理中维护；</w:t>
      </w:r>
    </w:p>
    <w:p>
      <w:pPr>
        <w:pStyle w:val="34"/>
        <w:ind w:left="425" w:firstLine="0" w:firstLineChars="0"/>
      </w:pPr>
      <w:r>
        <w:rPr>
          <w:rFonts w:hint="eastAsia" w:hAnsi="Calibri"/>
          <w:sz w:val="23"/>
          <w:szCs w:val="23"/>
        </w:rPr>
        <w:t>【默认层次】在数据标准管理-维度标准中维护；</w:t>
      </w:r>
    </w:p>
    <w:p>
      <w:pPr>
        <w:pStyle w:val="34"/>
        <w:ind w:left="425" w:firstLine="0" w:firstLineChars="0"/>
      </w:pPr>
      <w:r>
        <w:rPr>
          <w:rFonts w:hint="eastAsia" w:hAnsi="Calibri"/>
          <w:sz w:val="23"/>
          <w:szCs w:val="23"/>
        </w:rPr>
        <w:t>【采集项】</w:t>
      </w:r>
      <w:r>
        <w:rPr>
          <w:rFonts w:hint="eastAsia"/>
          <w:sz w:val="23"/>
          <w:szCs w:val="23"/>
        </w:rPr>
        <w:t>需要采集的元数据种类，包括，包元数据、视图元数据、存储过程元数据。不同的采集项需要被采集数据库的相应的查询权限；</w:t>
      </w:r>
    </w:p>
    <w:p>
      <w:pPr>
        <w:pStyle w:val="34"/>
        <w:ind w:left="425" w:firstLine="0" w:firstLineChars="0"/>
      </w:pPr>
      <w:r>
        <w:rPr>
          <w:rFonts w:hint="eastAsia"/>
        </w:rPr>
        <w:t>【采集</w:t>
      </w:r>
      <w:r>
        <w:t>schema】：指定当前用户schema或者选择性采集指定schema；采集其他schema也需要相应的查询权限</w:t>
      </w:r>
      <w:r>
        <w:rPr>
          <w:rFonts w:hint="eastAsia"/>
        </w:rPr>
        <w:t>；</w:t>
      </w:r>
    </w:p>
    <w:p>
      <w:pPr>
        <w:pStyle w:val="34"/>
        <w:ind w:left="425" w:firstLine="0" w:firstLineChars="0"/>
      </w:pPr>
      <w:r>
        <w:rPr>
          <w:rFonts w:hint="eastAsia"/>
        </w:rPr>
        <w:t>【字段中文名来源】：生成元数据字段的中文名称，直接通过物理表</w:t>
      </w:r>
      <w:r>
        <w:t>comment生成元数据中文名称，通过[</w:t>
      </w:r>
      <w:r>
        <w:rPr>
          <w:rFonts w:hint="eastAsia"/>
        </w:rPr>
        <w:t>数据标准管理</w:t>
      </w:r>
      <w:r>
        <w:t>—字典标准]匹配生成元数据字段中文名称</w:t>
      </w:r>
      <w:r>
        <w:rPr>
          <w:rFonts w:hint="eastAsia"/>
        </w:rPr>
        <w:t>；</w:t>
      </w:r>
    </w:p>
    <w:p>
      <w:pPr>
        <w:pStyle w:val="34"/>
        <w:ind w:left="425" w:firstLine="0" w:firstLineChars="0"/>
      </w:pPr>
    </w:p>
    <w:p>
      <w:pPr>
        <w:pStyle w:val="34"/>
        <w:numPr>
          <w:ilvl w:val="0"/>
          <w:numId w:val="41"/>
        </w:numPr>
        <w:ind w:firstLineChars="0"/>
        <w:rPr>
          <w:b/>
        </w:rPr>
      </w:pPr>
      <w:r>
        <w:rPr>
          <w:b/>
        </w:rPr>
        <w:t xml:space="preserve">kettle </w:t>
      </w:r>
    </w:p>
    <w:p>
      <w:pPr>
        <w:pStyle w:val="34"/>
        <w:ind w:left="425" w:firstLine="0" w:firstLineChars="0"/>
      </w:pPr>
      <w:r>
        <w:rPr>
          <w:rFonts w:hint="eastAsia"/>
        </w:rPr>
        <w:t>【服务器操作列表】：通过</w:t>
      </w:r>
      <w:r>
        <w:t>[控制中心—服务器资源]管理模块，进行kettle文件服务器进行注册；</w:t>
      </w:r>
    </w:p>
    <w:p>
      <w:pPr>
        <w:pStyle w:val="34"/>
        <w:numPr>
          <w:ilvl w:val="0"/>
          <w:numId w:val="41"/>
        </w:numPr>
        <w:ind w:firstLineChars="0"/>
        <w:rPr>
          <w:b/>
        </w:rPr>
      </w:pPr>
      <w:r>
        <w:rPr>
          <w:rFonts w:hint="eastAsia"/>
          <w:b/>
        </w:rPr>
        <w:t>hdfs</w:t>
      </w:r>
    </w:p>
    <w:p>
      <w:pPr>
        <w:pStyle w:val="34"/>
        <w:ind w:left="425" w:firstLine="0" w:firstLineChars="0"/>
      </w:pPr>
      <w:r>
        <w:rPr>
          <w:rFonts w:hint="eastAsia"/>
        </w:rPr>
        <w:t>【服务器操作列表】：通过</w:t>
      </w:r>
      <w:r>
        <w:t>[控制中心—服务器资源]管理模块，进行</w:t>
      </w:r>
      <w:r>
        <w:rPr>
          <w:rFonts w:hint="eastAsia"/>
        </w:rPr>
        <w:t>hdfs</w:t>
      </w:r>
      <w:r>
        <w:t>服务器进行注册；</w:t>
      </w:r>
    </w:p>
    <w:p>
      <w:pPr>
        <w:pStyle w:val="34"/>
        <w:numPr>
          <w:ilvl w:val="0"/>
          <w:numId w:val="41"/>
        </w:numPr>
        <w:ind w:firstLineChars="0"/>
        <w:rPr>
          <w:b/>
        </w:rPr>
      </w:pPr>
      <w:r>
        <w:rPr>
          <w:b/>
        </w:rPr>
        <w:t>DDL文件采集</w:t>
      </w:r>
    </w:p>
    <w:p>
      <w:pPr>
        <w:pStyle w:val="34"/>
        <w:ind w:left="420" w:firstLine="0" w:firstLineChars="0"/>
      </w:pPr>
      <w:r>
        <w:rPr>
          <w:rFonts w:hint="eastAsia"/>
        </w:rPr>
        <w:t>【</w:t>
      </w:r>
      <w:r>
        <w:t>DDL文件来源】：DDL文件的存储位置，如果是异地服务器，需要在[控制中心—服务器资源]管理模块进行注册授权</w:t>
      </w:r>
    </w:p>
    <w:p>
      <w:pPr>
        <w:pStyle w:val="34"/>
        <w:ind w:left="425" w:firstLine="0" w:firstLineChars="0"/>
      </w:pPr>
    </w:p>
    <w:p>
      <w:pPr>
        <w:pStyle w:val="7"/>
        <w:numPr>
          <w:ilvl w:val="5"/>
          <w:numId w:val="2"/>
        </w:numPr>
      </w:pPr>
      <w:r>
        <w:rPr>
          <w:rFonts w:hint="eastAsia"/>
        </w:rPr>
        <w:t>流程说明</w:t>
      </w:r>
    </w:p>
    <w:p/>
    <w:p>
      <w:r>
        <w:drawing>
          <wp:inline distT="0" distB="0" distL="0" distR="0">
            <wp:extent cx="5120640" cy="6492240"/>
            <wp:effectExtent l="0" t="0" r="381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120640" cy="6492240"/>
                    </a:xfrm>
                    <a:prstGeom prst="rect">
                      <a:avLst/>
                    </a:prstGeom>
                    <a:noFill/>
                    <a:ln>
                      <a:noFill/>
                    </a:ln>
                  </pic:spPr>
                </pic:pic>
              </a:graphicData>
            </a:graphic>
          </wp:inline>
        </w:drawing>
      </w:r>
    </w:p>
    <w:p/>
    <w:p>
      <w:pPr>
        <w:pStyle w:val="6"/>
        <w:numPr>
          <w:ilvl w:val="4"/>
          <w:numId w:val="2"/>
        </w:numPr>
      </w:pPr>
      <w:r>
        <w:rPr>
          <w:rFonts w:hint="eastAsia"/>
        </w:rPr>
        <w:t>手工执行</w:t>
      </w:r>
    </w:p>
    <w:p>
      <w:pPr>
        <w:pStyle w:val="7"/>
        <w:numPr>
          <w:ilvl w:val="5"/>
          <w:numId w:val="2"/>
        </w:numPr>
      </w:pPr>
      <w:r>
        <w:rPr>
          <w:rFonts w:hint="eastAsia"/>
        </w:rPr>
        <w:t>功能说明</w:t>
      </w:r>
    </w:p>
    <w:p>
      <w:pPr>
        <w:ind w:firstLine="420"/>
      </w:pPr>
      <w:r>
        <w:rPr>
          <w:rFonts w:hint="eastAsia"/>
        </w:rPr>
        <w:t>采集任务配置完成之后，用户手动触发采集任</w:t>
      </w:r>
    </w:p>
    <w:p>
      <w:pPr>
        <w:pStyle w:val="7"/>
        <w:numPr>
          <w:ilvl w:val="5"/>
          <w:numId w:val="2"/>
        </w:numPr>
      </w:pPr>
      <w:r>
        <w:rPr>
          <w:rFonts w:hint="eastAsia"/>
        </w:rPr>
        <w:t>详细说明</w:t>
      </w:r>
    </w:p>
    <w:p>
      <w:pPr>
        <w:ind w:left="420"/>
      </w:pPr>
      <w:r>
        <w:rPr>
          <w:rFonts w:hint="eastAsia"/>
        </w:rPr>
        <w:t>点击【手工执行】按钮后，进行元数据的采集，并显示采集日志等信息</w:t>
      </w:r>
    </w:p>
    <w:p>
      <w:pPr>
        <w:ind w:left="420"/>
      </w:pPr>
      <w:r>
        <w:rPr>
          <w:rFonts w:hint="eastAsia"/>
        </w:rPr>
        <w:t>点击查看详情按钮后，跳转至采集日志页面</w:t>
      </w:r>
    </w:p>
    <w:p>
      <w:pPr>
        <w:pStyle w:val="7"/>
        <w:numPr>
          <w:ilvl w:val="5"/>
          <w:numId w:val="2"/>
        </w:numPr>
      </w:pPr>
      <w:r>
        <w:rPr>
          <w:rFonts w:hint="eastAsia"/>
        </w:rPr>
        <w:t>参考界面</w:t>
      </w:r>
    </w:p>
    <w:p>
      <w:r>
        <w:rPr>
          <w:rFonts w:hint="eastAsia"/>
        </w:rPr>
        <w:t>点击执行后显示页面：</w:t>
      </w:r>
    </w:p>
    <w:p>
      <w:r>
        <w:drawing>
          <wp:inline distT="0" distB="0" distL="0" distR="0">
            <wp:extent cx="5274310" cy="275145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3"/>
                    <a:stretch>
                      <a:fillRect/>
                    </a:stretch>
                  </pic:blipFill>
                  <pic:spPr>
                    <a:xfrm>
                      <a:off x="0" y="0"/>
                      <a:ext cx="5274310" cy="2751455"/>
                    </a:xfrm>
                    <a:prstGeom prst="rect">
                      <a:avLst/>
                    </a:prstGeom>
                  </pic:spPr>
                </pic:pic>
              </a:graphicData>
            </a:graphic>
          </wp:inline>
        </w:drawing>
      </w:r>
    </w:p>
    <w:p>
      <w:pPr>
        <w:pStyle w:val="7"/>
        <w:numPr>
          <w:ilvl w:val="5"/>
          <w:numId w:val="2"/>
        </w:numPr>
      </w:pPr>
      <w:r>
        <w:rPr>
          <w:rFonts w:hint="eastAsia"/>
        </w:rPr>
        <w:t>关联模块说明</w:t>
      </w:r>
    </w:p>
    <w:p>
      <w:pPr>
        <w:ind w:left="420"/>
      </w:pPr>
      <w:r>
        <w:rPr>
          <w:rFonts w:hint="eastAsia"/>
        </w:rPr>
        <w:t>采集任务执行前，请确保元数据采集服务在服务器上已经部署启动成功，并且部署的采集任务</w:t>
      </w:r>
      <w:r>
        <w:t>IP/PORT信息在[控制中心—系统参数管理]模块进行正确</w:t>
      </w:r>
      <w:r>
        <w:rPr>
          <w:rFonts w:hint="eastAsia"/>
        </w:rPr>
        <w:t>配置</w:t>
      </w:r>
    </w:p>
    <w:p>
      <w:pPr>
        <w:pStyle w:val="6"/>
        <w:numPr>
          <w:ilvl w:val="4"/>
          <w:numId w:val="2"/>
        </w:numPr>
      </w:pPr>
      <w:r>
        <w:rPr>
          <w:rFonts w:hint="eastAsia"/>
        </w:rPr>
        <w:t>调度配置</w:t>
      </w:r>
    </w:p>
    <w:p>
      <w:pPr>
        <w:pStyle w:val="7"/>
        <w:numPr>
          <w:ilvl w:val="5"/>
          <w:numId w:val="2"/>
        </w:numPr>
      </w:pPr>
      <w:r>
        <w:rPr>
          <w:rFonts w:hint="eastAsia"/>
        </w:rPr>
        <w:t>功能说明</w:t>
      </w:r>
    </w:p>
    <w:p>
      <w:pPr>
        <w:ind w:firstLine="420"/>
      </w:pPr>
      <w:r>
        <w:rPr>
          <w:rFonts w:hint="eastAsia"/>
          <w:sz w:val="23"/>
          <w:szCs w:val="23"/>
        </w:rPr>
        <w:t>用户通过配置调度任务，定期自动执行采集任务</w:t>
      </w:r>
    </w:p>
    <w:p>
      <w:pPr>
        <w:pStyle w:val="7"/>
        <w:numPr>
          <w:ilvl w:val="5"/>
          <w:numId w:val="2"/>
        </w:numPr>
      </w:pPr>
      <w:r>
        <w:rPr>
          <w:rFonts w:hint="eastAsia"/>
        </w:rPr>
        <w:t>详细说明</w:t>
      </w:r>
    </w:p>
    <w:p>
      <w:pPr>
        <w:ind w:firstLine="420"/>
      </w:pPr>
      <w:r>
        <w:rPr>
          <w:rFonts w:hint="eastAsia"/>
        </w:rPr>
        <w:t>点击调度配置，弹出调度配置页面</w:t>
      </w:r>
    </w:p>
    <w:tbl>
      <w:tblPr>
        <w:tblStyle w:val="19"/>
        <w:tblW w:w="0" w:type="auto"/>
        <w:tblInd w:w="0" w:type="dxa"/>
        <w:tblLayout w:type="autofit"/>
        <w:tblCellMar>
          <w:top w:w="0" w:type="dxa"/>
          <w:left w:w="108" w:type="dxa"/>
          <w:bottom w:w="0" w:type="dxa"/>
          <w:right w:w="108" w:type="dxa"/>
        </w:tblCellMar>
      </w:tblPr>
      <w:tblGrid>
        <w:gridCol w:w="575"/>
        <w:gridCol w:w="1138"/>
        <w:gridCol w:w="873"/>
        <w:gridCol w:w="575"/>
        <w:gridCol w:w="3615"/>
        <w:gridCol w:w="873"/>
        <w:gridCol w:w="873"/>
      </w:tblGrid>
      <w:tr>
        <w:tblPrEx>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tcBorders>
              <w:top w:val="single" w:color="auto" w:sz="4" w:space="0"/>
              <w:left w:val="nil"/>
              <w:bottom w:val="single" w:color="auto" w:sz="4" w:space="0"/>
              <w:right w:val="single" w:color="auto" w:sz="4" w:space="0"/>
            </w:tcBorders>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执行周期</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选项包含：小时、日、月</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无</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每小时</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CellMar>
            <w:top w:w="0" w:type="dxa"/>
            <w:left w:w="108" w:type="dxa"/>
            <w:bottom w:w="0" w:type="dxa"/>
            <w:right w:w="108" w:type="dxa"/>
          </w:tblCellMar>
        </w:tblPrEx>
        <w:trPr>
          <w:trHeight w:val="81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每日</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r>
      <w:tr>
        <w:tblPrEx>
          <w:tblCellMar>
            <w:top w:w="0" w:type="dxa"/>
            <w:left w:w="108" w:type="dxa"/>
            <w:bottom w:w="0" w:type="dxa"/>
            <w:right w:w="108" w:type="dxa"/>
          </w:tblCellMar>
        </w:tblPrEx>
        <w:trPr>
          <w:trHeight w:val="81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每月</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r>
      <w:tr>
        <w:tblPrEx>
          <w:tblCellMar>
            <w:top w:w="0" w:type="dxa"/>
            <w:left w:w="108" w:type="dxa"/>
            <w:bottom w:w="0" w:type="dxa"/>
            <w:right w:w="108" w:type="dxa"/>
          </w:tblCellMar>
        </w:tblPrEx>
        <w:trPr>
          <w:trHeight w:val="81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指定</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多选</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根据执行周期，执行周期=小时，则选项为0到23</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r>
      <w:tr>
        <w:tblPrEx>
          <w:tblCellMar>
            <w:top w:w="0" w:type="dxa"/>
            <w:left w:w="108" w:type="dxa"/>
            <w:bottom w:w="0" w:type="dxa"/>
            <w:right w:w="108" w:type="dxa"/>
          </w:tblCellMar>
        </w:tblPrEx>
        <w:trPr>
          <w:trHeight w:val="81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ascii="等线" w:hAnsi="等线" w:eastAsia="等线" w:cs="宋体"/>
                <w:color w:val="000000"/>
                <w:kern w:val="0"/>
                <w:szCs w:val="21"/>
              </w:rPr>
              <w:t>C</w:t>
            </w:r>
            <w:r>
              <w:rPr>
                <w:rFonts w:hint="eastAsia" w:ascii="等线" w:hAnsi="等线" w:eastAsia="等线" w:cs="宋体"/>
                <w:color w:val="000000"/>
                <w:kern w:val="0"/>
                <w:szCs w:val="21"/>
              </w:rPr>
              <w:t>ron表达式</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Cs w:val="21"/>
              </w:rPr>
            </w:pPr>
          </w:p>
        </w:tc>
      </w:tr>
    </w:tbl>
    <w:p>
      <w:pPr>
        <w:ind w:firstLine="420"/>
      </w:pPr>
    </w:p>
    <w:p>
      <w:pPr>
        <w:pStyle w:val="7"/>
        <w:numPr>
          <w:ilvl w:val="5"/>
          <w:numId w:val="2"/>
        </w:numPr>
      </w:pPr>
      <w:r>
        <w:rPr>
          <w:rFonts w:hint="eastAsia"/>
        </w:rPr>
        <w:t>参考界面</w:t>
      </w:r>
    </w:p>
    <w:p>
      <w:r>
        <w:drawing>
          <wp:inline distT="0" distB="0" distL="0" distR="0">
            <wp:extent cx="5274310" cy="265049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4"/>
                    <a:stretch>
                      <a:fillRect/>
                    </a:stretch>
                  </pic:blipFill>
                  <pic:spPr>
                    <a:xfrm>
                      <a:off x="0" y="0"/>
                      <a:ext cx="5274310" cy="2650490"/>
                    </a:xfrm>
                    <a:prstGeom prst="rect">
                      <a:avLst/>
                    </a:prstGeom>
                  </pic:spPr>
                </pic:pic>
              </a:graphicData>
            </a:graphic>
          </wp:inline>
        </w:drawing>
      </w:r>
    </w:p>
    <w:p>
      <w:pPr>
        <w:pStyle w:val="7"/>
        <w:numPr>
          <w:ilvl w:val="5"/>
          <w:numId w:val="2"/>
        </w:numPr>
      </w:pPr>
      <w:r>
        <w:rPr>
          <w:rFonts w:hint="eastAsia"/>
        </w:rPr>
        <w:t>关联模块说明</w:t>
      </w:r>
    </w:p>
    <w:p>
      <w:pPr>
        <w:ind w:firstLine="420"/>
      </w:pPr>
      <w:r>
        <w:t>调度接口的配置，需要在 [控制中心—系统参数管理]模块进行</w:t>
      </w:r>
      <w:r>
        <w:rPr>
          <w:rFonts w:hint="eastAsia"/>
        </w:rPr>
        <w:t>配置</w:t>
      </w:r>
    </w:p>
    <w:p>
      <w:pPr>
        <w:pStyle w:val="6"/>
        <w:numPr>
          <w:ilvl w:val="4"/>
          <w:numId w:val="2"/>
        </w:numPr>
      </w:pPr>
      <w:r>
        <w:rPr>
          <w:rFonts w:hint="eastAsia"/>
        </w:rPr>
        <w:t>编辑</w:t>
      </w:r>
    </w:p>
    <w:p>
      <w:r>
        <w:rPr>
          <w:rFonts w:hint="eastAsia"/>
        </w:rPr>
        <w:t>可编辑修改调度任务配置信息，点击编辑可修改调度配置信息</w:t>
      </w:r>
    </w:p>
    <w:p>
      <w:r>
        <w:drawing>
          <wp:inline distT="0" distB="0" distL="0" distR="0">
            <wp:extent cx="5274310" cy="145415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5"/>
                    <a:stretch>
                      <a:fillRect/>
                    </a:stretch>
                  </pic:blipFill>
                  <pic:spPr>
                    <a:xfrm>
                      <a:off x="0" y="0"/>
                      <a:ext cx="5274310" cy="1454150"/>
                    </a:xfrm>
                    <a:prstGeom prst="rect">
                      <a:avLst/>
                    </a:prstGeom>
                  </pic:spPr>
                </pic:pic>
              </a:graphicData>
            </a:graphic>
          </wp:inline>
        </w:drawing>
      </w:r>
    </w:p>
    <w:p/>
    <w:p>
      <w:pPr>
        <w:pStyle w:val="6"/>
        <w:numPr>
          <w:ilvl w:val="4"/>
          <w:numId w:val="2"/>
        </w:numPr>
      </w:pPr>
      <w:r>
        <w:rPr>
          <w:rFonts w:hint="eastAsia"/>
        </w:rPr>
        <w:t>删除</w:t>
      </w:r>
    </w:p>
    <w:p>
      <w:r>
        <w:rPr>
          <w:rFonts w:hint="eastAsia"/>
        </w:rPr>
        <w:t>可删除调度任务配置信息，点击删除二次确认是否删除，选择是，进行逻辑删除</w:t>
      </w:r>
    </w:p>
    <w:p>
      <w:r>
        <w:drawing>
          <wp:inline distT="0" distB="0" distL="0" distR="0">
            <wp:extent cx="5274310" cy="1464945"/>
            <wp:effectExtent l="0" t="0" r="254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6"/>
                    <a:stretch>
                      <a:fillRect/>
                    </a:stretch>
                  </pic:blipFill>
                  <pic:spPr>
                    <a:xfrm>
                      <a:off x="0" y="0"/>
                      <a:ext cx="5274310" cy="1464945"/>
                    </a:xfrm>
                    <a:prstGeom prst="rect">
                      <a:avLst/>
                    </a:prstGeom>
                  </pic:spPr>
                </pic:pic>
              </a:graphicData>
            </a:graphic>
          </wp:inline>
        </w:drawing>
      </w:r>
    </w:p>
    <w:p>
      <w:pPr>
        <w:pStyle w:val="5"/>
        <w:numPr>
          <w:ilvl w:val="3"/>
          <w:numId w:val="2"/>
        </w:numPr>
      </w:pPr>
      <w:r>
        <w:rPr>
          <w:rFonts w:hint="eastAsia"/>
        </w:rPr>
        <w:t>元数据采集日志</w:t>
      </w:r>
    </w:p>
    <w:p>
      <w:pPr>
        <w:pStyle w:val="34"/>
        <w:ind w:firstLineChars="0"/>
      </w:pPr>
      <w:r>
        <w:rPr>
          <w:rFonts w:hint="eastAsia"/>
        </w:rPr>
        <w:t>主要便于用户查看元数据采集任务执行情况，以及执行任务统计信息等</w:t>
      </w:r>
    </w:p>
    <w:p>
      <w:pPr>
        <w:pStyle w:val="6"/>
        <w:numPr>
          <w:ilvl w:val="4"/>
          <w:numId w:val="2"/>
        </w:numPr>
      </w:pPr>
      <w:r>
        <w:rPr>
          <w:rFonts w:hint="eastAsia"/>
        </w:rPr>
        <w:t>列表查询</w:t>
      </w:r>
    </w:p>
    <w:p>
      <w:pPr>
        <w:pStyle w:val="7"/>
        <w:numPr>
          <w:ilvl w:val="5"/>
          <w:numId w:val="2"/>
        </w:numPr>
      </w:pPr>
      <w:r>
        <w:rPr>
          <w:rFonts w:hint="eastAsia"/>
        </w:rPr>
        <w:t>功能说明</w:t>
      </w:r>
    </w:p>
    <w:p>
      <w:pPr>
        <w:ind w:firstLine="420"/>
      </w:pPr>
      <w:r>
        <w:rPr>
          <w:rFonts w:hint="eastAsia"/>
        </w:rPr>
        <w:t>列表页，可根据任务类型、任务名称查询采集任务列表信息</w:t>
      </w:r>
    </w:p>
    <w:p>
      <w:pPr>
        <w:pStyle w:val="7"/>
        <w:numPr>
          <w:ilvl w:val="5"/>
          <w:numId w:val="2"/>
        </w:numPr>
      </w:pPr>
      <w:r>
        <w:rPr>
          <w:rFonts w:hint="eastAsia"/>
        </w:rPr>
        <w:t>详细说明</w:t>
      </w:r>
    </w:p>
    <w:p>
      <w:pPr>
        <w:pStyle w:val="34"/>
        <w:numPr>
          <w:ilvl w:val="0"/>
          <w:numId w:val="42"/>
        </w:numPr>
        <w:ind w:firstLineChars="0"/>
      </w:pPr>
      <w:r>
        <w:rPr>
          <w:rFonts w:hint="eastAsia"/>
        </w:rPr>
        <w:t>默认展示所有采集任务进度：总任务数、正在执行数、执行成功数、执行失败数</w:t>
      </w:r>
    </w:p>
    <w:p>
      <w:pPr>
        <w:pStyle w:val="34"/>
        <w:numPr>
          <w:ilvl w:val="0"/>
          <w:numId w:val="42"/>
        </w:numPr>
        <w:ind w:firstLineChars="0"/>
      </w:pPr>
      <w:r>
        <w:rPr>
          <w:rFonts w:hint="eastAsia"/>
        </w:rPr>
        <w:t>查询条件：任务类型、任务名称</w:t>
      </w:r>
    </w:p>
    <w:p>
      <w:pPr>
        <w:pStyle w:val="34"/>
        <w:numPr>
          <w:ilvl w:val="0"/>
          <w:numId w:val="42"/>
        </w:numPr>
        <w:ind w:firstLineChars="0"/>
      </w:pPr>
      <w:r>
        <w:rPr>
          <w:rFonts w:hint="eastAsia"/>
        </w:rPr>
        <w:t>查询结果：任务类型、任务名称、开始执行时间、执行结束时间、执行时长、状态</w:t>
      </w:r>
    </w:p>
    <w:p>
      <w:pPr>
        <w:pStyle w:val="34"/>
        <w:numPr>
          <w:ilvl w:val="0"/>
          <w:numId w:val="42"/>
        </w:numPr>
        <w:ind w:firstLineChars="0"/>
      </w:pPr>
      <w:r>
        <w:rPr>
          <w:rFonts w:hint="eastAsia"/>
        </w:rPr>
        <w:t>操作按钮：执行日志、采集内容、比对详情</w:t>
      </w:r>
    </w:p>
    <w:p>
      <w:pPr>
        <w:pStyle w:val="7"/>
        <w:numPr>
          <w:ilvl w:val="5"/>
          <w:numId w:val="2"/>
        </w:numPr>
      </w:pPr>
      <w:r>
        <w:rPr>
          <w:rFonts w:hint="eastAsia"/>
        </w:rPr>
        <w:t>参考界面</w:t>
      </w:r>
    </w:p>
    <w:p>
      <w:pPr>
        <w:pStyle w:val="6"/>
        <w:numPr>
          <w:ilvl w:val="4"/>
          <w:numId w:val="2"/>
        </w:numPr>
      </w:pPr>
      <w:r>
        <w:rPr>
          <w:rFonts w:hint="eastAsia"/>
        </w:rPr>
        <w:t>执行日志</w:t>
      </w:r>
    </w:p>
    <w:p>
      <w:pPr>
        <w:pStyle w:val="7"/>
        <w:numPr>
          <w:ilvl w:val="5"/>
          <w:numId w:val="2"/>
        </w:numPr>
      </w:pPr>
      <w:r>
        <w:rPr>
          <w:rFonts w:hint="eastAsia"/>
        </w:rPr>
        <w:t>功能说明</w:t>
      </w:r>
    </w:p>
    <w:p>
      <w:pPr>
        <w:ind w:firstLine="420"/>
      </w:pPr>
      <w:r>
        <w:rPr>
          <w:rFonts w:hint="eastAsia"/>
        </w:rPr>
        <w:t>点击“执行日志”，显示执行的日志信息</w:t>
      </w:r>
    </w:p>
    <w:p>
      <w:pPr>
        <w:pStyle w:val="7"/>
        <w:numPr>
          <w:ilvl w:val="5"/>
          <w:numId w:val="2"/>
        </w:numPr>
      </w:pPr>
      <w:r>
        <w:rPr>
          <w:rFonts w:hint="eastAsia"/>
        </w:rPr>
        <w:t>参考界面</w:t>
      </w:r>
    </w:p>
    <w:p>
      <w:r>
        <w:drawing>
          <wp:inline distT="0" distB="0" distL="0" distR="0">
            <wp:extent cx="5274310" cy="2758440"/>
            <wp:effectExtent l="0" t="0" r="254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7"/>
                    <a:stretch>
                      <a:fillRect/>
                    </a:stretch>
                  </pic:blipFill>
                  <pic:spPr>
                    <a:xfrm>
                      <a:off x="0" y="0"/>
                      <a:ext cx="5274310" cy="2758440"/>
                    </a:xfrm>
                    <a:prstGeom prst="rect">
                      <a:avLst/>
                    </a:prstGeom>
                  </pic:spPr>
                </pic:pic>
              </a:graphicData>
            </a:graphic>
          </wp:inline>
        </w:drawing>
      </w:r>
    </w:p>
    <w:p>
      <w:pPr>
        <w:pStyle w:val="6"/>
        <w:numPr>
          <w:ilvl w:val="4"/>
          <w:numId w:val="2"/>
        </w:numPr>
      </w:pPr>
      <w:r>
        <w:rPr>
          <w:rFonts w:hint="eastAsia"/>
        </w:rPr>
        <w:t>采集内容</w:t>
      </w:r>
    </w:p>
    <w:p>
      <w:pPr>
        <w:pStyle w:val="7"/>
        <w:numPr>
          <w:ilvl w:val="5"/>
          <w:numId w:val="2"/>
        </w:numPr>
      </w:pPr>
      <w:r>
        <w:rPr>
          <w:rFonts w:hint="eastAsia"/>
        </w:rPr>
        <w:t>功能说明</w:t>
      </w:r>
    </w:p>
    <w:p>
      <w:r>
        <w:rPr>
          <w:rFonts w:hint="eastAsia"/>
        </w:rPr>
        <w:t>采集类型是数据库时：</w:t>
      </w:r>
    </w:p>
    <w:p>
      <w:pPr>
        <w:ind w:firstLine="420"/>
      </w:pPr>
      <w:r>
        <w:rPr>
          <w:rFonts w:hint="eastAsia"/>
        </w:rPr>
        <w:t>点击采集内容，展示采集的物理模型、存储过程、视图信息、异常信息</w:t>
      </w:r>
    </w:p>
    <w:p>
      <w:pPr>
        <w:pStyle w:val="7"/>
        <w:numPr>
          <w:ilvl w:val="5"/>
          <w:numId w:val="2"/>
        </w:numPr>
      </w:pPr>
      <w:r>
        <w:rPr>
          <w:rFonts w:hint="eastAsia"/>
        </w:rPr>
        <w:t>详细说明</w:t>
      </w:r>
    </w:p>
    <w:p>
      <w:r>
        <w:rPr>
          <w:rFonts w:hint="eastAsia"/>
        </w:rPr>
        <w:t>采集类型是数据库时：</w:t>
      </w:r>
    </w:p>
    <w:p>
      <w:r>
        <w:rPr>
          <w:rFonts w:hint="eastAsia"/>
        </w:rPr>
        <w:t>物理模型：实体表名称、schema、数据总量、采集时间</w:t>
      </w:r>
    </w:p>
    <w:p>
      <w:r>
        <w:rPr>
          <w:rFonts w:hint="eastAsia"/>
        </w:rPr>
        <w:t>存储过程：存储过程名称、schema、类型、参数、采集时间</w:t>
      </w:r>
    </w:p>
    <w:p>
      <w:r>
        <w:rPr>
          <w:rFonts w:hint="eastAsia"/>
        </w:rPr>
        <w:t>视图：视图名称、schema、采集时间</w:t>
      </w:r>
    </w:p>
    <w:p>
      <w:r>
        <w:rPr>
          <w:rFonts w:hint="eastAsia"/>
        </w:rPr>
        <w:t>异常信息：展示异常信息</w:t>
      </w:r>
    </w:p>
    <w:p>
      <w:pPr>
        <w:pStyle w:val="7"/>
        <w:numPr>
          <w:ilvl w:val="5"/>
          <w:numId w:val="2"/>
        </w:numPr>
      </w:pPr>
      <w:r>
        <w:rPr>
          <w:rFonts w:hint="eastAsia"/>
        </w:rPr>
        <w:t>参考界面</w:t>
      </w:r>
    </w:p>
    <w:p>
      <w:r>
        <w:rPr>
          <w:rFonts w:hint="eastAsia"/>
        </w:rPr>
        <w:t>采集类型是数据库时：</w:t>
      </w:r>
    </w:p>
    <w:p/>
    <w:p>
      <w:r>
        <w:rPr>
          <w:rFonts w:hint="eastAsia"/>
        </w:rPr>
        <w:t>物理模型：</w:t>
      </w:r>
    </w:p>
    <w:p>
      <w:r>
        <w:drawing>
          <wp:inline distT="0" distB="0" distL="0" distR="0">
            <wp:extent cx="5274310" cy="2713355"/>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8"/>
                    <a:stretch>
                      <a:fillRect/>
                    </a:stretch>
                  </pic:blipFill>
                  <pic:spPr>
                    <a:xfrm>
                      <a:off x="0" y="0"/>
                      <a:ext cx="5274310" cy="2713355"/>
                    </a:xfrm>
                    <a:prstGeom prst="rect">
                      <a:avLst/>
                    </a:prstGeom>
                  </pic:spPr>
                </pic:pic>
              </a:graphicData>
            </a:graphic>
          </wp:inline>
        </w:drawing>
      </w:r>
    </w:p>
    <w:p>
      <w:r>
        <w:rPr>
          <w:rFonts w:hint="eastAsia"/>
        </w:rPr>
        <w:t>存储过程：</w:t>
      </w:r>
    </w:p>
    <w:p>
      <w:r>
        <w:drawing>
          <wp:inline distT="0" distB="0" distL="0" distR="0">
            <wp:extent cx="5274310" cy="1579245"/>
            <wp:effectExtent l="0" t="0" r="2540" b="19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39"/>
                    <a:stretch>
                      <a:fillRect/>
                    </a:stretch>
                  </pic:blipFill>
                  <pic:spPr>
                    <a:xfrm>
                      <a:off x="0" y="0"/>
                      <a:ext cx="5274310" cy="1579245"/>
                    </a:xfrm>
                    <a:prstGeom prst="rect">
                      <a:avLst/>
                    </a:prstGeom>
                  </pic:spPr>
                </pic:pic>
              </a:graphicData>
            </a:graphic>
          </wp:inline>
        </w:drawing>
      </w:r>
    </w:p>
    <w:p>
      <w:r>
        <w:rPr>
          <w:rFonts w:hint="eastAsia"/>
        </w:rPr>
        <w:t>视图：</w:t>
      </w:r>
    </w:p>
    <w:p>
      <w:r>
        <w:drawing>
          <wp:inline distT="0" distB="0" distL="0" distR="0">
            <wp:extent cx="5274310" cy="162750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40"/>
                    <a:stretch>
                      <a:fillRect/>
                    </a:stretch>
                  </pic:blipFill>
                  <pic:spPr>
                    <a:xfrm>
                      <a:off x="0" y="0"/>
                      <a:ext cx="5274310" cy="1627505"/>
                    </a:xfrm>
                    <a:prstGeom prst="rect">
                      <a:avLst/>
                    </a:prstGeom>
                  </pic:spPr>
                </pic:pic>
              </a:graphicData>
            </a:graphic>
          </wp:inline>
        </w:drawing>
      </w:r>
    </w:p>
    <w:p>
      <w:r>
        <w:rPr>
          <w:rFonts w:hint="eastAsia"/>
        </w:rPr>
        <w:t>采集失败时：</w:t>
      </w:r>
    </w:p>
    <w:p>
      <w:r>
        <w:drawing>
          <wp:inline distT="0" distB="0" distL="0" distR="0">
            <wp:extent cx="5274310" cy="2280920"/>
            <wp:effectExtent l="0" t="0" r="254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1"/>
                    <a:stretch>
                      <a:fillRect/>
                    </a:stretch>
                  </pic:blipFill>
                  <pic:spPr>
                    <a:xfrm>
                      <a:off x="0" y="0"/>
                      <a:ext cx="5274310" cy="2280920"/>
                    </a:xfrm>
                    <a:prstGeom prst="rect">
                      <a:avLst/>
                    </a:prstGeom>
                  </pic:spPr>
                </pic:pic>
              </a:graphicData>
            </a:graphic>
          </wp:inline>
        </w:drawing>
      </w:r>
    </w:p>
    <w:p>
      <w:pPr>
        <w:pStyle w:val="6"/>
        <w:numPr>
          <w:ilvl w:val="4"/>
          <w:numId w:val="2"/>
        </w:numPr>
      </w:pPr>
      <w:r>
        <w:rPr>
          <w:rFonts w:hint="eastAsia"/>
        </w:rPr>
        <w:t>采集内容-详细信息</w:t>
      </w:r>
    </w:p>
    <w:p>
      <w:pPr>
        <w:pStyle w:val="7"/>
        <w:numPr>
          <w:ilvl w:val="5"/>
          <w:numId w:val="2"/>
        </w:numPr>
      </w:pPr>
      <w:r>
        <w:rPr>
          <w:rFonts w:hint="eastAsia"/>
        </w:rPr>
        <w:t>功能说明</w:t>
      </w:r>
    </w:p>
    <w:p>
      <w:r>
        <w:rPr>
          <w:rFonts w:hint="eastAsia"/>
        </w:rPr>
        <w:t>采集内容列表页面中，鼠标点击采集的信息，展示详细信息</w:t>
      </w:r>
    </w:p>
    <w:p>
      <w:pPr>
        <w:pStyle w:val="7"/>
        <w:numPr>
          <w:ilvl w:val="5"/>
          <w:numId w:val="2"/>
        </w:numPr>
      </w:pPr>
      <w:r>
        <w:rPr>
          <w:rFonts w:hint="eastAsia"/>
        </w:rPr>
        <w:t>详细说明</w:t>
      </w:r>
    </w:p>
    <w:p>
      <w:r>
        <w:rPr>
          <w:rFonts w:hint="eastAsia"/>
        </w:rPr>
        <w:t>采集类型是数据库时：</w:t>
      </w:r>
    </w:p>
    <w:p>
      <w:r>
        <w:rPr>
          <w:rFonts w:hint="eastAsia"/>
        </w:rPr>
        <w:t>详细信息展示采集的模型、存储过程、视图的详细信息</w:t>
      </w:r>
    </w:p>
    <w:p>
      <w:r>
        <w:rPr>
          <w:rFonts w:hint="eastAsia"/>
        </w:rPr>
        <w:t>物理模型的详细信息：字段名、字段comment、类型、长度、不能为空、精度、主键、分区键</w:t>
      </w:r>
    </w:p>
    <w:p>
      <w:r>
        <w:rPr>
          <w:rFonts w:hint="eastAsia"/>
        </w:rPr>
        <w:t>存储过程的详细信息：</w:t>
      </w:r>
      <w:r>
        <w:rPr>
          <w:rFonts w:hint="eastAsia"/>
          <w:color w:val="FF0000"/>
        </w:rPr>
        <w:t>待补充</w:t>
      </w:r>
    </w:p>
    <w:p>
      <w:r>
        <w:rPr>
          <w:rFonts w:hint="eastAsia"/>
        </w:rPr>
        <w:t>视图的详细信息：</w:t>
      </w:r>
      <w:r>
        <w:rPr>
          <w:rFonts w:hint="eastAsia"/>
          <w:color w:val="FF0000"/>
        </w:rPr>
        <w:t>待补充</w:t>
      </w:r>
    </w:p>
    <w:p/>
    <w:p>
      <w:pPr>
        <w:pStyle w:val="7"/>
        <w:numPr>
          <w:ilvl w:val="5"/>
          <w:numId w:val="2"/>
        </w:numPr>
      </w:pPr>
      <w:r>
        <w:rPr>
          <w:rFonts w:hint="eastAsia"/>
        </w:rPr>
        <w:t>参考界面</w:t>
      </w:r>
    </w:p>
    <w:p>
      <w:r>
        <w:rPr>
          <w:rFonts w:hint="eastAsia"/>
        </w:rPr>
        <w:t>物理模型-详细信息：</w:t>
      </w:r>
    </w:p>
    <w:p>
      <w:r>
        <w:drawing>
          <wp:inline distT="0" distB="0" distL="0" distR="0">
            <wp:extent cx="5274310" cy="2715895"/>
            <wp:effectExtent l="0" t="0" r="2540" b="825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42"/>
                    <a:stretch>
                      <a:fillRect/>
                    </a:stretch>
                  </pic:blipFill>
                  <pic:spPr>
                    <a:xfrm>
                      <a:off x="0" y="0"/>
                      <a:ext cx="5274310" cy="2715895"/>
                    </a:xfrm>
                    <a:prstGeom prst="rect">
                      <a:avLst/>
                    </a:prstGeom>
                  </pic:spPr>
                </pic:pic>
              </a:graphicData>
            </a:graphic>
          </wp:inline>
        </w:drawing>
      </w:r>
    </w:p>
    <w:p>
      <w:pPr>
        <w:pStyle w:val="6"/>
        <w:numPr>
          <w:ilvl w:val="4"/>
          <w:numId w:val="2"/>
        </w:numPr>
      </w:pPr>
      <w:r>
        <w:rPr>
          <w:rFonts w:hint="eastAsia"/>
        </w:rPr>
        <w:t>比对详情</w:t>
      </w:r>
    </w:p>
    <w:p>
      <w:pPr>
        <w:pStyle w:val="7"/>
        <w:numPr>
          <w:ilvl w:val="5"/>
          <w:numId w:val="2"/>
        </w:numPr>
      </w:pPr>
      <w:r>
        <w:rPr>
          <w:rFonts w:hint="eastAsia"/>
        </w:rPr>
        <w:t>功能说明</w:t>
      </w:r>
    </w:p>
    <w:p>
      <w:r>
        <w:rPr>
          <w:rFonts w:hint="eastAsia"/>
        </w:rPr>
        <w:t>比对当次采集任务所采集的元数据信息与目前管理登记元数据的信息变更情况</w:t>
      </w:r>
    </w:p>
    <w:p>
      <w:r>
        <w:rPr>
          <w:rFonts w:hint="eastAsia"/>
        </w:rPr>
        <w:t>列表页，点击比对详情，展示比对的信息：</w:t>
      </w:r>
    </w:p>
    <w:p>
      <w:r>
        <w:rPr>
          <w:rFonts w:hint="eastAsia"/>
        </w:rPr>
        <w:t>数据库模型变动情况：</w:t>
      </w:r>
      <w:r>
        <w:t xml:space="preserve"> 新增</w:t>
      </w:r>
      <w:r>
        <w:rPr>
          <w:rFonts w:hint="eastAsia"/>
        </w:rPr>
        <w:t>、</w:t>
      </w:r>
      <w:r>
        <w:t xml:space="preserve"> 修改</w:t>
      </w:r>
      <w:r>
        <w:rPr>
          <w:rFonts w:hint="eastAsia"/>
        </w:rPr>
        <w:t>、</w:t>
      </w:r>
      <w:r>
        <w:t>删除</w:t>
      </w:r>
      <w:r>
        <w:rPr>
          <w:rFonts w:hint="eastAsia"/>
        </w:rPr>
        <w:t>数量</w:t>
      </w:r>
    </w:p>
    <w:p>
      <w:pPr>
        <w:pStyle w:val="7"/>
        <w:numPr>
          <w:ilvl w:val="5"/>
          <w:numId w:val="2"/>
        </w:numPr>
      </w:pPr>
      <w:r>
        <w:rPr>
          <w:rFonts w:hint="eastAsia"/>
        </w:rPr>
        <w:t>详细说明</w:t>
      </w:r>
    </w:p>
    <w:p>
      <w:r>
        <w:rPr>
          <w:rFonts w:hint="eastAsia"/>
        </w:rPr>
        <w:t>可根据数据库、表名进行查询</w:t>
      </w:r>
    </w:p>
    <w:p>
      <w:r>
        <w:rPr>
          <w:rFonts w:hint="eastAsia"/>
        </w:rPr>
        <w:t>物理模型比对信息：表名、变更类型、不一致数、比对类型、数据库</w:t>
      </w:r>
    </w:p>
    <w:p>
      <w:r>
        <w:rPr>
          <w:rFonts w:hint="eastAsia"/>
        </w:rPr>
        <w:t>存储过程比对信息：表名、变更类型、类型、不一致数、比对类型、数据库</w:t>
      </w:r>
    </w:p>
    <w:p/>
    <w:p>
      <w:pPr>
        <w:pStyle w:val="7"/>
        <w:numPr>
          <w:ilvl w:val="5"/>
          <w:numId w:val="2"/>
        </w:numPr>
      </w:pPr>
      <w:r>
        <w:rPr>
          <w:rFonts w:hint="eastAsia"/>
        </w:rPr>
        <w:t>参考界面</w:t>
      </w:r>
    </w:p>
    <w:p>
      <w:r>
        <w:drawing>
          <wp:inline distT="0" distB="0" distL="0" distR="0">
            <wp:extent cx="5274310" cy="272478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3"/>
                    <a:stretch>
                      <a:fillRect/>
                    </a:stretch>
                  </pic:blipFill>
                  <pic:spPr>
                    <a:xfrm>
                      <a:off x="0" y="0"/>
                      <a:ext cx="5274310" cy="2724785"/>
                    </a:xfrm>
                    <a:prstGeom prst="rect">
                      <a:avLst/>
                    </a:prstGeom>
                  </pic:spPr>
                </pic:pic>
              </a:graphicData>
            </a:graphic>
          </wp:inline>
        </w:drawing>
      </w:r>
    </w:p>
    <w:p>
      <w:pPr>
        <w:pStyle w:val="6"/>
        <w:numPr>
          <w:ilvl w:val="4"/>
          <w:numId w:val="2"/>
        </w:numPr>
      </w:pPr>
      <w:r>
        <w:rPr>
          <w:rFonts w:hint="eastAsia"/>
        </w:rPr>
        <w:t>比对详情-详细信息</w:t>
      </w:r>
    </w:p>
    <w:p>
      <w:pPr>
        <w:pStyle w:val="7"/>
        <w:numPr>
          <w:ilvl w:val="5"/>
          <w:numId w:val="2"/>
        </w:numPr>
      </w:pPr>
      <w:r>
        <w:rPr>
          <w:rFonts w:hint="eastAsia"/>
        </w:rPr>
        <w:t>功能说明</w:t>
      </w:r>
    </w:p>
    <w:p>
      <w:pPr>
        <w:ind w:firstLine="420"/>
      </w:pPr>
      <w:r>
        <w:rPr>
          <w:rFonts w:hint="eastAsia"/>
        </w:rPr>
        <w:t>列表页，比对的信息，展示比对的详细信息</w:t>
      </w:r>
    </w:p>
    <w:p>
      <w:pPr>
        <w:pStyle w:val="7"/>
        <w:numPr>
          <w:ilvl w:val="5"/>
          <w:numId w:val="2"/>
        </w:numPr>
      </w:pPr>
      <w:r>
        <w:rPr>
          <w:rFonts w:hint="eastAsia"/>
        </w:rPr>
        <w:t>详细说明</w:t>
      </w:r>
    </w:p>
    <w:p>
      <w:pPr>
        <w:pStyle w:val="34"/>
        <w:ind w:left="425" w:firstLine="0" w:firstLineChars="0"/>
      </w:pPr>
      <w:r>
        <w:rPr>
          <w:rFonts w:hint="eastAsia"/>
        </w:rPr>
        <w:t>采集类型是数据库时：</w:t>
      </w:r>
    </w:p>
    <w:p>
      <w:pPr>
        <w:pStyle w:val="34"/>
        <w:ind w:left="425" w:firstLine="0" w:firstLineChars="0"/>
      </w:pPr>
      <w:r>
        <w:rPr>
          <w:rFonts w:hint="eastAsia"/>
        </w:rPr>
        <w:t>详细信息展示采集的模型、存储过程、视图的详细信息</w:t>
      </w:r>
    </w:p>
    <w:p>
      <w:pPr>
        <w:pStyle w:val="34"/>
        <w:ind w:left="425" w:firstLine="0" w:firstLineChars="0"/>
      </w:pPr>
      <w:r>
        <w:rPr>
          <w:rFonts w:hint="eastAsia"/>
        </w:rPr>
        <w:t>物理模型的详细信息：字段名、字段comment、类型、长度、不能为空、精度、主键、分区键</w:t>
      </w:r>
    </w:p>
    <w:p/>
    <w:p>
      <w:pPr>
        <w:pStyle w:val="7"/>
        <w:numPr>
          <w:ilvl w:val="5"/>
          <w:numId w:val="2"/>
        </w:numPr>
      </w:pPr>
      <w:r>
        <w:rPr>
          <w:rFonts w:hint="eastAsia"/>
        </w:rPr>
        <w:t>参考界面</w:t>
      </w:r>
    </w:p>
    <w:p>
      <w:r>
        <w:drawing>
          <wp:inline distT="0" distB="0" distL="0" distR="0">
            <wp:extent cx="5274310" cy="2677795"/>
            <wp:effectExtent l="0" t="0" r="254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44"/>
                    <a:stretch>
                      <a:fillRect/>
                    </a:stretch>
                  </pic:blipFill>
                  <pic:spPr>
                    <a:xfrm>
                      <a:off x="0" y="0"/>
                      <a:ext cx="5274310" cy="2677795"/>
                    </a:xfrm>
                    <a:prstGeom prst="rect">
                      <a:avLst/>
                    </a:prstGeom>
                  </pic:spPr>
                </pic:pic>
              </a:graphicData>
            </a:graphic>
          </wp:inline>
        </w:drawing>
      </w:r>
    </w:p>
    <w:p>
      <w:pPr>
        <w:pStyle w:val="4"/>
        <w:numPr>
          <w:ilvl w:val="2"/>
          <w:numId w:val="2"/>
        </w:numPr>
      </w:pPr>
      <w:bookmarkStart w:id="43" w:name="_Toc52307220"/>
      <w:r>
        <w:rPr>
          <w:rFonts w:hint="eastAsia"/>
        </w:rPr>
        <w:t>元数据分析</w:t>
      </w:r>
      <w:bookmarkEnd w:id="43"/>
    </w:p>
    <w:p>
      <w:pPr>
        <w:pStyle w:val="5"/>
        <w:numPr>
          <w:ilvl w:val="3"/>
          <w:numId w:val="2"/>
        </w:numPr>
      </w:pPr>
      <w:r>
        <w:rPr>
          <w:rFonts w:hint="eastAsia"/>
        </w:rPr>
        <w:t>元数据看板</w:t>
      </w:r>
    </w:p>
    <w:p>
      <w:pPr>
        <w:pStyle w:val="6"/>
        <w:numPr>
          <w:ilvl w:val="4"/>
          <w:numId w:val="2"/>
        </w:numPr>
      </w:pPr>
      <w:r>
        <w:rPr>
          <w:rFonts w:hint="eastAsia"/>
        </w:rPr>
        <w:t>功能说明</w:t>
      </w:r>
    </w:p>
    <w:p>
      <w:pPr>
        <w:ind w:firstLine="420"/>
      </w:pPr>
      <w:r>
        <w:rPr>
          <w:rFonts w:hint="eastAsia"/>
        </w:rPr>
        <w:t>可根据主题、数据库、服务器、团队等视角进行统计信息的分类查询</w:t>
      </w:r>
    </w:p>
    <w:p>
      <w:pPr>
        <w:pStyle w:val="6"/>
        <w:numPr>
          <w:ilvl w:val="4"/>
          <w:numId w:val="2"/>
        </w:numPr>
      </w:pPr>
      <w:r>
        <w:rPr>
          <w:rFonts w:hint="eastAsia"/>
        </w:rPr>
        <w:t>详细说明</w:t>
      </w:r>
    </w:p>
    <w:p>
      <w:pPr>
        <w:rPr>
          <w:rFonts w:ascii="Segoe UI" w:hAnsi="Segoe UI" w:cs="Segoe UI"/>
          <w:color w:val="4A4A4A"/>
          <w:sz w:val="18"/>
          <w:szCs w:val="18"/>
          <w:shd w:val="clear" w:color="auto" w:fill="FFFFFF"/>
        </w:rPr>
      </w:pPr>
      <w:r>
        <w:rPr>
          <w:rFonts w:hint="eastAsia"/>
        </w:rPr>
        <w:t>展示整体元数据包括：</w:t>
      </w:r>
      <w:r>
        <w:t>主题</w:t>
      </w:r>
      <w:r>
        <w:rPr>
          <w:rFonts w:hint="eastAsia"/>
        </w:rPr>
        <w:t>、</w:t>
      </w:r>
      <w:r>
        <w:t>数据库</w:t>
      </w:r>
      <w:r>
        <w:rPr>
          <w:rFonts w:hint="eastAsia"/>
        </w:rPr>
        <w:t>、</w:t>
      </w:r>
      <w:r>
        <w:t>服务器</w:t>
      </w:r>
      <w:r>
        <w:rPr>
          <w:rFonts w:hint="eastAsia"/>
        </w:rPr>
        <w:t>、</w:t>
      </w:r>
      <w:r>
        <w:t>团队</w:t>
      </w:r>
      <w:r>
        <w:rPr>
          <w:rFonts w:hint="eastAsia"/>
        </w:rPr>
        <w:t>、</w:t>
      </w:r>
      <w:r>
        <w:t>物理模型</w:t>
      </w:r>
      <w:r>
        <w:rPr>
          <w:rFonts w:hint="eastAsia"/>
        </w:rPr>
        <w:t>、</w:t>
      </w:r>
      <w:r>
        <w:t>程序脚本</w:t>
      </w:r>
      <w:r>
        <w:rPr>
          <w:rFonts w:hint="eastAsia"/>
        </w:rPr>
        <w:t>、</w:t>
      </w:r>
      <w:r>
        <w:t>物理字段</w:t>
      </w:r>
      <w:r>
        <w:rPr>
          <w:rFonts w:hint="eastAsia"/>
        </w:rPr>
        <w:t>、</w:t>
      </w:r>
      <w:r>
        <w:t>视图</w:t>
      </w:r>
      <w:r>
        <w:rPr>
          <w:rFonts w:hint="eastAsia"/>
        </w:rPr>
        <w:t>、</w:t>
      </w:r>
      <w:r>
        <w:t>业务标准</w:t>
      </w:r>
      <w:r>
        <w:rPr>
          <w:rFonts w:hint="eastAsia"/>
        </w:rPr>
        <w:t>、</w:t>
      </w:r>
      <w:r>
        <w:t>逻辑模型</w:t>
      </w:r>
      <w:r>
        <w:rPr>
          <w:rFonts w:hint="eastAsia"/>
        </w:rPr>
        <w:t>、</w:t>
      </w:r>
      <w:r>
        <w:t>指标</w:t>
      </w:r>
      <w:r>
        <w:rPr>
          <w:rFonts w:hint="eastAsia"/>
        </w:rPr>
        <w:t>、</w:t>
      </w:r>
      <w:r>
        <w:t>字典标准</w:t>
      </w:r>
      <w:r>
        <w:rPr>
          <w:rFonts w:hint="eastAsia"/>
        </w:rPr>
        <w:t>、</w:t>
      </w:r>
      <w:r>
        <w:t>逻辑字段</w:t>
      </w:r>
      <w:r>
        <w:rPr>
          <w:rFonts w:hint="eastAsia"/>
        </w:rPr>
        <w:t>、</w:t>
      </w:r>
      <w:r>
        <w:t>程序</w:t>
      </w:r>
      <w:r>
        <w:rPr>
          <w:rFonts w:hint="eastAsia"/>
        </w:rPr>
        <w:t>、</w:t>
      </w:r>
      <w:r>
        <w:t>维度标准</w:t>
      </w:r>
      <w:r>
        <w:rPr>
          <w:rFonts w:hint="eastAsia"/>
        </w:rPr>
        <w:t>、</w:t>
      </w:r>
      <w:r>
        <w:t>文件</w:t>
      </w:r>
      <w:r>
        <w:rPr>
          <w:rFonts w:hint="eastAsia"/>
        </w:rPr>
        <w:t>、</w:t>
      </w:r>
      <w:r>
        <w:t>存储过程</w:t>
      </w:r>
      <w:r>
        <w:rPr>
          <w:rFonts w:hint="eastAsia"/>
        </w:rPr>
        <w:t>、</w:t>
      </w:r>
      <w:r>
        <w:t>数据服务</w:t>
      </w:r>
      <w:r>
        <w:rPr>
          <w:rFonts w:hint="eastAsia"/>
        </w:rPr>
        <w:t>等汇总数量信息</w:t>
      </w:r>
    </w:p>
    <w:p>
      <w:pPr>
        <w:pStyle w:val="6"/>
        <w:numPr>
          <w:ilvl w:val="4"/>
          <w:numId w:val="2"/>
        </w:numPr>
      </w:pPr>
      <w:r>
        <w:rPr>
          <w:rFonts w:hint="eastAsia"/>
        </w:rPr>
        <w:t>参考界面</w:t>
      </w:r>
    </w:p>
    <w:p>
      <w:r>
        <w:rPr>
          <w:rFonts w:hint="eastAsia"/>
        </w:rPr>
        <w:t>按主题汇总：</w:t>
      </w:r>
    </w:p>
    <w:p>
      <w:r>
        <w:drawing>
          <wp:inline distT="0" distB="0" distL="0" distR="0">
            <wp:extent cx="5274310" cy="2708910"/>
            <wp:effectExtent l="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45"/>
                    <a:stretch>
                      <a:fillRect/>
                    </a:stretch>
                  </pic:blipFill>
                  <pic:spPr>
                    <a:xfrm>
                      <a:off x="0" y="0"/>
                      <a:ext cx="5274310" cy="2708910"/>
                    </a:xfrm>
                    <a:prstGeom prst="rect">
                      <a:avLst/>
                    </a:prstGeom>
                  </pic:spPr>
                </pic:pic>
              </a:graphicData>
            </a:graphic>
          </wp:inline>
        </w:drawing>
      </w:r>
    </w:p>
    <w:p>
      <w:r>
        <w:rPr>
          <w:rFonts w:hint="eastAsia"/>
        </w:rPr>
        <w:t>按数据库汇总：</w:t>
      </w:r>
    </w:p>
    <w:p>
      <w:r>
        <w:drawing>
          <wp:inline distT="0" distB="0" distL="0" distR="0">
            <wp:extent cx="5274310" cy="184785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46"/>
                    <a:stretch>
                      <a:fillRect/>
                    </a:stretch>
                  </pic:blipFill>
                  <pic:spPr>
                    <a:xfrm>
                      <a:off x="0" y="0"/>
                      <a:ext cx="5274310" cy="1847850"/>
                    </a:xfrm>
                    <a:prstGeom prst="rect">
                      <a:avLst/>
                    </a:prstGeom>
                  </pic:spPr>
                </pic:pic>
              </a:graphicData>
            </a:graphic>
          </wp:inline>
        </w:drawing>
      </w:r>
    </w:p>
    <w:p>
      <w:r>
        <w:rPr>
          <w:rFonts w:hint="eastAsia"/>
        </w:rPr>
        <w:t>按服务器汇总：</w:t>
      </w:r>
    </w:p>
    <w:p>
      <w:r>
        <w:drawing>
          <wp:inline distT="0" distB="0" distL="0" distR="0">
            <wp:extent cx="5274310" cy="1859280"/>
            <wp:effectExtent l="0" t="0" r="2540" b="762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47"/>
                    <a:stretch>
                      <a:fillRect/>
                    </a:stretch>
                  </pic:blipFill>
                  <pic:spPr>
                    <a:xfrm>
                      <a:off x="0" y="0"/>
                      <a:ext cx="5274310" cy="1859280"/>
                    </a:xfrm>
                    <a:prstGeom prst="rect">
                      <a:avLst/>
                    </a:prstGeom>
                  </pic:spPr>
                </pic:pic>
              </a:graphicData>
            </a:graphic>
          </wp:inline>
        </w:drawing>
      </w:r>
    </w:p>
    <w:p>
      <w:r>
        <w:rPr>
          <w:rFonts w:hint="eastAsia"/>
        </w:rPr>
        <w:t>按团队汇总：</w:t>
      </w:r>
    </w:p>
    <w:p>
      <w:r>
        <w:drawing>
          <wp:inline distT="0" distB="0" distL="0" distR="0">
            <wp:extent cx="5274310" cy="2147570"/>
            <wp:effectExtent l="0" t="0" r="2540" b="508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48"/>
                    <a:stretch>
                      <a:fillRect/>
                    </a:stretch>
                  </pic:blipFill>
                  <pic:spPr>
                    <a:xfrm>
                      <a:off x="0" y="0"/>
                      <a:ext cx="5274310" cy="2147570"/>
                    </a:xfrm>
                    <a:prstGeom prst="rect">
                      <a:avLst/>
                    </a:prstGeom>
                  </pic:spPr>
                </pic:pic>
              </a:graphicData>
            </a:graphic>
          </wp:inline>
        </w:drawing>
      </w:r>
    </w:p>
    <w:p>
      <w:pPr>
        <w:pStyle w:val="5"/>
        <w:numPr>
          <w:ilvl w:val="3"/>
          <w:numId w:val="2"/>
        </w:numPr>
      </w:pPr>
      <w:r>
        <w:rPr>
          <w:rFonts w:hint="eastAsia"/>
        </w:rPr>
        <w:t>数据关系分析</w:t>
      </w:r>
    </w:p>
    <w:p>
      <w:pPr>
        <w:pStyle w:val="6"/>
        <w:numPr>
          <w:ilvl w:val="4"/>
          <w:numId w:val="2"/>
        </w:numPr>
      </w:pPr>
      <w:r>
        <w:rPr>
          <w:rFonts w:hint="eastAsia"/>
        </w:rPr>
        <w:t>功能说明</w:t>
      </w:r>
    </w:p>
    <w:p>
      <w:pPr>
        <w:ind w:firstLine="420"/>
      </w:pPr>
      <w:r>
        <w:rPr>
          <w:rFonts w:hint="eastAsia"/>
        </w:rPr>
        <w:t>根据指定的筛选规则进行筛选查看相关数据的关系信息，</w:t>
      </w:r>
      <w:r>
        <w:rPr>
          <w:rFonts w:hint="eastAsia"/>
          <w:sz w:val="23"/>
          <w:szCs w:val="23"/>
        </w:rPr>
        <w:t>在此模块可查询数据间的关系，供用户查询了解数据间的血缘和影响关系</w:t>
      </w:r>
    </w:p>
    <w:p>
      <w:pPr>
        <w:pStyle w:val="6"/>
        <w:numPr>
          <w:ilvl w:val="4"/>
          <w:numId w:val="2"/>
        </w:numPr>
      </w:pPr>
      <w:r>
        <w:rPr>
          <w:rFonts w:hint="eastAsia"/>
        </w:rPr>
        <w:t>详细说明</w:t>
      </w:r>
    </w:p>
    <w:p>
      <w:pPr>
        <w:ind w:left="420"/>
        <w:rPr>
          <w:b/>
        </w:rPr>
      </w:pPr>
      <w:r>
        <w:rPr>
          <w:rFonts w:hint="eastAsia"/>
          <w:b/>
        </w:rPr>
        <w:t>查询条件：</w:t>
      </w:r>
    </w:p>
    <w:p>
      <w:pPr>
        <w:ind w:left="420"/>
      </w:pPr>
      <w:r>
        <w:rPr>
          <w:rFonts w:hint="eastAsia"/>
        </w:rPr>
        <w:t>【查询类别】下拉框，选项：物理表、程序、表字段、文件、文件字段、指标、报表、视图</w:t>
      </w:r>
    </w:p>
    <w:p>
      <w:pPr>
        <w:ind w:left="420"/>
      </w:pPr>
      <w:r>
        <w:rPr>
          <w:rFonts w:hint="eastAsia"/>
        </w:rPr>
        <w:t>【节点关系类型】下拉框，选项：起点、终点、所有</w:t>
      </w:r>
    </w:p>
    <w:p>
      <w:pPr>
        <w:ind w:left="420"/>
      </w:pPr>
      <w:r>
        <w:rPr>
          <w:rFonts w:hint="eastAsia"/>
        </w:rPr>
        <w:t>【数据库】下拉框，选项：数据库名称列表</w:t>
      </w:r>
    </w:p>
    <w:p>
      <w:pPr>
        <w:ind w:left="420"/>
      </w:pPr>
      <w:r>
        <w:rPr>
          <w:rFonts w:hint="eastAsia"/>
        </w:rPr>
        <w:t>【过滤规则】下拉框，选项：等于、包含、不等于、不包含，文本输入框</w:t>
      </w:r>
    </w:p>
    <w:p>
      <w:pPr>
        <w:ind w:left="420"/>
        <w:rPr>
          <w:b/>
        </w:rPr>
      </w:pPr>
      <w:r>
        <w:rPr>
          <w:rFonts w:hint="eastAsia"/>
          <w:b/>
        </w:rPr>
        <w:t>按钮：</w:t>
      </w:r>
    </w:p>
    <w:p>
      <w:pPr>
        <w:ind w:left="420"/>
      </w:pPr>
      <w:r>
        <w:rPr>
          <w:rFonts w:hint="eastAsia"/>
        </w:rPr>
        <w:t>执行规则，点击执行规则后进行查询</w:t>
      </w:r>
    </w:p>
    <w:p>
      <w:pPr>
        <w:ind w:left="420"/>
        <w:rPr>
          <w:b/>
        </w:rPr>
      </w:pPr>
      <w:r>
        <w:rPr>
          <w:rFonts w:hint="eastAsia"/>
          <w:b/>
        </w:rPr>
        <w:t>查询结果：</w:t>
      </w:r>
    </w:p>
    <w:p>
      <w:pPr>
        <w:ind w:left="420"/>
      </w:pPr>
      <w:r>
        <w:rPr>
          <w:rFonts w:hint="eastAsia"/>
        </w:rPr>
        <w:t>数据库类型、数据库名称、表名、表中文名</w:t>
      </w:r>
    </w:p>
    <w:p>
      <w:pPr>
        <w:pStyle w:val="6"/>
        <w:numPr>
          <w:ilvl w:val="4"/>
          <w:numId w:val="2"/>
        </w:numPr>
      </w:pPr>
      <w:r>
        <w:rPr>
          <w:rFonts w:hint="eastAsia"/>
        </w:rPr>
        <w:t>参考界面</w:t>
      </w:r>
    </w:p>
    <w:p>
      <w:r>
        <w:drawing>
          <wp:inline distT="0" distB="0" distL="0" distR="0">
            <wp:extent cx="5274310" cy="2759075"/>
            <wp:effectExtent l="0" t="0" r="2540" b="317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49"/>
                    <a:stretch>
                      <a:fillRect/>
                    </a:stretch>
                  </pic:blipFill>
                  <pic:spPr>
                    <a:xfrm>
                      <a:off x="0" y="0"/>
                      <a:ext cx="5274310" cy="2759075"/>
                    </a:xfrm>
                    <a:prstGeom prst="rect">
                      <a:avLst/>
                    </a:prstGeom>
                  </pic:spPr>
                </pic:pic>
              </a:graphicData>
            </a:graphic>
          </wp:inline>
        </w:drawing>
      </w:r>
    </w:p>
    <w:p>
      <w:pPr>
        <w:pStyle w:val="5"/>
        <w:numPr>
          <w:ilvl w:val="3"/>
          <w:numId w:val="2"/>
        </w:numPr>
      </w:pPr>
      <w:r>
        <w:rPr>
          <w:rFonts w:hint="eastAsia"/>
        </w:rPr>
        <w:t>数据关系维护</w:t>
      </w:r>
    </w:p>
    <w:p>
      <w:pPr>
        <w:ind w:firstLine="420"/>
      </w:pPr>
      <w:r>
        <w:rPr>
          <w:rFonts w:hint="eastAsia"/>
        </w:rPr>
        <w:t>数据关系维护模块主要用于数据关系的手动关联，正常情况下数据关系通过元数据采集自动解析形成，但是由于某些特殊原因导致自动解析的关系不完整或不准确，就需要进行手工的数据关系维护</w:t>
      </w:r>
    </w:p>
    <w:p>
      <w:pPr>
        <w:pStyle w:val="6"/>
        <w:numPr>
          <w:ilvl w:val="4"/>
          <w:numId w:val="2"/>
        </w:numPr>
      </w:pPr>
      <w:r>
        <w:rPr>
          <w:rFonts w:hint="eastAsia"/>
        </w:rPr>
        <w:t>查询</w:t>
      </w:r>
    </w:p>
    <w:p>
      <w:pPr>
        <w:pStyle w:val="7"/>
        <w:numPr>
          <w:ilvl w:val="5"/>
          <w:numId w:val="2"/>
        </w:numPr>
      </w:pPr>
      <w:r>
        <w:rPr>
          <w:rFonts w:hint="eastAsia"/>
        </w:rPr>
        <w:t>功能介绍</w:t>
      </w:r>
    </w:p>
    <w:p>
      <w:r>
        <w:rPr>
          <w:rFonts w:hint="eastAsia"/>
        </w:rPr>
        <w:t>展示维护的数据关系信息，支持编辑与删除功能</w:t>
      </w:r>
    </w:p>
    <w:p>
      <w:pPr>
        <w:pStyle w:val="7"/>
        <w:numPr>
          <w:ilvl w:val="5"/>
          <w:numId w:val="2"/>
        </w:numPr>
      </w:pPr>
      <w:r>
        <w:rPr>
          <w:rFonts w:hint="eastAsia"/>
        </w:rPr>
        <w:t>详细说明</w:t>
      </w:r>
    </w:p>
    <w:p>
      <w:pPr>
        <w:pStyle w:val="34"/>
        <w:numPr>
          <w:ilvl w:val="0"/>
          <w:numId w:val="43"/>
        </w:numPr>
        <w:ind w:firstLineChars="0"/>
      </w:pPr>
      <w:r>
        <w:rPr>
          <w:rFonts w:hint="eastAsia"/>
        </w:rPr>
        <w:t>查询条件</w:t>
      </w:r>
    </w:p>
    <w:p>
      <w:pPr>
        <w:pStyle w:val="34"/>
        <w:numPr>
          <w:ilvl w:val="1"/>
          <w:numId w:val="43"/>
        </w:numPr>
        <w:ind w:firstLineChars="0"/>
      </w:pPr>
      <w:r>
        <w:rPr>
          <w:rFonts w:hint="eastAsia"/>
        </w:rPr>
        <w:t>源类型，下拉框（物理表、文件、指标、报表、视图）</w:t>
      </w:r>
    </w:p>
    <w:p>
      <w:pPr>
        <w:pStyle w:val="34"/>
        <w:numPr>
          <w:ilvl w:val="1"/>
          <w:numId w:val="43"/>
        </w:numPr>
        <w:ind w:firstLineChars="0"/>
      </w:pPr>
      <w:r>
        <w:rPr>
          <w:rFonts w:hint="eastAsia"/>
        </w:rPr>
        <w:t>源对象，下拉框（根据选择的源对象，展示对应的对象）</w:t>
      </w:r>
    </w:p>
    <w:p>
      <w:pPr>
        <w:pStyle w:val="34"/>
        <w:numPr>
          <w:ilvl w:val="1"/>
          <w:numId w:val="43"/>
        </w:numPr>
        <w:ind w:firstLineChars="0"/>
      </w:pPr>
      <w:r>
        <w:rPr>
          <w:rFonts w:hint="eastAsia"/>
        </w:rPr>
        <w:t>目标类型，下拉框（物理表、文件、指标、报表、视图）</w:t>
      </w:r>
    </w:p>
    <w:p>
      <w:pPr>
        <w:pStyle w:val="34"/>
        <w:numPr>
          <w:ilvl w:val="1"/>
          <w:numId w:val="43"/>
        </w:numPr>
        <w:ind w:firstLineChars="0"/>
      </w:pPr>
      <w:r>
        <w:rPr>
          <w:rFonts w:hint="eastAsia"/>
        </w:rPr>
        <w:t>目标对象，下拉框（根据选择的目标对象，展示对应的对象）</w:t>
      </w:r>
    </w:p>
    <w:p>
      <w:pPr>
        <w:pStyle w:val="34"/>
        <w:numPr>
          <w:ilvl w:val="0"/>
          <w:numId w:val="43"/>
        </w:numPr>
        <w:ind w:firstLineChars="0"/>
      </w:pPr>
      <w:r>
        <w:rPr>
          <w:rFonts w:hint="eastAsia"/>
        </w:rPr>
        <w:t>查询结果</w:t>
      </w:r>
    </w:p>
    <w:p>
      <w:pPr>
        <w:pStyle w:val="34"/>
        <w:ind w:left="720" w:firstLine="0" w:firstLineChars="0"/>
      </w:pPr>
      <w:r>
        <w:rPr>
          <w:rFonts w:hint="eastAsia"/>
        </w:rPr>
        <w:t>解析对象、源对象、源名称、目标类型、目标名称</w:t>
      </w:r>
    </w:p>
    <w:p>
      <w:pPr>
        <w:pStyle w:val="34"/>
        <w:numPr>
          <w:ilvl w:val="0"/>
          <w:numId w:val="43"/>
        </w:numPr>
        <w:ind w:firstLineChars="0"/>
      </w:pPr>
      <w:r>
        <w:rPr>
          <w:rFonts w:hint="eastAsia"/>
        </w:rPr>
        <w:t>操作按钮</w:t>
      </w:r>
    </w:p>
    <w:p>
      <w:pPr>
        <w:pStyle w:val="34"/>
        <w:numPr>
          <w:ilvl w:val="1"/>
          <w:numId w:val="43"/>
        </w:numPr>
        <w:ind w:firstLineChars="0"/>
      </w:pPr>
      <w:r>
        <w:rPr>
          <w:rFonts w:hint="eastAsia"/>
        </w:rPr>
        <w:t>编辑，点击编辑进入编辑页面支持，修改保存</w:t>
      </w:r>
    </w:p>
    <w:p>
      <w:pPr>
        <w:pStyle w:val="34"/>
        <w:numPr>
          <w:ilvl w:val="1"/>
          <w:numId w:val="43"/>
        </w:numPr>
        <w:ind w:firstLineChars="0"/>
      </w:pPr>
      <w:r>
        <w:rPr>
          <w:rFonts w:hint="eastAsia"/>
        </w:rPr>
        <w:t>删除，点击删除进行二次确认，确认后进行逻辑删除</w:t>
      </w:r>
    </w:p>
    <w:p>
      <w:pPr>
        <w:pStyle w:val="34"/>
        <w:numPr>
          <w:ilvl w:val="0"/>
          <w:numId w:val="43"/>
        </w:numPr>
        <w:ind w:firstLineChars="0"/>
      </w:pPr>
      <w:r>
        <w:rPr>
          <w:rFonts w:hint="eastAsia"/>
        </w:rPr>
        <w:t>页面按钮</w:t>
      </w:r>
    </w:p>
    <w:p>
      <w:pPr>
        <w:pStyle w:val="34"/>
        <w:numPr>
          <w:ilvl w:val="1"/>
          <w:numId w:val="43"/>
        </w:numPr>
        <w:ind w:firstLineChars="0"/>
      </w:pPr>
      <w:r>
        <w:rPr>
          <w:rFonts w:hint="eastAsia"/>
        </w:rPr>
        <w:t>查询，点击后根据页面的选择的查询条件进行查询</w:t>
      </w:r>
    </w:p>
    <w:p>
      <w:pPr>
        <w:pStyle w:val="34"/>
        <w:numPr>
          <w:ilvl w:val="1"/>
          <w:numId w:val="43"/>
        </w:numPr>
        <w:ind w:firstLineChars="0"/>
      </w:pPr>
      <w:r>
        <w:rPr>
          <w:rFonts w:hint="eastAsia"/>
        </w:rPr>
        <w:t>新建，点击新建，进入新建页面</w:t>
      </w:r>
    </w:p>
    <w:p>
      <w:pPr>
        <w:pStyle w:val="34"/>
        <w:numPr>
          <w:ilvl w:val="1"/>
          <w:numId w:val="43"/>
        </w:numPr>
        <w:ind w:firstLineChars="0"/>
      </w:pPr>
      <w:r>
        <w:rPr>
          <w:rFonts w:hint="eastAsia"/>
        </w:rPr>
        <w:t>批量导入，点击批量导入，支持模板下载与文件上传</w:t>
      </w:r>
    </w:p>
    <w:p>
      <w:pPr>
        <w:pStyle w:val="7"/>
        <w:numPr>
          <w:ilvl w:val="5"/>
          <w:numId w:val="2"/>
        </w:numPr>
      </w:pPr>
      <w:r>
        <w:rPr>
          <w:rFonts w:hint="eastAsia"/>
        </w:rPr>
        <w:t>参考界面</w:t>
      </w:r>
    </w:p>
    <w:p>
      <w:r>
        <w:drawing>
          <wp:inline distT="0" distB="0" distL="0" distR="0">
            <wp:extent cx="5274310" cy="2056765"/>
            <wp:effectExtent l="0" t="0" r="2540" b="63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50"/>
                    <a:stretch>
                      <a:fillRect/>
                    </a:stretch>
                  </pic:blipFill>
                  <pic:spPr>
                    <a:xfrm>
                      <a:off x="0" y="0"/>
                      <a:ext cx="5274310" cy="2056765"/>
                    </a:xfrm>
                    <a:prstGeom prst="rect">
                      <a:avLst/>
                    </a:prstGeom>
                  </pic:spPr>
                </pic:pic>
              </a:graphicData>
            </a:graphic>
          </wp:inline>
        </w:drawing>
      </w:r>
    </w:p>
    <w:p>
      <w:pPr>
        <w:pStyle w:val="6"/>
        <w:numPr>
          <w:ilvl w:val="4"/>
          <w:numId w:val="2"/>
        </w:numPr>
      </w:pPr>
      <w:r>
        <w:rPr>
          <w:rFonts w:hint="eastAsia"/>
        </w:rPr>
        <w:t>新建</w:t>
      </w:r>
    </w:p>
    <w:p>
      <w:pPr>
        <w:pStyle w:val="7"/>
        <w:numPr>
          <w:ilvl w:val="5"/>
          <w:numId w:val="2"/>
        </w:numPr>
      </w:pPr>
      <w:r>
        <w:rPr>
          <w:rFonts w:hint="eastAsia"/>
        </w:rPr>
        <w:t>功能介绍</w:t>
      </w:r>
    </w:p>
    <w:p>
      <w:r>
        <w:rPr>
          <w:rFonts w:hint="eastAsia"/>
        </w:rPr>
        <w:t>支持数据关系的新增维护</w:t>
      </w:r>
    </w:p>
    <w:p>
      <w:pPr>
        <w:pStyle w:val="7"/>
        <w:numPr>
          <w:ilvl w:val="5"/>
          <w:numId w:val="2"/>
        </w:numPr>
      </w:pPr>
      <w:r>
        <w:rPr>
          <w:rFonts w:hint="eastAsia"/>
        </w:rPr>
        <w:t>详细说明</w:t>
      </w:r>
    </w:p>
    <w:p>
      <w:r>
        <w:t>a)</w:t>
      </w:r>
      <w:r>
        <w:tab/>
      </w:r>
      <w:r>
        <w:t>源</w:t>
      </w:r>
      <w:r>
        <w:rPr>
          <w:rFonts w:hint="eastAsia"/>
        </w:rPr>
        <w:t>类型</w:t>
      </w:r>
      <w:r>
        <w:t>，下拉框（物理表、文件、指标、报表、视图）</w:t>
      </w:r>
    </w:p>
    <w:p>
      <w:r>
        <w:t>b)</w:t>
      </w:r>
      <w:r>
        <w:tab/>
      </w:r>
      <w:r>
        <w:rPr>
          <w:rFonts w:hint="eastAsia"/>
        </w:rPr>
        <w:t>源</w:t>
      </w:r>
      <w:r>
        <w:t>对象，下拉框（根据选择的源对象，展示对应的对象）</w:t>
      </w:r>
    </w:p>
    <w:p>
      <w:r>
        <w:t>c)</w:t>
      </w:r>
      <w:r>
        <w:tab/>
      </w:r>
      <w:r>
        <w:t>目标</w:t>
      </w:r>
      <w:r>
        <w:rPr>
          <w:rFonts w:hint="eastAsia"/>
        </w:rPr>
        <w:t>类型</w:t>
      </w:r>
      <w:r>
        <w:t>，下拉框（物理表、文件、指标、报表、视图）</w:t>
      </w:r>
    </w:p>
    <w:p>
      <w:r>
        <w:t>d)</w:t>
      </w:r>
      <w:r>
        <w:tab/>
      </w:r>
      <w:r>
        <w:rPr>
          <w:rFonts w:hint="eastAsia"/>
        </w:rPr>
        <w:t>目标</w:t>
      </w:r>
      <w:r>
        <w:t>对象，下拉框（根据选择的目标对象，展示对应的对象）</w:t>
      </w:r>
    </w:p>
    <w:p>
      <w:r>
        <w:rPr>
          <w:rFonts w:hint="eastAsia"/>
        </w:rPr>
        <w:t>点击保存后进入模型设计页面</w:t>
      </w:r>
    </w:p>
    <w:p>
      <w:pPr>
        <w:pStyle w:val="7"/>
        <w:numPr>
          <w:ilvl w:val="5"/>
          <w:numId w:val="2"/>
        </w:numPr>
      </w:pPr>
      <w:r>
        <w:rPr>
          <w:rFonts w:hint="eastAsia"/>
        </w:rPr>
        <w:t>参考界面</w:t>
      </w:r>
    </w:p>
    <w:p>
      <w:r>
        <w:drawing>
          <wp:inline distT="0" distB="0" distL="0" distR="0">
            <wp:extent cx="5274310" cy="2369820"/>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51"/>
                    <a:stretch>
                      <a:fillRect/>
                    </a:stretch>
                  </pic:blipFill>
                  <pic:spPr>
                    <a:xfrm>
                      <a:off x="0" y="0"/>
                      <a:ext cx="5274310" cy="2369820"/>
                    </a:xfrm>
                    <a:prstGeom prst="rect">
                      <a:avLst/>
                    </a:prstGeom>
                  </pic:spPr>
                </pic:pic>
              </a:graphicData>
            </a:graphic>
          </wp:inline>
        </w:drawing>
      </w:r>
    </w:p>
    <w:p>
      <w:pPr>
        <w:pStyle w:val="6"/>
        <w:numPr>
          <w:ilvl w:val="4"/>
          <w:numId w:val="2"/>
        </w:numPr>
      </w:pPr>
      <w:r>
        <w:rPr>
          <w:rFonts w:hint="eastAsia"/>
        </w:rPr>
        <w:t>模型设计</w:t>
      </w:r>
    </w:p>
    <w:p>
      <w:pPr>
        <w:pStyle w:val="7"/>
        <w:numPr>
          <w:ilvl w:val="5"/>
          <w:numId w:val="2"/>
        </w:numPr>
      </w:pPr>
      <w:r>
        <w:rPr>
          <w:rFonts w:hint="eastAsia"/>
        </w:rPr>
        <w:t>功能介绍</w:t>
      </w:r>
    </w:p>
    <w:p>
      <w:r>
        <w:rPr>
          <w:rFonts w:hint="eastAsia"/>
        </w:rPr>
        <w:t>动态从源端指定字段连线到目标端</w:t>
      </w:r>
    </w:p>
    <w:p>
      <w:pPr>
        <w:pStyle w:val="7"/>
        <w:numPr>
          <w:ilvl w:val="5"/>
          <w:numId w:val="2"/>
        </w:numPr>
      </w:pPr>
      <w:r>
        <w:rPr>
          <w:rFonts w:hint="eastAsia"/>
        </w:rPr>
        <w:t>详细说明</w:t>
      </w:r>
    </w:p>
    <w:p>
      <w:r>
        <w:rPr>
          <w:rFonts w:hint="eastAsia"/>
        </w:rPr>
        <w:t>展示源对象、目标对象的字段信息，支持页面的拖拽，使其产生关联关系。</w:t>
      </w:r>
    </w:p>
    <w:p>
      <w:r>
        <w:rPr>
          <w:rFonts w:hint="eastAsia"/>
        </w:rPr>
        <w:t>点击【保存关系】按钮后，提示保存的状态，回到列表页。</w:t>
      </w:r>
    </w:p>
    <w:p>
      <w:pPr>
        <w:pStyle w:val="7"/>
        <w:numPr>
          <w:ilvl w:val="5"/>
          <w:numId w:val="2"/>
        </w:numPr>
      </w:pPr>
      <w:r>
        <w:rPr>
          <w:rFonts w:hint="eastAsia"/>
        </w:rPr>
        <w:t>参考界面</w:t>
      </w:r>
    </w:p>
    <w:p>
      <w:r>
        <w:drawing>
          <wp:inline distT="0" distB="0" distL="0" distR="0">
            <wp:extent cx="5274310" cy="2061210"/>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52"/>
                    <a:stretch>
                      <a:fillRect/>
                    </a:stretch>
                  </pic:blipFill>
                  <pic:spPr>
                    <a:xfrm>
                      <a:off x="0" y="0"/>
                      <a:ext cx="5274310" cy="2061210"/>
                    </a:xfrm>
                    <a:prstGeom prst="rect">
                      <a:avLst/>
                    </a:prstGeom>
                  </pic:spPr>
                </pic:pic>
              </a:graphicData>
            </a:graphic>
          </wp:inline>
        </w:drawing>
      </w:r>
    </w:p>
    <w:p>
      <w:pPr>
        <w:pStyle w:val="6"/>
        <w:numPr>
          <w:ilvl w:val="4"/>
          <w:numId w:val="2"/>
        </w:numPr>
      </w:pPr>
      <w:r>
        <w:rPr>
          <w:rFonts w:hint="eastAsia"/>
        </w:rPr>
        <w:t>批量导入</w:t>
      </w:r>
    </w:p>
    <w:p>
      <w:pPr>
        <w:pStyle w:val="7"/>
        <w:numPr>
          <w:ilvl w:val="5"/>
          <w:numId w:val="2"/>
        </w:numPr>
      </w:pPr>
      <w:r>
        <w:rPr>
          <w:rFonts w:hint="eastAsia"/>
        </w:rPr>
        <w:t>功能介绍</w:t>
      </w:r>
    </w:p>
    <w:p>
      <w:r>
        <w:rPr>
          <w:rFonts w:hint="eastAsia"/>
        </w:rPr>
        <w:t>支持批量导入数据关系</w:t>
      </w:r>
    </w:p>
    <w:p>
      <w:pPr>
        <w:pStyle w:val="7"/>
        <w:numPr>
          <w:ilvl w:val="5"/>
          <w:numId w:val="2"/>
        </w:numPr>
      </w:pPr>
      <w:r>
        <w:rPr>
          <w:rFonts w:hint="eastAsia"/>
        </w:rPr>
        <w:t>详细说明</w:t>
      </w:r>
    </w:p>
    <w:p>
      <w:r>
        <w:rPr>
          <w:rFonts w:hint="eastAsia"/>
        </w:rPr>
        <w:t>点击批量导入，可进行模板下载及批量上传。</w:t>
      </w:r>
    </w:p>
    <w:p>
      <w:r>
        <w:rPr>
          <w:rFonts w:hint="eastAsia"/>
        </w:rPr>
        <w:t>根据导入的表格进行解析</w:t>
      </w:r>
    </w:p>
    <w:p>
      <w:r>
        <w:rPr>
          <w:rFonts w:hint="eastAsia"/>
        </w:rPr>
        <w:t>【模板下载】</w:t>
      </w:r>
    </w:p>
    <w:p>
      <w:r>
        <w:t>S</w:t>
      </w:r>
      <w:r>
        <w:rPr>
          <w:rFonts w:hint="eastAsia"/>
        </w:rPr>
        <w:t>heet</w:t>
      </w:r>
      <w:r>
        <w:t>1</w:t>
      </w:r>
      <w:r>
        <w:rPr>
          <w:rFonts w:hint="eastAsia"/>
        </w:rPr>
        <w:t>：字段</w:t>
      </w:r>
    </w:p>
    <w:tbl>
      <w:tblPr>
        <w:tblStyle w:val="19"/>
        <w:tblW w:w="0" w:type="auto"/>
        <w:tblInd w:w="0" w:type="dxa"/>
        <w:tblLayout w:type="autofit"/>
        <w:tblCellMar>
          <w:top w:w="0" w:type="dxa"/>
          <w:left w:w="108" w:type="dxa"/>
          <w:bottom w:w="0" w:type="dxa"/>
          <w:right w:w="108" w:type="dxa"/>
        </w:tblCellMar>
      </w:tblPr>
      <w:tblGrid>
        <w:gridCol w:w="1064"/>
        <w:gridCol w:w="1443"/>
        <w:gridCol w:w="688"/>
        <w:gridCol w:w="877"/>
        <w:gridCol w:w="877"/>
        <w:gridCol w:w="1631"/>
        <w:gridCol w:w="877"/>
        <w:gridCol w:w="1065"/>
      </w:tblGrid>
      <w:tr>
        <w:tblPrEx>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*源数据库</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*源数据库用户</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*源表</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*源字段</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*目标库</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*目标数据库用户</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*目标表</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*目标字段</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r>
    </w:tbl>
    <w:p/>
    <w:p>
      <w:r>
        <w:t>S</w:t>
      </w:r>
      <w:r>
        <w:rPr>
          <w:rFonts w:hint="eastAsia"/>
        </w:rPr>
        <w:t>heet</w:t>
      </w:r>
      <w:r>
        <w:t>2</w:t>
      </w:r>
      <w:r>
        <w:rPr>
          <w:rFonts w:hint="eastAsia"/>
        </w:rPr>
        <w:t>：指标</w:t>
      </w:r>
    </w:p>
    <w:tbl>
      <w:tblPr>
        <w:tblStyle w:val="19"/>
        <w:tblW w:w="0" w:type="auto"/>
        <w:tblInd w:w="0" w:type="dxa"/>
        <w:tblLayout w:type="autofit"/>
        <w:tblCellMar>
          <w:top w:w="0" w:type="dxa"/>
          <w:left w:w="108" w:type="dxa"/>
          <w:bottom w:w="0" w:type="dxa"/>
          <w:right w:w="108" w:type="dxa"/>
        </w:tblCellMar>
      </w:tblPr>
      <w:tblGrid>
        <w:gridCol w:w="1296"/>
        <w:gridCol w:w="1296"/>
        <w:gridCol w:w="1176"/>
        <w:gridCol w:w="1176"/>
        <w:gridCol w:w="1656"/>
        <w:gridCol w:w="936"/>
        <w:gridCol w:w="936"/>
      </w:tblGrid>
      <w:tr>
        <w:tblPrEx>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*指标编码</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*指标类型</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关联指标</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源数据库</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源数据库用户</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源表名</w:t>
            </w:r>
          </w:p>
        </w:tc>
        <w:tc>
          <w:tcPr>
            <w:tcW w:w="0" w:type="auto"/>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源字段</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0" w:type="auto"/>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r>
    </w:tbl>
    <w:p/>
    <w:p>
      <w:r>
        <w:t>S</w:t>
      </w:r>
      <w:r>
        <w:rPr>
          <w:rFonts w:hint="eastAsia"/>
        </w:rPr>
        <w:t>heet</w:t>
      </w:r>
      <w:r>
        <w:t>3</w:t>
      </w:r>
      <w:r>
        <w:rPr>
          <w:rFonts w:hint="eastAsia"/>
        </w:rPr>
        <w:t>：报表指标关系</w:t>
      </w:r>
    </w:p>
    <w:tbl>
      <w:tblPr>
        <w:tblStyle w:val="19"/>
        <w:tblW w:w="5000" w:type="dxa"/>
        <w:tblInd w:w="0" w:type="dxa"/>
        <w:tblLayout w:type="autofit"/>
        <w:tblCellMar>
          <w:top w:w="0" w:type="dxa"/>
          <w:left w:w="108" w:type="dxa"/>
          <w:bottom w:w="0" w:type="dxa"/>
          <w:right w:w="108" w:type="dxa"/>
        </w:tblCellMar>
      </w:tblPr>
      <w:tblGrid>
        <w:gridCol w:w="2500"/>
        <w:gridCol w:w="2500"/>
      </w:tblGrid>
      <w:tr>
        <w:tblPrEx>
          <w:tblCellMar>
            <w:top w:w="0" w:type="dxa"/>
            <w:left w:w="108" w:type="dxa"/>
            <w:bottom w:w="0" w:type="dxa"/>
            <w:right w:w="108" w:type="dxa"/>
          </w:tblCellMar>
        </w:tblPrEx>
        <w:trPr>
          <w:trHeight w:val="285" w:hRule="atLeast"/>
        </w:trPr>
        <w:tc>
          <w:tcPr>
            <w:tcW w:w="2500" w:type="dxa"/>
            <w:tcBorders>
              <w:top w:val="single" w:color="auto" w:sz="4" w:space="0"/>
              <w:left w:val="single" w:color="auto" w:sz="4" w:space="0"/>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*报表编码</w:t>
            </w:r>
          </w:p>
        </w:tc>
        <w:tc>
          <w:tcPr>
            <w:tcW w:w="2500" w:type="dxa"/>
            <w:tcBorders>
              <w:top w:val="single" w:color="auto" w:sz="4" w:space="0"/>
              <w:left w:val="nil"/>
              <w:bottom w:val="single" w:color="auto" w:sz="4" w:space="0"/>
              <w:right w:val="single" w:color="auto" w:sz="4" w:space="0"/>
            </w:tcBorders>
            <w:shd w:val="clear" w:color="000000" w:fill="FFFF00"/>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指标编码</w:t>
            </w:r>
          </w:p>
        </w:tc>
      </w:tr>
      <w:tr>
        <w:tblPrEx>
          <w:tblCellMar>
            <w:top w:w="0" w:type="dxa"/>
            <w:left w:w="108" w:type="dxa"/>
            <w:bottom w:w="0" w:type="dxa"/>
            <w:right w:w="108" w:type="dxa"/>
          </w:tblCellMar>
        </w:tblPrEx>
        <w:trPr>
          <w:trHeight w:val="285" w:hRule="atLeast"/>
        </w:trPr>
        <w:tc>
          <w:tcPr>
            <w:tcW w:w="2500" w:type="dxa"/>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c>
          <w:tcPr>
            <w:tcW w:w="2500" w:type="dxa"/>
            <w:tcBorders>
              <w:top w:val="nil"/>
              <w:left w:val="nil"/>
              <w:bottom w:val="single" w:color="auto" w:sz="4" w:space="0"/>
              <w:right w:val="single" w:color="auto" w:sz="4" w:space="0"/>
            </w:tcBorders>
            <w:shd w:val="clear" w:color="auto" w:fill="auto"/>
            <w:noWrap/>
            <w:vAlign w:val="center"/>
          </w:tcPr>
          <w:p>
            <w:pPr>
              <w:widowControl/>
              <w:jc w:val="left"/>
              <w:rPr>
                <w:rFonts w:ascii="黑体" w:hAnsi="黑体" w:eastAsia="黑体" w:cs="宋体"/>
                <w:color w:val="000000"/>
                <w:kern w:val="0"/>
                <w:sz w:val="24"/>
                <w:szCs w:val="24"/>
              </w:rPr>
            </w:pPr>
            <w:r>
              <w:rPr>
                <w:rFonts w:hint="eastAsia" w:ascii="黑体" w:hAnsi="黑体" w:eastAsia="黑体" w:cs="宋体"/>
                <w:color w:val="000000"/>
                <w:kern w:val="0"/>
                <w:sz w:val="24"/>
                <w:szCs w:val="24"/>
              </w:rPr>
              <w:t>　</w:t>
            </w:r>
          </w:p>
        </w:tc>
      </w:tr>
    </w:tbl>
    <w:p/>
    <w:p>
      <w:pPr>
        <w:pStyle w:val="7"/>
        <w:numPr>
          <w:ilvl w:val="5"/>
          <w:numId w:val="2"/>
        </w:numPr>
      </w:pPr>
      <w:r>
        <w:rPr>
          <w:rFonts w:hint="eastAsia"/>
        </w:rPr>
        <w:t>参考界面</w:t>
      </w:r>
    </w:p>
    <w:p>
      <w:r>
        <w:drawing>
          <wp:inline distT="0" distB="0" distL="0" distR="0">
            <wp:extent cx="5274310" cy="2392680"/>
            <wp:effectExtent l="0" t="0" r="2540" b="762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53"/>
                    <a:stretch>
                      <a:fillRect/>
                    </a:stretch>
                  </pic:blipFill>
                  <pic:spPr>
                    <a:xfrm>
                      <a:off x="0" y="0"/>
                      <a:ext cx="5274310" cy="2392680"/>
                    </a:xfrm>
                    <a:prstGeom prst="rect">
                      <a:avLst/>
                    </a:prstGeom>
                  </pic:spPr>
                </pic:pic>
              </a:graphicData>
            </a:graphic>
          </wp:inline>
        </w:drawing>
      </w:r>
    </w:p>
    <w:p>
      <w:pPr>
        <w:pStyle w:val="6"/>
        <w:numPr>
          <w:ilvl w:val="4"/>
          <w:numId w:val="2"/>
        </w:numPr>
      </w:pPr>
      <w:r>
        <w:rPr>
          <w:rFonts w:hint="eastAsia"/>
        </w:rPr>
        <w:t>修改</w:t>
      </w:r>
    </w:p>
    <w:p>
      <w:pPr>
        <w:pStyle w:val="7"/>
        <w:numPr>
          <w:ilvl w:val="5"/>
          <w:numId w:val="2"/>
        </w:numPr>
      </w:pPr>
      <w:r>
        <w:rPr>
          <w:rFonts w:hint="eastAsia"/>
        </w:rPr>
        <w:t>功能介绍</w:t>
      </w:r>
    </w:p>
    <w:p>
      <w:r>
        <w:rPr>
          <w:rFonts w:hint="eastAsia"/>
        </w:rPr>
        <w:t>对</w:t>
      </w:r>
      <w:r>
        <w:t>数据关系进行</w:t>
      </w:r>
      <w:r>
        <w:rPr>
          <w:rFonts w:hint="eastAsia"/>
        </w:rPr>
        <w:t>修改</w:t>
      </w:r>
    </w:p>
    <w:p>
      <w:pPr>
        <w:pStyle w:val="7"/>
        <w:numPr>
          <w:ilvl w:val="5"/>
          <w:numId w:val="2"/>
        </w:numPr>
      </w:pPr>
      <w:r>
        <w:rPr>
          <w:rFonts w:hint="eastAsia"/>
        </w:rPr>
        <w:t>详细说明</w:t>
      </w:r>
    </w:p>
    <w:p>
      <w:r>
        <w:rPr>
          <w:rFonts w:hint="eastAsia"/>
        </w:rPr>
        <w:t>点击修改，进入模型设计的修改页面</w:t>
      </w:r>
    </w:p>
    <w:p>
      <w:r>
        <w:rPr>
          <w:rFonts w:hint="eastAsia"/>
        </w:rPr>
        <w:t>数据节点关系创建后，只能修改关系内的连线关联信息，不能修改节点基本信息（源末端类型选择），如果节点基本信息类型错误，只能通过删除该节点关系后重新创建</w:t>
      </w:r>
    </w:p>
    <w:p>
      <w:pPr>
        <w:pStyle w:val="7"/>
        <w:numPr>
          <w:ilvl w:val="5"/>
          <w:numId w:val="2"/>
        </w:numPr>
      </w:pPr>
      <w:r>
        <w:rPr>
          <w:rFonts w:hint="eastAsia"/>
        </w:rPr>
        <w:t>参考界面</w:t>
      </w:r>
    </w:p>
    <w:p>
      <w:r>
        <w:drawing>
          <wp:inline distT="0" distB="0" distL="0" distR="0">
            <wp:extent cx="5274310" cy="1807210"/>
            <wp:effectExtent l="0" t="0" r="2540" b="254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54"/>
                    <a:stretch>
                      <a:fillRect/>
                    </a:stretch>
                  </pic:blipFill>
                  <pic:spPr>
                    <a:xfrm>
                      <a:off x="0" y="0"/>
                      <a:ext cx="5274310" cy="1807210"/>
                    </a:xfrm>
                    <a:prstGeom prst="rect">
                      <a:avLst/>
                    </a:prstGeom>
                  </pic:spPr>
                </pic:pic>
              </a:graphicData>
            </a:graphic>
          </wp:inline>
        </w:drawing>
      </w:r>
    </w:p>
    <w:p>
      <w:pPr>
        <w:pStyle w:val="6"/>
        <w:numPr>
          <w:ilvl w:val="4"/>
          <w:numId w:val="2"/>
        </w:numPr>
      </w:pPr>
      <w:r>
        <w:rPr>
          <w:rFonts w:hint="eastAsia"/>
        </w:rPr>
        <w:t>修改</w:t>
      </w:r>
    </w:p>
    <w:p>
      <w:pPr>
        <w:pStyle w:val="7"/>
        <w:numPr>
          <w:ilvl w:val="5"/>
          <w:numId w:val="2"/>
        </w:numPr>
      </w:pPr>
      <w:r>
        <w:rPr>
          <w:rFonts w:hint="eastAsia"/>
        </w:rPr>
        <w:t>功能介绍</w:t>
      </w:r>
    </w:p>
    <w:p>
      <w:r>
        <w:rPr>
          <w:rFonts w:hint="eastAsia"/>
        </w:rPr>
        <w:t>支持数据关系的删除</w:t>
      </w:r>
    </w:p>
    <w:p>
      <w:pPr>
        <w:pStyle w:val="7"/>
        <w:numPr>
          <w:ilvl w:val="5"/>
          <w:numId w:val="2"/>
        </w:numPr>
      </w:pPr>
      <w:r>
        <w:rPr>
          <w:rFonts w:hint="eastAsia"/>
        </w:rPr>
        <w:t>详细说明</w:t>
      </w:r>
    </w:p>
    <w:p>
      <w:r>
        <w:rPr>
          <w:rFonts w:hint="eastAsia"/>
        </w:rPr>
        <w:t>点击删除按钮，页面二次确认“确认是否删除此项数据关系”，选择是，系统进行逻辑删除</w:t>
      </w:r>
    </w:p>
    <w:p>
      <w:pPr>
        <w:pStyle w:val="7"/>
        <w:numPr>
          <w:ilvl w:val="5"/>
          <w:numId w:val="2"/>
        </w:numPr>
      </w:pPr>
      <w:r>
        <w:rPr>
          <w:rFonts w:hint="eastAsia"/>
        </w:rPr>
        <w:t>参考界面</w:t>
      </w:r>
    </w:p>
    <w:p>
      <w:r>
        <w:drawing>
          <wp:inline distT="0" distB="0" distL="0" distR="0">
            <wp:extent cx="5274310" cy="2011045"/>
            <wp:effectExtent l="0" t="0" r="2540" b="825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55"/>
                    <a:stretch>
                      <a:fillRect/>
                    </a:stretch>
                  </pic:blipFill>
                  <pic:spPr>
                    <a:xfrm>
                      <a:off x="0" y="0"/>
                      <a:ext cx="5274310" cy="2011045"/>
                    </a:xfrm>
                    <a:prstGeom prst="rect">
                      <a:avLst/>
                    </a:prstGeom>
                  </pic:spPr>
                </pic:pic>
              </a:graphicData>
            </a:graphic>
          </wp:inline>
        </w:drawing>
      </w:r>
    </w:p>
    <w:p/>
    <w:p/>
    <w:p>
      <w:pPr>
        <w:pStyle w:val="3"/>
      </w:pPr>
      <w:bookmarkStart w:id="44" w:name="_Toc52307221"/>
      <w:r>
        <w:rPr>
          <w:rFonts w:hint="eastAsia"/>
        </w:rPr>
        <w:t>数据归集</w:t>
      </w:r>
      <w:bookmarkEnd w:id="44"/>
      <w:r>
        <w:rPr>
          <w:rFonts w:hint="eastAsia"/>
        </w:rPr>
        <w:t xml:space="preserve">    </w:t>
      </w:r>
    </w:p>
    <w:p>
      <w:pPr>
        <w:pStyle w:val="4"/>
        <w:keepNext w:val="0"/>
        <w:keepLines w:val="0"/>
        <w:numPr>
          <w:ilvl w:val="2"/>
          <w:numId w:val="44"/>
        </w:numPr>
      </w:pPr>
      <w:bookmarkStart w:id="45" w:name="_Toc52307222"/>
      <w:r>
        <w:rPr>
          <w:rFonts w:hint="eastAsia"/>
        </w:rPr>
        <w:t>数据全量归集</w:t>
      </w:r>
      <w:bookmarkEnd w:id="45"/>
    </w:p>
    <w:p>
      <w:pPr>
        <w:pStyle w:val="6"/>
        <w:numPr>
          <w:ilvl w:val="4"/>
          <w:numId w:val="2"/>
        </w:numPr>
      </w:pPr>
      <w:r>
        <w:rPr>
          <w:rFonts w:hint="eastAsia"/>
        </w:rPr>
        <w:t>功能介绍</w:t>
      </w:r>
    </w:p>
    <w:p>
      <w:pPr>
        <w:ind w:firstLine="420"/>
        <w:rPr>
          <w:rFonts w:ascii="Arial" w:hAnsi="Arial" w:eastAsia="Arial" w:cs="Arial"/>
          <w:color w:val="333333"/>
          <w:szCs w:val="21"/>
          <w:shd w:val="clear" w:color="auto" w:fill="FFFFFF"/>
        </w:rPr>
      </w:pPr>
      <w:r>
        <w:rPr>
          <w:rFonts w:ascii="Arial" w:hAnsi="Arial" w:eastAsia="Arial" w:cs="Arial"/>
          <w:color w:val="333333"/>
          <w:szCs w:val="21"/>
          <w:shd w:val="clear" w:color="auto" w:fill="FFFFFF"/>
        </w:rPr>
        <w:t>提供复杂网络环境下、丰富的异构</w:t>
      </w:r>
      <w:r>
        <w:rPr>
          <w:rFonts w:hint="eastAsia" w:ascii="Arial" w:hAnsi="Arial" w:eastAsia="宋体" w:cs="Arial"/>
          <w:color w:val="333333"/>
          <w:szCs w:val="21"/>
          <w:shd w:val="clear" w:color="auto" w:fill="FFFFFF"/>
        </w:rPr>
        <w:t>主流关系型</w:t>
      </w:r>
      <w:r>
        <w:rPr>
          <w:rFonts w:ascii="Arial" w:hAnsi="Arial" w:eastAsia="Arial" w:cs="Arial"/>
          <w:color w:val="333333"/>
          <w:szCs w:val="21"/>
          <w:shd w:val="clear" w:color="auto" w:fill="FFFFFF"/>
        </w:rPr>
        <w:t>数据</w:t>
      </w:r>
      <w:r>
        <w:rPr>
          <w:rFonts w:hint="eastAsia" w:ascii="Arial" w:hAnsi="Arial" w:eastAsia="宋体" w:cs="Arial"/>
          <w:color w:val="333333"/>
          <w:szCs w:val="21"/>
          <w:shd w:val="clear" w:color="auto" w:fill="FFFFFF"/>
        </w:rPr>
        <w:t>库</w:t>
      </w:r>
      <w:r>
        <w:rPr>
          <w:rFonts w:ascii="Arial" w:hAnsi="Arial" w:eastAsia="Arial" w:cs="Arial"/>
          <w:color w:val="333333"/>
          <w:szCs w:val="21"/>
          <w:shd w:val="clear" w:color="auto" w:fill="FFFFFF"/>
        </w:rPr>
        <w:t>之间高速稳定的</w:t>
      </w:r>
      <w:r>
        <w:rPr>
          <w:rFonts w:hint="eastAsia" w:ascii="Arial" w:hAnsi="Arial" w:eastAsia="宋体" w:cs="Arial"/>
          <w:color w:val="333333"/>
          <w:szCs w:val="21"/>
          <w:shd w:val="clear" w:color="auto" w:fill="FFFFFF"/>
        </w:rPr>
        <w:t>全量数据的</w:t>
      </w:r>
      <w:r>
        <w:rPr>
          <w:rFonts w:ascii="Arial" w:hAnsi="Arial" w:eastAsia="Arial" w:cs="Arial"/>
          <w:color w:val="333333"/>
          <w:szCs w:val="21"/>
          <w:shd w:val="clear" w:color="auto" w:fill="FFFFFF"/>
        </w:rPr>
        <w:t>移动及同步能力。</w:t>
      </w:r>
    </w:p>
    <w:p>
      <w:pPr>
        <w:ind w:left="420"/>
      </w:pPr>
      <w:r>
        <w:rPr>
          <w:rFonts w:hint="eastAsia"/>
        </w:rPr>
        <w:t>默认显示全量归集的所有归集任务；</w:t>
      </w:r>
    </w:p>
    <w:p>
      <w:pPr>
        <w:ind w:left="420"/>
      </w:pPr>
      <w:r>
        <w:rPr>
          <w:rFonts w:hint="eastAsia"/>
        </w:rPr>
        <w:t>查询条件：表名、归集任务名；</w:t>
      </w:r>
    </w:p>
    <w:p>
      <w:pPr>
        <w:ind w:left="420"/>
      </w:pPr>
      <w:r>
        <w:rPr>
          <w:rFonts w:hint="eastAsia"/>
        </w:rPr>
        <w:t>查询结果：归集任务名、归集表名、目标库、目标表名、创建时间、状态、操作；</w:t>
      </w:r>
    </w:p>
    <w:p>
      <w:pPr>
        <w:ind w:firstLine="420"/>
        <w:rPr>
          <w:rFonts w:ascii="Arial" w:hAnsi="Arial" w:eastAsia="Arial" w:cs="Arial"/>
          <w:color w:val="333333"/>
          <w:szCs w:val="21"/>
          <w:shd w:val="clear" w:color="auto" w:fill="FFFFFF"/>
        </w:rPr>
      </w:pPr>
      <w:r>
        <w:rPr>
          <w:rFonts w:hint="eastAsia"/>
        </w:rPr>
        <w:t>功能按钮：新增归集、查看、修改、删除、下线、发布；</w:t>
      </w:r>
    </w:p>
    <w:p>
      <w:pPr>
        <w:pStyle w:val="6"/>
        <w:numPr>
          <w:ilvl w:val="4"/>
          <w:numId w:val="2"/>
        </w:numPr>
      </w:pPr>
      <w:r>
        <w:rPr>
          <w:rFonts w:hint="eastAsia"/>
        </w:rPr>
        <w:t>详细说明</w:t>
      </w:r>
    </w:p>
    <w:p>
      <w:r>
        <w:rPr>
          <w:rFonts w:hint="eastAsia"/>
        </w:rPr>
        <w:t xml:space="preserve">    用户通过新增归集来增加数据归集任务；</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905"/>
        <w:gridCol w:w="383"/>
        <w:gridCol w:w="2353"/>
        <w:gridCol w:w="2929"/>
        <w:gridCol w:w="861"/>
        <w:gridCol w:w="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5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90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3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35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2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6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50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905"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归集任务名</w:t>
            </w:r>
          </w:p>
        </w:tc>
        <w:tc>
          <w:tcPr>
            <w:tcW w:w="3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35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填写归集任务名</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源库</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选择要归集数据所属的数据库</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源表</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根据输入内容过滤数据库中的表，供用户下拉选择</w:t>
            </w:r>
          </w:p>
        </w:tc>
        <w:tc>
          <w:tcPr>
            <w:tcW w:w="2929" w:type="dxa"/>
            <w:shd w:val="clear" w:color="auto" w:fill="auto"/>
            <w:vAlign w:val="center"/>
          </w:tcPr>
          <w:p>
            <w:pPr>
              <w:jc w:val="center"/>
            </w:pPr>
          </w:p>
        </w:tc>
        <w:tc>
          <w:tcPr>
            <w:tcW w:w="861" w:type="dxa"/>
            <w:shd w:val="clear" w:color="auto" w:fill="auto"/>
            <w:vAlign w:val="center"/>
          </w:tcPr>
          <w:p>
            <w:pPr>
              <w:widowControl/>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字段选择</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关联该表的元数据字段信息，供选择</w:t>
            </w:r>
          </w:p>
        </w:tc>
        <w:tc>
          <w:tcPr>
            <w:tcW w:w="2929" w:type="dxa"/>
            <w:shd w:val="clear" w:color="auto" w:fill="auto"/>
            <w:vAlign w:val="center"/>
          </w:tcPr>
          <w:p>
            <w:r>
              <w:rPr>
                <w:rFonts w:hint="eastAsia"/>
              </w:rPr>
              <w:t>为空则为全部字段</w:t>
            </w: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目标库</w:t>
            </w:r>
          </w:p>
        </w:tc>
        <w:tc>
          <w:tcPr>
            <w:tcW w:w="3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选择要归集数据所属的数据库</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目标表</w:t>
            </w:r>
          </w:p>
        </w:tc>
        <w:tc>
          <w:tcPr>
            <w:tcW w:w="3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文本输入加上可模糊匹配</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自动建表</w:t>
            </w:r>
          </w:p>
        </w:tc>
        <w:tc>
          <w:tcPr>
            <w:tcW w:w="3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勾选</w:t>
            </w:r>
          </w:p>
          <w:p>
            <w:pPr>
              <w:widowControl/>
              <w:rPr>
                <w:rFonts w:ascii="等线" w:hAnsi="等线" w:eastAsia="等线" w:cs="宋体"/>
                <w:color w:val="000000"/>
                <w:kern w:val="0"/>
                <w:szCs w:val="21"/>
              </w:rPr>
            </w:pPr>
            <w:r>
              <w:rPr>
                <w:rFonts w:hint="eastAsia" w:ascii="等线" w:hAnsi="等线" w:eastAsia="等线" w:cs="宋体"/>
                <w:color w:val="000000"/>
                <w:kern w:val="0"/>
                <w:szCs w:val="21"/>
              </w:rPr>
              <w:t>框</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不存在时自动创建表选项，默认为自动创建</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导入前清空数据</w:t>
            </w:r>
          </w:p>
        </w:tc>
        <w:tc>
          <w:tcPr>
            <w:tcW w:w="3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是、否按钮形状供二选一</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选中按钮颜色加深，默认为否</w:t>
            </w: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取消</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关闭新增或修改窗口，放弃修改</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下一步</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进入下一步归集调度任务配置</w:t>
            </w:r>
          </w:p>
        </w:tc>
        <w:tc>
          <w:tcPr>
            <w:tcW w:w="2929" w:type="dxa"/>
            <w:shd w:val="clear" w:color="auto" w:fill="auto"/>
            <w:vAlign w:val="center"/>
          </w:tcPr>
          <w:p>
            <w:pP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Pr>
        <w:ind w:left="420"/>
      </w:pPr>
    </w:p>
    <w:p>
      <w:pPr>
        <w:ind w:left="420"/>
      </w:pPr>
      <w:r>
        <w:rPr>
          <w:rFonts w:hint="eastAsia"/>
        </w:rPr>
        <w:t>进入下一步归集调度任务配置，需要填写的内容如下：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905"/>
        <w:gridCol w:w="383"/>
        <w:gridCol w:w="2353"/>
        <w:gridCol w:w="2929"/>
        <w:gridCol w:w="861"/>
        <w:gridCol w:w="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5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90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3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35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2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6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50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905"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运行周期</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单选框</w:t>
            </w:r>
          </w:p>
        </w:tc>
        <w:tc>
          <w:tcPr>
            <w:tcW w:w="235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年、月、日、时、分</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905"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执行时间</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35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执行时间配置控件，与运行周期进行联动，例如当运行周期为日时，用户可以按每日、周期、指定三种方式配置，详情查看运维监控中的调度管理章节；</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905"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执行次数</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35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仅执行一次、周期性执行，默认周期性执行</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失败重做次数</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计数器控件</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取消</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关闭新增或修改窗口，放弃修改</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保存</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保存当前归集配置</w:t>
            </w:r>
          </w:p>
        </w:tc>
        <w:tc>
          <w:tcPr>
            <w:tcW w:w="2929" w:type="dxa"/>
            <w:shd w:val="clear" w:color="auto" w:fill="auto"/>
            <w:vAlign w:val="center"/>
          </w:tcPr>
          <w:p>
            <w:pP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Pr>
        <w:ind w:left="420"/>
      </w:pPr>
    </w:p>
    <w:p>
      <w:pPr>
        <w:pStyle w:val="6"/>
        <w:numPr>
          <w:ilvl w:val="4"/>
          <w:numId w:val="2"/>
        </w:numPr>
      </w:pPr>
      <w:r>
        <w:rPr>
          <w:rFonts w:hint="eastAsia"/>
        </w:rPr>
        <w:t>参考界面</w:t>
      </w:r>
    </w:p>
    <w:p>
      <w:r>
        <w:rPr>
          <w:rFonts w:hint="eastAsia"/>
        </w:rPr>
        <w:t>无</w:t>
      </w:r>
    </w:p>
    <w:p>
      <w:pPr>
        <w:pStyle w:val="4"/>
        <w:keepNext w:val="0"/>
        <w:keepLines w:val="0"/>
        <w:numPr>
          <w:ilvl w:val="2"/>
          <w:numId w:val="44"/>
        </w:numPr>
      </w:pPr>
      <w:bookmarkStart w:id="46" w:name="_Toc52307223"/>
      <w:r>
        <w:rPr>
          <w:rFonts w:hint="eastAsia"/>
        </w:rPr>
        <w:t>数据增量归集</w:t>
      </w:r>
      <w:bookmarkEnd w:id="46"/>
    </w:p>
    <w:p>
      <w:pPr>
        <w:pStyle w:val="6"/>
        <w:numPr>
          <w:ilvl w:val="4"/>
          <w:numId w:val="2"/>
        </w:numPr>
      </w:pPr>
      <w:r>
        <w:rPr>
          <w:rFonts w:hint="eastAsia"/>
        </w:rPr>
        <w:t>功能介绍</w:t>
      </w:r>
    </w:p>
    <w:p>
      <w:pPr>
        <w:ind w:firstLine="420"/>
        <w:rPr>
          <w:rFonts w:ascii="Arial" w:hAnsi="Arial" w:eastAsia="Arial" w:cs="Arial"/>
          <w:color w:val="333333"/>
          <w:szCs w:val="21"/>
          <w:shd w:val="clear" w:color="auto" w:fill="FFFFFF"/>
        </w:rPr>
      </w:pPr>
      <w:r>
        <w:rPr>
          <w:rFonts w:ascii="Arial" w:hAnsi="Arial" w:eastAsia="Arial" w:cs="Arial"/>
          <w:color w:val="333333"/>
          <w:szCs w:val="21"/>
          <w:shd w:val="clear" w:color="auto" w:fill="FFFFFF"/>
        </w:rPr>
        <w:t>提供复杂网络环境下、丰富的异构</w:t>
      </w:r>
      <w:r>
        <w:rPr>
          <w:rFonts w:hint="eastAsia" w:ascii="Arial" w:hAnsi="Arial" w:eastAsia="宋体" w:cs="Arial"/>
          <w:color w:val="333333"/>
          <w:szCs w:val="21"/>
          <w:shd w:val="clear" w:color="auto" w:fill="FFFFFF"/>
        </w:rPr>
        <w:t>主流关系型</w:t>
      </w:r>
      <w:r>
        <w:rPr>
          <w:rFonts w:ascii="Arial" w:hAnsi="Arial" w:eastAsia="Arial" w:cs="Arial"/>
          <w:color w:val="333333"/>
          <w:szCs w:val="21"/>
          <w:shd w:val="clear" w:color="auto" w:fill="FFFFFF"/>
        </w:rPr>
        <w:t>数据</w:t>
      </w:r>
      <w:r>
        <w:rPr>
          <w:rFonts w:hint="eastAsia" w:ascii="Arial" w:hAnsi="Arial" w:eastAsia="宋体" w:cs="Arial"/>
          <w:color w:val="333333"/>
          <w:szCs w:val="21"/>
          <w:shd w:val="clear" w:color="auto" w:fill="FFFFFF"/>
        </w:rPr>
        <w:t>库</w:t>
      </w:r>
      <w:r>
        <w:rPr>
          <w:rFonts w:ascii="Arial" w:hAnsi="Arial" w:eastAsia="Arial" w:cs="Arial"/>
          <w:color w:val="333333"/>
          <w:szCs w:val="21"/>
          <w:shd w:val="clear" w:color="auto" w:fill="FFFFFF"/>
        </w:rPr>
        <w:t>之间高速稳定的数据</w:t>
      </w:r>
      <w:r>
        <w:rPr>
          <w:rFonts w:hint="eastAsia" w:ascii="Arial" w:hAnsi="Arial" w:eastAsia="宋体" w:cs="Arial"/>
          <w:color w:val="333333"/>
          <w:szCs w:val="21"/>
          <w:shd w:val="clear" w:color="auto" w:fill="FFFFFF"/>
        </w:rPr>
        <w:t>增量的</w:t>
      </w:r>
      <w:r>
        <w:rPr>
          <w:rFonts w:ascii="Arial" w:hAnsi="Arial" w:eastAsia="Arial" w:cs="Arial"/>
          <w:color w:val="333333"/>
          <w:szCs w:val="21"/>
          <w:shd w:val="clear" w:color="auto" w:fill="FFFFFF"/>
        </w:rPr>
        <w:t>移动及同步能力。</w:t>
      </w:r>
    </w:p>
    <w:p>
      <w:pPr>
        <w:ind w:left="420"/>
      </w:pPr>
      <w:r>
        <w:rPr>
          <w:rFonts w:hint="eastAsia"/>
        </w:rPr>
        <w:t>默认显示增量归集的所有归集任务；</w:t>
      </w:r>
    </w:p>
    <w:p>
      <w:pPr>
        <w:ind w:left="420"/>
      </w:pPr>
      <w:r>
        <w:rPr>
          <w:rFonts w:hint="eastAsia"/>
        </w:rPr>
        <w:t>查询条件：表名、归集任务名；</w:t>
      </w:r>
    </w:p>
    <w:p>
      <w:pPr>
        <w:ind w:left="420"/>
      </w:pPr>
      <w:r>
        <w:rPr>
          <w:rFonts w:hint="eastAsia"/>
        </w:rPr>
        <w:t>查询结果：归集任务名、归集表名、目标库、目标表名、创建时间、状态、操作；</w:t>
      </w:r>
    </w:p>
    <w:p>
      <w:pPr>
        <w:ind w:firstLine="420"/>
        <w:rPr>
          <w:rFonts w:ascii="Arial" w:hAnsi="Arial" w:eastAsia="Arial" w:cs="Arial"/>
          <w:color w:val="333333"/>
          <w:szCs w:val="21"/>
          <w:shd w:val="clear" w:color="auto" w:fill="FFFFFF"/>
        </w:rPr>
      </w:pPr>
      <w:r>
        <w:rPr>
          <w:rFonts w:hint="eastAsia"/>
        </w:rPr>
        <w:t>功能按钮：新增归集、查看、修改、删除、下线、发布；</w:t>
      </w:r>
    </w:p>
    <w:p>
      <w:pPr>
        <w:pStyle w:val="6"/>
        <w:numPr>
          <w:ilvl w:val="4"/>
          <w:numId w:val="2"/>
        </w:numPr>
      </w:pPr>
      <w:r>
        <w:rPr>
          <w:rFonts w:hint="eastAsia"/>
        </w:rPr>
        <w:t>详细说明</w:t>
      </w:r>
    </w:p>
    <w:p>
      <w:r>
        <w:rPr>
          <w:rFonts w:hint="eastAsia"/>
        </w:rPr>
        <w:t xml:space="preserve">    用户通过新增归集来增加数据归集任务；</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905"/>
        <w:gridCol w:w="383"/>
        <w:gridCol w:w="2353"/>
        <w:gridCol w:w="2929"/>
        <w:gridCol w:w="861"/>
        <w:gridCol w:w="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5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90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3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35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2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6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50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905"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归集任务名</w:t>
            </w:r>
          </w:p>
        </w:tc>
        <w:tc>
          <w:tcPr>
            <w:tcW w:w="3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35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填写归集任务名</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源库</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选择要归集数据所属的数据库</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源表</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根据输入内容过滤数据库中的表，供用户下拉选择</w:t>
            </w:r>
          </w:p>
        </w:tc>
        <w:tc>
          <w:tcPr>
            <w:tcW w:w="2929" w:type="dxa"/>
            <w:shd w:val="clear" w:color="auto" w:fill="auto"/>
            <w:vAlign w:val="center"/>
          </w:tcPr>
          <w:p>
            <w:pPr>
              <w:jc w:val="center"/>
            </w:pPr>
          </w:p>
        </w:tc>
        <w:tc>
          <w:tcPr>
            <w:tcW w:w="861" w:type="dxa"/>
            <w:shd w:val="clear" w:color="auto" w:fill="auto"/>
            <w:vAlign w:val="center"/>
          </w:tcPr>
          <w:p>
            <w:pPr>
              <w:widowControl/>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字段选择</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关联该表的元数据字段信息，供选择</w:t>
            </w:r>
          </w:p>
        </w:tc>
        <w:tc>
          <w:tcPr>
            <w:tcW w:w="2929" w:type="dxa"/>
            <w:shd w:val="clear" w:color="auto" w:fill="auto"/>
            <w:vAlign w:val="center"/>
          </w:tcPr>
          <w:p>
            <w:r>
              <w:rPr>
                <w:rFonts w:hint="eastAsia"/>
              </w:rPr>
              <w:t>为空则为全部字段</w:t>
            </w: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时间戳</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从选择的字段中选择用于标识增量数据的时间戳字段</w:t>
            </w:r>
          </w:p>
        </w:tc>
        <w:tc>
          <w:tcPr>
            <w:tcW w:w="2929" w:type="dxa"/>
            <w:shd w:val="clear" w:color="auto" w:fill="auto"/>
            <w:vAlign w:val="center"/>
          </w:tc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时间条件</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填写查询增量数据时，增量数据的时间起始值</w:t>
            </w:r>
          </w:p>
        </w:tc>
        <w:tc>
          <w:tcPr>
            <w:tcW w:w="2929" w:type="dxa"/>
            <w:shd w:val="clear" w:color="auto" w:fill="auto"/>
            <w:vAlign w:val="center"/>
          </w:tcPr>
          <w:p>
            <w:pPr>
              <w:jc w:val="left"/>
            </w:pPr>
            <w:r>
              <w:rPr>
                <w:rFonts w:hint="eastAsia" w:ascii="等线" w:hAnsi="等线" w:eastAsia="等线" w:cs="宋体"/>
                <w:color w:val="000000"/>
                <w:kern w:val="0"/>
                <w:szCs w:val="21"/>
              </w:rPr>
              <w:t>例如：${dateformat(yyyy-MM-dd HH:mm:ss, -1, DAY)}以yyyy-MM-dd HH:mm:ss格式返回时间，时间为当前时间的前一天。</w:t>
            </w: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目标库</w:t>
            </w:r>
          </w:p>
        </w:tc>
        <w:tc>
          <w:tcPr>
            <w:tcW w:w="3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选择要归集数据所属的数据库</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目标表</w:t>
            </w:r>
          </w:p>
        </w:tc>
        <w:tc>
          <w:tcPr>
            <w:tcW w:w="3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文本输入加上可模糊匹配</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自动建表</w:t>
            </w:r>
          </w:p>
        </w:tc>
        <w:tc>
          <w:tcPr>
            <w:tcW w:w="3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勾选</w:t>
            </w:r>
          </w:p>
          <w:p>
            <w:pPr>
              <w:widowControl/>
              <w:rPr>
                <w:rFonts w:ascii="等线" w:hAnsi="等线" w:eastAsia="等线" w:cs="宋体"/>
                <w:color w:val="000000"/>
                <w:kern w:val="0"/>
                <w:szCs w:val="21"/>
              </w:rPr>
            </w:pPr>
            <w:r>
              <w:rPr>
                <w:rFonts w:hint="eastAsia" w:ascii="等线" w:hAnsi="等线" w:eastAsia="等线" w:cs="宋体"/>
                <w:color w:val="000000"/>
                <w:kern w:val="0"/>
                <w:szCs w:val="21"/>
              </w:rPr>
              <w:t>框</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不存在时自动创建表选项，默认为自动创建</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导入前清空数据</w:t>
            </w:r>
          </w:p>
        </w:tc>
        <w:tc>
          <w:tcPr>
            <w:tcW w:w="3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是、否按钮形状供二选一</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选中按钮颜色加深，默认为否</w:t>
            </w: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取消</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关闭新增或修改窗口，放弃修改</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下一步</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进入下一步归集调度任务配置</w:t>
            </w:r>
          </w:p>
        </w:tc>
        <w:tc>
          <w:tcPr>
            <w:tcW w:w="2929" w:type="dxa"/>
            <w:shd w:val="clear" w:color="auto" w:fill="auto"/>
            <w:vAlign w:val="center"/>
          </w:tcPr>
          <w:p>
            <w:pP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Pr>
        <w:ind w:left="420"/>
      </w:pPr>
    </w:p>
    <w:p>
      <w:pPr>
        <w:ind w:left="420"/>
      </w:pPr>
      <w:r>
        <w:rPr>
          <w:rFonts w:hint="eastAsia"/>
        </w:rPr>
        <w:t>进入下一步归集调度任务配置，需要填写的内容如下：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905"/>
        <w:gridCol w:w="383"/>
        <w:gridCol w:w="2353"/>
        <w:gridCol w:w="2929"/>
        <w:gridCol w:w="861"/>
        <w:gridCol w:w="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5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90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3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35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2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6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50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905"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运行周期</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单选框</w:t>
            </w:r>
          </w:p>
        </w:tc>
        <w:tc>
          <w:tcPr>
            <w:tcW w:w="235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年、月、日、时、分</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905"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执行时间</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35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执行时间配置控件，与运行周期进行联动，例如当运行周期为日时，用户可以按每日、周期、指定三种方式配置，详情查看运维监控中的调度管理章节；</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905"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执行次数</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35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仅执行一次、周期性执行，默认周期性执行</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失败重做次数</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计数器控件</w:t>
            </w:r>
          </w:p>
        </w:tc>
        <w:tc>
          <w:tcPr>
            <w:tcW w:w="2929" w:type="dxa"/>
            <w:shd w:val="clear" w:color="auto" w:fill="auto"/>
            <w:vAlign w:val="center"/>
          </w:tcPr>
          <w:p>
            <w:pPr>
              <w:widowControl/>
              <w:jc w:val="center"/>
              <w:rPr>
                <w:rFonts w:ascii="等线" w:hAnsi="等线" w:eastAsia="等线" w:cs="宋体"/>
                <w:color w:val="000000"/>
                <w:kern w:val="0"/>
                <w:szCs w:val="21"/>
              </w:rPr>
            </w:pPr>
          </w:p>
        </w:tc>
        <w:tc>
          <w:tcPr>
            <w:tcW w:w="861" w:type="dxa"/>
            <w:shd w:val="clear" w:color="auto" w:fill="auto"/>
            <w:vAlign w:val="center"/>
          </w:tcPr>
          <w:p>
            <w:pPr>
              <w:widowControl/>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取消</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关闭新增或修改窗口，放弃修改</w:t>
            </w:r>
          </w:p>
        </w:tc>
        <w:tc>
          <w:tcPr>
            <w:tcW w:w="2929" w:type="dxa"/>
            <w:shd w:val="clear" w:color="auto" w:fill="auto"/>
            <w:vAlign w:val="center"/>
          </w:tcPr>
          <w:p>
            <w:pPr>
              <w:jc w:val="cente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5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90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保存</w:t>
            </w:r>
          </w:p>
        </w:tc>
        <w:tc>
          <w:tcPr>
            <w:tcW w:w="3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353"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保存当前归集配置</w:t>
            </w:r>
          </w:p>
        </w:tc>
        <w:tc>
          <w:tcPr>
            <w:tcW w:w="2929" w:type="dxa"/>
            <w:shd w:val="clear" w:color="auto" w:fill="auto"/>
            <w:vAlign w:val="center"/>
          </w:tcPr>
          <w:p>
            <w:pPr>
              <w:rPr>
                <w:rFonts w:ascii="等线" w:hAnsi="等线" w:eastAsia="等线" w:cs="宋体"/>
                <w:color w:val="000000"/>
                <w:kern w:val="0"/>
                <w:szCs w:val="21"/>
              </w:rPr>
            </w:pPr>
          </w:p>
        </w:tc>
        <w:tc>
          <w:tcPr>
            <w:tcW w:w="861" w:type="dxa"/>
            <w:shd w:val="clear" w:color="auto" w:fill="auto"/>
            <w:vAlign w:val="center"/>
          </w:tcPr>
          <w:p>
            <w:pPr>
              <w:widowControl/>
              <w:jc w:val="center"/>
              <w:rPr>
                <w:rFonts w:ascii="等线" w:hAnsi="等线" w:eastAsia="等线" w:cs="宋体"/>
                <w:color w:val="000000"/>
                <w:kern w:val="0"/>
                <w:szCs w:val="21"/>
              </w:rPr>
            </w:pPr>
          </w:p>
        </w:tc>
        <w:tc>
          <w:tcPr>
            <w:tcW w:w="50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Pr>
        <w:ind w:left="420"/>
      </w:pPr>
    </w:p>
    <w:p>
      <w:pPr>
        <w:ind w:left="420"/>
      </w:pPr>
    </w:p>
    <w:p>
      <w:pPr>
        <w:pStyle w:val="6"/>
        <w:numPr>
          <w:ilvl w:val="4"/>
          <w:numId w:val="2"/>
        </w:numPr>
      </w:pPr>
      <w:r>
        <w:rPr>
          <w:rFonts w:hint="eastAsia"/>
        </w:rPr>
        <w:t>参考界面</w:t>
      </w:r>
    </w:p>
    <w:p>
      <w:r>
        <w:rPr>
          <w:rFonts w:hint="eastAsia"/>
        </w:rPr>
        <w:t>无</w:t>
      </w:r>
    </w:p>
    <w:p>
      <w:pPr>
        <w:pStyle w:val="3"/>
      </w:pPr>
      <w:bookmarkStart w:id="47" w:name="_Toc52307224"/>
      <w:r>
        <w:rPr>
          <w:rFonts w:hint="eastAsia"/>
        </w:rPr>
        <w:t>数据开发</w:t>
      </w:r>
      <w:bookmarkEnd w:id="47"/>
    </w:p>
    <w:p>
      <w:pPr>
        <w:pStyle w:val="4"/>
        <w:keepNext w:val="0"/>
        <w:keepLines w:val="0"/>
        <w:numPr>
          <w:ilvl w:val="2"/>
          <w:numId w:val="2"/>
        </w:numPr>
      </w:pPr>
      <w:bookmarkStart w:id="48" w:name="_Toc52307225"/>
      <w:r>
        <w:rPr>
          <w:rFonts w:hint="eastAsia"/>
        </w:rPr>
        <w:t>关联模块说明</w:t>
      </w:r>
      <w:bookmarkEnd w:id="48"/>
    </w:p>
    <w:p>
      <w:r>
        <w:rPr>
          <w:rFonts w:hint="eastAsia"/>
        </w:rPr>
        <w:t xml:space="preserve">    本模块的主要使用对象是治理团队和大数据中心管理部门，由治理团队进行规则的和检查任务的设定，由管理部门依据质量报告和质量评估提出质量整改要求。数据质量管理过程中根据检查逻辑会引用到数据源资源、物理表元数据、维度字典等基础配置数据，并为质量任务监控、数据资产视图提供数据原料，如下图所示：</w:t>
      </w:r>
    </w:p>
    <w:p>
      <w:r>
        <w:rPr>
          <w:rFonts w:hint="eastAsia"/>
        </w:rPr>
        <w:t xml:space="preserve">    </w:t>
      </w:r>
    </w:p>
    <w:p>
      <w:pPr>
        <w:numPr>
          <w:ilvl w:val="2"/>
          <w:numId w:val="2"/>
        </w:numPr>
      </w:pPr>
      <w:r>
        <w:rPr>
          <w:rFonts w:hint="eastAsia"/>
        </w:rPr>
        <w:t xml:space="preserve">    </w:t>
      </w:r>
      <w:r>
        <w:object>
          <v:shape id="_x0000_i1026" o:spt="75" type="#_x0000_t75" style="height:374.4pt;width:415.2pt;" o:ole="t" filled="f" o:preferrelative="t" stroked="f" coordsize="21600,21600">
            <v:path/>
            <v:fill on="f" focussize="0,0"/>
            <v:stroke on="f" joinstyle="miter"/>
            <v:imagedata r:id="rId57" o:title=""/>
            <o:lock v:ext="edit" aspectratio="f"/>
            <w10:wrap type="none"/>
            <w10:anchorlock/>
          </v:shape>
          <o:OLEObject Type="Embed" ProgID="Visio.Drawing.11" ShapeID="_x0000_i1026" DrawAspect="Content" ObjectID="_1468075726" r:id="rId56">
            <o:LockedField>false</o:LockedField>
          </o:OLEObject>
        </w:object>
      </w:r>
    </w:p>
    <w:p>
      <w:pPr>
        <w:pStyle w:val="4"/>
        <w:keepNext w:val="0"/>
        <w:keepLines w:val="0"/>
        <w:numPr>
          <w:ilvl w:val="2"/>
          <w:numId w:val="2"/>
        </w:numPr>
      </w:pPr>
      <w:bookmarkStart w:id="49" w:name="_Toc52307226"/>
      <w:r>
        <w:rPr>
          <w:rFonts w:hint="eastAsia"/>
        </w:rPr>
        <w:t>数据探索</w:t>
      </w:r>
      <w:bookmarkEnd w:id="49"/>
    </w:p>
    <w:p>
      <w:pPr>
        <w:pStyle w:val="6"/>
        <w:keepNext w:val="0"/>
        <w:keepLines w:val="0"/>
        <w:numPr>
          <w:ilvl w:val="3"/>
          <w:numId w:val="2"/>
        </w:numPr>
      </w:pPr>
      <w:r>
        <w:rPr>
          <w:rFonts w:hint="eastAsia"/>
        </w:rPr>
        <w:t>数据查询</w:t>
      </w:r>
    </w:p>
    <w:p>
      <w:pPr>
        <w:pStyle w:val="7"/>
        <w:keepNext w:val="0"/>
        <w:keepLines w:val="0"/>
        <w:numPr>
          <w:ilvl w:val="4"/>
          <w:numId w:val="2"/>
        </w:numPr>
      </w:pPr>
      <w:r>
        <w:rPr>
          <w:rFonts w:hint="eastAsia"/>
        </w:rPr>
        <w:t>查询</w:t>
      </w:r>
    </w:p>
    <w:p>
      <w:pPr>
        <w:pStyle w:val="8"/>
        <w:keepNext w:val="0"/>
        <w:keepLines w:val="0"/>
        <w:numPr>
          <w:ilvl w:val="5"/>
          <w:numId w:val="2"/>
        </w:numPr>
      </w:pPr>
      <w:r>
        <w:rPr>
          <w:rFonts w:hint="eastAsia"/>
        </w:rPr>
        <w:t>功能介绍</w:t>
      </w:r>
    </w:p>
    <w:p>
      <w:pPr>
        <w:ind w:firstLine="420"/>
      </w:pPr>
      <w:r>
        <w:rPr>
          <w:rFonts w:hint="eastAsia"/>
        </w:rPr>
        <w:t>用户需要确定数据库的数据时，可在此页面将对数据库的数据进行查询，或将数据库数据导出为</w:t>
      </w:r>
      <w:r>
        <w:t>excel</w:t>
      </w:r>
    </w:p>
    <w:p>
      <w:pPr>
        <w:pStyle w:val="8"/>
        <w:keepNext w:val="0"/>
        <w:keepLines w:val="0"/>
        <w:numPr>
          <w:ilvl w:val="5"/>
          <w:numId w:val="2"/>
        </w:numPr>
      </w:pPr>
      <w:r>
        <w:rPr>
          <w:rFonts w:hint="eastAsia"/>
        </w:rPr>
        <w:t>详细说明</w:t>
      </w:r>
    </w:p>
    <w:p>
      <w:pPr>
        <w:pStyle w:val="34"/>
        <w:numPr>
          <w:ilvl w:val="0"/>
          <w:numId w:val="45"/>
        </w:numPr>
        <w:ind w:firstLineChars="0"/>
      </w:pPr>
      <w:r>
        <w:rPr>
          <w:rFonts w:hint="eastAsia"/>
        </w:rPr>
        <w:t>页面左侧选择操作账号权限可见的数据资源后，显示数据库对应的表信息</w:t>
      </w:r>
    </w:p>
    <w:p>
      <w:pPr>
        <w:pStyle w:val="34"/>
        <w:numPr>
          <w:ilvl w:val="0"/>
          <w:numId w:val="45"/>
        </w:numPr>
        <w:ind w:firstLineChars="0"/>
      </w:pPr>
      <w:r>
        <w:rPr>
          <w:rFonts w:hint="eastAsia"/>
        </w:rPr>
        <w:t>页面右侧，可输入sql语句，并可根据输入的语句自动识别</w:t>
      </w:r>
    </w:p>
    <w:p>
      <w:pPr>
        <w:pStyle w:val="34"/>
        <w:numPr>
          <w:ilvl w:val="0"/>
          <w:numId w:val="45"/>
        </w:numPr>
        <w:ind w:firstLineChars="0"/>
      </w:pPr>
      <w:r>
        <w:rPr>
          <w:rFonts w:hint="eastAsia"/>
        </w:rPr>
        <w:t>SQL输入框显示行号</w:t>
      </w:r>
    </w:p>
    <w:p>
      <w:pPr>
        <w:pStyle w:val="8"/>
        <w:keepNext w:val="0"/>
        <w:keepLines w:val="0"/>
        <w:numPr>
          <w:ilvl w:val="5"/>
          <w:numId w:val="2"/>
        </w:numPr>
      </w:pPr>
      <w:r>
        <w:rPr>
          <w:rFonts w:hint="eastAsia"/>
        </w:rPr>
        <w:t>参考界面</w:t>
      </w:r>
    </w:p>
    <w:p>
      <w:r>
        <w:drawing>
          <wp:inline distT="0" distB="0" distL="0" distR="0">
            <wp:extent cx="5274310" cy="2362835"/>
            <wp:effectExtent l="0" t="0" r="2540" b="1841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58"/>
                    <a:stretch>
                      <a:fillRect/>
                    </a:stretch>
                  </pic:blipFill>
                  <pic:spPr>
                    <a:xfrm>
                      <a:off x="0" y="0"/>
                      <a:ext cx="5274310" cy="2362835"/>
                    </a:xfrm>
                    <a:prstGeom prst="rect">
                      <a:avLst/>
                    </a:prstGeom>
                  </pic:spPr>
                </pic:pic>
              </a:graphicData>
            </a:graphic>
          </wp:inline>
        </w:drawing>
      </w:r>
    </w:p>
    <w:p/>
    <w:p>
      <w:r>
        <w:rPr>
          <w:rFonts w:hint="eastAsia"/>
        </w:rPr>
        <w:t>选择数据资源后，显示数据库表信息：</w:t>
      </w:r>
    </w:p>
    <w:p>
      <w:r>
        <w:drawing>
          <wp:inline distT="0" distB="0" distL="0" distR="0">
            <wp:extent cx="5274310" cy="2344420"/>
            <wp:effectExtent l="0" t="0" r="2540" b="1778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59"/>
                    <a:stretch>
                      <a:fillRect/>
                    </a:stretch>
                  </pic:blipFill>
                  <pic:spPr>
                    <a:xfrm>
                      <a:off x="0" y="0"/>
                      <a:ext cx="5274310" cy="2344420"/>
                    </a:xfrm>
                    <a:prstGeom prst="rect">
                      <a:avLst/>
                    </a:prstGeom>
                  </pic:spPr>
                </pic:pic>
              </a:graphicData>
            </a:graphic>
          </wp:inline>
        </w:drawing>
      </w:r>
    </w:p>
    <w:p/>
    <w:p>
      <w:r>
        <w:rPr>
          <w:rFonts w:hint="eastAsia"/>
        </w:rPr>
        <w:t>输入sql语句，并可根据输入的语句自动识别：</w:t>
      </w:r>
    </w:p>
    <w:p>
      <w:r>
        <w:drawing>
          <wp:inline distT="0" distB="0" distL="0" distR="0">
            <wp:extent cx="5274310" cy="2272030"/>
            <wp:effectExtent l="0" t="0" r="2540" b="1397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60"/>
                    <a:stretch>
                      <a:fillRect/>
                    </a:stretch>
                  </pic:blipFill>
                  <pic:spPr>
                    <a:xfrm>
                      <a:off x="0" y="0"/>
                      <a:ext cx="5274310" cy="2272030"/>
                    </a:xfrm>
                    <a:prstGeom prst="rect">
                      <a:avLst/>
                    </a:prstGeom>
                  </pic:spPr>
                </pic:pic>
              </a:graphicData>
            </a:graphic>
          </wp:inline>
        </w:drawing>
      </w:r>
    </w:p>
    <w:p>
      <w:r>
        <w:rPr>
          <w:rFonts w:hint="eastAsia"/>
        </w:rPr>
        <w:t>查询报错时，红色字体显示错误信息</w:t>
      </w:r>
    </w:p>
    <w:p>
      <w:r>
        <w:drawing>
          <wp:inline distT="0" distB="0" distL="0" distR="0">
            <wp:extent cx="5274310" cy="2609215"/>
            <wp:effectExtent l="0" t="0" r="2540" b="63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61"/>
                    <a:stretch>
                      <a:fillRect/>
                    </a:stretch>
                  </pic:blipFill>
                  <pic:spPr>
                    <a:xfrm>
                      <a:off x="0" y="0"/>
                      <a:ext cx="5274310" cy="2609215"/>
                    </a:xfrm>
                    <a:prstGeom prst="rect">
                      <a:avLst/>
                    </a:prstGeom>
                  </pic:spPr>
                </pic:pic>
              </a:graphicData>
            </a:graphic>
          </wp:inline>
        </w:drawing>
      </w:r>
    </w:p>
    <w:p>
      <w:pPr>
        <w:pStyle w:val="7"/>
        <w:keepNext w:val="0"/>
        <w:keepLines w:val="0"/>
        <w:numPr>
          <w:ilvl w:val="4"/>
          <w:numId w:val="2"/>
        </w:numPr>
      </w:pPr>
      <w:r>
        <w:rPr>
          <w:rFonts w:hint="eastAsia"/>
        </w:rPr>
        <w:t>执行</w:t>
      </w:r>
    </w:p>
    <w:p>
      <w:r>
        <w:rPr>
          <w:rFonts w:hint="eastAsia"/>
        </w:rPr>
        <w:t>点击执行按钮，执行选中的</w:t>
      </w:r>
      <w:r>
        <w:t>sql脚本，不选中则执行第一条</w:t>
      </w:r>
    </w:p>
    <w:p>
      <w:pPr>
        <w:pStyle w:val="7"/>
        <w:keepNext w:val="0"/>
        <w:keepLines w:val="0"/>
        <w:numPr>
          <w:ilvl w:val="4"/>
          <w:numId w:val="2"/>
        </w:numPr>
      </w:pPr>
      <w:r>
        <w:rPr>
          <w:rFonts w:hint="eastAsia"/>
        </w:rPr>
        <w:t>查询结果</w:t>
      </w:r>
    </w:p>
    <w:p>
      <w:r>
        <w:t>S</w:t>
      </w:r>
      <w:r>
        <w:rPr>
          <w:rFonts w:hint="eastAsia"/>
        </w:rPr>
        <w:t>ql语句执行成功后，根据sql语句显示结果：</w:t>
      </w:r>
    </w:p>
    <w:p>
      <w:r>
        <w:drawing>
          <wp:inline distT="0" distB="0" distL="0" distR="0">
            <wp:extent cx="5274310" cy="2334895"/>
            <wp:effectExtent l="0" t="0" r="2540" b="825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62"/>
                    <a:stretch>
                      <a:fillRect/>
                    </a:stretch>
                  </pic:blipFill>
                  <pic:spPr>
                    <a:xfrm>
                      <a:off x="0" y="0"/>
                      <a:ext cx="5274310" cy="2334895"/>
                    </a:xfrm>
                    <a:prstGeom prst="rect">
                      <a:avLst/>
                    </a:prstGeom>
                  </pic:spPr>
                </pic:pic>
              </a:graphicData>
            </a:graphic>
          </wp:inline>
        </w:drawing>
      </w:r>
    </w:p>
    <w:p>
      <w:pPr>
        <w:pStyle w:val="7"/>
        <w:keepNext w:val="0"/>
        <w:keepLines w:val="0"/>
        <w:numPr>
          <w:ilvl w:val="4"/>
          <w:numId w:val="2"/>
        </w:numPr>
      </w:pPr>
      <w:r>
        <w:rPr>
          <w:rFonts w:hint="eastAsia"/>
        </w:rPr>
        <w:t>表数据</w:t>
      </w:r>
    </w:p>
    <w:p>
      <w:r>
        <w:rPr>
          <w:rFonts w:hint="eastAsia"/>
        </w:rPr>
        <w:t>左侧选择相应的表之后，表数据显示表数据信息，包括字段以及数据内容</w:t>
      </w:r>
    </w:p>
    <w:p>
      <w:r>
        <w:drawing>
          <wp:inline distT="0" distB="0" distL="0" distR="0">
            <wp:extent cx="5274310" cy="2324100"/>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63"/>
                    <a:stretch>
                      <a:fillRect/>
                    </a:stretch>
                  </pic:blipFill>
                  <pic:spPr>
                    <a:xfrm>
                      <a:off x="0" y="0"/>
                      <a:ext cx="5274310" cy="2324100"/>
                    </a:xfrm>
                    <a:prstGeom prst="rect">
                      <a:avLst/>
                    </a:prstGeom>
                  </pic:spPr>
                </pic:pic>
              </a:graphicData>
            </a:graphic>
          </wp:inline>
        </w:drawing>
      </w:r>
    </w:p>
    <w:p>
      <w:pPr>
        <w:pStyle w:val="7"/>
        <w:keepNext w:val="0"/>
        <w:keepLines w:val="0"/>
        <w:numPr>
          <w:ilvl w:val="4"/>
          <w:numId w:val="2"/>
        </w:numPr>
      </w:pPr>
      <w:r>
        <w:rPr>
          <w:rFonts w:hint="eastAsia"/>
        </w:rPr>
        <w:t>表结构</w:t>
      </w:r>
    </w:p>
    <w:p>
      <w:r>
        <w:rPr>
          <w:rFonts w:hint="eastAsia"/>
        </w:rPr>
        <w:t>左侧选择相应的表之后，表数据显示表结构信息</w:t>
      </w:r>
    </w:p>
    <w:p>
      <w:r>
        <w:drawing>
          <wp:inline distT="0" distB="0" distL="0" distR="0">
            <wp:extent cx="5274310" cy="2347595"/>
            <wp:effectExtent l="0" t="0" r="2540" b="1460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64"/>
                    <a:stretch>
                      <a:fillRect/>
                    </a:stretch>
                  </pic:blipFill>
                  <pic:spPr>
                    <a:xfrm>
                      <a:off x="0" y="0"/>
                      <a:ext cx="5274310" cy="2347595"/>
                    </a:xfrm>
                    <a:prstGeom prst="rect">
                      <a:avLst/>
                    </a:prstGeom>
                  </pic:spPr>
                </pic:pic>
              </a:graphicData>
            </a:graphic>
          </wp:inline>
        </w:drawing>
      </w:r>
    </w:p>
    <w:p>
      <w:pPr>
        <w:pStyle w:val="7"/>
        <w:keepNext w:val="0"/>
        <w:keepLines w:val="0"/>
        <w:numPr>
          <w:ilvl w:val="4"/>
          <w:numId w:val="2"/>
        </w:numPr>
      </w:pPr>
      <w:r>
        <w:rPr>
          <w:rFonts w:hint="eastAsia"/>
        </w:rPr>
        <w:t>最近查询</w:t>
      </w:r>
    </w:p>
    <w:p>
      <w:r>
        <w:rPr>
          <w:rFonts w:hint="eastAsia"/>
        </w:rPr>
        <w:t>显示当前账号下，最近查询的语句信息，包含查询时间、sql语句、备注、操作</w:t>
      </w:r>
    </w:p>
    <w:p>
      <w:r>
        <w:drawing>
          <wp:inline distT="0" distB="0" distL="0" distR="0">
            <wp:extent cx="5274310" cy="2351405"/>
            <wp:effectExtent l="0" t="0" r="2540" b="1079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65"/>
                    <a:stretch>
                      <a:fillRect/>
                    </a:stretch>
                  </pic:blipFill>
                  <pic:spPr>
                    <a:xfrm>
                      <a:off x="0" y="0"/>
                      <a:ext cx="5274310" cy="2351405"/>
                    </a:xfrm>
                    <a:prstGeom prst="rect">
                      <a:avLst/>
                    </a:prstGeom>
                  </pic:spPr>
                </pic:pic>
              </a:graphicData>
            </a:graphic>
          </wp:inline>
        </w:drawing>
      </w:r>
    </w:p>
    <w:p>
      <w:pPr>
        <w:pStyle w:val="34"/>
        <w:numPr>
          <w:ilvl w:val="0"/>
          <w:numId w:val="46"/>
        </w:numPr>
        <w:ind w:firstLineChars="0"/>
      </w:pPr>
      <w:r>
        <w:rPr>
          <w:rFonts w:hint="eastAsia"/>
        </w:rPr>
        <w:t>备注是语句执行的状态</w:t>
      </w:r>
    </w:p>
    <w:p>
      <w:pPr>
        <w:pStyle w:val="34"/>
        <w:numPr>
          <w:ilvl w:val="0"/>
          <w:numId w:val="46"/>
        </w:numPr>
        <w:ind w:firstLineChars="0"/>
      </w:pPr>
      <w:r>
        <w:rPr>
          <w:rFonts w:hint="eastAsia"/>
        </w:rPr>
        <w:t>操作栏，可对语句进行复制，点击复制后，提示“复制成功，使用CTRL+</w:t>
      </w:r>
      <w:r>
        <w:t>V</w:t>
      </w:r>
      <w:r>
        <w:rPr>
          <w:rFonts w:hint="eastAsia"/>
        </w:rPr>
        <w:t>粘贴”</w:t>
      </w:r>
    </w:p>
    <w:p>
      <w:r>
        <w:drawing>
          <wp:inline distT="0" distB="0" distL="0" distR="0">
            <wp:extent cx="5274310" cy="2324100"/>
            <wp:effectExtent l="0" t="0" r="254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66"/>
                    <a:stretch>
                      <a:fillRect/>
                    </a:stretch>
                  </pic:blipFill>
                  <pic:spPr>
                    <a:xfrm>
                      <a:off x="0" y="0"/>
                      <a:ext cx="5274310" cy="2324100"/>
                    </a:xfrm>
                    <a:prstGeom prst="rect">
                      <a:avLst/>
                    </a:prstGeom>
                  </pic:spPr>
                </pic:pic>
              </a:graphicData>
            </a:graphic>
          </wp:inline>
        </w:drawing>
      </w:r>
    </w:p>
    <w:p>
      <w:pPr>
        <w:pStyle w:val="7"/>
        <w:keepNext w:val="0"/>
        <w:keepLines w:val="0"/>
        <w:numPr>
          <w:ilvl w:val="4"/>
          <w:numId w:val="2"/>
        </w:numPr>
      </w:pPr>
      <w:r>
        <w:rPr>
          <w:rFonts w:hint="eastAsia"/>
        </w:rPr>
        <w:t>导出</w:t>
      </w:r>
    </w:p>
    <w:p>
      <w:r>
        <w:rPr>
          <w:rFonts w:hint="eastAsia"/>
        </w:rPr>
        <w:t>点击导出，可将查询结果导出为Excel格式的文件，点击后提示“确定要将查询结果作为</w:t>
      </w:r>
      <w:r>
        <w:t>excel文件导出吗？</w:t>
      </w:r>
      <w:r>
        <w:rPr>
          <w:rFonts w:hint="eastAsia"/>
        </w:rPr>
        <w:t>”选择是，导出文件。导出的文件名默认为“查询结果导出”</w:t>
      </w:r>
    </w:p>
    <w:p>
      <w:r>
        <w:drawing>
          <wp:inline distT="0" distB="0" distL="0" distR="0">
            <wp:extent cx="5274310" cy="1225550"/>
            <wp:effectExtent l="0" t="0" r="2540" b="12700"/>
            <wp:docPr id="80" name="图片 80" descr="C:\Users\HG\AppData\Local\Temp\159911417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C:\Users\HG\AppData\Local\Temp\1599114178(1).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274310" cy="1225819"/>
                    </a:xfrm>
                    <a:prstGeom prst="rect">
                      <a:avLst/>
                    </a:prstGeom>
                    <a:noFill/>
                    <a:ln>
                      <a:noFill/>
                    </a:ln>
                  </pic:spPr>
                </pic:pic>
              </a:graphicData>
            </a:graphic>
          </wp:inline>
        </w:drawing>
      </w:r>
    </w:p>
    <w:p>
      <w:pPr>
        <w:pStyle w:val="7"/>
        <w:keepNext w:val="0"/>
        <w:keepLines w:val="0"/>
        <w:numPr>
          <w:ilvl w:val="4"/>
          <w:numId w:val="2"/>
        </w:numPr>
      </w:pPr>
      <w:r>
        <w:rPr>
          <w:rFonts w:hint="eastAsia"/>
        </w:rPr>
        <w:t>执行详细信息</w:t>
      </w:r>
    </w:p>
    <w:p>
      <w:r>
        <w:rPr>
          <w:rFonts w:hint="eastAsia"/>
        </w:rPr>
        <w:t>点击执行详细信息，展示执行的耗时、语句等详情信息</w:t>
      </w:r>
    </w:p>
    <w:p>
      <w:r>
        <w:drawing>
          <wp:inline distT="0" distB="0" distL="0" distR="0">
            <wp:extent cx="5274310" cy="2625725"/>
            <wp:effectExtent l="0" t="0" r="2540" b="317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68"/>
                    <a:stretch>
                      <a:fillRect/>
                    </a:stretch>
                  </pic:blipFill>
                  <pic:spPr>
                    <a:xfrm>
                      <a:off x="0" y="0"/>
                      <a:ext cx="5274310" cy="2625725"/>
                    </a:xfrm>
                    <a:prstGeom prst="rect">
                      <a:avLst/>
                    </a:prstGeom>
                  </pic:spPr>
                </pic:pic>
              </a:graphicData>
            </a:graphic>
          </wp:inline>
        </w:drawing>
      </w:r>
    </w:p>
    <w:p/>
    <w:p/>
    <w:p>
      <w:pPr>
        <w:pStyle w:val="7"/>
        <w:keepNext w:val="0"/>
        <w:keepLines w:val="0"/>
        <w:numPr>
          <w:ilvl w:val="4"/>
          <w:numId w:val="2"/>
        </w:numPr>
      </w:pPr>
      <w:r>
        <w:rPr>
          <w:rFonts w:hint="eastAsia"/>
        </w:rPr>
        <w:t>格式化sql语句</w:t>
      </w:r>
    </w:p>
    <w:p>
      <w:r>
        <w:rPr>
          <w:rFonts w:hint="eastAsia"/>
        </w:rPr>
        <w:t>点击可格式化sql语句，调整sql格式，分行显示</w:t>
      </w:r>
    </w:p>
    <w:p>
      <w:pPr>
        <w:pStyle w:val="7"/>
        <w:keepNext w:val="0"/>
        <w:keepLines w:val="0"/>
        <w:numPr>
          <w:ilvl w:val="4"/>
          <w:numId w:val="2"/>
        </w:numPr>
      </w:pPr>
      <w:r>
        <w:rPr>
          <w:rFonts w:hint="eastAsia"/>
        </w:rPr>
        <w:t>简化sql语句</w:t>
      </w:r>
    </w:p>
    <w:p>
      <w:r>
        <w:rPr>
          <w:rFonts w:hint="eastAsia"/>
        </w:rPr>
        <w:t>点击可</w:t>
      </w:r>
      <w:r>
        <w:rPr>
          <w:rFonts w:hint="eastAsia"/>
          <w:sz w:val="23"/>
          <w:szCs w:val="23"/>
        </w:rPr>
        <w:t>压缩</w:t>
      </w:r>
      <w:r>
        <w:rPr>
          <w:rFonts w:ascii="Calibri" w:hAnsi="Calibri" w:cs="Calibri"/>
          <w:sz w:val="23"/>
          <w:szCs w:val="23"/>
        </w:rPr>
        <w:t>sql</w:t>
      </w:r>
      <w:r>
        <w:rPr>
          <w:rFonts w:hint="eastAsia" w:hAnsi="Calibri"/>
          <w:sz w:val="23"/>
          <w:szCs w:val="23"/>
        </w:rPr>
        <w:t>脚本为一行</w:t>
      </w:r>
    </w:p>
    <w:p>
      <w:pPr>
        <w:pStyle w:val="7"/>
        <w:keepNext w:val="0"/>
        <w:keepLines w:val="0"/>
        <w:numPr>
          <w:ilvl w:val="4"/>
          <w:numId w:val="2"/>
        </w:numPr>
      </w:pPr>
      <w:r>
        <w:rPr>
          <w:rFonts w:hint="eastAsia"/>
        </w:rPr>
        <w:t>导出sql语句</w:t>
      </w:r>
    </w:p>
    <w:p>
      <w:r>
        <w:rPr>
          <w:rFonts w:hint="eastAsia"/>
        </w:rPr>
        <w:t>点击导出，直接导出sql语句，格式为TXT，文件名称默认“数据查询sql导出+年月日时分”</w:t>
      </w:r>
    </w:p>
    <w:p>
      <w:pPr>
        <w:pStyle w:val="7"/>
        <w:keepNext w:val="0"/>
        <w:keepLines w:val="0"/>
        <w:numPr>
          <w:ilvl w:val="4"/>
          <w:numId w:val="2"/>
        </w:numPr>
      </w:pPr>
      <w:r>
        <w:rPr>
          <w:rFonts w:hint="eastAsia"/>
        </w:rPr>
        <w:t>更多设置</w:t>
      </w:r>
    </w:p>
    <w:p>
      <w:r>
        <w:rPr>
          <w:rFonts w:hint="eastAsia"/>
        </w:rPr>
        <w:t>点击更多设置，可设置</w:t>
      </w:r>
      <w:r>
        <w:t>执行SQL查询返回结果限制</w:t>
      </w:r>
      <w:r>
        <w:rPr>
          <w:rFonts w:hint="eastAsia"/>
        </w:rPr>
        <w:t>，最大为1000条，最小100条。并提示其他按钮的解释信息：</w:t>
      </w:r>
    </w:p>
    <w:p>
      <w:pPr>
        <w:pStyle w:val="34"/>
        <w:numPr>
          <w:ilvl w:val="0"/>
          <w:numId w:val="47"/>
        </w:numPr>
        <w:ind w:firstLineChars="0"/>
      </w:pPr>
      <w:r>
        <w:t>control+s : 保留sql脚本到浏览器(刷新页面不消失)</w:t>
      </w:r>
    </w:p>
    <w:p>
      <w:pPr>
        <w:pStyle w:val="34"/>
        <w:numPr>
          <w:ilvl w:val="0"/>
          <w:numId w:val="47"/>
        </w:numPr>
        <w:ind w:firstLineChars="0"/>
      </w:pPr>
      <w:r>
        <w:rPr>
          <w:rFonts w:hint="eastAsia"/>
        </w:rPr>
        <w:t>执行按钮图标，</w:t>
      </w:r>
      <w:r>
        <w:t>执行选中的sql脚本，不选中则执行第一条</w:t>
      </w:r>
    </w:p>
    <w:p>
      <w:pPr>
        <w:pStyle w:val="34"/>
        <w:numPr>
          <w:ilvl w:val="0"/>
          <w:numId w:val="47"/>
        </w:numPr>
        <w:ind w:firstLineChars="0"/>
      </w:pPr>
      <w:r>
        <w:rPr>
          <w:rFonts w:hint="eastAsia"/>
        </w:rPr>
        <w:t>格式化sql按钮图标：</w:t>
      </w:r>
      <w:r>
        <w:t>格式化sql脚本</w:t>
      </w:r>
    </w:p>
    <w:p>
      <w:pPr>
        <w:pStyle w:val="34"/>
        <w:numPr>
          <w:ilvl w:val="0"/>
          <w:numId w:val="47"/>
        </w:numPr>
        <w:ind w:firstLineChars="0"/>
      </w:pPr>
      <w:r>
        <w:rPr>
          <w:rFonts w:hint="eastAsia"/>
        </w:rPr>
        <w:t>压缩sql按钮图标：</w:t>
      </w:r>
      <w:r>
        <w:t>压缩sql脚本为一行</w:t>
      </w:r>
    </w:p>
    <w:p>
      <w:pPr>
        <w:pStyle w:val="34"/>
        <w:numPr>
          <w:ilvl w:val="0"/>
          <w:numId w:val="47"/>
        </w:numPr>
        <w:ind w:firstLineChars="0"/>
      </w:pPr>
      <w:r>
        <w:rPr>
          <w:rFonts w:hint="eastAsia"/>
        </w:rPr>
        <w:t>导出sql语句按钮：</w:t>
      </w:r>
      <w:r>
        <w:t>另存为sql脚本，保存到本地</w:t>
      </w:r>
    </w:p>
    <w:p>
      <w:r>
        <w:drawing>
          <wp:inline distT="0" distB="0" distL="0" distR="0">
            <wp:extent cx="5274310" cy="1877695"/>
            <wp:effectExtent l="0" t="0" r="2540" b="825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69"/>
                    <a:stretch>
                      <a:fillRect/>
                    </a:stretch>
                  </pic:blipFill>
                  <pic:spPr>
                    <a:xfrm>
                      <a:off x="0" y="0"/>
                      <a:ext cx="5274310" cy="1877695"/>
                    </a:xfrm>
                    <a:prstGeom prst="rect">
                      <a:avLst/>
                    </a:prstGeom>
                  </pic:spPr>
                </pic:pic>
              </a:graphicData>
            </a:graphic>
          </wp:inline>
        </w:drawing>
      </w:r>
    </w:p>
    <w:p/>
    <w:p>
      <w:pPr>
        <w:pStyle w:val="6"/>
        <w:keepNext w:val="0"/>
        <w:keepLines w:val="0"/>
        <w:numPr>
          <w:ilvl w:val="3"/>
          <w:numId w:val="2"/>
        </w:numPr>
      </w:pPr>
      <w:r>
        <w:rPr>
          <w:rFonts w:hint="eastAsia"/>
        </w:rPr>
        <w:t>HDFS查询</w:t>
      </w:r>
    </w:p>
    <w:p>
      <w:pPr>
        <w:pStyle w:val="7"/>
        <w:keepNext w:val="0"/>
        <w:keepLines w:val="0"/>
        <w:numPr>
          <w:ilvl w:val="4"/>
          <w:numId w:val="2"/>
        </w:numPr>
      </w:pPr>
      <w:r>
        <w:rPr>
          <w:rFonts w:hint="eastAsia"/>
        </w:rPr>
        <w:t>功能介绍</w:t>
      </w:r>
    </w:p>
    <w:p>
      <w:r>
        <w:t>hdfs服务器</w:t>
      </w:r>
      <w:r>
        <w:rPr>
          <w:rFonts w:hint="eastAsia"/>
        </w:rPr>
        <w:t>查询</w:t>
      </w:r>
    </w:p>
    <w:p>
      <w:pPr>
        <w:pStyle w:val="7"/>
        <w:keepNext w:val="0"/>
        <w:keepLines w:val="0"/>
        <w:numPr>
          <w:ilvl w:val="4"/>
          <w:numId w:val="2"/>
        </w:numPr>
      </w:pPr>
      <w:r>
        <w:rPr>
          <w:rFonts w:hint="eastAsia"/>
        </w:rPr>
        <w:t>详细说明</w:t>
      </w:r>
    </w:p>
    <w:p>
      <w:r>
        <w:rPr>
          <w:rFonts w:hint="eastAsia"/>
        </w:rPr>
        <w:t>查询条件：</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2767"/>
        <w:gridCol w:w="2187"/>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162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12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rPr>
              <w:t>HDFS服务器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下拉框列表</w:t>
            </w:r>
          </w:p>
        </w:tc>
        <w:tc>
          <w:tcPr>
            <w:tcW w:w="162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hdfs服务器列表</w:t>
            </w:r>
          </w:p>
        </w:tc>
        <w:tc>
          <w:tcPr>
            <w:tcW w:w="12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控制台中维护服务器信息</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rPr>
              <w:t>HDFS路径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162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12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根据选择自动入参，也可手动输入</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r>
        <w:rPr>
          <w:rFonts w:hint="eastAsia"/>
        </w:rPr>
        <w:t>查询结果：</w:t>
      </w:r>
    </w:p>
    <w:p>
      <w:r>
        <w:rPr>
          <w:rFonts w:hint="eastAsia"/>
        </w:rPr>
        <w:t>文件名、用户、用户组、权限、大小、副本数、文件块大小、更新时间</w:t>
      </w:r>
    </w:p>
    <w:p>
      <w:r>
        <w:rPr>
          <w:rFonts w:hint="eastAsia"/>
        </w:rPr>
        <w:t>操作：</w:t>
      </w:r>
    </w:p>
    <w:p>
      <w:r>
        <w:rPr>
          <w:rFonts w:hint="eastAsia"/>
        </w:rPr>
        <w:t>文件名支持点击后到下一路径</w:t>
      </w:r>
    </w:p>
    <w:p>
      <w:pPr>
        <w:pStyle w:val="7"/>
        <w:keepNext w:val="0"/>
        <w:keepLines w:val="0"/>
        <w:numPr>
          <w:ilvl w:val="4"/>
          <w:numId w:val="2"/>
        </w:numPr>
      </w:pPr>
      <w:r>
        <w:rPr>
          <w:rFonts w:hint="eastAsia"/>
        </w:rPr>
        <w:t>参考界面</w:t>
      </w:r>
    </w:p>
    <w:p>
      <w:r>
        <w:drawing>
          <wp:inline distT="0" distB="0" distL="0" distR="0">
            <wp:extent cx="5274310" cy="1196975"/>
            <wp:effectExtent l="0" t="0" r="2540" b="317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pic:cNvPicPr>
                  </pic:nvPicPr>
                  <pic:blipFill>
                    <a:blip r:embed="rId70"/>
                    <a:stretch>
                      <a:fillRect/>
                    </a:stretch>
                  </pic:blipFill>
                  <pic:spPr>
                    <a:xfrm>
                      <a:off x="0" y="0"/>
                      <a:ext cx="5274310" cy="1196975"/>
                    </a:xfrm>
                    <a:prstGeom prst="rect">
                      <a:avLst/>
                    </a:prstGeom>
                  </pic:spPr>
                </pic:pic>
              </a:graphicData>
            </a:graphic>
          </wp:inline>
        </w:drawing>
      </w:r>
    </w:p>
    <w:p>
      <w:pPr>
        <w:pStyle w:val="4"/>
        <w:keepNext w:val="0"/>
        <w:keepLines w:val="0"/>
        <w:numPr>
          <w:ilvl w:val="2"/>
          <w:numId w:val="2"/>
        </w:numPr>
      </w:pPr>
      <w:bookmarkStart w:id="50" w:name="_Toc52307227"/>
      <w:r>
        <w:rPr>
          <w:rFonts w:hint="eastAsia"/>
        </w:rPr>
        <w:t>脚本开发</w:t>
      </w:r>
      <w:bookmarkEnd w:id="50"/>
    </w:p>
    <w:p>
      <w:pPr>
        <w:pStyle w:val="5"/>
        <w:keepNext w:val="0"/>
        <w:keepLines w:val="0"/>
        <w:numPr>
          <w:ilvl w:val="3"/>
          <w:numId w:val="2"/>
        </w:numPr>
      </w:pPr>
      <w:r>
        <w:rPr>
          <w:rFonts w:hint="eastAsia"/>
        </w:rPr>
        <w:t>新建目录</w:t>
      </w:r>
    </w:p>
    <w:p>
      <w:r>
        <w:rPr>
          <w:rFonts w:hint="eastAsia"/>
        </w:rPr>
        <w:t>根目录默认为“脚本开发”，点击+可新建子目录，输入目录名称，点击保存即可</w:t>
      </w:r>
    </w:p>
    <w:p>
      <w:r>
        <w:drawing>
          <wp:inline distT="0" distB="0" distL="0" distR="0">
            <wp:extent cx="5274310" cy="2366645"/>
            <wp:effectExtent l="0" t="0" r="2540" b="1460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71"/>
                    <a:stretch>
                      <a:fillRect/>
                    </a:stretch>
                  </pic:blipFill>
                  <pic:spPr>
                    <a:xfrm>
                      <a:off x="0" y="0"/>
                      <a:ext cx="5274310" cy="2366645"/>
                    </a:xfrm>
                    <a:prstGeom prst="rect">
                      <a:avLst/>
                    </a:prstGeom>
                  </pic:spPr>
                </pic:pic>
              </a:graphicData>
            </a:graphic>
          </wp:inline>
        </w:drawing>
      </w:r>
    </w:p>
    <w:p>
      <w:pPr>
        <w:pStyle w:val="5"/>
        <w:keepNext w:val="0"/>
        <w:keepLines w:val="0"/>
        <w:numPr>
          <w:ilvl w:val="3"/>
          <w:numId w:val="2"/>
        </w:numPr>
      </w:pPr>
      <w:r>
        <w:rPr>
          <w:rFonts w:hint="eastAsia"/>
        </w:rPr>
        <w:t>新建脚本</w:t>
      </w:r>
    </w:p>
    <w:p>
      <w:pPr>
        <w:pStyle w:val="6"/>
        <w:keepNext w:val="0"/>
        <w:keepLines w:val="0"/>
        <w:numPr>
          <w:ilvl w:val="4"/>
          <w:numId w:val="2"/>
        </w:numPr>
      </w:pPr>
      <w:r>
        <w:rPr>
          <w:rFonts w:hint="eastAsia"/>
        </w:rPr>
        <w:t>功能介绍</w:t>
      </w:r>
    </w:p>
    <w:p>
      <w:pPr>
        <w:ind w:firstLine="420"/>
      </w:pPr>
      <w:r>
        <w:rPr>
          <w:rFonts w:hint="eastAsia"/>
        </w:rPr>
        <w:t>新建脚本，包含存储过程、标准</w:t>
      </w:r>
      <w:r>
        <w:t>sql、hive sql、spark sql、shell</w:t>
      </w:r>
    </w:p>
    <w:p>
      <w:pPr>
        <w:pStyle w:val="6"/>
        <w:keepNext w:val="0"/>
        <w:keepLines w:val="0"/>
        <w:numPr>
          <w:ilvl w:val="4"/>
          <w:numId w:val="2"/>
        </w:numPr>
      </w:pPr>
      <w:r>
        <w:rPr>
          <w:rFonts w:hint="eastAsia"/>
        </w:rPr>
        <w:t>详细说明</w:t>
      </w:r>
    </w:p>
    <w:p>
      <w:pPr>
        <w:pStyle w:val="34"/>
        <w:numPr>
          <w:ilvl w:val="0"/>
          <w:numId w:val="48"/>
        </w:numPr>
        <w:ind w:firstLineChars="0"/>
      </w:pPr>
      <w:r>
        <w:rPr>
          <w:rFonts w:hint="eastAsia"/>
        </w:rPr>
        <w:t>点击新建按钮，选择脚本类型，进入新建基础信息页面</w:t>
      </w:r>
    </w:p>
    <w:p>
      <w:pPr>
        <w:pStyle w:val="34"/>
        <w:numPr>
          <w:ilvl w:val="0"/>
          <w:numId w:val="48"/>
        </w:numPr>
        <w:ind w:firstLineChars="0"/>
      </w:pPr>
      <w:r>
        <w:rPr>
          <w:rFonts w:hint="eastAsia"/>
        </w:rPr>
        <w:t>脚本类型支持：存储过程、标准</w:t>
      </w:r>
      <w:r>
        <w:t>sql、hive sql、spark sql、shell</w:t>
      </w:r>
    </w:p>
    <w:p>
      <w:pPr>
        <w:pStyle w:val="34"/>
        <w:numPr>
          <w:ilvl w:val="0"/>
          <w:numId w:val="48"/>
        </w:numPr>
        <w:ind w:firstLineChars="0"/>
      </w:pPr>
      <w:r>
        <w:rPr>
          <w:rFonts w:hint="eastAsia"/>
        </w:rPr>
        <w:t>选择脚本类型后，进入脚本基础信息录入页面</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2767"/>
        <w:gridCol w:w="2187"/>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162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12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脚本类型</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下拉框列表</w:t>
            </w:r>
          </w:p>
        </w:tc>
        <w:tc>
          <w:tcPr>
            <w:tcW w:w="162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rPr>
              <w:t>存储过程、标准</w:t>
            </w:r>
            <w:r>
              <w:t>sql、hive sql、spark sql、shell</w:t>
            </w:r>
          </w:p>
        </w:tc>
        <w:tc>
          <w:tcPr>
            <w:tcW w:w="12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脚本名称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162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12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下拉框列表</w:t>
            </w:r>
          </w:p>
        </w:tc>
        <w:tc>
          <w:tcPr>
            <w:tcW w:w="162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展示有权限的数据库</w:t>
            </w:r>
          </w:p>
        </w:tc>
        <w:tc>
          <w:tcPr>
            <w:tcW w:w="12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脚本类型选择 “shell”时，不显示该字段</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数据库用户</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下拉框列表</w:t>
            </w:r>
          </w:p>
        </w:tc>
        <w:tc>
          <w:tcPr>
            <w:tcW w:w="162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根据数据库，显示数据库下对应的用户</w:t>
            </w:r>
          </w:p>
        </w:tc>
        <w:tc>
          <w:tcPr>
            <w:tcW w:w="12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脚本类型选择 “shell”时，不显示该字段</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脚本目录</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下拉级联选择</w:t>
            </w:r>
          </w:p>
        </w:tc>
        <w:tc>
          <w:tcPr>
            <w:tcW w:w="162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根据目录级联列表展示，选择后，生成路径</w:t>
            </w:r>
          </w:p>
        </w:tc>
        <w:tc>
          <w:tcPr>
            <w:tcW w:w="12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162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12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Spark</w:t>
            </w:r>
            <w:r>
              <w:rPr>
                <w:rFonts w:hint="eastAsia" w:ascii="等线" w:hAnsi="等线" w:eastAsia="等线" w:cs="宋体"/>
                <w:color w:val="000000"/>
                <w:kern w:val="0"/>
                <w:szCs w:val="21"/>
              </w:rPr>
              <w:t>节点</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下拉框列表</w:t>
            </w:r>
          </w:p>
        </w:tc>
        <w:tc>
          <w:tcPr>
            <w:tcW w:w="162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节点服务器选择</w:t>
            </w:r>
          </w:p>
        </w:tc>
        <w:tc>
          <w:tcPr>
            <w:tcW w:w="12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脚本类型选择“</w:t>
            </w:r>
            <w:r>
              <w:rPr>
                <w:rFonts w:ascii="等线" w:hAnsi="等线" w:eastAsia="等线" w:cs="宋体"/>
                <w:color w:val="000000"/>
                <w:kern w:val="0"/>
                <w:szCs w:val="21"/>
              </w:rPr>
              <w:t>Spark Sql</w:t>
            </w:r>
            <w:r>
              <w:rPr>
                <w:rFonts w:hint="eastAsia" w:ascii="等线" w:hAnsi="等线" w:eastAsia="等线" w:cs="宋体"/>
                <w:color w:val="000000"/>
                <w:kern w:val="0"/>
                <w:szCs w:val="21"/>
              </w:rPr>
              <w:t>”、“shell”时显示该字段，其他情况不展示该字段</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pStyle w:val="34"/>
        <w:ind w:left="840" w:firstLine="0" w:firstLineChars="0"/>
      </w:pPr>
    </w:p>
    <w:p>
      <w:pPr>
        <w:ind w:left="420"/>
      </w:pPr>
    </w:p>
    <w:p>
      <w:pPr>
        <w:pStyle w:val="6"/>
        <w:keepNext w:val="0"/>
        <w:keepLines w:val="0"/>
        <w:numPr>
          <w:ilvl w:val="4"/>
          <w:numId w:val="2"/>
        </w:numPr>
      </w:pPr>
      <w:r>
        <w:rPr>
          <w:rFonts w:hint="eastAsia"/>
        </w:rPr>
        <w:t>参考界面</w:t>
      </w:r>
    </w:p>
    <w:p>
      <w:pPr>
        <w:pStyle w:val="34"/>
        <w:numPr>
          <w:ilvl w:val="0"/>
          <w:numId w:val="49"/>
        </w:numPr>
        <w:ind w:firstLineChars="0"/>
      </w:pPr>
      <w:r>
        <w:rPr>
          <w:rFonts w:hint="eastAsia"/>
        </w:rPr>
        <w:t>点击新建页面：</w:t>
      </w:r>
    </w:p>
    <w:p>
      <w:pPr>
        <w:pStyle w:val="34"/>
        <w:ind w:left="780" w:firstLine="0" w:firstLineChars="0"/>
      </w:pPr>
      <w:r>
        <w:drawing>
          <wp:inline distT="0" distB="0" distL="0" distR="0">
            <wp:extent cx="5274310" cy="1144270"/>
            <wp:effectExtent l="0" t="0" r="2540" b="1778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72"/>
                    <a:stretch>
                      <a:fillRect/>
                    </a:stretch>
                  </pic:blipFill>
                  <pic:spPr>
                    <a:xfrm>
                      <a:off x="0" y="0"/>
                      <a:ext cx="5274310" cy="1144270"/>
                    </a:xfrm>
                    <a:prstGeom prst="rect">
                      <a:avLst/>
                    </a:prstGeom>
                  </pic:spPr>
                </pic:pic>
              </a:graphicData>
            </a:graphic>
          </wp:inline>
        </w:drawing>
      </w:r>
    </w:p>
    <w:p>
      <w:pPr>
        <w:pStyle w:val="34"/>
        <w:numPr>
          <w:ilvl w:val="0"/>
          <w:numId w:val="49"/>
        </w:numPr>
        <w:ind w:firstLineChars="0"/>
      </w:pPr>
      <w:r>
        <w:rPr>
          <w:rFonts w:hint="eastAsia"/>
        </w:rPr>
        <w:t>脚本基础信息录入页面</w:t>
      </w:r>
    </w:p>
    <w:p>
      <w:pPr>
        <w:pStyle w:val="34"/>
        <w:ind w:left="780" w:firstLine="0" w:firstLineChars="0"/>
      </w:pPr>
      <w:r>
        <w:drawing>
          <wp:inline distT="0" distB="0" distL="0" distR="0">
            <wp:extent cx="5274310" cy="2341880"/>
            <wp:effectExtent l="0" t="0" r="2540" b="127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73"/>
                    <a:stretch>
                      <a:fillRect/>
                    </a:stretch>
                  </pic:blipFill>
                  <pic:spPr>
                    <a:xfrm>
                      <a:off x="0" y="0"/>
                      <a:ext cx="5274310" cy="2341880"/>
                    </a:xfrm>
                    <a:prstGeom prst="rect">
                      <a:avLst/>
                    </a:prstGeom>
                  </pic:spPr>
                </pic:pic>
              </a:graphicData>
            </a:graphic>
          </wp:inline>
        </w:drawing>
      </w:r>
    </w:p>
    <w:p>
      <w:pPr>
        <w:pStyle w:val="34"/>
        <w:numPr>
          <w:ilvl w:val="0"/>
          <w:numId w:val="49"/>
        </w:numPr>
        <w:ind w:firstLineChars="0"/>
      </w:pPr>
      <w:r>
        <w:rPr>
          <w:rFonts w:hint="eastAsia"/>
        </w:rPr>
        <w:t>脚本基础信息录入页面（</w:t>
      </w:r>
      <w:r>
        <w:rPr>
          <w:rFonts w:ascii="等线" w:hAnsi="等线" w:eastAsia="等线" w:cs="宋体"/>
          <w:color w:val="000000"/>
          <w:kern w:val="0"/>
          <w:szCs w:val="21"/>
        </w:rPr>
        <w:t>Spark Sql</w:t>
      </w:r>
      <w:r>
        <w:rPr>
          <w:rFonts w:hint="eastAsia"/>
        </w:rPr>
        <w:t>）</w:t>
      </w:r>
    </w:p>
    <w:p>
      <w:pPr>
        <w:pStyle w:val="34"/>
        <w:ind w:left="780" w:firstLine="0" w:firstLineChars="0"/>
      </w:pPr>
      <w:r>
        <w:drawing>
          <wp:inline distT="0" distB="0" distL="0" distR="0">
            <wp:extent cx="5274310" cy="2359025"/>
            <wp:effectExtent l="0" t="0" r="2540" b="317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74"/>
                    <a:stretch>
                      <a:fillRect/>
                    </a:stretch>
                  </pic:blipFill>
                  <pic:spPr>
                    <a:xfrm>
                      <a:off x="0" y="0"/>
                      <a:ext cx="5274310" cy="2359025"/>
                    </a:xfrm>
                    <a:prstGeom prst="rect">
                      <a:avLst/>
                    </a:prstGeom>
                  </pic:spPr>
                </pic:pic>
              </a:graphicData>
            </a:graphic>
          </wp:inline>
        </w:drawing>
      </w:r>
    </w:p>
    <w:p>
      <w:pPr>
        <w:pStyle w:val="34"/>
        <w:numPr>
          <w:ilvl w:val="0"/>
          <w:numId w:val="49"/>
        </w:numPr>
        <w:ind w:firstLineChars="0"/>
      </w:pPr>
      <w:r>
        <w:rPr>
          <w:rFonts w:hint="eastAsia"/>
        </w:rPr>
        <w:t>脚本基础信息录入页面（</w:t>
      </w:r>
      <w:r>
        <w:rPr>
          <w:rFonts w:ascii="等线" w:hAnsi="等线" w:eastAsia="等线" w:cs="宋体"/>
          <w:color w:val="000000"/>
          <w:kern w:val="0"/>
          <w:szCs w:val="21"/>
        </w:rPr>
        <w:t>shell</w:t>
      </w:r>
      <w:r>
        <w:rPr>
          <w:rFonts w:hint="eastAsia"/>
        </w:rPr>
        <w:t>）</w:t>
      </w:r>
    </w:p>
    <w:p>
      <w:pPr>
        <w:pStyle w:val="34"/>
        <w:ind w:left="780" w:firstLine="0" w:firstLineChars="0"/>
      </w:pPr>
      <w:r>
        <w:drawing>
          <wp:inline distT="0" distB="0" distL="0" distR="0">
            <wp:extent cx="5274310" cy="2388235"/>
            <wp:effectExtent l="0" t="0" r="2540" b="1206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75"/>
                    <a:stretch>
                      <a:fillRect/>
                    </a:stretch>
                  </pic:blipFill>
                  <pic:spPr>
                    <a:xfrm>
                      <a:off x="0" y="0"/>
                      <a:ext cx="5274310" cy="2388235"/>
                    </a:xfrm>
                    <a:prstGeom prst="rect">
                      <a:avLst/>
                    </a:prstGeom>
                  </pic:spPr>
                </pic:pic>
              </a:graphicData>
            </a:graphic>
          </wp:inline>
        </w:drawing>
      </w:r>
    </w:p>
    <w:p>
      <w:pPr>
        <w:pStyle w:val="5"/>
        <w:keepNext w:val="0"/>
        <w:keepLines w:val="0"/>
        <w:numPr>
          <w:ilvl w:val="3"/>
          <w:numId w:val="2"/>
        </w:numPr>
      </w:pPr>
      <w:r>
        <w:rPr>
          <w:rFonts w:hint="eastAsia"/>
        </w:rPr>
        <w:t>编辑目录</w:t>
      </w:r>
    </w:p>
    <w:p>
      <w:r>
        <w:rPr>
          <w:rFonts w:hint="eastAsia"/>
        </w:rPr>
        <w:t>选择目录，点击编辑，可修改目录名称</w:t>
      </w:r>
    </w:p>
    <w:p>
      <w:r>
        <w:drawing>
          <wp:inline distT="0" distB="0" distL="0" distR="0">
            <wp:extent cx="5274310" cy="2382520"/>
            <wp:effectExtent l="0" t="0" r="2540" b="1778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76"/>
                    <a:stretch>
                      <a:fillRect/>
                    </a:stretch>
                  </pic:blipFill>
                  <pic:spPr>
                    <a:xfrm>
                      <a:off x="0" y="0"/>
                      <a:ext cx="5274310" cy="2382520"/>
                    </a:xfrm>
                    <a:prstGeom prst="rect">
                      <a:avLst/>
                    </a:prstGeom>
                  </pic:spPr>
                </pic:pic>
              </a:graphicData>
            </a:graphic>
          </wp:inline>
        </w:drawing>
      </w:r>
    </w:p>
    <w:p/>
    <w:p>
      <w:pPr>
        <w:pStyle w:val="5"/>
        <w:keepNext w:val="0"/>
        <w:keepLines w:val="0"/>
        <w:numPr>
          <w:ilvl w:val="3"/>
          <w:numId w:val="2"/>
        </w:numPr>
      </w:pPr>
      <w:r>
        <w:rPr>
          <w:rFonts w:hint="eastAsia"/>
        </w:rPr>
        <w:t>编辑脚本</w:t>
      </w:r>
    </w:p>
    <w:p>
      <w:r>
        <w:rPr>
          <w:rFonts w:hint="eastAsia"/>
        </w:rPr>
        <w:t>选择脚本，点击编辑，进入脚本编辑页面：</w:t>
      </w:r>
    </w:p>
    <w:p>
      <w:r>
        <w:drawing>
          <wp:inline distT="0" distB="0" distL="0" distR="0">
            <wp:extent cx="5274310" cy="2343150"/>
            <wp:effectExtent l="0" t="0" r="254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77"/>
                    <a:stretch>
                      <a:fillRect/>
                    </a:stretch>
                  </pic:blipFill>
                  <pic:spPr>
                    <a:xfrm>
                      <a:off x="0" y="0"/>
                      <a:ext cx="5274310" cy="2343150"/>
                    </a:xfrm>
                    <a:prstGeom prst="rect">
                      <a:avLst/>
                    </a:prstGeom>
                  </pic:spPr>
                </pic:pic>
              </a:graphicData>
            </a:graphic>
          </wp:inline>
        </w:drawing>
      </w:r>
    </w:p>
    <w:p>
      <w:r>
        <w:rPr>
          <w:rFonts w:hint="eastAsia"/>
        </w:rPr>
        <w:t>脚本基础信息中，只可修改脚本名称、目录、备注信息</w:t>
      </w:r>
    </w:p>
    <w:p>
      <w:pPr>
        <w:pStyle w:val="5"/>
        <w:keepNext w:val="0"/>
        <w:keepLines w:val="0"/>
        <w:numPr>
          <w:ilvl w:val="3"/>
          <w:numId w:val="2"/>
        </w:numPr>
      </w:pPr>
      <w:r>
        <w:rPr>
          <w:rFonts w:hint="eastAsia"/>
        </w:rPr>
        <w:t>删除目录</w:t>
      </w:r>
    </w:p>
    <w:p>
      <w:r>
        <w:rPr>
          <w:rFonts w:hint="eastAsia"/>
        </w:rPr>
        <w:t>选择目录，点击删除，提示“</w:t>
      </w:r>
      <w:r>
        <w:t>此操作将永久删除, 是否继续?</w:t>
      </w:r>
      <w:r>
        <w:rPr>
          <w:rFonts w:hint="eastAsia"/>
        </w:rPr>
        <w:t>”，选择是，删除成功</w:t>
      </w:r>
    </w:p>
    <w:p>
      <w:pPr>
        <w:pStyle w:val="5"/>
        <w:keepNext w:val="0"/>
        <w:keepLines w:val="0"/>
        <w:numPr>
          <w:ilvl w:val="3"/>
          <w:numId w:val="2"/>
        </w:numPr>
      </w:pPr>
      <w:r>
        <w:rPr>
          <w:rFonts w:hint="eastAsia"/>
        </w:rPr>
        <w:t>删除脚本</w:t>
      </w:r>
    </w:p>
    <w:p>
      <w:r>
        <w:rPr>
          <w:rFonts w:hint="eastAsia"/>
        </w:rPr>
        <w:t>选择脚本，点击删除，提示“</w:t>
      </w:r>
      <w:r>
        <w:t>此操作将永久删除, 是否继续?</w:t>
      </w:r>
      <w:r>
        <w:rPr>
          <w:rFonts w:hint="eastAsia"/>
        </w:rPr>
        <w:t>”，选择是，删除成功</w:t>
      </w:r>
    </w:p>
    <w:p/>
    <w:p>
      <w:pPr>
        <w:pStyle w:val="5"/>
        <w:keepNext w:val="0"/>
        <w:keepLines w:val="0"/>
        <w:numPr>
          <w:ilvl w:val="3"/>
          <w:numId w:val="2"/>
        </w:numPr>
      </w:pPr>
      <w:r>
        <w:rPr>
          <w:rFonts w:hint="eastAsia"/>
        </w:rPr>
        <w:t>保存</w:t>
      </w:r>
    </w:p>
    <w:p>
      <w:r>
        <w:rPr>
          <w:rFonts w:hint="eastAsia"/>
        </w:rPr>
        <w:t>保存当前脚本</w:t>
      </w:r>
    </w:p>
    <w:p>
      <w:pPr>
        <w:pStyle w:val="5"/>
        <w:keepNext w:val="0"/>
        <w:keepLines w:val="0"/>
        <w:numPr>
          <w:ilvl w:val="3"/>
          <w:numId w:val="2"/>
        </w:numPr>
      </w:pPr>
      <w:r>
        <w:rPr>
          <w:rFonts w:hint="eastAsia"/>
        </w:rPr>
        <w:t>运行</w:t>
      </w:r>
    </w:p>
    <w:p>
      <w:r>
        <w:rPr>
          <w:rFonts w:hint="eastAsia"/>
        </w:rPr>
        <w:t>运行当前脚本</w:t>
      </w:r>
    </w:p>
    <w:p>
      <w:pPr>
        <w:pStyle w:val="5"/>
        <w:keepNext w:val="0"/>
        <w:keepLines w:val="0"/>
        <w:numPr>
          <w:ilvl w:val="3"/>
          <w:numId w:val="2"/>
        </w:numPr>
      </w:pPr>
      <w:r>
        <w:rPr>
          <w:rFonts w:hint="eastAsia"/>
        </w:rPr>
        <w:t>导出</w:t>
      </w:r>
    </w:p>
    <w:p>
      <w:r>
        <w:rPr>
          <w:rFonts w:hint="eastAsia"/>
        </w:rPr>
        <w:t>导出当前脚本</w:t>
      </w:r>
    </w:p>
    <w:p>
      <w:pPr>
        <w:pStyle w:val="5"/>
        <w:keepNext w:val="0"/>
        <w:keepLines w:val="0"/>
        <w:numPr>
          <w:ilvl w:val="3"/>
          <w:numId w:val="2"/>
        </w:numPr>
      </w:pPr>
      <w:r>
        <w:rPr>
          <w:rFonts w:hint="eastAsia"/>
        </w:rPr>
        <w:t>美化SQL</w:t>
      </w:r>
    </w:p>
    <w:p>
      <w:r>
        <w:rPr>
          <w:rFonts w:hint="eastAsia"/>
        </w:rPr>
        <w:t>格式化</w:t>
      </w:r>
      <w:r>
        <w:t>sql</w:t>
      </w:r>
    </w:p>
    <w:p>
      <w:pPr>
        <w:pStyle w:val="5"/>
        <w:keepNext w:val="0"/>
        <w:keepLines w:val="0"/>
        <w:numPr>
          <w:ilvl w:val="3"/>
          <w:numId w:val="2"/>
        </w:numPr>
      </w:pPr>
      <w:r>
        <w:rPr>
          <w:rFonts w:hint="eastAsia"/>
        </w:rPr>
        <w:t>版本管理</w:t>
      </w:r>
    </w:p>
    <w:p>
      <w:r>
        <w:rPr>
          <w:rFonts w:hint="eastAsia"/>
        </w:rPr>
        <w:t>脚本在经过每次的变更后都会形成变更管理记录；用户可以用过版本管理进行版本变更信息查看，并且可通过对不同版本的比对，发现脚本变化情况</w:t>
      </w:r>
    </w:p>
    <w:p>
      <w:pPr>
        <w:pStyle w:val="4"/>
        <w:keepNext w:val="0"/>
        <w:keepLines w:val="0"/>
        <w:numPr>
          <w:ilvl w:val="2"/>
          <w:numId w:val="2"/>
        </w:numPr>
      </w:pPr>
      <w:bookmarkStart w:id="51" w:name="_Toc52307228"/>
      <w:r>
        <w:rPr>
          <w:rFonts w:hint="eastAsia"/>
        </w:rPr>
        <w:t>数据处理开发</w:t>
      </w:r>
      <w:bookmarkEnd w:id="51"/>
    </w:p>
    <w:p>
      <w:pPr>
        <w:pStyle w:val="5"/>
        <w:keepNext w:val="0"/>
        <w:keepLines w:val="0"/>
        <w:numPr>
          <w:ilvl w:val="3"/>
          <w:numId w:val="2"/>
        </w:numPr>
      </w:pPr>
      <w:r>
        <w:rPr>
          <w:rFonts w:hint="eastAsia"/>
        </w:rPr>
        <w:t>程序列表</w:t>
      </w:r>
    </w:p>
    <w:p>
      <w:pPr>
        <w:pStyle w:val="6"/>
        <w:keepNext w:val="0"/>
        <w:keepLines w:val="0"/>
        <w:numPr>
          <w:ilvl w:val="4"/>
          <w:numId w:val="2"/>
        </w:numPr>
      </w:pPr>
      <w:r>
        <w:rPr>
          <w:rFonts w:hint="eastAsia"/>
        </w:rPr>
        <w:t>功能介绍</w:t>
      </w:r>
    </w:p>
    <w:p>
      <w:r>
        <w:rPr>
          <w:rFonts w:hint="eastAsia"/>
        </w:rPr>
        <w:t>根据程序类型展示所有的程序列表</w:t>
      </w:r>
    </w:p>
    <w:p>
      <w:pPr>
        <w:pStyle w:val="6"/>
        <w:keepNext w:val="0"/>
        <w:keepLines w:val="0"/>
        <w:numPr>
          <w:ilvl w:val="4"/>
          <w:numId w:val="2"/>
        </w:numPr>
      </w:pPr>
      <w:r>
        <w:rPr>
          <w:rFonts w:hint="eastAsia"/>
        </w:rPr>
        <w:t>详细说明</w:t>
      </w:r>
    </w:p>
    <w:p>
      <w:r>
        <w:rPr>
          <w:rFonts w:hint="eastAsia"/>
        </w:rPr>
        <w:t>左侧点击程序，展示程序视图信息，右侧显示程序修改页面</w:t>
      </w:r>
    </w:p>
    <w:p>
      <w:pPr>
        <w:pStyle w:val="6"/>
        <w:keepNext w:val="0"/>
        <w:keepLines w:val="0"/>
        <w:numPr>
          <w:ilvl w:val="4"/>
          <w:numId w:val="2"/>
        </w:numPr>
      </w:pPr>
      <w:r>
        <w:rPr>
          <w:rFonts w:hint="eastAsia"/>
        </w:rPr>
        <w:t>参考界面</w:t>
      </w:r>
    </w:p>
    <w:p>
      <w:r>
        <w:drawing>
          <wp:inline distT="0" distB="0" distL="0" distR="0">
            <wp:extent cx="5274310" cy="232981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78"/>
                    <a:stretch>
                      <a:fillRect/>
                    </a:stretch>
                  </pic:blipFill>
                  <pic:spPr>
                    <a:xfrm>
                      <a:off x="0" y="0"/>
                      <a:ext cx="5274310" cy="2329815"/>
                    </a:xfrm>
                    <a:prstGeom prst="rect">
                      <a:avLst/>
                    </a:prstGeom>
                  </pic:spPr>
                </pic:pic>
              </a:graphicData>
            </a:graphic>
          </wp:inline>
        </w:drawing>
      </w:r>
    </w:p>
    <w:p>
      <w:pPr>
        <w:pStyle w:val="5"/>
        <w:keepNext w:val="0"/>
        <w:keepLines w:val="0"/>
        <w:numPr>
          <w:ilvl w:val="3"/>
          <w:numId w:val="2"/>
        </w:numPr>
      </w:pPr>
      <w:r>
        <w:rPr>
          <w:rFonts w:hint="eastAsia"/>
        </w:rPr>
        <w:t>新建程序</w:t>
      </w:r>
    </w:p>
    <w:p>
      <w:pPr>
        <w:pStyle w:val="6"/>
        <w:keepNext w:val="0"/>
        <w:keepLines w:val="0"/>
        <w:numPr>
          <w:ilvl w:val="4"/>
          <w:numId w:val="2"/>
        </w:numPr>
      </w:pPr>
      <w:r>
        <w:rPr>
          <w:rFonts w:hint="eastAsia"/>
        </w:rPr>
        <w:t>功能介绍</w:t>
      </w:r>
    </w:p>
    <w:p>
      <w:pPr>
        <w:ind w:firstLine="420"/>
      </w:pPr>
      <w:r>
        <w:rPr>
          <w:rFonts w:hint="eastAsia"/>
        </w:rPr>
        <w:t>提供数据处理程序的开发，可以根据现有的元模型和需求，通过此模块自己开发</w:t>
      </w:r>
      <w:r>
        <w:t>程序</w:t>
      </w:r>
    </w:p>
    <w:p>
      <w:pPr>
        <w:pStyle w:val="6"/>
        <w:keepNext w:val="0"/>
        <w:keepLines w:val="0"/>
        <w:numPr>
          <w:ilvl w:val="4"/>
          <w:numId w:val="2"/>
        </w:numPr>
      </w:pPr>
      <w:r>
        <w:rPr>
          <w:rFonts w:hint="eastAsia"/>
        </w:rPr>
        <w:t>详细说明</w:t>
      </w:r>
    </w:p>
    <w:p>
      <w:pPr>
        <w:pStyle w:val="34"/>
        <w:numPr>
          <w:ilvl w:val="0"/>
          <w:numId w:val="50"/>
        </w:numPr>
        <w:ind w:firstLineChars="0"/>
      </w:pPr>
      <w:r>
        <w:rPr>
          <w:rFonts w:hint="eastAsia"/>
        </w:rPr>
        <w:t>点击新建程序，新增程序描述信息，输入字段信息：</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程序名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程序名仅支持字母、数字、下划线、及短横线，需要以字母开头且不超过64位</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根据说明的内容校验输入格式</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中文名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中文名不为空且不超过120字符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根据说明的内容校验输入格式</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程序类型</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批处理程序、实时程序</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禁用，自动根据【目录】的选择识别</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目录</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下拉框列表</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34"/>
        <w:numPr>
          <w:ilvl w:val="0"/>
          <w:numId w:val="50"/>
        </w:numPr>
        <w:ind w:firstLineChars="0"/>
      </w:pPr>
      <w:r>
        <w:rPr>
          <w:rFonts w:hint="eastAsia"/>
        </w:rPr>
        <w:t>输入基础信息后，点击保存，进入程序编辑页面：</w:t>
      </w:r>
    </w:p>
    <w:p>
      <w:pPr>
        <w:pStyle w:val="34"/>
        <w:numPr>
          <w:ilvl w:val="1"/>
          <w:numId w:val="51"/>
        </w:numPr>
        <w:ind w:firstLineChars="0"/>
      </w:pPr>
      <w:r>
        <w:rPr>
          <w:rFonts w:hint="eastAsia"/>
        </w:rPr>
        <w:t>根据组件进行程序编排，开发组件及输入信息具体见【4.4.1.3组件列表】章节</w:t>
      </w:r>
    </w:p>
    <w:p>
      <w:pPr>
        <w:pStyle w:val="34"/>
        <w:numPr>
          <w:ilvl w:val="1"/>
          <w:numId w:val="51"/>
        </w:numPr>
        <w:ind w:firstLineChars="0"/>
      </w:pPr>
      <w:r>
        <w:rPr>
          <w:rFonts w:hint="eastAsia"/>
        </w:rPr>
        <w:t>支持撤销功能，点击撤销，撤销上一步操作信息</w:t>
      </w:r>
    </w:p>
    <w:p>
      <w:pPr>
        <w:pStyle w:val="34"/>
        <w:numPr>
          <w:ilvl w:val="1"/>
          <w:numId w:val="51"/>
        </w:numPr>
        <w:ind w:firstLineChars="0"/>
      </w:pPr>
      <w:r>
        <w:rPr>
          <w:rFonts w:hint="eastAsia"/>
        </w:rPr>
        <w:t>支持删除功能，选中组件，可进行删除，如不选中组件，则无法删除</w:t>
      </w:r>
    </w:p>
    <w:p>
      <w:pPr>
        <w:pStyle w:val="34"/>
        <w:numPr>
          <w:ilvl w:val="1"/>
          <w:numId w:val="51"/>
        </w:numPr>
        <w:ind w:firstLineChars="0"/>
      </w:pPr>
      <w:r>
        <w:rPr>
          <w:rFonts w:hint="eastAsia"/>
        </w:rPr>
        <w:t>支持调度功能，点击调度，进入调度配置页面，具体见【4.4.1.4调度配置】章节</w:t>
      </w:r>
    </w:p>
    <w:p>
      <w:pPr>
        <w:pStyle w:val="34"/>
        <w:numPr>
          <w:ilvl w:val="1"/>
          <w:numId w:val="51"/>
        </w:numPr>
        <w:ind w:firstLineChars="0"/>
      </w:pPr>
      <w:r>
        <w:rPr>
          <w:rFonts w:hint="eastAsia"/>
        </w:rPr>
        <w:t>支持测试功能，点击测试，程序运行测试，具体见【4.4.1.</w:t>
      </w:r>
      <w:r>
        <w:t>5</w:t>
      </w:r>
      <w:r>
        <w:rPr>
          <w:rFonts w:hint="eastAsia"/>
        </w:rPr>
        <w:t>测试】章节</w:t>
      </w:r>
    </w:p>
    <w:p>
      <w:pPr>
        <w:pStyle w:val="34"/>
        <w:numPr>
          <w:ilvl w:val="1"/>
          <w:numId w:val="51"/>
        </w:numPr>
        <w:ind w:firstLineChars="0"/>
      </w:pPr>
      <w:r>
        <w:rPr>
          <w:rFonts w:hint="eastAsia"/>
        </w:rPr>
        <w:t>支持版本查询比对等，点击版本，进入版本管理页面，具体见【4.4.1.</w:t>
      </w:r>
      <w:r>
        <w:t>6</w:t>
      </w:r>
      <w:r>
        <w:rPr>
          <w:rFonts w:hint="eastAsia"/>
        </w:rPr>
        <w:t>测试】账号</w:t>
      </w:r>
    </w:p>
    <w:p>
      <w:pPr>
        <w:pStyle w:val="34"/>
        <w:numPr>
          <w:ilvl w:val="1"/>
          <w:numId w:val="51"/>
        </w:numPr>
        <w:ind w:firstLineChars="0"/>
      </w:pPr>
      <w:r>
        <w:rPr>
          <w:rFonts w:hint="eastAsia"/>
        </w:rPr>
        <w:t>支持导入功能，点击导入，进入代码编辑页面，具体见【4.4.1.</w:t>
      </w:r>
      <w:r>
        <w:t>7</w:t>
      </w:r>
      <w:r>
        <w:rPr>
          <w:rFonts w:hint="eastAsia"/>
        </w:rPr>
        <w:t>导入】导入章节</w:t>
      </w:r>
    </w:p>
    <w:p>
      <w:pPr>
        <w:pStyle w:val="34"/>
        <w:numPr>
          <w:ilvl w:val="1"/>
          <w:numId w:val="51"/>
        </w:numPr>
        <w:ind w:firstLineChars="0"/>
      </w:pPr>
      <w:r>
        <w:rPr>
          <w:rFonts w:hint="eastAsia"/>
        </w:rPr>
        <w:t>点击保存，程序保存</w:t>
      </w:r>
    </w:p>
    <w:p>
      <w:pPr>
        <w:pStyle w:val="34"/>
        <w:numPr>
          <w:ilvl w:val="1"/>
          <w:numId w:val="51"/>
        </w:numPr>
        <w:ind w:firstLineChars="0"/>
      </w:pPr>
      <w:r>
        <w:rPr>
          <w:rFonts w:hint="eastAsia"/>
        </w:rPr>
        <w:t>点击全屏，左侧菜单栏隐藏，按钮变成小屏，点击小屏，显示左侧菜单栏</w:t>
      </w:r>
    </w:p>
    <w:p>
      <w:pPr>
        <w:pStyle w:val="34"/>
        <w:numPr>
          <w:ilvl w:val="1"/>
          <w:numId w:val="51"/>
        </w:numPr>
        <w:ind w:firstLineChars="0"/>
      </w:pPr>
      <w:r>
        <w:rPr>
          <w:rFonts w:hint="eastAsia"/>
        </w:rPr>
        <w:t>点击定位，将当前屏幕定位到画布中央</w:t>
      </w:r>
    </w:p>
    <w:p>
      <w:pPr>
        <w:pStyle w:val="34"/>
        <w:ind w:left="780" w:firstLine="0" w:firstLineChars="0"/>
      </w:pPr>
    </w:p>
    <w:p>
      <w:pPr>
        <w:pStyle w:val="6"/>
        <w:keepNext w:val="0"/>
        <w:keepLines w:val="0"/>
        <w:numPr>
          <w:ilvl w:val="4"/>
          <w:numId w:val="2"/>
        </w:numPr>
      </w:pPr>
      <w:r>
        <w:rPr>
          <w:rFonts w:hint="eastAsia"/>
        </w:rPr>
        <w:t>参考界面</w:t>
      </w:r>
    </w:p>
    <w:p>
      <w:r>
        <w:rPr>
          <w:rFonts w:hint="eastAsia"/>
        </w:rPr>
        <w:t>基础信息新增：</w:t>
      </w:r>
    </w:p>
    <w:p>
      <w:r>
        <w:drawing>
          <wp:inline distT="0" distB="0" distL="0" distR="0">
            <wp:extent cx="5274310" cy="2244090"/>
            <wp:effectExtent l="0" t="0" r="254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79"/>
                    <a:stretch>
                      <a:fillRect/>
                    </a:stretch>
                  </pic:blipFill>
                  <pic:spPr>
                    <a:xfrm>
                      <a:off x="0" y="0"/>
                      <a:ext cx="5274310" cy="2244090"/>
                    </a:xfrm>
                    <a:prstGeom prst="rect">
                      <a:avLst/>
                    </a:prstGeom>
                  </pic:spPr>
                </pic:pic>
              </a:graphicData>
            </a:graphic>
          </wp:inline>
        </w:drawing>
      </w:r>
    </w:p>
    <w:p>
      <w:r>
        <w:rPr>
          <w:rFonts w:hint="eastAsia"/>
        </w:rPr>
        <w:t>按钮及组件列表：</w:t>
      </w:r>
    </w:p>
    <w:p>
      <w:r>
        <w:drawing>
          <wp:inline distT="0" distB="0" distL="0" distR="0">
            <wp:extent cx="5274310" cy="282067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80"/>
                    <a:stretch>
                      <a:fillRect/>
                    </a:stretch>
                  </pic:blipFill>
                  <pic:spPr>
                    <a:xfrm>
                      <a:off x="0" y="0"/>
                      <a:ext cx="5274310" cy="2820670"/>
                    </a:xfrm>
                    <a:prstGeom prst="rect">
                      <a:avLst/>
                    </a:prstGeom>
                  </pic:spPr>
                </pic:pic>
              </a:graphicData>
            </a:graphic>
          </wp:inline>
        </w:drawing>
      </w:r>
    </w:p>
    <w:p>
      <w:pPr>
        <w:pStyle w:val="5"/>
        <w:keepNext w:val="0"/>
        <w:keepLines w:val="0"/>
        <w:numPr>
          <w:ilvl w:val="3"/>
          <w:numId w:val="2"/>
        </w:numPr>
      </w:pPr>
      <w:r>
        <w:rPr>
          <w:rFonts w:hint="eastAsia"/>
        </w:rPr>
        <w:t>批处理程度组件列表</w:t>
      </w:r>
    </w:p>
    <w:p>
      <w:pPr>
        <w:pStyle w:val="6"/>
        <w:keepNext w:val="0"/>
        <w:keepLines w:val="0"/>
        <w:numPr>
          <w:ilvl w:val="4"/>
          <w:numId w:val="2"/>
        </w:numPr>
      </w:pPr>
      <w:r>
        <w:rPr>
          <w:rFonts w:hint="eastAsia"/>
        </w:rPr>
        <w:t>常用组件</w:t>
      </w:r>
    </w:p>
    <w:p>
      <w:pPr>
        <w:ind w:firstLine="420"/>
      </w:pPr>
      <w:r>
        <w:rPr>
          <w:rFonts w:hint="eastAsia"/>
        </w:rPr>
        <w:t>将常用的组件优先显示，常用的组件有：删除一张表、SQL语句、变量赋值、变量比较、打印消息、创建表。</w:t>
      </w:r>
    </w:p>
    <w:p>
      <w:pPr>
        <w:pStyle w:val="6"/>
        <w:keepNext w:val="0"/>
        <w:keepLines w:val="0"/>
        <w:numPr>
          <w:ilvl w:val="4"/>
          <w:numId w:val="2"/>
        </w:numPr>
      </w:pPr>
      <w:r>
        <w:rPr>
          <w:rFonts w:hint="eastAsia"/>
        </w:rPr>
        <w:t>表对象操作</w:t>
      </w:r>
    </w:p>
    <w:p>
      <w:pPr>
        <w:pStyle w:val="7"/>
        <w:keepNext w:val="0"/>
        <w:keepLines w:val="0"/>
        <w:numPr>
          <w:ilvl w:val="5"/>
          <w:numId w:val="2"/>
        </w:numPr>
      </w:pPr>
      <w:r>
        <w:rPr>
          <w:rFonts w:hint="eastAsia"/>
        </w:rPr>
        <w:t>Hbase建表</w:t>
      </w:r>
    </w:p>
    <w:p>
      <w:pPr>
        <w:pStyle w:val="8"/>
        <w:numPr>
          <w:ilvl w:val="6"/>
          <w:numId w:val="2"/>
        </w:numPr>
      </w:pPr>
      <w:r>
        <w:rPr>
          <w:rFonts w:hint="eastAsia"/>
        </w:rPr>
        <w:t>功能说明</w:t>
      </w:r>
    </w:p>
    <w:p>
      <w:pPr>
        <w:ind w:firstLine="420"/>
      </w:pPr>
      <w:r>
        <w:t>"Hbase建表”插件用于在Hbase数据库中创建数据库表，需要注意的是在创建表的时候需要配置定义数据表“物理模型”</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物理模型</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Hbase表名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是否覆盖</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79527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1"/>
                    <a:stretch>
                      <a:fillRect/>
                    </a:stretch>
                  </pic:blipFill>
                  <pic:spPr>
                    <a:xfrm>
                      <a:off x="0" y="0"/>
                      <a:ext cx="5274310" cy="2795270"/>
                    </a:xfrm>
                    <a:prstGeom prst="rect">
                      <a:avLst/>
                    </a:prstGeom>
                  </pic:spPr>
                </pic:pic>
              </a:graphicData>
            </a:graphic>
          </wp:inline>
        </w:drawing>
      </w:r>
    </w:p>
    <w:p/>
    <w:p>
      <w:r>
        <w:rPr>
          <w:rFonts w:hint="eastAsia"/>
        </w:rPr>
        <w:t>点击帮助：</w:t>
      </w:r>
    </w:p>
    <w:p>
      <w:r>
        <w:drawing>
          <wp:inline distT="0" distB="0" distL="0" distR="0">
            <wp:extent cx="5274310" cy="2863215"/>
            <wp:effectExtent l="0" t="0" r="2540" b="13335"/>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pic:cNvPicPr>
                      <a:picLocks noChangeAspect="1"/>
                    </pic:cNvPicPr>
                  </pic:nvPicPr>
                  <pic:blipFill>
                    <a:blip r:embed="rId82"/>
                    <a:stretch>
                      <a:fillRect/>
                    </a:stretch>
                  </pic:blipFill>
                  <pic:spPr>
                    <a:xfrm>
                      <a:off x="0" y="0"/>
                      <a:ext cx="5274310" cy="2863215"/>
                    </a:xfrm>
                    <a:prstGeom prst="rect">
                      <a:avLst/>
                    </a:prstGeom>
                  </pic:spPr>
                </pic:pic>
              </a:graphicData>
            </a:graphic>
          </wp:inline>
        </w:drawing>
      </w:r>
    </w:p>
    <w:p>
      <w:pPr>
        <w:pStyle w:val="7"/>
        <w:keepNext w:val="0"/>
        <w:keepLines w:val="0"/>
        <w:numPr>
          <w:ilvl w:val="5"/>
          <w:numId w:val="2"/>
        </w:numPr>
      </w:pPr>
      <w:r>
        <w:rPr>
          <w:rFonts w:hint="eastAsia"/>
        </w:rPr>
        <w:t>字段计算</w:t>
      </w:r>
    </w:p>
    <w:p>
      <w:pPr>
        <w:pStyle w:val="8"/>
        <w:numPr>
          <w:ilvl w:val="6"/>
          <w:numId w:val="2"/>
        </w:numPr>
      </w:pPr>
      <w:r>
        <w:rPr>
          <w:rFonts w:hint="eastAsia"/>
        </w:rPr>
        <w:t>功能说明</w:t>
      </w:r>
    </w:p>
    <w:p>
      <w:pPr>
        <w:ind w:firstLine="420"/>
      </w:pPr>
      <w:r>
        <w:t>"字段计算"插件用于计算字段的最大值、最小值、平均值、求和等</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导入表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实体表名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计算方法</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最大值、最小值、平均值、求和</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变量名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790190"/>
            <wp:effectExtent l="0" t="0" r="2540" b="1016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36"/>
                    <pic:cNvPicPr>
                      <a:picLocks noChangeAspect="1"/>
                    </pic:cNvPicPr>
                  </pic:nvPicPr>
                  <pic:blipFill>
                    <a:blip r:embed="rId83"/>
                    <a:stretch>
                      <a:fillRect/>
                    </a:stretch>
                  </pic:blipFill>
                  <pic:spPr>
                    <a:xfrm>
                      <a:off x="0" y="0"/>
                      <a:ext cx="5274310" cy="2790190"/>
                    </a:xfrm>
                    <a:prstGeom prst="rect">
                      <a:avLst/>
                    </a:prstGeom>
                  </pic:spPr>
                </pic:pic>
              </a:graphicData>
            </a:graphic>
          </wp:inline>
        </w:drawing>
      </w:r>
    </w:p>
    <w:p>
      <w:r>
        <w:rPr>
          <w:rFonts w:hint="eastAsia"/>
        </w:rPr>
        <w:t>点击帮助：</w:t>
      </w:r>
    </w:p>
    <w:p>
      <w:r>
        <w:drawing>
          <wp:inline distT="0" distB="0" distL="0" distR="0">
            <wp:extent cx="5274310" cy="2780665"/>
            <wp:effectExtent l="0" t="0" r="2540" b="635"/>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pic:cNvPicPr>
                      <a:picLocks noChangeAspect="1"/>
                    </pic:cNvPicPr>
                  </pic:nvPicPr>
                  <pic:blipFill>
                    <a:blip r:embed="rId84"/>
                    <a:stretch>
                      <a:fillRect/>
                    </a:stretch>
                  </pic:blipFill>
                  <pic:spPr>
                    <a:xfrm>
                      <a:off x="0" y="0"/>
                      <a:ext cx="5274310" cy="2780665"/>
                    </a:xfrm>
                    <a:prstGeom prst="rect">
                      <a:avLst/>
                    </a:prstGeom>
                  </pic:spPr>
                </pic:pic>
              </a:graphicData>
            </a:graphic>
          </wp:inline>
        </w:drawing>
      </w:r>
    </w:p>
    <w:p>
      <w:pPr>
        <w:pStyle w:val="7"/>
        <w:keepNext w:val="0"/>
        <w:keepLines w:val="0"/>
        <w:numPr>
          <w:ilvl w:val="5"/>
          <w:numId w:val="2"/>
        </w:numPr>
      </w:pPr>
      <w:r>
        <w:rPr>
          <w:rFonts w:hint="eastAsia"/>
        </w:rPr>
        <w:t>删除一张表</w:t>
      </w:r>
    </w:p>
    <w:p>
      <w:pPr>
        <w:pStyle w:val="8"/>
        <w:numPr>
          <w:ilvl w:val="6"/>
          <w:numId w:val="2"/>
        </w:numPr>
      </w:pPr>
      <w:r>
        <w:rPr>
          <w:rFonts w:hint="eastAsia"/>
        </w:rPr>
        <w:t>功能说明</w:t>
      </w:r>
    </w:p>
    <w:p>
      <w:pPr>
        <w:ind w:firstLine="420"/>
      </w:pPr>
      <w:r>
        <w:rPr>
          <w:rFonts w:hint="eastAsia"/>
        </w:rPr>
        <w:t>“删除一张表”插件用于在程序运行中删除一张指定表</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r>
        <w:rPr>
          <w:rFonts w:hint="eastAsia"/>
        </w:rPr>
        <w:t>数据库参数表示要删除表的数据库归属，表名为需要删除的表名称，注意不能配置多张表删除，</w:t>
      </w:r>
    </w:p>
    <w:p>
      <w:pPr>
        <w:pStyle w:val="8"/>
        <w:numPr>
          <w:ilvl w:val="6"/>
          <w:numId w:val="2"/>
        </w:numPr>
      </w:pPr>
      <w:r>
        <w:rPr>
          <w:rFonts w:hint="eastAsia"/>
        </w:rPr>
        <w:t>参考界面</w:t>
      </w:r>
    </w:p>
    <w:p>
      <w:r>
        <w:drawing>
          <wp:inline distT="0" distB="0" distL="0" distR="0">
            <wp:extent cx="5274310" cy="2786380"/>
            <wp:effectExtent l="0" t="0" r="2540" b="1397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39"/>
                    <pic:cNvPicPr>
                      <a:picLocks noChangeAspect="1"/>
                    </pic:cNvPicPr>
                  </pic:nvPicPr>
                  <pic:blipFill>
                    <a:blip r:embed="rId85"/>
                    <a:stretch>
                      <a:fillRect/>
                    </a:stretch>
                  </pic:blipFill>
                  <pic:spPr>
                    <a:xfrm>
                      <a:off x="0" y="0"/>
                      <a:ext cx="5274310" cy="2786380"/>
                    </a:xfrm>
                    <a:prstGeom prst="rect">
                      <a:avLst/>
                    </a:prstGeom>
                  </pic:spPr>
                </pic:pic>
              </a:graphicData>
            </a:graphic>
          </wp:inline>
        </w:drawing>
      </w:r>
    </w:p>
    <w:p>
      <w:r>
        <w:drawing>
          <wp:inline distT="0" distB="0" distL="0" distR="0">
            <wp:extent cx="5274310" cy="2812415"/>
            <wp:effectExtent l="0" t="0" r="2540" b="6985"/>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pic:cNvPicPr>
                      <a:picLocks noChangeAspect="1"/>
                    </pic:cNvPicPr>
                  </pic:nvPicPr>
                  <pic:blipFill>
                    <a:blip r:embed="rId86"/>
                    <a:stretch>
                      <a:fillRect/>
                    </a:stretch>
                  </pic:blipFill>
                  <pic:spPr>
                    <a:xfrm>
                      <a:off x="0" y="0"/>
                      <a:ext cx="5274310" cy="2812415"/>
                    </a:xfrm>
                    <a:prstGeom prst="rect">
                      <a:avLst/>
                    </a:prstGeom>
                  </pic:spPr>
                </pic:pic>
              </a:graphicData>
            </a:graphic>
          </wp:inline>
        </w:drawing>
      </w:r>
    </w:p>
    <w:p>
      <w:pPr>
        <w:pStyle w:val="7"/>
        <w:keepNext w:val="0"/>
        <w:keepLines w:val="0"/>
        <w:numPr>
          <w:ilvl w:val="5"/>
          <w:numId w:val="2"/>
        </w:numPr>
      </w:pPr>
      <w:r>
        <w:t>runstats表</w:t>
      </w:r>
    </w:p>
    <w:p>
      <w:pPr>
        <w:pStyle w:val="8"/>
        <w:numPr>
          <w:ilvl w:val="6"/>
          <w:numId w:val="2"/>
        </w:numPr>
      </w:pPr>
      <w:r>
        <w:rPr>
          <w:rFonts w:hint="eastAsia"/>
        </w:rPr>
        <w:t>功能说明</w:t>
      </w:r>
    </w:p>
    <w:p>
      <w:r>
        <w:t>runstatus”插件用于优化DB2数据库表。</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785745"/>
            <wp:effectExtent l="0" t="0" r="2540" b="14605"/>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42"/>
                    <pic:cNvPicPr>
                      <a:picLocks noChangeAspect="1"/>
                    </pic:cNvPicPr>
                  </pic:nvPicPr>
                  <pic:blipFill>
                    <a:blip r:embed="rId87"/>
                    <a:stretch>
                      <a:fillRect/>
                    </a:stretch>
                  </pic:blipFill>
                  <pic:spPr>
                    <a:xfrm>
                      <a:off x="0" y="0"/>
                      <a:ext cx="5274310" cy="2785745"/>
                    </a:xfrm>
                    <a:prstGeom prst="rect">
                      <a:avLst/>
                    </a:prstGeom>
                  </pic:spPr>
                </pic:pic>
              </a:graphicData>
            </a:graphic>
          </wp:inline>
        </w:drawing>
      </w:r>
    </w:p>
    <w:p>
      <w:r>
        <w:drawing>
          <wp:inline distT="0" distB="0" distL="0" distR="0">
            <wp:extent cx="5274310" cy="2811145"/>
            <wp:effectExtent l="0" t="0" r="2540" b="8255"/>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343"/>
                    <pic:cNvPicPr>
                      <a:picLocks noChangeAspect="1"/>
                    </pic:cNvPicPr>
                  </pic:nvPicPr>
                  <pic:blipFill>
                    <a:blip r:embed="rId88"/>
                    <a:stretch>
                      <a:fillRect/>
                    </a:stretch>
                  </pic:blipFill>
                  <pic:spPr>
                    <a:xfrm>
                      <a:off x="0" y="0"/>
                      <a:ext cx="5274310" cy="2811145"/>
                    </a:xfrm>
                    <a:prstGeom prst="rect">
                      <a:avLst/>
                    </a:prstGeom>
                  </pic:spPr>
                </pic:pic>
              </a:graphicData>
            </a:graphic>
          </wp:inline>
        </w:drawing>
      </w:r>
    </w:p>
    <w:p>
      <w:pPr>
        <w:pStyle w:val="7"/>
        <w:keepNext w:val="0"/>
        <w:keepLines w:val="0"/>
        <w:numPr>
          <w:ilvl w:val="5"/>
          <w:numId w:val="2"/>
        </w:numPr>
      </w:pPr>
      <w:r>
        <w:rPr>
          <w:rFonts w:hint="eastAsia"/>
        </w:rPr>
        <w:t>创建表</w:t>
      </w:r>
    </w:p>
    <w:p>
      <w:pPr>
        <w:pStyle w:val="8"/>
        <w:numPr>
          <w:ilvl w:val="6"/>
          <w:numId w:val="2"/>
        </w:numPr>
      </w:pPr>
      <w:r>
        <w:rPr>
          <w:rFonts w:hint="eastAsia"/>
        </w:rPr>
        <w:t>功能说明</w:t>
      </w:r>
    </w:p>
    <w:p>
      <w:r>
        <w:rPr>
          <w:rFonts w:hint="eastAsia"/>
        </w:rPr>
        <w:t>创建表”插件用于在指定数据库中创建数据库表，需要注意的是在创建表的时候需要配置定义数据表“元模型”。需要支持”</w:t>
      </w:r>
      <w:r>
        <w:t>mysql,oracle,sybasease,hive、db2数据库</w:t>
      </w:r>
    </w:p>
    <w:p/>
    <w:p>
      <w:r>
        <w:rPr>
          <w:rFonts w:hint="eastAsia"/>
        </w:rPr>
        <w:t>操作步骤：</w:t>
      </w:r>
      <w:r>
        <w:t>元数据-物理表元数据</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物理模型</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Hbase表名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是否覆盖</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776220"/>
            <wp:effectExtent l="0" t="0" r="2540" b="508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344"/>
                    <pic:cNvPicPr>
                      <a:picLocks noChangeAspect="1"/>
                    </pic:cNvPicPr>
                  </pic:nvPicPr>
                  <pic:blipFill>
                    <a:blip r:embed="rId89"/>
                    <a:stretch>
                      <a:fillRect/>
                    </a:stretch>
                  </pic:blipFill>
                  <pic:spPr>
                    <a:xfrm>
                      <a:off x="0" y="0"/>
                      <a:ext cx="5274310" cy="2776220"/>
                    </a:xfrm>
                    <a:prstGeom prst="rect">
                      <a:avLst/>
                    </a:prstGeom>
                  </pic:spPr>
                </pic:pic>
              </a:graphicData>
            </a:graphic>
          </wp:inline>
        </w:drawing>
      </w:r>
    </w:p>
    <w:p>
      <w:r>
        <w:drawing>
          <wp:inline distT="0" distB="0" distL="0" distR="0">
            <wp:extent cx="5274310" cy="2760345"/>
            <wp:effectExtent l="0" t="0" r="2540" b="1905"/>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345"/>
                    <pic:cNvPicPr>
                      <a:picLocks noChangeAspect="1"/>
                    </pic:cNvPicPr>
                  </pic:nvPicPr>
                  <pic:blipFill>
                    <a:blip r:embed="rId90"/>
                    <a:stretch>
                      <a:fillRect/>
                    </a:stretch>
                  </pic:blipFill>
                  <pic:spPr>
                    <a:xfrm>
                      <a:off x="0" y="0"/>
                      <a:ext cx="5274310" cy="2760345"/>
                    </a:xfrm>
                    <a:prstGeom prst="rect">
                      <a:avLst/>
                    </a:prstGeom>
                  </pic:spPr>
                </pic:pic>
              </a:graphicData>
            </a:graphic>
          </wp:inline>
        </w:drawing>
      </w:r>
    </w:p>
    <w:p/>
    <w:p>
      <w:pPr>
        <w:pStyle w:val="6"/>
        <w:keepNext w:val="0"/>
        <w:keepLines w:val="0"/>
        <w:numPr>
          <w:ilvl w:val="4"/>
          <w:numId w:val="2"/>
        </w:numPr>
      </w:pPr>
      <w:r>
        <w:rPr>
          <w:rFonts w:hint="eastAsia"/>
        </w:rPr>
        <w:t>数据操作</w:t>
      </w:r>
    </w:p>
    <w:p>
      <w:pPr>
        <w:pStyle w:val="7"/>
        <w:keepNext w:val="0"/>
        <w:keepLines w:val="0"/>
        <w:numPr>
          <w:ilvl w:val="5"/>
          <w:numId w:val="2"/>
        </w:numPr>
      </w:pPr>
      <w:r>
        <w:t>SQL语句</w:t>
      </w:r>
    </w:p>
    <w:p>
      <w:pPr>
        <w:pStyle w:val="8"/>
        <w:numPr>
          <w:ilvl w:val="6"/>
          <w:numId w:val="2"/>
        </w:numPr>
      </w:pPr>
      <w:r>
        <w:rPr>
          <w:rFonts w:hint="eastAsia"/>
        </w:rPr>
        <w:t>功能说明</w:t>
      </w:r>
    </w:p>
    <w:p>
      <w:r>
        <w:rPr>
          <w:rFonts w:hint="eastAsia"/>
        </w:rPr>
        <w:t>“</w:t>
      </w:r>
      <w:r>
        <w:t>SQL语句”插件为最常用的数据处理插件之一，主要用于执行指定数据库的SQL语句，目前插件支持除SELECT外的SQL语句，可以执行多条SQL语句，语句之间用“;”号隔开</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S</w:t>
            </w:r>
            <w:r>
              <w:rPr>
                <w:rFonts w:hint="eastAsia" w:ascii="等线" w:hAnsi="等线" w:eastAsia="等线" w:cs="宋体"/>
                <w:color w:val="000000"/>
                <w:kern w:val="0"/>
                <w:szCs w:val="21"/>
              </w:rPr>
              <w:t>ql脚本</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809240"/>
            <wp:effectExtent l="0" t="0" r="2540" b="1016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346"/>
                    <pic:cNvPicPr>
                      <a:picLocks noChangeAspect="1"/>
                    </pic:cNvPicPr>
                  </pic:nvPicPr>
                  <pic:blipFill>
                    <a:blip r:embed="rId91"/>
                    <a:stretch>
                      <a:fillRect/>
                    </a:stretch>
                  </pic:blipFill>
                  <pic:spPr>
                    <a:xfrm>
                      <a:off x="0" y="0"/>
                      <a:ext cx="5274310" cy="2809240"/>
                    </a:xfrm>
                    <a:prstGeom prst="rect">
                      <a:avLst/>
                    </a:prstGeom>
                  </pic:spPr>
                </pic:pic>
              </a:graphicData>
            </a:graphic>
          </wp:inline>
        </w:drawing>
      </w:r>
    </w:p>
    <w:p>
      <w:r>
        <w:drawing>
          <wp:inline distT="0" distB="0" distL="0" distR="0">
            <wp:extent cx="5274310" cy="2820035"/>
            <wp:effectExtent l="0" t="0" r="2540" b="18415"/>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pic:cNvPicPr>
                      <a:picLocks noChangeAspect="1"/>
                    </pic:cNvPicPr>
                  </pic:nvPicPr>
                  <pic:blipFill>
                    <a:blip r:embed="rId92"/>
                    <a:stretch>
                      <a:fillRect/>
                    </a:stretch>
                  </pic:blipFill>
                  <pic:spPr>
                    <a:xfrm>
                      <a:off x="0" y="0"/>
                      <a:ext cx="5274310" cy="2820035"/>
                    </a:xfrm>
                    <a:prstGeom prst="rect">
                      <a:avLst/>
                    </a:prstGeom>
                  </pic:spPr>
                </pic:pic>
              </a:graphicData>
            </a:graphic>
          </wp:inline>
        </w:drawing>
      </w:r>
    </w:p>
    <w:p>
      <w:pPr>
        <w:pStyle w:val="7"/>
        <w:keepNext w:val="0"/>
        <w:keepLines w:val="0"/>
        <w:numPr>
          <w:ilvl w:val="5"/>
          <w:numId w:val="2"/>
        </w:numPr>
      </w:pPr>
      <w:r>
        <w:rPr>
          <w:rFonts w:hint="eastAsia"/>
        </w:rPr>
        <w:t>无事务记录</w:t>
      </w:r>
      <w:r>
        <w:t>sql执行</w:t>
      </w:r>
    </w:p>
    <w:p>
      <w:pPr>
        <w:pStyle w:val="8"/>
        <w:numPr>
          <w:ilvl w:val="6"/>
          <w:numId w:val="2"/>
        </w:numPr>
      </w:pPr>
      <w:r>
        <w:rPr>
          <w:rFonts w:hint="eastAsia"/>
        </w:rPr>
        <w:t>功能说明</w:t>
      </w:r>
    </w:p>
    <w:p>
      <w:r>
        <w:rPr>
          <w:rFonts w:hint="eastAsia"/>
        </w:rPr>
        <w:t>“无事务记录</w:t>
      </w:r>
      <w:r>
        <w:t>SQL执行”用于执行一段SQL语句，保障整段语句成功执行，若遇到某一条语句执行失败则事务回滚，否则提交事务。</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S</w:t>
            </w:r>
            <w:r>
              <w:rPr>
                <w:rFonts w:hint="eastAsia" w:ascii="等线" w:hAnsi="等线" w:eastAsia="等线" w:cs="宋体"/>
                <w:color w:val="000000"/>
                <w:kern w:val="0"/>
                <w:szCs w:val="21"/>
              </w:rPr>
              <w:t>ql脚本</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788285"/>
            <wp:effectExtent l="0" t="0" r="2540" b="12065"/>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348"/>
                    <pic:cNvPicPr>
                      <a:picLocks noChangeAspect="1"/>
                    </pic:cNvPicPr>
                  </pic:nvPicPr>
                  <pic:blipFill>
                    <a:blip r:embed="rId93"/>
                    <a:stretch>
                      <a:fillRect/>
                    </a:stretch>
                  </pic:blipFill>
                  <pic:spPr>
                    <a:xfrm>
                      <a:off x="0" y="0"/>
                      <a:ext cx="5274310" cy="2788285"/>
                    </a:xfrm>
                    <a:prstGeom prst="rect">
                      <a:avLst/>
                    </a:prstGeom>
                  </pic:spPr>
                </pic:pic>
              </a:graphicData>
            </a:graphic>
          </wp:inline>
        </w:drawing>
      </w:r>
    </w:p>
    <w:p>
      <w:r>
        <w:drawing>
          <wp:inline distT="0" distB="0" distL="0" distR="0">
            <wp:extent cx="5274310" cy="2776220"/>
            <wp:effectExtent l="0" t="0" r="2540" b="508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49"/>
                    <pic:cNvPicPr>
                      <a:picLocks noChangeAspect="1"/>
                    </pic:cNvPicPr>
                  </pic:nvPicPr>
                  <pic:blipFill>
                    <a:blip r:embed="rId94"/>
                    <a:stretch>
                      <a:fillRect/>
                    </a:stretch>
                  </pic:blipFill>
                  <pic:spPr>
                    <a:xfrm>
                      <a:off x="0" y="0"/>
                      <a:ext cx="5274310" cy="2776220"/>
                    </a:xfrm>
                    <a:prstGeom prst="rect">
                      <a:avLst/>
                    </a:prstGeom>
                  </pic:spPr>
                </pic:pic>
              </a:graphicData>
            </a:graphic>
          </wp:inline>
        </w:drawing>
      </w:r>
    </w:p>
    <w:p>
      <w:pPr>
        <w:pStyle w:val="6"/>
        <w:keepNext w:val="0"/>
        <w:keepLines w:val="0"/>
        <w:numPr>
          <w:ilvl w:val="4"/>
          <w:numId w:val="2"/>
        </w:numPr>
      </w:pPr>
      <w:r>
        <w:rPr>
          <w:rFonts w:hint="eastAsia"/>
        </w:rPr>
        <w:t>变量&amp;逻辑</w:t>
      </w:r>
    </w:p>
    <w:p>
      <w:pPr>
        <w:pStyle w:val="7"/>
        <w:keepNext w:val="0"/>
        <w:keepLines w:val="0"/>
        <w:numPr>
          <w:ilvl w:val="5"/>
          <w:numId w:val="2"/>
        </w:numPr>
      </w:pPr>
      <w:r>
        <w:rPr>
          <w:rFonts w:hint="eastAsia"/>
        </w:rPr>
        <w:t>变量赋值</w:t>
      </w:r>
    </w:p>
    <w:p>
      <w:pPr>
        <w:pStyle w:val="8"/>
        <w:numPr>
          <w:ilvl w:val="6"/>
          <w:numId w:val="2"/>
        </w:numPr>
      </w:pPr>
      <w:r>
        <w:rPr>
          <w:rFonts w:hint="eastAsia"/>
        </w:rPr>
        <w:t>功能说明</w:t>
      </w:r>
    </w:p>
    <w:p>
      <w:r>
        <w:rPr>
          <w:rFonts w:hint="eastAsia"/>
        </w:rPr>
        <w:t>“变量赋值”插件主要用于在实现程序逻辑过程中，存放需要使用到的变量信息，以便于整个程序流程中使用它。常用的变量赋值方式有：普通常量对象赋值、</w:t>
      </w:r>
      <w:r>
        <w:t>JSON对象赋值、SQL对象赋值、SQLList对象赋值、文件对象赋值。</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变量类型</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常量、JSON对象、SQL对象、SQLList记录集、文件对象</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变量声明</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数据源</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【变量类型】为SQL对象或者SQLList记录集时显示该字段</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tbl>
      <w:tblPr>
        <w:tblStyle w:val="19"/>
        <w:tblW w:w="0" w:type="auto"/>
        <w:tblInd w:w="-5" w:type="dxa"/>
        <w:tblLayout w:type="fixed"/>
        <w:tblCellMar>
          <w:top w:w="0" w:type="dxa"/>
          <w:left w:w="108" w:type="dxa"/>
          <w:bottom w:w="0" w:type="dxa"/>
          <w:right w:w="108" w:type="dxa"/>
        </w:tblCellMar>
      </w:tblPr>
      <w:tblGrid>
        <w:gridCol w:w="537"/>
        <w:gridCol w:w="2724"/>
        <w:gridCol w:w="1842"/>
        <w:gridCol w:w="1701"/>
        <w:gridCol w:w="1497"/>
      </w:tblGrid>
      <w:tr>
        <w:tblPrEx>
          <w:tblCellMar>
            <w:top w:w="0" w:type="dxa"/>
            <w:left w:w="108" w:type="dxa"/>
            <w:bottom w:w="0" w:type="dxa"/>
            <w:right w:w="108" w:type="dxa"/>
          </w:tblCellMar>
        </w:tblPrEx>
        <w:trPr>
          <w:trHeight w:val="285" w:hRule="atLeast"/>
        </w:trPr>
        <w:tc>
          <w:tcPr>
            <w:tcW w:w="537" w:type="dxa"/>
            <w:tcBorders>
              <w:top w:val="single" w:color="auto" w:sz="4" w:space="0"/>
              <w:left w:val="single" w:color="auto" w:sz="4" w:space="0"/>
              <w:bottom w:val="single" w:color="auto" w:sz="4" w:space="0"/>
              <w:right w:val="single" w:color="auto" w:sz="4" w:space="0"/>
            </w:tcBorders>
            <w:shd w:val="clear" w:color="000000" w:fill="FFC000"/>
            <w:vAlign w:val="center"/>
          </w:tcPr>
          <w:p>
            <w:pPr>
              <w:widowControl/>
              <w:jc w:val="center"/>
              <w:rPr>
                <w:rFonts w:ascii="等线" w:hAnsi="等线" w:eastAsia="等线" w:cs="宋体"/>
                <w:b/>
                <w:color w:val="000000"/>
                <w:kern w:val="0"/>
                <w:szCs w:val="21"/>
              </w:rPr>
            </w:pPr>
            <w:r>
              <w:rPr>
                <w:rFonts w:hint="eastAsia" w:ascii="等线" w:hAnsi="等线" w:eastAsia="等线" w:cs="宋体"/>
                <w:b/>
                <w:color w:val="000000"/>
                <w:kern w:val="0"/>
                <w:szCs w:val="21"/>
              </w:rPr>
              <w:t>变量类型</w:t>
            </w:r>
          </w:p>
        </w:tc>
        <w:tc>
          <w:tcPr>
            <w:tcW w:w="2724" w:type="dxa"/>
            <w:tcBorders>
              <w:top w:val="single" w:color="auto" w:sz="4" w:space="0"/>
              <w:left w:val="nil"/>
              <w:bottom w:val="single" w:color="auto" w:sz="4" w:space="0"/>
              <w:right w:val="single" w:color="auto" w:sz="4" w:space="0"/>
            </w:tcBorders>
            <w:shd w:val="clear" w:color="000000" w:fill="FFC000"/>
            <w:vAlign w:val="center"/>
          </w:tcPr>
          <w:p>
            <w:pPr>
              <w:widowControl/>
              <w:jc w:val="center"/>
              <w:rPr>
                <w:rFonts w:ascii="等线" w:hAnsi="等线" w:eastAsia="等线" w:cs="宋体"/>
                <w:b/>
                <w:color w:val="000000"/>
                <w:kern w:val="0"/>
                <w:szCs w:val="21"/>
              </w:rPr>
            </w:pPr>
            <w:r>
              <w:rPr>
                <w:rFonts w:hint="eastAsia" w:ascii="等线" w:hAnsi="等线" w:eastAsia="等线" w:cs="宋体"/>
                <w:b/>
                <w:color w:val="000000"/>
                <w:kern w:val="0"/>
                <w:szCs w:val="21"/>
              </w:rPr>
              <w:t>说明</w:t>
            </w:r>
          </w:p>
        </w:tc>
        <w:tc>
          <w:tcPr>
            <w:tcW w:w="1842" w:type="dxa"/>
            <w:tcBorders>
              <w:top w:val="single" w:color="auto" w:sz="4" w:space="0"/>
              <w:left w:val="nil"/>
              <w:bottom w:val="single" w:color="auto" w:sz="4" w:space="0"/>
              <w:right w:val="single" w:color="auto" w:sz="4" w:space="0"/>
            </w:tcBorders>
            <w:shd w:val="clear" w:color="000000" w:fill="FFC000"/>
            <w:vAlign w:val="center"/>
          </w:tcPr>
          <w:p>
            <w:pPr>
              <w:widowControl/>
              <w:jc w:val="center"/>
              <w:rPr>
                <w:rFonts w:ascii="等线" w:hAnsi="等线" w:eastAsia="等线" w:cs="宋体"/>
                <w:b/>
                <w:color w:val="000000"/>
                <w:kern w:val="0"/>
                <w:szCs w:val="21"/>
              </w:rPr>
            </w:pPr>
            <w:r>
              <w:rPr>
                <w:rFonts w:hint="eastAsia" w:ascii="等线" w:hAnsi="等线" w:eastAsia="等线" w:cs="宋体"/>
                <w:b/>
                <w:color w:val="000000"/>
                <w:kern w:val="0"/>
                <w:szCs w:val="21"/>
              </w:rPr>
              <w:t>变量类型</w:t>
            </w:r>
          </w:p>
        </w:tc>
        <w:tc>
          <w:tcPr>
            <w:tcW w:w="1701" w:type="dxa"/>
            <w:tcBorders>
              <w:top w:val="single" w:color="auto" w:sz="4" w:space="0"/>
              <w:left w:val="nil"/>
              <w:bottom w:val="single" w:color="auto" w:sz="4" w:space="0"/>
              <w:right w:val="single" w:color="auto" w:sz="4" w:space="0"/>
            </w:tcBorders>
            <w:shd w:val="clear" w:color="000000" w:fill="FFC000"/>
            <w:vAlign w:val="center"/>
          </w:tcPr>
          <w:p>
            <w:pPr>
              <w:widowControl/>
              <w:jc w:val="center"/>
              <w:rPr>
                <w:rFonts w:ascii="等线" w:hAnsi="等线" w:eastAsia="等线" w:cs="宋体"/>
                <w:b/>
                <w:color w:val="000000"/>
                <w:kern w:val="0"/>
                <w:szCs w:val="21"/>
              </w:rPr>
            </w:pPr>
            <w:r>
              <w:rPr>
                <w:rFonts w:hint="eastAsia" w:ascii="等线" w:hAnsi="等线" w:eastAsia="等线" w:cs="宋体"/>
                <w:b/>
                <w:color w:val="000000"/>
                <w:kern w:val="0"/>
                <w:szCs w:val="21"/>
              </w:rPr>
              <w:t>变量调用</w:t>
            </w:r>
          </w:p>
        </w:tc>
        <w:tc>
          <w:tcPr>
            <w:tcW w:w="1497" w:type="dxa"/>
            <w:tcBorders>
              <w:top w:val="single" w:color="auto" w:sz="4" w:space="0"/>
              <w:left w:val="nil"/>
              <w:bottom w:val="single" w:color="auto" w:sz="4" w:space="0"/>
              <w:right w:val="single" w:color="auto" w:sz="4" w:space="0"/>
            </w:tcBorders>
            <w:shd w:val="clear" w:color="000000" w:fill="FFC000"/>
            <w:vAlign w:val="center"/>
          </w:tcPr>
          <w:p>
            <w:pPr>
              <w:widowControl/>
              <w:jc w:val="center"/>
              <w:rPr>
                <w:rFonts w:ascii="等线" w:hAnsi="等线" w:eastAsia="等线" w:cs="宋体"/>
                <w:b/>
                <w:color w:val="000000"/>
                <w:kern w:val="0"/>
                <w:szCs w:val="21"/>
              </w:rPr>
            </w:pPr>
            <w:r>
              <w:rPr>
                <w:rFonts w:hint="eastAsia" w:ascii="等线" w:hAnsi="等线" w:eastAsia="等线" w:cs="宋体"/>
                <w:b/>
                <w:color w:val="000000"/>
                <w:kern w:val="0"/>
                <w:szCs w:val="21"/>
              </w:rPr>
              <w:t>备注</w:t>
            </w:r>
          </w:p>
        </w:tc>
      </w:tr>
      <w:tr>
        <w:tblPrEx>
          <w:tblCellMar>
            <w:top w:w="0" w:type="dxa"/>
            <w:left w:w="108" w:type="dxa"/>
            <w:bottom w:w="0" w:type="dxa"/>
            <w:right w:w="108" w:type="dxa"/>
          </w:tblCellMar>
        </w:tblPrEx>
        <w:trPr>
          <w:trHeight w:val="540" w:hRule="atLeast"/>
        </w:trPr>
        <w:tc>
          <w:tcPr>
            <w:tcW w:w="537"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常量对象</w:t>
            </w:r>
          </w:p>
        </w:tc>
        <w:tc>
          <w:tcPr>
            <w:tcW w:w="2724"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添加常量作为全局变量</w:t>
            </w:r>
          </w:p>
        </w:tc>
        <w:tc>
          <w:tcPr>
            <w:tcW w:w="1842"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a="abc"</w:t>
            </w:r>
          </w:p>
        </w:tc>
        <w:tc>
          <w:tcPr>
            <w:tcW w:w="1701"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${a}</w:t>
            </w:r>
          </w:p>
        </w:tc>
        <w:tc>
          <w:tcPr>
            <w:tcW w:w="1497"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常量的值必须用''包裹起来，变量名不能带有”-”</w:t>
            </w:r>
          </w:p>
        </w:tc>
      </w:tr>
      <w:tr>
        <w:tblPrEx>
          <w:tblCellMar>
            <w:top w:w="0" w:type="dxa"/>
            <w:left w:w="108" w:type="dxa"/>
            <w:bottom w:w="0" w:type="dxa"/>
            <w:right w:w="108" w:type="dxa"/>
          </w:tblCellMar>
        </w:tblPrEx>
        <w:trPr>
          <w:trHeight w:val="540" w:hRule="atLeast"/>
        </w:trPr>
        <w:tc>
          <w:tcPr>
            <w:tcW w:w="537"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JSON对象</w:t>
            </w:r>
          </w:p>
        </w:tc>
        <w:tc>
          <w:tcPr>
            <w:tcW w:w="2724"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添加JSON对象或JSON数组对象作为全局变量</w:t>
            </w:r>
          </w:p>
        </w:tc>
        <w:tc>
          <w:tcPr>
            <w:tcW w:w="1842"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user={"id":1,"username":"zhangsan","age":24}</w:t>
            </w:r>
          </w:p>
        </w:tc>
        <w:tc>
          <w:tcPr>
            <w:tcW w:w="1701"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${user.username}</w:t>
            </w:r>
          </w:p>
        </w:tc>
        <w:tc>
          <w:tcPr>
            <w:tcW w:w="1497" w:type="dxa"/>
            <w:tcBorders>
              <w:top w:val="nil"/>
              <w:left w:val="nil"/>
              <w:bottom w:val="single" w:color="auto" w:sz="4" w:space="0"/>
              <w:right w:val="single" w:color="auto" w:sz="4" w:space="0"/>
            </w:tcBorders>
            <w:shd w:val="clear" w:color="000000" w:fill="FFFFFF"/>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　</w:t>
            </w:r>
          </w:p>
        </w:tc>
      </w:tr>
      <w:tr>
        <w:tblPrEx>
          <w:tblCellMar>
            <w:top w:w="0" w:type="dxa"/>
            <w:left w:w="108" w:type="dxa"/>
            <w:bottom w:w="0" w:type="dxa"/>
            <w:right w:w="108" w:type="dxa"/>
          </w:tblCellMar>
        </w:tblPrEx>
        <w:trPr>
          <w:trHeight w:val="525" w:hRule="atLeast"/>
        </w:trPr>
        <w:tc>
          <w:tcPr>
            <w:tcW w:w="537"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Cs w:val="21"/>
              </w:rPr>
            </w:pPr>
          </w:p>
        </w:tc>
        <w:tc>
          <w:tcPr>
            <w:tcW w:w="2724"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Cs w:val="21"/>
              </w:rPr>
            </w:pPr>
          </w:p>
        </w:tc>
        <w:tc>
          <w:tcPr>
            <w:tcW w:w="1842"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users=[{"id":1,"username":"zhangsan","age":24},{"id":2,"username":"lisi","age":25}]</w:t>
            </w:r>
          </w:p>
        </w:tc>
        <w:tc>
          <w:tcPr>
            <w:tcW w:w="1701"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${users[0].username}</w:t>
            </w:r>
          </w:p>
        </w:tc>
        <w:tc>
          <w:tcPr>
            <w:tcW w:w="1497"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长度{users?size}</w:t>
            </w:r>
          </w:p>
        </w:tc>
      </w:tr>
      <w:tr>
        <w:tblPrEx>
          <w:tblCellMar>
            <w:top w:w="0" w:type="dxa"/>
            <w:left w:w="108" w:type="dxa"/>
            <w:bottom w:w="0" w:type="dxa"/>
            <w:right w:w="108" w:type="dxa"/>
          </w:tblCellMar>
        </w:tblPrEx>
        <w:trPr>
          <w:trHeight w:val="540" w:hRule="atLeast"/>
        </w:trPr>
        <w:tc>
          <w:tcPr>
            <w:tcW w:w="537"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SQL对象</w:t>
            </w:r>
          </w:p>
        </w:tc>
        <w:tc>
          <w:tcPr>
            <w:tcW w:w="2724"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查询数据库，把唯一一条记录结果集作为全局变量</w:t>
            </w:r>
          </w:p>
        </w:tc>
        <w:tc>
          <w:tcPr>
            <w:tcW w:w="1842"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a in select b from table</w:t>
            </w:r>
          </w:p>
        </w:tc>
        <w:tc>
          <w:tcPr>
            <w:tcW w:w="1701"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${a.b}</w:t>
            </w:r>
          </w:p>
        </w:tc>
        <w:tc>
          <w:tcPr>
            <w:tcW w:w="1497"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使用SQL对象和SQLList对象时，引用时的字段名需要小写，并且值不能为空</w:t>
            </w:r>
          </w:p>
        </w:tc>
      </w:tr>
      <w:tr>
        <w:tblPrEx>
          <w:tblCellMar>
            <w:top w:w="0" w:type="dxa"/>
            <w:left w:w="108" w:type="dxa"/>
            <w:bottom w:w="0" w:type="dxa"/>
            <w:right w:w="108" w:type="dxa"/>
          </w:tblCellMar>
        </w:tblPrEx>
        <w:trPr>
          <w:trHeight w:val="540" w:hRule="atLeast"/>
        </w:trPr>
        <w:tc>
          <w:tcPr>
            <w:tcW w:w="537"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SQL LIST对象</w:t>
            </w:r>
          </w:p>
        </w:tc>
        <w:tc>
          <w:tcPr>
            <w:tcW w:w="2724"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查询数据库，把结果集作为全局变量</w:t>
            </w:r>
          </w:p>
        </w:tc>
        <w:tc>
          <w:tcPr>
            <w:tcW w:w="1842"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a in select b from table</w:t>
            </w:r>
          </w:p>
        </w:tc>
        <w:tc>
          <w:tcPr>
            <w:tcW w:w="1701"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${a[0].b}，i 是循环体所申明的变量</w:t>
            </w:r>
          </w:p>
        </w:tc>
        <w:tc>
          <w:tcPr>
            <w:tcW w:w="1497"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000000"/>
                <w:kern w:val="0"/>
                <w:szCs w:val="21"/>
              </w:rPr>
            </w:pPr>
          </w:p>
        </w:tc>
      </w:tr>
      <w:tr>
        <w:tblPrEx>
          <w:tblCellMar>
            <w:top w:w="0" w:type="dxa"/>
            <w:left w:w="108" w:type="dxa"/>
            <w:bottom w:w="0" w:type="dxa"/>
            <w:right w:w="108" w:type="dxa"/>
          </w:tblCellMar>
        </w:tblPrEx>
        <w:trPr>
          <w:trHeight w:val="810" w:hRule="atLeast"/>
        </w:trPr>
        <w:tc>
          <w:tcPr>
            <w:tcW w:w="537"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文件对象</w:t>
            </w:r>
          </w:p>
        </w:tc>
        <w:tc>
          <w:tcPr>
            <w:tcW w:w="2724"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打开个文件，把文件内容作为全局变量</w:t>
            </w:r>
          </w:p>
        </w:tc>
        <w:tc>
          <w:tcPr>
            <w:tcW w:w="1842"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file open file:///home/hadoop/test/xxx.log</w:t>
            </w:r>
          </w:p>
        </w:tc>
        <w:tc>
          <w:tcPr>
            <w:tcW w:w="1701" w:type="dxa"/>
            <w:tcBorders>
              <w:top w:val="nil"/>
              <w:left w:val="nil"/>
              <w:bottom w:val="single" w:color="auto" w:sz="4" w:space="0"/>
              <w:right w:val="single" w:color="auto" w:sz="4" w:space="0"/>
            </w:tcBorders>
            <w:shd w:val="clear" w:color="000000" w:fill="FFFFFF"/>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${file[i]}，i 是循环体所申明的变量</w:t>
            </w:r>
          </w:p>
        </w:tc>
        <w:tc>
          <w:tcPr>
            <w:tcW w:w="1497" w:type="dxa"/>
            <w:tcBorders>
              <w:top w:val="nil"/>
              <w:left w:val="nil"/>
              <w:bottom w:val="single" w:color="auto" w:sz="4" w:space="0"/>
              <w:right w:val="single" w:color="auto" w:sz="4" w:space="0"/>
            </w:tcBorders>
            <w:shd w:val="clear" w:color="000000" w:fill="FFFFFF"/>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　</w:t>
            </w:r>
          </w:p>
        </w:tc>
      </w:tr>
    </w:tbl>
    <w:p/>
    <w:p>
      <w:pPr>
        <w:pStyle w:val="8"/>
        <w:numPr>
          <w:ilvl w:val="6"/>
          <w:numId w:val="2"/>
        </w:numPr>
      </w:pPr>
      <w:r>
        <w:rPr>
          <w:rFonts w:hint="eastAsia"/>
        </w:rPr>
        <w:t>参考界面</w:t>
      </w:r>
    </w:p>
    <w:p>
      <w:r>
        <w:drawing>
          <wp:inline distT="0" distB="0" distL="0" distR="0">
            <wp:extent cx="5274310" cy="2642235"/>
            <wp:effectExtent l="0" t="0" r="2540" b="5715"/>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350"/>
                    <pic:cNvPicPr>
                      <a:picLocks noChangeAspect="1"/>
                    </pic:cNvPicPr>
                  </pic:nvPicPr>
                  <pic:blipFill>
                    <a:blip r:embed="rId95"/>
                    <a:stretch>
                      <a:fillRect/>
                    </a:stretch>
                  </pic:blipFill>
                  <pic:spPr>
                    <a:xfrm>
                      <a:off x="0" y="0"/>
                      <a:ext cx="5274310" cy="2642235"/>
                    </a:xfrm>
                    <a:prstGeom prst="rect">
                      <a:avLst/>
                    </a:prstGeom>
                  </pic:spPr>
                </pic:pic>
              </a:graphicData>
            </a:graphic>
          </wp:inline>
        </w:drawing>
      </w:r>
    </w:p>
    <w:p>
      <w:r>
        <w:drawing>
          <wp:inline distT="0" distB="0" distL="0" distR="0">
            <wp:extent cx="5274310" cy="2771775"/>
            <wp:effectExtent l="0" t="0" r="2540" b="9525"/>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351"/>
                    <pic:cNvPicPr>
                      <a:picLocks noChangeAspect="1"/>
                    </pic:cNvPicPr>
                  </pic:nvPicPr>
                  <pic:blipFill>
                    <a:blip r:embed="rId96"/>
                    <a:stretch>
                      <a:fillRect/>
                    </a:stretch>
                  </pic:blipFill>
                  <pic:spPr>
                    <a:xfrm>
                      <a:off x="0" y="0"/>
                      <a:ext cx="5274310" cy="2771775"/>
                    </a:xfrm>
                    <a:prstGeom prst="rect">
                      <a:avLst/>
                    </a:prstGeom>
                  </pic:spPr>
                </pic:pic>
              </a:graphicData>
            </a:graphic>
          </wp:inline>
        </w:drawing>
      </w:r>
    </w:p>
    <w:p>
      <w:pPr>
        <w:pStyle w:val="7"/>
        <w:keepNext w:val="0"/>
        <w:keepLines w:val="0"/>
        <w:numPr>
          <w:ilvl w:val="5"/>
          <w:numId w:val="2"/>
        </w:numPr>
      </w:pPr>
      <w:r>
        <w:rPr>
          <w:rFonts w:hint="eastAsia"/>
        </w:rPr>
        <w:t>变量比较</w:t>
      </w:r>
    </w:p>
    <w:p>
      <w:pPr>
        <w:pStyle w:val="8"/>
        <w:numPr>
          <w:ilvl w:val="6"/>
          <w:numId w:val="2"/>
        </w:numPr>
      </w:pPr>
      <w:r>
        <w:rPr>
          <w:rFonts w:hint="eastAsia"/>
        </w:rPr>
        <w:t>功能说明</w:t>
      </w:r>
    </w:p>
    <w:p>
      <w:r>
        <w:rPr>
          <w:rFonts w:hint="eastAsia"/>
        </w:rPr>
        <w:t>“变量比较”插件用于处理程序逻辑判断，实现程序不同路径选择。对程序条件进行判断后选择执行不同的程序分支。</w:t>
      </w:r>
    </w:p>
    <w:p/>
    <w:p>
      <w:r>
        <w:rPr>
          <w:rFonts w:hint="eastAsia"/>
        </w:rPr>
        <w:t>在使用变量比较插件的时候，需要预先定义程序的分支条数，然后连接“变量比较”插件和相关分支插件才能双击进行条件编辑，不能直接拖动“变量比较”插件，而不设置需要连接的下一步程序分支，否则插件不能进行编辑操作。</w:t>
      </w:r>
    </w:p>
    <w:p/>
    <w:p>
      <w:r>
        <w:rPr>
          <w:rFonts w:hint="eastAsia"/>
        </w:rPr>
        <w:t>注意：“变量比较”插件之后不能再接“变量比较”插件，需要添加中途节点插件。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54300"/>
            <wp:effectExtent l="0" t="0" r="2540" b="1270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352"/>
                    <pic:cNvPicPr>
                      <a:picLocks noChangeAspect="1"/>
                    </pic:cNvPicPr>
                  </pic:nvPicPr>
                  <pic:blipFill>
                    <a:blip r:embed="rId97"/>
                    <a:stretch>
                      <a:fillRect/>
                    </a:stretch>
                  </pic:blipFill>
                  <pic:spPr>
                    <a:xfrm>
                      <a:off x="0" y="0"/>
                      <a:ext cx="5274310" cy="2654300"/>
                    </a:xfrm>
                    <a:prstGeom prst="rect">
                      <a:avLst/>
                    </a:prstGeom>
                  </pic:spPr>
                </pic:pic>
              </a:graphicData>
            </a:graphic>
          </wp:inline>
        </w:drawing>
      </w:r>
    </w:p>
    <w:p>
      <w:r>
        <w:drawing>
          <wp:inline distT="0" distB="0" distL="0" distR="0">
            <wp:extent cx="5274310" cy="2673985"/>
            <wp:effectExtent l="0" t="0" r="2540" b="12065"/>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353"/>
                    <pic:cNvPicPr>
                      <a:picLocks noChangeAspect="1"/>
                    </pic:cNvPicPr>
                  </pic:nvPicPr>
                  <pic:blipFill>
                    <a:blip r:embed="rId98"/>
                    <a:stretch>
                      <a:fillRect/>
                    </a:stretch>
                  </pic:blipFill>
                  <pic:spPr>
                    <a:xfrm>
                      <a:off x="0" y="0"/>
                      <a:ext cx="5274310" cy="2673985"/>
                    </a:xfrm>
                    <a:prstGeom prst="rect">
                      <a:avLst/>
                    </a:prstGeom>
                  </pic:spPr>
                </pic:pic>
              </a:graphicData>
            </a:graphic>
          </wp:inline>
        </w:drawing>
      </w:r>
    </w:p>
    <w:p>
      <w:pPr>
        <w:pStyle w:val="6"/>
        <w:keepNext w:val="0"/>
        <w:keepLines w:val="0"/>
        <w:numPr>
          <w:ilvl w:val="4"/>
          <w:numId w:val="2"/>
        </w:numPr>
      </w:pPr>
      <w:r>
        <w:rPr>
          <w:rFonts w:hint="eastAsia"/>
        </w:rPr>
        <w:t>VFS文件操作</w:t>
      </w:r>
    </w:p>
    <w:p>
      <w:pPr>
        <w:pStyle w:val="7"/>
        <w:keepNext w:val="0"/>
        <w:keepLines w:val="0"/>
        <w:numPr>
          <w:ilvl w:val="5"/>
          <w:numId w:val="2"/>
        </w:numPr>
      </w:pPr>
      <w:r>
        <w:rPr>
          <w:rFonts w:hint="eastAsia"/>
        </w:rPr>
        <w:t>文件扫描</w:t>
      </w:r>
    </w:p>
    <w:p>
      <w:pPr>
        <w:pStyle w:val="8"/>
        <w:numPr>
          <w:ilvl w:val="6"/>
          <w:numId w:val="2"/>
        </w:numPr>
      </w:pPr>
      <w:r>
        <w:rPr>
          <w:rFonts w:hint="eastAsia"/>
        </w:rPr>
        <w:t>功能说明</w:t>
      </w:r>
    </w:p>
    <w:p>
      <w:r>
        <w:rPr>
          <w:rFonts w:hint="eastAsia"/>
        </w:rPr>
        <w:t>“文件扫描”插件主要用于在文件系统上进行文件扫描，发现文件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vfs服务器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服务器选择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扫描目录</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文件匹配正则</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是否深度扫描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扫描几天之内(当前文件夹)</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数字输入框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是否深度扫描</w:t>
            </w:r>
            <w:r>
              <w:rPr>
                <w:rFonts w:hint="eastAsia" w:ascii="等线" w:hAnsi="等线" w:eastAsia="等线" w:cs="宋体"/>
                <w:color w:val="000000"/>
                <w:kern w:val="0"/>
                <w:szCs w:val="21"/>
              </w:rPr>
              <w:t>为“是”显示该字段</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591435"/>
            <wp:effectExtent l="0" t="0" r="2540" b="18415"/>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354"/>
                    <pic:cNvPicPr>
                      <a:picLocks noChangeAspect="1"/>
                    </pic:cNvPicPr>
                  </pic:nvPicPr>
                  <pic:blipFill>
                    <a:blip r:embed="rId99"/>
                    <a:stretch>
                      <a:fillRect/>
                    </a:stretch>
                  </pic:blipFill>
                  <pic:spPr>
                    <a:xfrm>
                      <a:off x="0" y="0"/>
                      <a:ext cx="5274310" cy="2591435"/>
                    </a:xfrm>
                    <a:prstGeom prst="rect">
                      <a:avLst/>
                    </a:prstGeom>
                  </pic:spPr>
                </pic:pic>
              </a:graphicData>
            </a:graphic>
          </wp:inline>
        </w:drawing>
      </w:r>
    </w:p>
    <w:p>
      <w:r>
        <w:drawing>
          <wp:inline distT="0" distB="0" distL="0" distR="0">
            <wp:extent cx="5274310" cy="2708275"/>
            <wp:effectExtent l="0" t="0" r="2540" b="15875"/>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355"/>
                    <pic:cNvPicPr>
                      <a:picLocks noChangeAspect="1"/>
                    </pic:cNvPicPr>
                  </pic:nvPicPr>
                  <pic:blipFill>
                    <a:blip r:embed="rId100"/>
                    <a:stretch>
                      <a:fillRect/>
                    </a:stretch>
                  </pic:blipFill>
                  <pic:spPr>
                    <a:xfrm>
                      <a:off x="0" y="0"/>
                      <a:ext cx="5274310" cy="2708275"/>
                    </a:xfrm>
                    <a:prstGeom prst="rect">
                      <a:avLst/>
                    </a:prstGeom>
                  </pic:spPr>
                </pic:pic>
              </a:graphicData>
            </a:graphic>
          </wp:inline>
        </w:drawing>
      </w:r>
    </w:p>
    <w:p>
      <w:pPr>
        <w:pStyle w:val="7"/>
        <w:keepNext w:val="0"/>
        <w:keepLines w:val="0"/>
        <w:numPr>
          <w:ilvl w:val="5"/>
          <w:numId w:val="2"/>
        </w:numPr>
      </w:pPr>
      <w:r>
        <w:rPr>
          <w:rFonts w:hint="eastAsia"/>
        </w:rPr>
        <w:t>文件删除</w:t>
      </w:r>
    </w:p>
    <w:p>
      <w:pPr>
        <w:pStyle w:val="8"/>
        <w:numPr>
          <w:ilvl w:val="6"/>
          <w:numId w:val="2"/>
        </w:numPr>
      </w:pPr>
      <w:r>
        <w:rPr>
          <w:rFonts w:hint="eastAsia"/>
        </w:rPr>
        <w:t>功能说明</w:t>
      </w:r>
    </w:p>
    <w:p>
      <w:r>
        <w:rPr>
          <w:rFonts w:hint="eastAsia"/>
        </w:rPr>
        <w:t xml:space="preserve"> “文件删除”插件，用于删除指定文件系统路径下的文件。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vfs服务器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服务器选择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文件绝对路径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13025"/>
            <wp:effectExtent l="0" t="0" r="2540" b="15875"/>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356"/>
                    <pic:cNvPicPr>
                      <a:picLocks noChangeAspect="1"/>
                    </pic:cNvPicPr>
                  </pic:nvPicPr>
                  <pic:blipFill>
                    <a:blip r:embed="rId101"/>
                    <a:stretch>
                      <a:fillRect/>
                    </a:stretch>
                  </pic:blipFill>
                  <pic:spPr>
                    <a:xfrm>
                      <a:off x="0" y="0"/>
                      <a:ext cx="5274310" cy="2613025"/>
                    </a:xfrm>
                    <a:prstGeom prst="rect">
                      <a:avLst/>
                    </a:prstGeom>
                  </pic:spPr>
                </pic:pic>
              </a:graphicData>
            </a:graphic>
          </wp:inline>
        </w:drawing>
      </w:r>
    </w:p>
    <w:p>
      <w:r>
        <w:drawing>
          <wp:inline distT="0" distB="0" distL="0" distR="0">
            <wp:extent cx="5274310" cy="2637155"/>
            <wp:effectExtent l="0" t="0" r="2540" b="10795"/>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357"/>
                    <pic:cNvPicPr>
                      <a:picLocks noChangeAspect="1"/>
                    </pic:cNvPicPr>
                  </pic:nvPicPr>
                  <pic:blipFill>
                    <a:blip r:embed="rId102"/>
                    <a:stretch>
                      <a:fillRect/>
                    </a:stretch>
                  </pic:blipFill>
                  <pic:spPr>
                    <a:xfrm>
                      <a:off x="0" y="0"/>
                      <a:ext cx="5274310" cy="2637155"/>
                    </a:xfrm>
                    <a:prstGeom prst="rect">
                      <a:avLst/>
                    </a:prstGeom>
                  </pic:spPr>
                </pic:pic>
              </a:graphicData>
            </a:graphic>
          </wp:inline>
        </w:drawing>
      </w:r>
    </w:p>
    <w:p>
      <w:pPr>
        <w:pStyle w:val="7"/>
        <w:keepNext w:val="0"/>
        <w:keepLines w:val="0"/>
        <w:numPr>
          <w:ilvl w:val="5"/>
          <w:numId w:val="2"/>
        </w:numPr>
      </w:pPr>
      <w:r>
        <w:rPr>
          <w:rFonts w:hint="eastAsia"/>
        </w:rPr>
        <w:t>文件移动（改名）</w:t>
      </w:r>
    </w:p>
    <w:p>
      <w:pPr>
        <w:pStyle w:val="8"/>
        <w:numPr>
          <w:ilvl w:val="6"/>
          <w:numId w:val="2"/>
        </w:numPr>
      </w:pPr>
      <w:r>
        <w:rPr>
          <w:rFonts w:hint="eastAsia"/>
        </w:rPr>
        <w:t>功能说明</w:t>
      </w:r>
    </w:p>
    <w:p>
      <w:r>
        <w:rPr>
          <w:rFonts w:hint="eastAsia"/>
        </w:rPr>
        <w:t>“文件扫描”插件主要用于在文件系统上进行文件扫描，发现文件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vfs服务器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服务器选择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文件绝对路径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文件新路径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keepNext w:val="0"/>
        <w:keepLines w:val="0"/>
        <w:numPr>
          <w:ilvl w:val="5"/>
          <w:numId w:val="2"/>
        </w:numPr>
      </w:pPr>
      <w:r>
        <w:rPr>
          <w:rFonts w:hint="eastAsia"/>
        </w:rPr>
        <w:t>参考界面</w:t>
      </w:r>
    </w:p>
    <w:p>
      <w:r>
        <w:drawing>
          <wp:inline distT="0" distB="0" distL="0" distR="0">
            <wp:extent cx="5274310" cy="2644775"/>
            <wp:effectExtent l="0" t="0" r="2540" b="3175"/>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358"/>
                    <pic:cNvPicPr>
                      <a:picLocks noChangeAspect="1"/>
                    </pic:cNvPicPr>
                  </pic:nvPicPr>
                  <pic:blipFill>
                    <a:blip r:embed="rId103"/>
                    <a:stretch>
                      <a:fillRect/>
                    </a:stretch>
                  </pic:blipFill>
                  <pic:spPr>
                    <a:xfrm>
                      <a:off x="0" y="0"/>
                      <a:ext cx="5274310" cy="2644775"/>
                    </a:xfrm>
                    <a:prstGeom prst="rect">
                      <a:avLst/>
                    </a:prstGeom>
                  </pic:spPr>
                </pic:pic>
              </a:graphicData>
            </a:graphic>
          </wp:inline>
        </w:drawing>
      </w:r>
    </w:p>
    <w:p>
      <w:r>
        <w:drawing>
          <wp:inline distT="0" distB="0" distL="0" distR="0">
            <wp:extent cx="5274310" cy="2634615"/>
            <wp:effectExtent l="0" t="0" r="2540" b="13335"/>
            <wp:docPr id="359"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359"/>
                    <pic:cNvPicPr>
                      <a:picLocks noChangeAspect="1"/>
                    </pic:cNvPicPr>
                  </pic:nvPicPr>
                  <pic:blipFill>
                    <a:blip r:embed="rId104"/>
                    <a:stretch>
                      <a:fillRect/>
                    </a:stretch>
                  </pic:blipFill>
                  <pic:spPr>
                    <a:xfrm>
                      <a:off x="0" y="0"/>
                      <a:ext cx="5274310" cy="2634615"/>
                    </a:xfrm>
                    <a:prstGeom prst="rect">
                      <a:avLst/>
                    </a:prstGeom>
                  </pic:spPr>
                </pic:pic>
              </a:graphicData>
            </a:graphic>
          </wp:inline>
        </w:drawing>
      </w:r>
    </w:p>
    <w:p>
      <w:pPr>
        <w:pStyle w:val="7"/>
        <w:keepNext w:val="0"/>
        <w:keepLines w:val="0"/>
        <w:numPr>
          <w:ilvl w:val="5"/>
          <w:numId w:val="2"/>
        </w:numPr>
      </w:pPr>
      <w:r>
        <w:rPr>
          <w:rFonts w:hint="eastAsia"/>
        </w:rPr>
        <w:t>文件传输（上传）</w:t>
      </w:r>
    </w:p>
    <w:p>
      <w:pPr>
        <w:pStyle w:val="8"/>
        <w:numPr>
          <w:ilvl w:val="6"/>
          <w:numId w:val="2"/>
        </w:numPr>
      </w:pPr>
      <w:r>
        <w:rPr>
          <w:rFonts w:hint="eastAsia"/>
        </w:rPr>
        <w:t>功能说明</w:t>
      </w:r>
    </w:p>
    <w:p>
      <w:r>
        <w:rPr>
          <w:rFonts w:hint="eastAsia"/>
        </w:rPr>
        <w:t xml:space="preserve"> “文件传输（上传）”插件用于在不同的文件路径，不同的文件系统间传输文件。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源文件VFS服务器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服务器选择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源文件</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目标传输类型</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S</w:t>
            </w:r>
            <w:r>
              <w:rPr>
                <w:rFonts w:hint="eastAsia" w:ascii="等线" w:hAnsi="等线" w:eastAsia="等线" w:cs="宋体"/>
                <w:color w:val="000000"/>
                <w:kern w:val="0"/>
                <w:szCs w:val="21"/>
              </w:rPr>
              <w:t>ftp、</w:t>
            </w:r>
            <w:r>
              <w:rPr>
                <w:rFonts w:ascii="等线" w:hAnsi="等线" w:eastAsia="等线" w:cs="宋体"/>
                <w:color w:val="000000"/>
                <w:kern w:val="0"/>
                <w:szCs w:val="21"/>
              </w:rPr>
              <w:t>ftp</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目标文件VFS服务器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目标文件</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源文件字符集</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ISO-</w:t>
            </w:r>
            <w:r>
              <w:rPr>
                <w:rFonts w:ascii="等线" w:hAnsi="等线" w:eastAsia="等线" w:cs="宋体"/>
                <w:color w:val="000000"/>
                <w:kern w:val="0"/>
                <w:szCs w:val="21"/>
              </w:rPr>
              <w:t>8859-1</w:t>
            </w:r>
            <w:r>
              <w:rPr>
                <w:rFonts w:hint="eastAsia" w:ascii="等线" w:hAnsi="等线" w:eastAsia="等线" w:cs="宋体"/>
                <w:color w:val="000000"/>
                <w:kern w:val="0"/>
                <w:szCs w:val="21"/>
              </w:rPr>
              <w:t>、UTF-16、UTF-8、GBK、GB2312、UTF-</w:t>
            </w:r>
            <w:r>
              <w:rPr>
                <w:rFonts w:ascii="等线" w:hAnsi="等线" w:eastAsia="等线" w:cs="宋体"/>
                <w:color w:val="000000"/>
                <w:kern w:val="0"/>
                <w:szCs w:val="21"/>
              </w:rPr>
              <w:t>16LE</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目标文件字符集</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ISO-</w:t>
            </w:r>
            <w:r>
              <w:rPr>
                <w:rFonts w:ascii="等线" w:hAnsi="等线" w:eastAsia="等线" w:cs="宋体"/>
                <w:color w:val="000000"/>
                <w:kern w:val="0"/>
                <w:szCs w:val="21"/>
              </w:rPr>
              <w:t>8859-1</w:t>
            </w:r>
            <w:r>
              <w:rPr>
                <w:rFonts w:hint="eastAsia" w:ascii="等线" w:hAnsi="等线" w:eastAsia="等线" w:cs="宋体"/>
                <w:color w:val="000000"/>
                <w:kern w:val="0"/>
                <w:szCs w:val="21"/>
              </w:rPr>
              <w:t>、UTF-16、UTF-8、GBK、GB2312、UTF-</w:t>
            </w:r>
            <w:r>
              <w:rPr>
                <w:rFonts w:ascii="等线" w:hAnsi="等线" w:eastAsia="等线" w:cs="宋体"/>
                <w:color w:val="000000"/>
                <w:kern w:val="0"/>
                <w:szCs w:val="21"/>
              </w:rPr>
              <w:t>16LE</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是否行读</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数据起始行</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是否行读</w:t>
            </w:r>
            <w:r>
              <w:rPr>
                <w:rFonts w:hint="eastAsia" w:ascii="等线" w:hAnsi="等线" w:eastAsia="等线" w:cs="宋体"/>
                <w:color w:val="000000"/>
                <w:kern w:val="0"/>
                <w:szCs w:val="21"/>
              </w:rPr>
              <w:t>选择“是”显示</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行处理脚本</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是否行读</w:t>
            </w:r>
            <w:r>
              <w:rPr>
                <w:rFonts w:hint="eastAsia" w:ascii="等线" w:hAnsi="等线" w:eastAsia="等线" w:cs="宋体"/>
                <w:color w:val="000000"/>
                <w:kern w:val="0"/>
                <w:szCs w:val="21"/>
              </w:rPr>
              <w:t>选择“是”显示</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68905"/>
            <wp:effectExtent l="0" t="0" r="2540" b="17145"/>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360"/>
                    <pic:cNvPicPr>
                      <a:picLocks noChangeAspect="1"/>
                    </pic:cNvPicPr>
                  </pic:nvPicPr>
                  <pic:blipFill>
                    <a:blip r:embed="rId105"/>
                    <a:stretch>
                      <a:fillRect/>
                    </a:stretch>
                  </pic:blipFill>
                  <pic:spPr>
                    <a:xfrm>
                      <a:off x="0" y="0"/>
                      <a:ext cx="5274310" cy="2668905"/>
                    </a:xfrm>
                    <a:prstGeom prst="rect">
                      <a:avLst/>
                    </a:prstGeom>
                  </pic:spPr>
                </pic:pic>
              </a:graphicData>
            </a:graphic>
          </wp:inline>
        </w:drawing>
      </w:r>
    </w:p>
    <w:p>
      <w:r>
        <w:drawing>
          <wp:inline distT="0" distB="0" distL="0" distR="0">
            <wp:extent cx="5274310" cy="2646680"/>
            <wp:effectExtent l="0" t="0" r="2540" b="1270"/>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361"/>
                    <pic:cNvPicPr>
                      <a:picLocks noChangeAspect="1"/>
                    </pic:cNvPicPr>
                  </pic:nvPicPr>
                  <pic:blipFill>
                    <a:blip r:embed="rId106"/>
                    <a:stretch>
                      <a:fillRect/>
                    </a:stretch>
                  </pic:blipFill>
                  <pic:spPr>
                    <a:xfrm>
                      <a:off x="0" y="0"/>
                      <a:ext cx="5274310" cy="2646680"/>
                    </a:xfrm>
                    <a:prstGeom prst="rect">
                      <a:avLst/>
                    </a:prstGeom>
                  </pic:spPr>
                </pic:pic>
              </a:graphicData>
            </a:graphic>
          </wp:inline>
        </w:drawing>
      </w:r>
    </w:p>
    <w:p>
      <w:r>
        <w:drawing>
          <wp:inline distT="0" distB="0" distL="0" distR="0">
            <wp:extent cx="5274310" cy="1221105"/>
            <wp:effectExtent l="0" t="0" r="2540" b="17145"/>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362"/>
                    <pic:cNvPicPr>
                      <a:picLocks noChangeAspect="1"/>
                    </pic:cNvPicPr>
                  </pic:nvPicPr>
                  <pic:blipFill>
                    <a:blip r:embed="rId107"/>
                    <a:stretch>
                      <a:fillRect/>
                    </a:stretch>
                  </pic:blipFill>
                  <pic:spPr>
                    <a:xfrm>
                      <a:off x="0" y="0"/>
                      <a:ext cx="5274310" cy="1221105"/>
                    </a:xfrm>
                    <a:prstGeom prst="rect">
                      <a:avLst/>
                    </a:prstGeom>
                  </pic:spPr>
                </pic:pic>
              </a:graphicData>
            </a:graphic>
          </wp:inline>
        </w:drawing>
      </w:r>
    </w:p>
    <w:p/>
    <w:p/>
    <w:p>
      <w:pPr>
        <w:pStyle w:val="6"/>
        <w:keepNext w:val="0"/>
        <w:keepLines w:val="0"/>
        <w:numPr>
          <w:ilvl w:val="4"/>
          <w:numId w:val="2"/>
        </w:numPr>
      </w:pPr>
      <w:r>
        <w:rPr>
          <w:rFonts w:hint="eastAsia"/>
        </w:rPr>
        <w:t>数据交换</w:t>
      </w:r>
    </w:p>
    <w:p>
      <w:pPr>
        <w:pStyle w:val="7"/>
        <w:keepNext w:val="0"/>
        <w:keepLines w:val="0"/>
        <w:numPr>
          <w:ilvl w:val="5"/>
          <w:numId w:val="2"/>
        </w:numPr>
      </w:pPr>
      <w:r>
        <w:t>solrwriter</w:t>
      </w:r>
    </w:p>
    <w:p>
      <w:pPr>
        <w:pStyle w:val="8"/>
        <w:numPr>
          <w:ilvl w:val="6"/>
          <w:numId w:val="2"/>
        </w:numPr>
      </w:pPr>
      <w:r>
        <w:rPr>
          <w:rFonts w:hint="eastAsia"/>
        </w:rPr>
        <w:t>功能说明</w:t>
      </w:r>
    </w:p>
    <w:p>
      <w:r>
        <w:rPr>
          <w:rFonts w:hint="eastAsia"/>
        </w:rPr>
        <w:t>“</w:t>
      </w:r>
      <w:r>
        <w:t>solrwriter”组件实现了从solr中读取数据。在底层实现上，该组件通过solr的Java客户端连接远程solr服务,读取数据后将读取的数据写入内存中并按照交换内部定义的数据类型拼装为抽象的数据集，并传递给下游 Writer 处理</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426"/>
        <w:gridCol w:w="637"/>
        <w:gridCol w:w="1006"/>
        <w:gridCol w:w="2230"/>
        <w:gridCol w:w="3354"/>
        <w:gridCol w:w="869"/>
      </w:tblGrid>
      <w:tr>
        <w:tblPrEx>
          <w:tblCellMar>
            <w:top w:w="0" w:type="dxa"/>
            <w:left w:w="108" w:type="dxa"/>
            <w:bottom w:w="0" w:type="dxa"/>
            <w:right w:w="108" w:type="dxa"/>
          </w:tblCellMar>
        </w:tblPrEx>
        <w:trPr>
          <w:trHeight w:val="285" w:hRule="atLeast"/>
        </w:trPr>
        <w:tc>
          <w:tcPr>
            <w:tcW w:w="257"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467"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4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135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171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56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467"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4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135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1718"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支持</w:t>
            </w:r>
            <w:r>
              <w:rPr>
                <w:rFonts w:ascii="等线" w:hAnsi="等线" w:eastAsia="等线" w:cs="宋体"/>
                <w:color w:val="000000"/>
                <w:kern w:val="0"/>
                <w:szCs w:val="21"/>
              </w:rPr>
              <w:t>http连接、zk连接</w:t>
            </w:r>
          </w:p>
        </w:tc>
        <w:tc>
          <w:tcPr>
            <w:tcW w:w="56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467"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连接信息</w:t>
            </w:r>
          </w:p>
        </w:tc>
        <w:tc>
          <w:tcPr>
            <w:tcW w:w="64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135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171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56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467"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写入集合</w:t>
            </w:r>
          </w:p>
        </w:tc>
        <w:tc>
          <w:tcPr>
            <w:tcW w:w="64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135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171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56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467"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写入列</w:t>
            </w:r>
          </w:p>
        </w:tc>
        <w:tc>
          <w:tcPr>
            <w:tcW w:w="64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135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文本域显示行号</w:t>
            </w:r>
          </w:p>
        </w:tc>
        <w:tc>
          <w:tcPr>
            <w:tcW w:w="171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配置</w:t>
            </w:r>
            <w:r>
              <w:rPr>
                <w:rFonts w:ascii="等线" w:hAnsi="等线" w:eastAsia="等线" w:cs="宋体"/>
                <w:color w:val="000000"/>
                <w:kern w:val="0"/>
                <w:szCs w:val="21"/>
              </w:rPr>
              <w:t>demo：[{ "name":"id", "type":"String" },{ "name":"name_s", "type":"String" }]</w:t>
            </w:r>
          </w:p>
        </w:tc>
        <w:tc>
          <w:tcPr>
            <w:tcW w:w="56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467"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并发数</w:t>
            </w:r>
          </w:p>
        </w:tc>
        <w:tc>
          <w:tcPr>
            <w:tcW w:w="64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135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w:t>
            </w:r>
          </w:p>
        </w:tc>
        <w:tc>
          <w:tcPr>
            <w:tcW w:w="171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56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r>
    </w:tbl>
    <w:p/>
    <w:p>
      <w:pPr>
        <w:pStyle w:val="8"/>
        <w:numPr>
          <w:ilvl w:val="6"/>
          <w:numId w:val="2"/>
        </w:numPr>
      </w:pPr>
      <w:r>
        <w:rPr>
          <w:rFonts w:hint="eastAsia"/>
        </w:rPr>
        <w:t>参考界面</w:t>
      </w:r>
    </w:p>
    <w:p>
      <w:r>
        <w:drawing>
          <wp:inline distT="0" distB="0" distL="0" distR="0">
            <wp:extent cx="5274310" cy="2661920"/>
            <wp:effectExtent l="0" t="0" r="2540" b="5080"/>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363"/>
                    <pic:cNvPicPr>
                      <a:picLocks noChangeAspect="1"/>
                    </pic:cNvPicPr>
                  </pic:nvPicPr>
                  <pic:blipFill>
                    <a:blip r:embed="rId108"/>
                    <a:stretch>
                      <a:fillRect/>
                    </a:stretch>
                  </pic:blipFill>
                  <pic:spPr>
                    <a:xfrm>
                      <a:off x="0" y="0"/>
                      <a:ext cx="5274310" cy="2661920"/>
                    </a:xfrm>
                    <a:prstGeom prst="rect">
                      <a:avLst/>
                    </a:prstGeom>
                  </pic:spPr>
                </pic:pic>
              </a:graphicData>
            </a:graphic>
          </wp:inline>
        </w:drawing>
      </w:r>
    </w:p>
    <w:p>
      <w:r>
        <w:drawing>
          <wp:inline distT="0" distB="0" distL="0" distR="0">
            <wp:extent cx="5274310" cy="2768600"/>
            <wp:effectExtent l="0" t="0" r="2540" b="1270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64"/>
                    <pic:cNvPicPr>
                      <a:picLocks noChangeAspect="1"/>
                    </pic:cNvPicPr>
                  </pic:nvPicPr>
                  <pic:blipFill>
                    <a:blip r:embed="rId109"/>
                    <a:stretch>
                      <a:fillRect/>
                    </a:stretch>
                  </pic:blipFill>
                  <pic:spPr>
                    <a:xfrm>
                      <a:off x="0" y="0"/>
                      <a:ext cx="5274310" cy="2768600"/>
                    </a:xfrm>
                    <a:prstGeom prst="rect">
                      <a:avLst/>
                    </a:prstGeom>
                  </pic:spPr>
                </pic:pic>
              </a:graphicData>
            </a:graphic>
          </wp:inline>
        </w:drawing>
      </w:r>
    </w:p>
    <w:p>
      <w:pPr>
        <w:pStyle w:val="7"/>
        <w:keepNext w:val="0"/>
        <w:keepLines w:val="0"/>
        <w:numPr>
          <w:ilvl w:val="5"/>
          <w:numId w:val="2"/>
        </w:numPr>
      </w:pPr>
      <w:r>
        <w:t>mysqlreader</w:t>
      </w:r>
    </w:p>
    <w:p>
      <w:pPr>
        <w:pStyle w:val="8"/>
        <w:numPr>
          <w:ilvl w:val="6"/>
          <w:numId w:val="2"/>
        </w:numPr>
      </w:pPr>
      <w:r>
        <w:rPr>
          <w:rFonts w:hint="eastAsia"/>
        </w:rPr>
        <w:t>功能说明</w:t>
      </w:r>
    </w:p>
    <w:p>
      <w:r>
        <w:rPr>
          <w:rFonts w:hint="eastAsia"/>
        </w:rPr>
        <w:t>“</w:t>
      </w:r>
      <w:r>
        <w:t>mysqlreader”组件用于从mysql数据库中读取数据</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是否使用sql</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eastAsia="宋体" w:cs="宋体"/>
                <w:kern w:val="0"/>
                <w:sz w:val="24"/>
                <w:szCs w:val="24"/>
              </w:rPr>
            </w:pPr>
            <w:r>
              <w:rPr>
                <w:rFonts w:ascii="等线" w:hAnsi="等线" w:eastAsia="等线" w:cs="宋体"/>
                <w:color w:val="000000"/>
                <w:kern w:val="0"/>
                <w:szCs w:val="21"/>
              </w:rPr>
              <w:t>导出SQL</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文本域显示行号</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是否使用sql选择“是”显示</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导入表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页面</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是否使用sql选择“否”显示</w:t>
            </w: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实体表名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是否使用sql选择“否”显示</w:t>
            </w: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采集方式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全量、增量</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是否使用sql选择“否”显示</w:t>
            </w: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增量同步周期</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指定开始时间</w:t>
            </w:r>
            <w:r>
              <w:rPr>
                <w:rFonts w:hint="eastAsia" w:ascii="等线" w:hAnsi="等线" w:eastAsia="等线" w:cs="宋体"/>
                <w:color w:val="000000"/>
                <w:kern w:val="0"/>
                <w:szCs w:val="21"/>
              </w:rPr>
              <w:t>、日、周、月、小时</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采集方式</w:t>
            </w:r>
            <w:r>
              <w:rPr>
                <w:rFonts w:hint="eastAsia" w:ascii="等线" w:hAnsi="等线" w:eastAsia="等线" w:cs="宋体"/>
                <w:color w:val="000000"/>
                <w:kern w:val="0"/>
                <w:szCs w:val="21"/>
              </w:rPr>
              <w:t>选择“增量”显示</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指定开始时间</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增量同步周期</w:t>
            </w:r>
            <w:r>
              <w:rPr>
                <w:rFonts w:hint="eastAsia" w:ascii="等线" w:hAnsi="等线" w:eastAsia="等线" w:cs="宋体"/>
                <w:color w:val="000000"/>
                <w:kern w:val="0"/>
                <w:szCs w:val="21"/>
              </w:rPr>
              <w:t>选择“</w:t>
            </w:r>
            <w:r>
              <w:rPr>
                <w:rFonts w:ascii="等线" w:hAnsi="等线" w:eastAsia="等线" w:cs="宋体"/>
                <w:color w:val="000000"/>
                <w:kern w:val="0"/>
                <w:szCs w:val="21"/>
              </w:rPr>
              <w:t>指定开始时间</w:t>
            </w:r>
            <w:r>
              <w:rPr>
                <w:rFonts w:hint="eastAsia" w:ascii="等线" w:hAnsi="等线" w:eastAsia="等线" w:cs="宋体"/>
                <w:color w:val="000000"/>
                <w:kern w:val="0"/>
                <w:szCs w:val="21"/>
              </w:rPr>
              <w:t>”显示</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452370"/>
            <wp:effectExtent l="0" t="0" r="2540" b="508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365"/>
                    <pic:cNvPicPr>
                      <a:picLocks noChangeAspect="1"/>
                    </pic:cNvPicPr>
                  </pic:nvPicPr>
                  <pic:blipFill>
                    <a:blip r:embed="rId110"/>
                    <a:stretch>
                      <a:fillRect/>
                    </a:stretch>
                  </pic:blipFill>
                  <pic:spPr>
                    <a:xfrm>
                      <a:off x="0" y="0"/>
                      <a:ext cx="5274310" cy="2452370"/>
                    </a:xfrm>
                    <a:prstGeom prst="rect">
                      <a:avLst/>
                    </a:prstGeom>
                  </pic:spPr>
                </pic:pic>
              </a:graphicData>
            </a:graphic>
          </wp:inline>
        </w:drawing>
      </w:r>
    </w:p>
    <w:p>
      <w:r>
        <w:drawing>
          <wp:inline distT="0" distB="0" distL="0" distR="0">
            <wp:extent cx="5274310" cy="2424430"/>
            <wp:effectExtent l="0" t="0" r="2540" b="1397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66"/>
                    <pic:cNvPicPr>
                      <a:picLocks noChangeAspect="1"/>
                    </pic:cNvPicPr>
                  </pic:nvPicPr>
                  <pic:blipFill>
                    <a:blip r:embed="rId111"/>
                    <a:stretch>
                      <a:fillRect/>
                    </a:stretch>
                  </pic:blipFill>
                  <pic:spPr>
                    <a:xfrm>
                      <a:off x="0" y="0"/>
                      <a:ext cx="5274310" cy="2424430"/>
                    </a:xfrm>
                    <a:prstGeom prst="rect">
                      <a:avLst/>
                    </a:prstGeom>
                  </pic:spPr>
                </pic:pic>
              </a:graphicData>
            </a:graphic>
          </wp:inline>
        </w:drawing>
      </w:r>
    </w:p>
    <w:p>
      <w:r>
        <w:drawing>
          <wp:inline distT="0" distB="0" distL="0" distR="0">
            <wp:extent cx="5274310" cy="2671445"/>
            <wp:effectExtent l="0" t="0" r="2540" b="14605"/>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367"/>
                    <pic:cNvPicPr>
                      <a:picLocks noChangeAspect="1"/>
                    </pic:cNvPicPr>
                  </pic:nvPicPr>
                  <pic:blipFill>
                    <a:blip r:embed="rId112"/>
                    <a:stretch>
                      <a:fillRect/>
                    </a:stretch>
                  </pic:blipFill>
                  <pic:spPr>
                    <a:xfrm>
                      <a:off x="0" y="0"/>
                      <a:ext cx="5274310" cy="2671445"/>
                    </a:xfrm>
                    <a:prstGeom prst="rect">
                      <a:avLst/>
                    </a:prstGeom>
                  </pic:spPr>
                </pic:pic>
              </a:graphicData>
            </a:graphic>
          </wp:inline>
        </w:drawing>
      </w:r>
    </w:p>
    <w:p>
      <w:pPr>
        <w:pStyle w:val="7"/>
        <w:keepNext w:val="0"/>
        <w:keepLines w:val="0"/>
        <w:numPr>
          <w:ilvl w:val="5"/>
          <w:numId w:val="2"/>
        </w:numPr>
      </w:pPr>
      <w:r>
        <w:t>mysqlwriter</w:t>
      </w:r>
    </w:p>
    <w:p>
      <w:pPr>
        <w:pStyle w:val="8"/>
        <w:numPr>
          <w:ilvl w:val="6"/>
          <w:numId w:val="2"/>
        </w:numPr>
      </w:pPr>
      <w:r>
        <w:rPr>
          <w:rFonts w:hint="eastAsia"/>
        </w:rPr>
        <w:t>功能说明</w:t>
      </w:r>
    </w:p>
    <w:p>
      <w:r>
        <w:rPr>
          <w:rFonts w:hint="eastAsia"/>
        </w:rPr>
        <w:t>“</w:t>
      </w:r>
      <w:r>
        <w:t>mysqlwriter”组件用于将reader组件中读取的数据写入到mysql数据库中</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438"/>
        <w:gridCol w:w="666"/>
        <w:gridCol w:w="961"/>
        <w:gridCol w:w="2185"/>
        <w:gridCol w:w="3445"/>
        <w:gridCol w:w="827"/>
      </w:tblGrid>
      <w:tr>
        <w:tblPrEx>
          <w:tblCellMar>
            <w:top w:w="0" w:type="dxa"/>
            <w:left w:w="108" w:type="dxa"/>
            <w:bottom w:w="0" w:type="dxa"/>
            <w:right w:w="108" w:type="dxa"/>
          </w:tblCellMar>
        </w:tblPrEx>
        <w:trPr>
          <w:trHeight w:val="285" w:hRule="atLeast"/>
        </w:trPr>
        <w:tc>
          <w:tcPr>
            <w:tcW w:w="257"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39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564"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12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02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485"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2021"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数据库</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2021"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导入表</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弹窗页面</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2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实体表名</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202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实体表名</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I</w:t>
            </w:r>
            <w:r>
              <w:rPr>
                <w:rFonts w:hint="eastAsia" w:ascii="等线" w:hAnsi="等线" w:eastAsia="等线" w:cs="宋体"/>
                <w:color w:val="000000"/>
                <w:kern w:val="0"/>
                <w:szCs w:val="21"/>
              </w:rPr>
              <w:t>nsert、replace、update</w:t>
            </w:r>
          </w:p>
        </w:tc>
        <w:tc>
          <w:tcPr>
            <w:tcW w:w="202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6</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并发数</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w:t>
            </w:r>
          </w:p>
        </w:tc>
        <w:tc>
          <w:tcPr>
            <w:tcW w:w="202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r>
    </w:tbl>
    <w:p/>
    <w:p>
      <w:pPr>
        <w:pStyle w:val="8"/>
        <w:numPr>
          <w:ilvl w:val="6"/>
          <w:numId w:val="2"/>
        </w:numPr>
      </w:pPr>
      <w:r>
        <w:rPr>
          <w:rFonts w:hint="eastAsia"/>
        </w:rPr>
        <w:t>参考界面</w:t>
      </w:r>
    </w:p>
    <w:p>
      <w:r>
        <w:drawing>
          <wp:inline distT="0" distB="0" distL="0" distR="0">
            <wp:extent cx="5274310" cy="2693670"/>
            <wp:effectExtent l="0" t="0" r="2540" b="1143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368"/>
                    <pic:cNvPicPr>
                      <a:picLocks noChangeAspect="1"/>
                    </pic:cNvPicPr>
                  </pic:nvPicPr>
                  <pic:blipFill>
                    <a:blip r:embed="rId113"/>
                    <a:stretch>
                      <a:fillRect/>
                    </a:stretch>
                  </pic:blipFill>
                  <pic:spPr>
                    <a:xfrm>
                      <a:off x="0" y="0"/>
                      <a:ext cx="5274310" cy="2693670"/>
                    </a:xfrm>
                    <a:prstGeom prst="rect">
                      <a:avLst/>
                    </a:prstGeom>
                  </pic:spPr>
                </pic:pic>
              </a:graphicData>
            </a:graphic>
          </wp:inline>
        </w:drawing>
      </w:r>
    </w:p>
    <w:p>
      <w:r>
        <w:drawing>
          <wp:inline distT="0" distB="0" distL="0" distR="0">
            <wp:extent cx="5274310" cy="2590800"/>
            <wp:effectExtent l="0" t="0" r="2540" b="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a:picLocks noChangeAspect="1"/>
                    </pic:cNvPicPr>
                  </pic:nvPicPr>
                  <pic:blipFill>
                    <a:blip r:embed="rId114"/>
                    <a:stretch>
                      <a:fillRect/>
                    </a:stretch>
                  </pic:blipFill>
                  <pic:spPr>
                    <a:xfrm>
                      <a:off x="0" y="0"/>
                      <a:ext cx="5274310" cy="2590800"/>
                    </a:xfrm>
                    <a:prstGeom prst="rect">
                      <a:avLst/>
                    </a:prstGeom>
                  </pic:spPr>
                </pic:pic>
              </a:graphicData>
            </a:graphic>
          </wp:inline>
        </w:drawing>
      </w:r>
    </w:p>
    <w:p>
      <w:pPr>
        <w:pStyle w:val="7"/>
        <w:keepNext w:val="0"/>
        <w:keepLines w:val="0"/>
        <w:numPr>
          <w:ilvl w:val="5"/>
          <w:numId w:val="2"/>
        </w:numPr>
      </w:pPr>
      <w:r>
        <w:t>oraclewriter</w:t>
      </w:r>
    </w:p>
    <w:p>
      <w:pPr>
        <w:pStyle w:val="8"/>
        <w:numPr>
          <w:ilvl w:val="6"/>
          <w:numId w:val="2"/>
        </w:numPr>
      </w:pPr>
      <w:r>
        <w:rPr>
          <w:rFonts w:hint="eastAsia"/>
        </w:rPr>
        <w:t>功能说明</w:t>
      </w:r>
    </w:p>
    <w:p>
      <w:r>
        <w:rPr>
          <w:rFonts w:hint="eastAsia"/>
        </w:rPr>
        <w:t>“</w:t>
      </w:r>
      <w:r>
        <w:t>oraclewriter”组件用于将reader组件中读取的数据写入到oracle数据库中</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438"/>
        <w:gridCol w:w="666"/>
        <w:gridCol w:w="961"/>
        <w:gridCol w:w="2185"/>
        <w:gridCol w:w="3445"/>
        <w:gridCol w:w="827"/>
      </w:tblGrid>
      <w:tr>
        <w:tblPrEx>
          <w:tblCellMar>
            <w:top w:w="0" w:type="dxa"/>
            <w:left w:w="108" w:type="dxa"/>
            <w:bottom w:w="0" w:type="dxa"/>
            <w:right w:w="108" w:type="dxa"/>
          </w:tblCellMar>
        </w:tblPrEx>
        <w:trPr>
          <w:trHeight w:val="285" w:hRule="atLeast"/>
        </w:trPr>
        <w:tc>
          <w:tcPr>
            <w:tcW w:w="257"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39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564"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12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02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485"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2021"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数据库</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2021"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导入表</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弹窗页面</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2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实体表名</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202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实体表名</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I</w:t>
            </w:r>
            <w:r>
              <w:rPr>
                <w:rFonts w:hint="eastAsia" w:ascii="等线" w:hAnsi="等线" w:eastAsia="等线" w:cs="宋体"/>
                <w:color w:val="000000"/>
                <w:kern w:val="0"/>
                <w:szCs w:val="21"/>
              </w:rPr>
              <w:t>nsert、replace、update</w:t>
            </w:r>
          </w:p>
        </w:tc>
        <w:tc>
          <w:tcPr>
            <w:tcW w:w="202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5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6</w:t>
            </w:r>
          </w:p>
        </w:tc>
        <w:tc>
          <w:tcPr>
            <w:tcW w:w="39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并发数</w:t>
            </w: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12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w:t>
            </w:r>
          </w:p>
        </w:tc>
        <w:tc>
          <w:tcPr>
            <w:tcW w:w="2021"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48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r>
    </w:tbl>
    <w:p/>
    <w:p>
      <w:pPr>
        <w:pStyle w:val="8"/>
        <w:numPr>
          <w:ilvl w:val="6"/>
          <w:numId w:val="2"/>
        </w:numPr>
      </w:pPr>
      <w:r>
        <w:rPr>
          <w:rFonts w:hint="eastAsia"/>
        </w:rPr>
        <w:t>参考界面</w:t>
      </w:r>
    </w:p>
    <w:p>
      <w:r>
        <w:drawing>
          <wp:inline distT="0" distB="0" distL="0" distR="0">
            <wp:extent cx="5274310" cy="2625090"/>
            <wp:effectExtent l="0" t="0" r="2540" b="3810"/>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370"/>
                    <pic:cNvPicPr>
                      <a:picLocks noChangeAspect="1"/>
                    </pic:cNvPicPr>
                  </pic:nvPicPr>
                  <pic:blipFill>
                    <a:blip r:embed="rId115"/>
                    <a:stretch>
                      <a:fillRect/>
                    </a:stretch>
                  </pic:blipFill>
                  <pic:spPr>
                    <a:xfrm>
                      <a:off x="0" y="0"/>
                      <a:ext cx="5274310" cy="2625090"/>
                    </a:xfrm>
                    <a:prstGeom prst="rect">
                      <a:avLst/>
                    </a:prstGeom>
                  </pic:spPr>
                </pic:pic>
              </a:graphicData>
            </a:graphic>
          </wp:inline>
        </w:drawing>
      </w:r>
    </w:p>
    <w:p>
      <w:r>
        <w:drawing>
          <wp:inline distT="0" distB="0" distL="0" distR="0">
            <wp:extent cx="5274310" cy="2820670"/>
            <wp:effectExtent l="0" t="0" r="2540" b="17780"/>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371"/>
                    <pic:cNvPicPr>
                      <a:picLocks noChangeAspect="1"/>
                    </pic:cNvPicPr>
                  </pic:nvPicPr>
                  <pic:blipFill>
                    <a:blip r:embed="rId116"/>
                    <a:stretch>
                      <a:fillRect/>
                    </a:stretch>
                  </pic:blipFill>
                  <pic:spPr>
                    <a:xfrm>
                      <a:off x="0" y="0"/>
                      <a:ext cx="5274310" cy="2820670"/>
                    </a:xfrm>
                    <a:prstGeom prst="rect">
                      <a:avLst/>
                    </a:prstGeom>
                  </pic:spPr>
                </pic:pic>
              </a:graphicData>
            </a:graphic>
          </wp:inline>
        </w:drawing>
      </w:r>
    </w:p>
    <w:p>
      <w:pPr>
        <w:pStyle w:val="7"/>
        <w:keepNext w:val="0"/>
        <w:keepLines w:val="0"/>
        <w:numPr>
          <w:ilvl w:val="5"/>
          <w:numId w:val="2"/>
        </w:numPr>
      </w:pPr>
      <w:r>
        <w:rPr>
          <w:rFonts w:hint="eastAsia"/>
        </w:rPr>
        <w:t>快速装载</w:t>
      </w:r>
    </w:p>
    <w:p>
      <w:pPr>
        <w:pStyle w:val="8"/>
        <w:numPr>
          <w:ilvl w:val="6"/>
          <w:numId w:val="2"/>
        </w:numPr>
      </w:pPr>
      <w:r>
        <w:rPr>
          <w:rFonts w:hint="eastAsia"/>
        </w:rPr>
        <w:t>功能说明</w:t>
      </w:r>
    </w:p>
    <w:p>
      <w:r>
        <w:rPr>
          <w:rFonts w:hint="eastAsia"/>
        </w:rPr>
        <w:t>“</w:t>
      </w:r>
      <w:r>
        <w:t>fileintodb”组件用于实现文件的快速装载到数据，目前支持oracle，mysql，db2和达梦数据库</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数据库列表</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导入表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导入模式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追加、覆盖</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元文件</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元文件列表</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820670"/>
            <wp:effectExtent l="0" t="0" r="2540" b="1778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372"/>
                    <pic:cNvPicPr>
                      <a:picLocks noChangeAspect="1"/>
                    </pic:cNvPicPr>
                  </pic:nvPicPr>
                  <pic:blipFill>
                    <a:blip r:embed="rId117"/>
                    <a:stretch>
                      <a:fillRect/>
                    </a:stretch>
                  </pic:blipFill>
                  <pic:spPr>
                    <a:xfrm>
                      <a:off x="0" y="0"/>
                      <a:ext cx="5274310" cy="2820670"/>
                    </a:xfrm>
                    <a:prstGeom prst="rect">
                      <a:avLst/>
                    </a:prstGeom>
                  </pic:spPr>
                </pic:pic>
              </a:graphicData>
            </a:graphic>
          </wp:inline>
        </w:drawing>
      </w:r>
    </w:p>
    <w:p>
      <w:r>
        <w:drawing>
          <wp:inline distT="0" distB="0" distL="0" distR="0">
            <wp:extent cx="5274310" cy="2797810"/>
            <wp:effectExtent l="0" t="0" r="2540" b="2540"/>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373"/>
                    <pic:cNvPicPr>
                      <a:picLocks noChangeAspect="1"/>
                    </pic:cNvPicPr>
                  </pic:nvPicPr>
                  <pic:blipFill>
                    <a:blip r:embed="rId118"/>
                    <a:stretch>
                      <a:fillRect/>
                    </a:stretch>
                  </pic:blipFill>
                  <pic:spPr>
                    <a:xfrm>
                      <a:off x="0" y="0"/>
                      <a:ext cx="5274310" cy="2797810"/>
                    </a:xfrm>
                    <a:prstGeom prst="rect">
                      <a:avLst/>
                    </a:prstGeom>
                  </pic:spPr>
                </pic:pic>
              </a:graphicData>
            </a:graphic>
          </wp:inline>
        </w:drawing>
      </w:r>
    </w:p>
    <w:p>
      <w:pPr>
        <w:pStyle w:val="7"/>
        <w:keepNext w:val="0"/>
        <w:keepLines w:val="0"/>
        <w:numPr>
          <w:ilvl w:val="5"/>
          <w:numId w:val="2"/>
        </w:numPr>
      </w:pPr>
      <w:r>
        <w:t>rdbmsreader</w:t>
      </w:r>
    </w:p>
    <w:p>
      <w:pPr>
        <w:pStyle w:val="8"/>
        <w:numPr>
          <w:ilvl w:val="6"/>
          <w:numId w:val="2"/>
        </w:numPr>
      </w:pPr>
      <w:r>
        <w:rPr>
          <w:rFonts w:hint="eastAsia"/>
        </w:rPr>
        <w:t>功能说明</w:t>
      </w:r>
    </w:p>
    <w:p>
      <w:r>
        <w:rPr>
          <w:rFonts w:hint="eastAsia"/>
        </w:rPr>
        <w:t>“</w:t>
      </w:r>
      <w:r>
        <w:t>rdbmsreader”组件提供了通过sql语句读取关系型数据库中的数据到内存中并传递给Writer。</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导出SQL</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786380"/>
            <wp:effectExtent l="0" t="0" r="2540" b="1397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374"/>
                    <pic:cNvPicPr>
                      <a:picLocks noChangeAspect="1"/>
                    </pic:cNvPicPr>
                  </pic:nvPicPr>
                  <pic:blipFill>
                    <a:blip r:embed="rId119"/>
                    <a:stretch>
                      <a:fillRect/>
                    </a:stretch>
                  </pic:blipFill>
                  <pic:spPr>
                    <a:xfrm>
                      <a:off x="0" y="0"/>
                      <a:ext cx="5274310" cy="2786380"/>
                    </a:xfrm>
                    <a:prstGeom prst="rect">
                      <a:avLst/>
                    </a:prstGeom>
                  </pic:spPr>
                </pic:pic>
              </a:graphicData>
            </a:graphic>
          </wp:inline>
        </w:drawing>
      </w:r>
    </w:p>
    <w:p>
      <w:r>
        <w:drawing>
          <wp:inline distT="0" distB="0" distL="0" distR="0">
            <wp:extent cx="5274310" cy="2809240"/>
            <wp:effectExtent l="0" t="0" r="2540" b="1016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pic:cNvPicPr>
                      <a:picLocks noChangeAspect="1"/>
                    </pic:cNvPicPr>
                  </pic:nvPicPr>
                  <pic:blipFill>
                    <a:blip r:embed="rId120"/>
                    <a:stretch>
                      <a:fillRect/>
                    </a:stretch>
                  </pic:blipFill>
                  <pic:spPr>
                    <a:xfrm>
                      <a:off x="0" y="0"/>
                      <a:ext cx="5274310" cy="2809240"/>
                    </a:xfrm>
                    <a:prstGeom prst="rect">
                      <a:avLst/>
                    </a:prstGeom>
                  </pic:spPr>
                </pic:pic>
              </a:graphicData>
            </a:graphic>
          </wp:inline>
        </w:drawing>
      </w:r>
    </w:p>
    <w:p>
      <w:pPr>
        <w:pStyle w:val="7"/>
        <w:keepNext w:val="0"/>
        <w:keepLines w:val="0"/>
        <w:numPr>
          <w:ilvl w:val="5"/>
          <w:numId w:val="2"/>
        </w:numPr>
      </w:pPr>
      <w:r>
        <w:t>rdbmswriter</w:t>
      </w:r>
    </w:p>
    <w:p>
      <w:pPr>
        <w:pStyle w:val="8"/>
        <w:numPr>
          <w:ilvl w:val="6"/>
          <w:numId w:val="2"/>
        </w:numPr>
      </w:pPr>
      <w:r>
        <w:rPr>
          <w:rFonts w:hint="eastAsia"/>
        </w:rPr>
        <w:t>功能说明</w:t>
      </w:r>
    </w:p>
    <w:p>
      <w:r>
        <w:rPr>
          <w:rFonts w:hint="eastAsia"/>
        </w:rPr>
        <w:t>“</w:t>
      </w:r>
      <w:r>
        <w:t>rdbmswriter”组件用于将reader组件中读取的数据写入到关系型数据库中</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导入表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实体表名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并发数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797810"/>
            <wp:effectExtent l="0" t="0" r="2540" b="2540"/>
            <wp:docPr id="376"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376"/>
                    <pic:cNvPicPr>
                      <a:picLocks noChangeAspect="1"/>
                    </pic:cNvPicPr>
                  </pic:nvPicPr>
                  <pic:blipFill>
                    <a:blip r:embed="rId121"/>
                    <a:stretch>
                      <a:fillRect/>
                    </a:stretch>
                  </pic:blipFill>
                  <pic:spPr>
                    <a:xfrm>
                      <a:off x="0" y="0"/>
                      <a:ext cx="5274310" cy="2797810"/>
                    </a:xfrm>
                    <a:prstGeom prst="rect">
                      <a:avLst/>
                    </a:prstGeom>
                  </pic:spPr>
                </pic:pic>
              </a:graphicData>
            </a:graphic>
          </wp:inline>
        </w:drawing>
      </w:r>
    </w:p>
    <w:p>
      <w:r>
        <w:drawing>
          <wp:inline distT="0" distB="0" distL="0" distR="0">
            <wp:extent cx="5274310" cy="2816860"/>
            <wp:effectExtent l="0" t="0" r="2540" b="2540"/>
            <wp:docPr id="37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377"/>
                    <pic:cNvPicPr>
                      <a:picLocks noChangeAspect="1"/>
                    </pic:cNvPicPr>
                  </pic:nvPicPr>
                  <pic:blipFill>
                    <a:blip r:embed="rId122"/>
                    <a:stretch>
                      <a:fillRect/>
                    </a:stretch>
                  </pic:blipFill>
                  <pic:spPr>
                    <a:xfrm>
                      <a:off x="0" y="0"/>
                      <a:ext cx="5274310" cy="2816860"/>
                    </a:xfrm>
                    <a:prstGeom prst="rect">
                      <a:avLst/>
                    </a:prstGeom>
                  </pic:spPr>
                </pic:pic>
              </a:graphicData>
            </a:graphic>
          </wp:inline>
        </w:drawing>
      </w:r>
    </w:p>
    <w:p>
      <w:pPr>
        <w:pStyle w:val="7"/>
        <w:keepNext w:val="0"/>
        <w:keepLines w:val="0"/>
        <w:numPr>
          <w:ilvl w:val="5"/>
          <w:numId w:val="2"/>
        </w:numPr>
      </w:pPr>
      <w:r>
        <w:rPr>
          <w:rFonts w:hint="eastAsia"/>
        </w:rPr>
        <w:t>s</w:t>
      </w:r>
      <w:r>
        <w:t>olrreader</w:t>
      </w:r>
    </w:p>
    <w:p>
      <w:r>
        <w:rPr>
          <w:rFonts w:hint="eastAsia"/>
        </w:rPr>
        <w:t>从</w:t>
      </w:r>
      <w:r>
        <w:t>solr读取数据并写入内存中</w:t>
      </w:r>
    </w:p>
    <w:p>
      <w:pPr>
        <w:pStyle w:val="8"/>
        <w:numPr>
          <w:ilvl w:val="6"/>
          <w:numId w:val="2"/>
        </w:numPr>
      </w:pPr>
      <w:r>
        <w:rPr>
          <w:rFonts w:hint="eastAsia"/>
        </w:rPr>
        <w:t>功能说明</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连接信息</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查询配置</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查询列</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显示行号</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查询过滤条件</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查询集合</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598420"/>
            <wp:effectExtent l="0" t="0" r="2540" b="11430"/>
            <wp:docPr id="37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378"/>
                    <pic:cNvPicPr>
                      <a:picLocks noChangeAspect="1"/>
                    </pic:cNvPicPr>
                  </pic:nvPicPr>
                  <pic:blipFill>
                    <a:blip r:embed="rId123"/>
                    <a:stretch>
                      <a:fillRect/>
                    </a:stretch>
                  </pic:blipFill>
                  <pic:spPr>
                    <a:xfrm>
                      <a:off x="0" y="0"/>
                      <a:ext cx="5274310" cy="2598420"/>
                    </a:xfrm>
                    <a:prstGeom prst="rect">
                      <a:avLst/>
                    </a:prstGeom>
                  </pic:spPr>
                </pic:pic>
              </a:graphicData>
            </a:graphic>
          </wp:inline>
        </w:drawing>
      </w:r>
    </w:p>
    <w:p>
      <w:r>
        <w:drawing>
          <wp:inline distT="0" distB="0" distL="0" distR="0">
            <wp:extent cx="5274310" cy="592455"/>
            <wp:effectExtent l="0" t="0" r="2540" b="17145"/>
            <wp:docPr id="37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379"/>
                    <pic:cNvPicPr>
                      <a:picLocks noChangeAspect="1"/>
                    </pic:cNvPicPr>
                  </pic:nvPicPr>
                  <pic:blipFill>
                    <a:blip r:embed="rId124"/>
                    <a:stretch>
                      <a:fillRect/>
                    </a:stretch>
                  </pic:blipFill>
                  <pic:spPr>
                    <a:xfrm>
                      <a:off x="0" y="0"/>
                      <a:ext cx="5274310" cy="592455"/>
                    </a:xfrm>
                    <a:prstGeom prst="rect">
                      <a:avLst/>
                    </a:prstGeom>
                  </pic:spPr>
                </pic:pic>
              </a:graphicData>
            </a:graphic>
          </wp:inline>
        </w:drawing>
      </w:r>
    </w:p>
    <w:p>
      <w:r>
        <w:drawing>
          <wp:inline distT="0" distB="0" distL="0" distR="0">
            <wp:extent cx="5274310" cy="2802890"/>
            <wp:effectExtent l="0" t="0" r="2540" b="16510"/>
            <wp:docPr id="38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380"/>
                    <pic:cNvPicPr>
                      <a:picLocks noChangeAspect="1"/>
                    </pic:cNvPicPr>
                  </pic:nvPicPr>
                  <pic:blipFill>
                    <a:blip r:embed="rId125"/>
                    <a:stretch>
                      <a:fillRect/>
                    </a:stretch>
                  </pic:blipFill>
                  <pic:spPr>
                    <a:xfrm>
                      <a:off x="0" y="0"/>
                      <a:ext cx="5274310" cy="2802890"/>
                    </a:xfrm>
                    <a:prstGeom prst="rect">
                      <a:avLst/>
                    </a:prstGeom>
                  </pic:spPr>
                </pic:pic>
              </a:graphicData>
            </a:graphic>
          </wp:inline>
        </w:drawing>
      </w:r>
    </w:p>
    <w:p>
      <w:pPr>
        <w:pStyle w:val="7"/>
        <w:keepNext w:val="0"/>
        <w:keepLines w:val="0"/>
        <w:numPr>
          <w:ilvl w:val="5"/>
          <w:numId w:val="2"/>
        </w:numPr>
      </w:pPr>
      <w:r>
        <w:t>oraclereaderBytab</w:t>
      </w:r>
    </w:p>
    <w:p>
      <w:pPr>
        <w:pStyle w:val="8"/>
        <w:numPr>
          <w:ilvl w:val="6"/>
          <w:numId w:val="2"/>
        </w:numPr>
      </w:pPr>
      <w:r>
        <w:rPr>
          <w:rFonts w:hint="eastAsia"/>
        </w:rPr>
        <w:t>功能说明</w:t>
      </w:r>
    </w:p>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导入表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实体表名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采集方式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单选按钮</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全量、增量</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增量同步周期</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指定开始时间</w:t>
            </w:r>
            <w:r>
              <w:rPr>
                <w:rFonts w:hint="eastAsia" w:ascii="等线" w:hAnsi="等线" w:eastAsia="等线" w:cs="宋体"/>
                <w:color w:val="000000"/>
                <w:kern w:val="0"/>
                <w:szCs w:val="21"/>
              </w:rPr>
              <w:t>、日、周、月、小时</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采集方式</w:t>
            </w:r>
            <w:r>
              <w:rPr>
                <w:rFonts w:hint="eastAsia" w:ascii="等线" w:hAnsi="等线" w:eastAsia="等线" w:cs="宋体"/>
                <w:color w:val="000000"/>
                <w:kern w:val="0"/>
                <w:szCs w:val="21"/>
              </w:rPr>
              <w:t>选择“增量”显示</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指定开始时间</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增量同步周期</w:t>
            </w:r>
            <w:r>
              <w:rPr>
                <w:rFonts w:hint="eastAsia" w:ascii="等线" w:hAnsi="等线" w:eastAsia="等线" w:cs="宋体"/>
                <w:color w:val="000000"/>
                <w:kern w:val="0"/>
                <w:szCs w:val="21"/>
              </w:rPr>
              <w:t>选择“</w:t>
            </w:r>
            <w:r>
              <w:rPr>
                <w:rFonts w:ascii="等线" w:hAnsi="等线" w:eastAsia="等线" w:cs="宋体"/>
                <w:color w:val="000000"/>
                <w:kern w:val="0"/>
                <w:szCs w:val="21"/>
              </w:rPr>
              <w:t>指定开始时间</w:t>
            </w:r>
            <w:r>
              <w:rPr>
                <w:rFonts w:hint="eastAsia" w:ascii="等线" w:hAnsi="等线" w:eastAsia="等线" w:cs="宋体"/>
                <w:color w:val="000000"/>
                <w:kern w:val="0"/>
                <w:szCs w:val="21"/>
              </w:rPr>
              <w:t>”显示</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32075"/>
            <wp:effectExtent l="0" t="0" r="2540" b="15875"/>
            <wp:docPr id="38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381"/>
                    <pic:cNvPicPr>
                      <a:picLocks noChangeAspect="1"/>
                    </pic:cNvPicPr>
                  </pic:nvPicPr>
                  <pic:blipFill>
                    <a:blip r:embed="rId126"/>
                    <a:stretch>
                      <a:fillRect/>
                    </a:stretch>
                  </pic:blipFill>
                  <pic:spPr>
                    <a:xfrm>
                      <a:off x="0" y="0"/>
                      <a:ext cx="5274310" cy="2632075"/>
                    </a:xfrm>
                    <a:prstGeom prst="rect">
                      <a:avLst/>
                    </a:prstGeom>
                  </pic:spPr>
                </pic:pic>
              </a:graphicData>
            </a:graphic>
          </wp:inline>
        </w:drawing>
      </w:r>
    </w:p>
    <w:p/>
    <w:p>
      <w:pPr>
        <w:pStyle w:val="7"/>
        <w:keepNext w:val="0"/>
        <w:keepLines w:val="0"/>
        <w:numPr>
          <w:ilvl w:val="5"/>
          <w:numId w:val="2"/>
        </w:numPr>
      </w:pPr>
      <w:r>
        <w:t>eswriter</w:t>
      </w:r>
    </w:p>
    <w:p>
      <w:pPr>
        <w:pStyle w:val="8"/>
        <w:numPr>
          <w:ilvl w:val="6"/>
          <w:numId w:val="2"/>
        </w:numPr>
      </w:pPr>
      <w:r>
        <w:rPr>
          <w:rFonts w:hint="eastAsia"/>
        </w:rPr>
        <w:t>功能说明</w:t>
      </w:r>
    </w:p>
    <w:p>
      <w:r>
        <w:rPr>
          <w:rFonts w:hint="eastAsia"/>
        </w:rPr>
        <w:t>“</w:t>
      </w:r>
      <w:r>
        <w:t>eswriter”组件用于将reader组件中读取的数据写入到es中</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连接url</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认证ID</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认证密码</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写入index</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写入列</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显示行号</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是否删除原表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忽略写入错误</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忽略格式错误</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并发数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782570"/>
            <wp:effectExtent l="0" t="0" r="2540" b="17780"/>
            <wp:docPr id="382"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382"/>
                    <pic:cNvPicPr>
                      <a:picLocks noChangeAspect="1"/>
                    </pic:cNvPicPr>
                  </pic:nvPicPr>
                  <pic:blipFill>
                    <a:blip r:embed="rId127"/>
                    <a:stretch>
                      <a:fillRect/>
                    </a:stretch>
                  </pic:blipFill>
                  <pic:spPr>
                    <a:xfrm>
                      <a:off x="0" y="0"/>
                      <a:ext cx="5274310" cy="2782570"/>
                    </a:xfrm>
                    <a:prstGeom prst="rect">
                      <a:avLst/>
                    </a:prstGeom>
                  </pic:spPr>
                </pic:pic>
              </a:graphicData>
            </a:graphic>
          </wp:inline>
        </w:drawing>
      </w:r>
    </w:p>
    <w:p>
      <w:r>
        <w:drawing>
          <wp:inline distT="0" distB="0" distL="0" distR="0">
            <wp:extent cx="5274310" cy="2736850"/>
            <wp:effectExtent l="0" t="0" r="2540" b="6350"/>
            <wp:docPr id="38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383"/>
                    <pic:cNvPicPr>
                      <a:picLocks noChangeAspect="1"/>
                    </pic:cNvPicPr>
                  </pic:nvPicPr>
                  <pic:blipFill>
                    <a:blip r:embed="rId128"/>
                    <a:stretch>
                      <a:fillRect/>
                    </a:stretch>
                  </pic:blipFill>
                  <pic:spPr>
                    <a:xfrm>
                      <a:off x="0" y="0"/>
                      <a:ext cx="5274310" cy="2736850"/>
                    </a:xfrm>
                    <a:prstGeom prst="rect">
                      <a:avLst/>
                    </a:prstGeom>
                  </pic:spPr>
                </pic:pic>
              </a:graphicData>
            </a:graphic>
          </wp:inline>
        </w:drawing>
      </w:r>
    </w:p>
    <w:p>
      <w:r>
        <w:drawing>
          <wp:inline distT="0" distB="0" distL="0" distR="0">
            <wp:extent cx="5274310" cy="2790825"/>
            <wp:effectExtent l="0" t="0" r="2540" b="9525"/>
            <wp:docPr id="384"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384"/>
                    <pic:cNvPicPr>
                      <a:picLocks noChangeAspect="1"/>
                    </pic:cNvPicPr>
                  </pic:nvPicPr>
                  <pic:blipFill>
                    <a:blip r:embed="rId129"/>
                    <a:stretch>
                      <a:fillRect/>
                    </a:stretch>
                  </pic:blipFill>
                  <pic:spPr>
                    <a:xfrm>
                      <a:off x="0" y="0"/>
                      <a:ext cx="5274310" cy="2790825"/>
                    </a:xfrm>
                    <a:prstGeom prst="rect">
                      <a:avLst/>
                    </a:prstGeom>
                  </pic:spPr>
                </pic:pic>
              </a:graphicData>
            </a:graphic>
          </wp:inline>
        </w:drawing>
      </w:r>
    </w:p>
    <w:p>
      <w:r>
        <w:drawing>
          <wp:inline distT="0" distB="0" distL="0" distR="0">
            <wp:extent cx="5274310" cy="1718945"/>
            <wp:effectExtent l="0" t="0" r="2540" b="14605"/>
            <wp:docPr id="385"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385"/>
                    <pic:cNvPicPr>
                      <a:picLocks noChangeAspect="1"/>
                    </pic:cNvPicPr>
                  </pic:nvPicPr>
                  <pic:blipFill>
                    <a:blip r:embed="rId130"/>
                    <a:stretch>
                      <a:fillRect/>
                    </a:stretch>
                  </pic:blipFill>
                  <pic:spPr>
                    <a:xfrm>
                      <a:off x="0" y="0"/>
                      <a:ext cx="5274310" cy="1718945"/>
                    </a:xfrm>
                    <a:prstGeom prst="rect">
                      <a:avLst/>
                    </a:prstGeom>
                  </pic:spPr>
                </pic:pic>
              </a:graphicData>
            </a:graphic>
          </wp:inline>
        </w:drawing>
      </w:r>
    </w:p>
    <w:p>
      <w:pPr>
        <w:pStyle w:val="7"/>
        <w:keepNext w:val="0"/>
        <w:keepLines w:val="0"/>
        <w:numPr>
          <w:ilvl w:val="5"/>
          <w:numId w:val="2"/>
        </w:numPr>
      </w:pPr>
      <w:r>
        <w:rPr>
          <w:rFonts w:hint="eastAsia"/>
        </w:rPr>
        <w:t>脏数据收集</w:t>
      </w:r>
    </w:p>
    <w:p/>
    <w:p>
      <w:pPr>
        <w:pStyle w:val="8"/>
        <w:numPr>
          <w:ilvl w:val="6"/>
          <w:numId w:val="2"/>
        </w:numPr>
      </w:pPr>
      <w:r>
        <w:rPr>
          <w:rFonts w:hint="eastAsia"/>
        </w:rPr>
        <w:t>功能说明</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导入表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实体表名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777490"/>
            <wp:effectExtent l="0" t="0" r="2540" b="3810"/>
            <wp:docPr id="386"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386"/>
                    <pic:cNvPicPr>
                      <a:picLocks noChangeAspect="1"/>
                    </pic:cNvPicPr>
                  </pic:nvPicPr>
                  <pic:blipFill>
                    <a:blip r:embed="rId131"/>
                    <a:stretch>
                      <a:fillRect/>
                    </a:stretch>
                  </pic:blipFill>
                  <pic:spPr>
                    <a:xfrm>
                      <a:off x="0" y="0"/>
                      <a:ext cx="5274310" cy="2777490"/>
                    </a:xfrm>
                    <a:prstGeom prst="rect">
                      <a:avLst/>
                    </a:prstGeom>
                  </pic:spPr>
                </pic:pic>
              </a:graphicData>
            </a:graphic>
          </wp:inline>
        </w:drawing>
      </w:r>
    </w:p>
    <w:p>
      <w:pPr>
        <w:pStyle w:val="7"/>
        <w:keepNext w:val="0"/>
        <w:keepLines w:val="0"/>
        <w:numPr>
          <w:ilvl w:val="5"/>
          <w:numId w:val="2"/>
        </w:numPr>
      </w:pPr>
      <w:r>
        <w:t>mysqlreaderBytab</w:t>
      </w:r>
    </w:p>
    <w:p>
      <w:pPr>
        <w:pStyle w:val="8"/>
        <w:numPr>
          <w:ilvl w:val="6"/>
          <w:numId w:val="2"/>
        </w:numPr>
      </w:pPr>
      <w:r>
        <w:rPr>
          <w:rFonts w:hint="eastAsia"/>
        </w:rPr>
        <w:t>功能说明</w:t>
      </w:r>
    </w:p>
    <w:p>
      <w:r>
        <w:rPr>
          <w:rFonts w:hint="eastAsia"/>
        </w:rPr>
        <w:t>“</w:t>
      </w:r>
      <w:r>
        <w:t>mysqlreader”组件用于从mysql数据库中读取数据</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导入表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实体表名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采集方式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单选按钮</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全量、增量</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增量同步周期</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指定开始时间</w:t>
            </w:r>
            <w:r>
              <w:rPr>
                <w:rFonts w:hint="eastAsia" w:ascii="等线" w:hAnsi="等线" w:eastAsia="等线" w:cs="宋体"/>
                <w:color w:val="000000"/>
                <w:kern w:val="0"/>
                <w:szCs w:val="21"/>
              </w:rPr>
              <w:t>、日、周、月、小时</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采集方式</w:t>
            </w:r>
            <w:r>
              <w:rPr>
                <w:rFonts w:hint="eastAsia" w:ascii="等线" w:hAnsi="等线" w:eastAsia="等线" w:cs="宋体"/>
                <w:color w:val="000000"/>
                <w:kern w:val="0"/>
                <w:szCs w:val="21"/>
              </w:rPr>
              <w:t>选择“增量”显示</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指定开始时间</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增量同步周期</w:t>
            </w:r>
            <w:r>
              <w:rPr>
                <w:rFonts w:hint="eastAsia" w:ascii="等线" w:hAnsi="等线" w:eastAsia="等线" w:cs="宋体"/>
                <w:color w:val="000000"/>
                <w:kern w:val="0"/>
                <w:szCs w:val="21"/>
              </w:rPr>
              <w:t>选择“</w:t>
            </w:r>
            <w:r>
              <w:rPr>
                <w:rFonts w:ascii="等线" w:hAnsi="等线" w:eastAsia="等线" w:cs="宋体"/>
                <w:color w:val="000000"/>
                <w:kern w:val="0"/>
                <w:szCs w:val="21"/>
              </w:rPr>
              <w:t>指定开始时间</w:t>
            </w:r>
            <w:r>
              <w:rPr>
                <w:rFonts w:hint="eastAsia" w:ascii="等线" w:hAnsi="等线" w:eastAsia="等线" w:cs="宋体"/>
                <w:color w:val="000000"/>
                <w:kern w:val="0"/>
                <w:szCs w:val="21"/>
              </w:rPr>
              <w:t>”显示</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49220"/>
            <wp:effectExtent l="0" t="0" r="2540" b="17780"/>
            <wp:docPr id="38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387"/>
                    <pic:cNvPicPr>
                      <a:picLocks noChangeAspect="1"/>
                    </pic:cNvPicPr>
                  </pic:nvPicPr>
                  <pic:blipFill>
                    <a:blip r:embed="rId132"/>
                    <a:stretch>
                      <a:fillRect/>
                    </a:stretch>
                  </pic:blipFill>
                  <pic:spPr>
                    <a:xfrm>
                      <a:off x="0" y="0"/>
                      <a:ext cx="5274310" cy="2649220"/>
                    </a:xfrm>
                    <a:prstGeom prst="rect">
                      <a:avLst/>
                    </a:prstGeom>
                  </pic:spPr>
                </pic:pic>
              </a:graphicData>
            </a:graphic>
          </wp:inline>
        </w:drawing>
      </w:r>
    </w:p>
    <w:p>
      <w:r>
        <w:drawing>
          <wp:inline distT="0" distB="0" distL="0" distR="0">
            <wp:extent cx="5274310" cy="2805430"/>
            <wp:effectExtent l="0" t="0" r="2540" b="13970"/>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388"/>
                    <pic:cNvPicPr>
                      <a:picLocks noChangeAspect="1"/>
                    </pic:cNvPicPr>
                  </pic:nvPicPr>
                  <pic:blipFill>
                    <a:blip r:embed="rId133"/>
                    <a:stretch>
                      <a:fillRect/>
                    </a:stretch>
                  </pic:blipFill>
                  <pic:spPr>
                    <a:xfrm>
                      <a:off x="0" y="0"/>
                      <a:ext cx="5274310" cy="2805430"/>
                    </a:xfrm>
                    <a:prstGeom prst="rect">
                      <a:avLst/>
                    </a:prstGeom>
                  </pic:spPr>
                </pic:pic>
              </a:graphicData>
            </a:graphic>
          </wp:inline>
        </w:drawing>
      </w:r>
    </w:p>
    <w:p>
      <w:pPr>
        <w:pStyle w:val="7"/>
        <w:keepNext w:val="0"/>
        <w:keepLines w:val="0"/>
        <w:numPr>
          <w:ilvl w:val="5"/>
          <w:numId w:val="2"/>
        </w:numPr>
      </w:pPr>
      <w:r>
        <w:t>pgsqlreaderBytab</w:t>
      </w:r>
    </w:p>
    <w:p>
      <w:pPr>
        <w:pStyle w:val="8"/>
        <w:numPr>
          <w:ilvl w:val="6"/>
          <w:numId w:val="2"/>
        </w:numPr>
      </w:pPr>
      <w:r>
        <w:rPr>
          <w:rFonts w:hint="eastAsia"/>
        </w:rPr>
        <w:t>功能说明</w:t>
      </w:r>
    </w:p>
    <w:p>
      <w:r>
        <w:rPr>
          <w:rFonts w:hint="eastAsia"/>
        </w:rPr>
        <w:t>“</w:t>
      </w:r>
      <w:r>
        <w:t>postgresqlreader”组件提供了读取pg数据库中的数据到内存中并传递给Writer。</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导入表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实体表名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导出列</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采集方式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单选按钮</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全量、增量</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增量时间戳字段</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增量同步周期</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指定开始时间</w:t>
            </w:r>
            <w:r>
              <w:rPr>
                <w:rFonts w:hint="eastAsia" w:ascii="等线" w:hAnsi="等线" w:eastAsia="等线" w:cs="宋体"/>
                <w:color w:val="000000"/>
                <w:kern w:val="0"/>
                <w:szCs w:val="21"/>
              </w:rPr>
              <w:t>、日、周、月、小时</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采集方式</w:t>
            </w:r>
            <w:r>
              <w:rPr>
                <w:rFonts w:hint="eastAsia" w:ascii="等线" w:hAnsi="等线" w:eastAsia="等线" w:cs="宋体"/>
                <w:color w:val="000000"/>
                <w:kern w:val="0"/>
                <w:szCs w:val="21"/>
              </w:rPr>
              <w:t>选择“增量”显示</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9</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指定开始时间</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增量同步周期</w:t>
            </w:r>
            <w:r>
              <w:rPr>
                <w:rFonts w:hint="eastAsia" w:ascii="等线" w:hAnsi="等线" w:eastAsia="等线" w:cs="宋体"/>
                <w:color w:val="000000"/>
                <w:kern w:val="0"/>
                <w:szCs w:val="21"/>
              </w:rPr>
              <w:t>选择“</w:t>
            </w:r>
            <w:r>
              <w:rPr>
                <w:rFonts w:ascii="等线" w:hAnsi="等线" w:eastAsia="等线" w:cs="宋体"/>
                <w:color w:val="000000"/>
                <w:kern w:val="0"/>
                <w:szCs w:val="21"/>
              </w:rPr>
              <w:t>指定开始时间</w:t>
            </w:r>
            <w:r>
              <w:rPr>
                <w:rFonts w:hint="eastAsia" w:ascii="等线" w:hAnsi="等线" w:eastAsia="等线" w:cs="宋体"/>
                <w:color w:val="000000"/>
                <w:kern w:val="0"/>
                <w:szCs w:val="21"/>
              </w:rPr>
              <w:t>”显示</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595880"/>
            <wp:effectExtent l="0" t="0" r="2540" b="1397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389"/>
                    <pic:cNvPicPr>
                      <a:picLocks noChangeAspect="1"/>
                    </pic:cNvPicPr>
                  </pic:nvPicPr>
                  <pic:blipFill>
                    <a:blip r:embed="rId134"/>
                    <a:stretch>
                      <a:fillRect/>
                    </a:stretch>
                  </pic:blipFill>
                  <pic:spPr>
                    <a:xfrm>
                      <a:off x="0" y="0"/>
                      <a:ext cx="5274310" cy="2595880"/>
                    </a:xfrm>
                    <a:prstGeom prst="rect">
                      <a:avLst/>
                    </a:prstGeom>
                  </pic:spPr>
                </pic:pic>
              </a:graphicData>
            </a:graphic>
          </wp:inline>
        </w:drawing>
      </w:r>
    </w:p>
    <w:p>
      <w:r>
        <w:drawing>
          <wp:inline distT="0" distB="0" distL="0" distR="0">
            <wp:extent cx="5274310" cy="2806700"/>
            <wp:effectExtent l="0" t="0" r="2540" b="12700"/>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390"/>
                    <pic:cNvPicPr>
                      <a:picLocks noChangeAspect="1"/>
                    </pic:cNvPicPr>
                  </pic:nvPicPr>
                  <pic:blipFill>
                    <a:blip r:embed="rId135"/>
                    <a:stretch>
                      <a:fillRect/>
                    </a:stretch>
                  </pic:blipFill>
                  <pic:spPr>
                    <a:xfrm>
                      <a:off x="0" y="0"/>
                      <a:ext cx="5274310" cy="2806700"/>
                    </a:xfrm>
                    <a:prstGeom prst="rect">
                      <a:avLst/>
                    </a:prstGeom>
                  </pic:spPr>
                </pic:pic>
              </a:graphicData>
            </a:graphic>
          </wp:inline>
        </w:drawing>
      </w:r>
    </w:p>
    <w:p>
      <w:pPr>
        <w:pStyle w:val="7"/>
        <w:keepNext w:val="0"/>
        <w:keepLines w:val="0"/>
        <w:numPr>
          <w:ilvl w:val="5"/>
          <w:numId w:val="2"/>
        </w:numPr>
      </w:pPr>
      <w:r>
        <w:rPr>
          <w:rFonts w:hint="eastAsia"/>
        </w:rPr>
        <w:t>数据迁移</w:t>
      </w:r>
    </w:p>
    <w:p>
      <w:pPr>
        <w:pStyle w:val="8"/>
        <w:numPr>
          <w:ilvl w:val="6"/>
          <w:numId w:val="2"/>
        </w:numPr>
      </w:pPr>
      <w:r>
        <w:rPr>
          <w:rFonts w:hint="eastAsia"/>
        </w:rPr>
        <w:t>功能说明</w:t>
      </w:r>
    </w:p>
    <w:p>
      <w:r>
        <w:rPr>
          <w:rFonts w:hint="eastAsia"/>
        </w:rPr>
        <w:t>“数据迁移”插件用于在不同数据库之间实现数据的迁移，数据形式以表的方式存在。目前支持”</w:t>
      </w:r>
      <w:r>
        <w:t>mysql”,”oracle”,” sqlserver”,” dm”,” db2”,” PPAS”不支持多表迁移，</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迁入的数据源</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迁入</w:t>
            </w:r>
            <w:r>
              <w:rPr>
                <w:rFonts w:ascii="等线" w:hAnsi="等线" w:eastAsia="等线" w:cs="宋体"/>
                <w:color w:val="000000"/>
                <w:kern w:val="0"/>
                <w:szCs w:val="21"/>
              </w:rPr>
              <w:t>表</w:t>
            </w:r>
            <w:r>
              <w:rPr>
                <w:rFonts w:hint="eastAsia" w:ascii="等线" w:hAnsi="等线" w:eastAsia="等线" w:cs="宋体"/>
                <w:color w:val="000000"/>
                <w:kern w:val="0"/>
                <w:szCs w:val="21"/>
              </w:rPr>
              <w:t>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迁出的数据源</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迁移数据的SQL</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SQL编辑框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S</w:t>
            </w:r>
            <w:r>
              <w:rPr>
                <w:rFonts w:hint="eastAsia" w:ascii="等线" w:hAnsi="等线" w:eastAsia="等线" w:cs="宋体"/>
                <w:color w:val="000000"/>
                <w:kern w:val="0"/>
                <w:szCs w:val="21"/>
              </w:rPr>
              <w:t>ql语句智能提示、分行显示行号</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93035"/>
            <wp:effectExtent l="0" t="0" r="2540" b="12065"/>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391"/>
                    <pic:cNvPicPr>
                      <a:picLocks noChangeAspect="1"/>
                    </pic:cNvPicPr>
                  </pic:nvPicPr>
                  <pic:blipFill>
                    <a:blip r:embed="rId136"/>
                    <a:stretch>
                      <a:fillRect/>
                    </a:stretch>
                  </pic:blipFill>
                  <pic:spPr>
                    <a:xfrm>
                      <a:off x="0" y="0"/>
                      <a:ext cx="5274310" cy="2693035"/>
                    </a:xfrm>
                    <a:prstGeom prst="rect">
                      <a:avLst/>
                    </a:prstGeom>
                  </pic:spPr>
                </pic:pic>
              </a:graphicData>
            </a:graphic>
          </wp:inline>
        </w:drawing>
      </w:r>
    </w:p>
    <w:p>
      <w:r>
        <w:drawing>
          <wp:inline distT="0" distB="0" distL="0" distR="0">
            <wp:extent cx="5274310" cy="2695575"/>
            <wp:effectExtent l="0" t="0" r="2540" b="9525"/>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392"/>
                    <pic:cNvPicPr>
                      <a:picLocks noChangeAspect="1"/>
                    </pic:cNvPicPr>
                  </pic:nvPicPr>
                  <pic:blipFill>
                    <a:blip r:embed="rId137"/>
                    <a:stretch>
                      <a:fillRect/>
                    </a:stretch>
                  </pic:blipFill>
                  <pic:spPr>
                    <a:xfrm>
                      <a:off x="0" y="0"/>
                      <a:ext cx="5274310" cy="2695575"/>
                    </a:xfrm>
                    <a:prstGeom prst="rect">
                      <a:avLst/>
                    </a:prstGeom>
                  </pic:spPr>
                </pic:pic>
              </a:graphicData>
            </a:graphic>
          </wp:inline>
        </w:drawing>
      </w:r>
    </w:p>
    <w:p>
      <w:pPr>
        <w:pStyle w:val="7"/>
        <w:keepNext w:val="0"/>
        <w:keepLines w:val="0"/>
        <w:numPr>
          <w:ilvl w:val="5"/>
          <w:numId w:val="2"/>
        </w:numPr>
      </w:pPr>
      <w:r>
        <w:t>kafkawriter</w:t>
      </w:r>
    </w:p>
    <w:p>
      <w:pPr>
        <w:pStyle w:val="8"/>
        <w:numPr>
          <w:ilvl w:val="6"/>
          <w:numId w:val="2"/>
        </w:numPr>
      </w:pPr>
      <w:r>
        <w:rPr>
          <w:rFonts w:hint="eastAsia"/>
        </w:rPr>
        <w:t>功能说明</w:t>
      </w:r>
    </w:p>
    <w:p>
      <w:r>
        <w:rPr>
          <w:rFonts w:hint="eastAsia"/>
        </w:rPr>
        <w:t>“</w:t>
      </w:r>
      <w:r>
        <w:t>kafkawriter”插件用于将reader读取到的数据写入到kafka</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kafka服务器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topic</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数据格式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JSON、CSV</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分区</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如不填写默认为0</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列</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选择JSON时填写</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分割符</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选择CSV时填写</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并发数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68905"/>
            <wp:effectExtent l="0" t="0" r="2540" b="17145"/>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393"/>
                    <pic:cNvPicPr>
                      <a:picLocks noChangeAspect="1"/>
                    </pic:cNvPicPr>
                  </pic:nvPicPr>
                  <pic:blipFill>
                    <a:blip r:embed="rId138"/>
                    <a:stretch>
                      <a:fillRect/>
                    </a:stretch>
                  </pic:blipFill>
                  <pic:spPr>
                    <a:xfrm>
                      <a:off x="0" y="0"/>
                      <a:ext cx="5274310" cy="2668905"/>
                    </a:xfrm>
                    <a:prstGeom prst="rect">
                      <a:avLst/>
                    </a:prstGeom>
                  </pic:spPr>
                </pic:pic>
              </a:graphicData>
            </a:graphic>
          </wp:inline>
        </w:drawing>
      </w:r>
    </w:p>
    <w:p>
      <w:r>
        <w:drawing>
          <wp:inline distT="0" distB="0" distL="0" distR="0">
            <wp:extent cx="5274310" cy="2683510"/>
            <wp:effectExtent l="0" t="0" r="2540" b="254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394"/>
                    <pic:cNvPicPr>
                      <a:picLocks noChangeAspect="1"/>
                    </pic:cNvPicPr>
                  </pic:nvPicPr>
                  <pic:blipFill>
                    <a:blip r:embed="rId139"/>
                    <a:stretch>
                      <a:fillRect/>
                    </a:stretch>
                  </pic:blipFill>
                  <pic:spPr>
                    <a:xfrm>
                      <a:off x="0" y="0"/>
                      <a:ext cx="5274310" cy="2683510"/>
                    </a:xfrm>
                    <a:prstGeom prst="rect">
                      <a:avLst/>
                    </a:prstGeom>
                  </pic:spPr>
                </pic:pic>
              </a:graphicData>
            </a:graphic>
          </wp:inline>
        </w:drawing>
      </w:r>
    </w:p>
    <w:p>
      <w:pPr>
        <w:pStyle w:val="7"/>
        <w:keepNext w:val="0"/>
        <w:keepLines w:val="0"/>
        <w:numPr>
          <w:ilvl w:val="5"/>
          <w:numId w:val="2"/>
        </w:numPr>
      </w:pPr>
      <w:r>
        <w:t>mongodbreader</w:t>
      </w:r>
    </w:p>
    <w:p>
      <w:pPr>
        <w:pStyle w:val="8"/>
        <w:numPr>
          <w:ilvl w:val="6"/>
          <w:numId w:val="2"/>
        </w:numPr>
      </w:pPr>
      <w:r>
        <w:rPr>
          <w:rFonts w:hint="eastAsia"/>
        </w:rPr>
        <w:t>功能说明</w:t>
      </w:r>
    </w:p>
    <w:p>
      <w:r>
        <w:rPr>
          <w:rFonts w:hint="eastAsia"/>
        </w:rPr>
        <w:t>远程读取</w:t>
      </w:r>
      <w:r>
        <w:t>mongodb数据库数据到内存中,供writer处理</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集合名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文档列名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显示行号</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34615"/>
            <wp:effectExtent l="0" t="0" r="2540" b="13335"/>
            <wp:docPr id="395"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395"/>
                    <pic:cNvPicPr>
                      <a:picLocks noChangeAspect="1"/>
                    </pic:cNvPicPr>
                  </pic:nvPicPr>
                  <pic:blipFill>
                    <a:blip r:embed="rId140"/>
                    <a:stretch>
                      <a:fillRect/>
                    </a:stretch>
                  </pic:blipFill>
                  <pic:spPr>
                    <a:xfrm>
                      <a:off x="0" y="0"/>
                      <a:ext cx="5274310" cy="2634615"/>
                    </a:xfrm>
                    <a:prstGeom prst="rect">
                      <a:avLst/>
                    </a:prstGeom>
                  </pic:spPr>
                </pic:pic>
              </a:graphicData>
            </a:graphic>
          </wp:inline>
        </w:drawing>
      </w:r>
    </w:p>
    <w:p>
      <w:r>
        <w:drawing>
          <wp:inline distT="0" distB="0" distL="0" distR="0">
            <wp:extent cx="5274310" cy="2688590"/>
            <wp:effectExtent l="0" t="0" r="2540" b="16510"/>
            <wp:docPr id="396"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396"/>
                    <pic:cNvPicPr>
                      <a:picLocks noChangeAspect="1"/>
                    </pic:cNvPicPr>
                  </pic:nvPicPr>
                  <pic:blipFill>
                    <a:blip r:embed="rId141"/>
                    <a:stretch>
                      <a:fillRect/>
                    </a:stretch>
                  </pic:blipFill>
                  <pic:spPr>
                    <a:xfrm>
                      <a:off x="0" y="0"/>
                      <a:ext cx="5274310" cy="2688590"/>
                    </a:xfrm>
                    <a:prstGeom prst="rect">
                      <a:avLst/>
                    </a:prstGeom>
                  </pic:spPr>
                </pic:pic>
              </a:graphicData>
            </a:graphic>
          </wp:inline>
        </w:drawing>
      </w:r>
    </w:p>
    <w:p>
      <w:pPr>
        <w:pStyle w:val="7"/>
        <w:keepNext w:val="0"/>
        <w:keepLines w:val="0"/>
        <w:numPr>
          <w:ilvl w:val="5"/>
          <w:numId w:val="2"/>
        </w:numPr>
      </w:pPr>
      <w:r>
        <w:t>xmlreader</w:t>
      </w:r>
    </w:p>
    <w:p>
      <w:pPr>
        <w:pStyle w:val="8"/>
        <w:numPr>
          <w:ilvl w:val="6"/>
          <w:numId w:val="2"/>
        </w:numPr>
      </w:pPr>
      <w:r>
        <w:rPr>
          <w:rFonts w:hint="eastAsia"/>
        </w:rPr>
        <w:t>功能说明</w:t>
      </w:r>
    </w:p>
    <w:p>
      <w:r>
        <w:rPr>
          <w:rFonts w:hint="eastAsia"/>
        </w:rPr>
        <w:t>“</w:t>
      </w:r>
      <w:r>
        <w:t>xmlreader”组件提供了读取远程FTP文件到内存中并传递给Writer。文件内容存放的是xml格式的数据文件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FTP服务器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数据节点名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文件路径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字符集编码</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UTF-8、GBK</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xml字段</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显示行号</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56840"/>
            <wp:effectExtent l="0" t="0" r="2540" b="10160"/>
            <wp:docPr id="397"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397"/>
                    <pic:cNvPicPr>
                      <a:picLocks noChangeAspect="1"/>
                    </pic:cNvPicPr>
                  </pic:nvPicPr>
                  <pic:blipFill>
                    <a:blip r:embed="rId142"/>
                    <a:stretch>
                      <a:fillRect/>
                    </a:stretch>
                  </pic:blipFill>
                  <pic:spPr>
                    <a:xfrm>
                      <a:off x="0" y="0"/>
                      <a:ext cx="5274310" cy="2656840"/>
                    </a:xfrm>
                    <a:prstGeom prst="rect">
                      <a:avLst/>
                    </a:prstGeom>
                  </pic:spPr>
                </pic:pic>
              </a:graphicData>
            </a:graphic>
          </wp:inline>
        </w:drawing>
      </w:r>
    </w:p>
    <w:p>
      <w:r>
        <w:drawing>
          <wp:inline distT="0" distB="0" distL="0" distR="0">
            <wp:extent cx="5274310" cy="2809875"/>
            <wp:effectExtent l="0" t="0" r="2540" b="9525"/>
            <wp:docPr id="398"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398"/>
                    <pic:cNvPicPr>
                      <a:picLocks noChangeAspect="1"/>
                    </pic:cNvPicPr>
                  </pic:nvPicPr>
                  <pic:blipFill>
                    <a:blip r:embed="rId143"/>
                    <a:stretch>
                      <a:fillRect/>
                    </a:stretch>
                  </pic:blipFill>
                  <pic:spPr>
                    <a:xfrm>
                      <a:off x="0" y="0"/>
                      <a:ext cx="5274310" cy="2809875"/>
                    </a:xfrm>
                    <a:prstGeom prst="rect">
                      <a:avLst/>
                    </a:prstGeom>
                  </pic:spPr>
                </pic:pic>
              </a:graphicData>
            </a:graphic>
          </wp:inline>
        </w:drawing>
      </w:r>
    </w:p>
    <w:p>
      <w:pPr>
        <w:pStyle w:val="7"/>
        <w:keepNext w:val="0"/>
        <w:keepLines w:val="0"/>
        <w:numPr>
          <w:ilvl w:val="5"/>
          <w:numId w:val="2"/>
        </w:numPr>
      </w:pPr>
      <w:r>
        <w:t>excelreader</w:t>
      </w:r>
    </w:p>
    <w:p>
      <w:pPr>
        <w:pStyle w:val="8"/>
        <w:numPr>
          <w:ilvl w:val="6"/>
          <w:numId w:val="2"/>
        </w:numPr>
      </w:pPr>
      <w:r>
        <w:rPr>
          <w:rFonts w:hint="eastAsia"/>
        </w:rPr>
        <w:t>功能说明</w:t>
      </w:r>
    </w:p>
    <w:p>
      <w:r>
        <w:rPr>
          <w:rFonts w:hint="eastAsia"/>
        </w:rPr>
        <w:t>“</w:t>
      </w:r>
      <w:r>
        <w:t>excelreader”组件提供了读取远程FTP文件到内存中并传递给Writer。文件内容存放的是excel格式的数据文件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FTP服务器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模型名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文件路径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字符集编码</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UTF-8、GBK</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xml字段</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显示行号</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44775"/>
            <wp:effectExtent l="0" t="0" r="2540" b="3175"/>
            <wp:docPr id="399"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399"/>
                    <pic:cNvPicPr>
                      <a:picLocks noChangeAspect="1"/>
                    </pic:cNvPicPr>
                  </pic:nvPicPr>
                  <pic:blipFill>
                    <a:blip r:embed="rId144"/>
                    <a:stretch>
                      <a:fillRect/>
                    </a:stretch>
                  </pic:blipFill>
                  <pic:spPr>
                    <a:xfrm>
                      <a:off x="0" y="0"/>
                      <a:ext cx="5274310" cy="2644775"/>
                    </a:xfrm>
                    <a:prstGeom prst="rect">
                      <a:avLst/>
                    </a:prstGeom>
                  </pic:spPr>
                </pic:pic>
              </a:graphicData>
            </a:graphic>
          </wp:inline>
        </w:drawing>
      </w:r>
    </w:p>
    <w:p>
      <w:r>
        <w:drawing>
          <wp:inline distT="0" distB="0" distL="0" distR="0">
            <wp:extent cx="5274310" cy="2766695"/>
            <wp:effectExtent l="0" t="0" r="2540" b="14605"/>
            <wp:docPr id="40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400"/>
                    <pic:cNvPicPr>
                      <a:picLocks noChangeAspect="1"/>
                    </pic:cNvPicPr>
                  </pic:nvPicPr>
                  <pic:blipFill>
                    <a:blip r:embed="rId145"/>
                    <a:stretch>
                      <a:fillRect/>
                    </a:stretch>
                  </pic:blipFill>
                  <pic:spPr>
                    <a:xfrm>
                      <a:off x="0" y="0"/>
                      <a:ext cx="5274310" cy="2766695"/>
                    </a:xfrm>
                    <a:prstGeom prst="rect">
                      <a:avLst/>
                    </a:prstGeom>
                  </pic:spPr>
                </pic:pic>
              </a:graphicData>
            </a:graphic>
          </wp:inline>
        </w:drawing>
      </w:r>
    </w:p>
    <w:p/>
    <w:p>
      <w:pPr>
        <w:pStyle w:val="7"/>
        <w:keepNext w:val="0"/>
        <w:keepLines w:val="0"/>
        <w:numPr>
          <w:ilvl w:val="5"/>
          <w:numId w:val="2"/>
        </w:numPr>
      </w:pPr>
      <w:r>
        <w:t>jsonreader</w:t>
      </w:r>
    </w:p>
    <w:p>
      <w:pPr>
        <w:pStyle w:val="8"/>
        <w:numPr>
          <w:ilvl w:val="6"/>
          <w:numId w:val="2"/>
        </w:numPr>
      </w:pPr>
      <w:r>
        <w:rPr>
          <w:rFonts w:hint="eastAsia"/>
        </w:rPr>
        <w:t>功能说明</w:t>
      </w:r>
    </w:p>
    <w:p>
      <w:r>
        <w:t>jsonreader”组件提供了读取远程FTP文件到内存中并传递给Writer。文件内容存放的是json格式的数据文件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FTP服务器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模型名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文件路径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字符集编码</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UTF-8、GBK</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xml字段</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显示行号</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434590"/>
            <wp:effectExtent l="0" t="0" r="2540" b="3810"/>
            <wp:docPr id="401"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401"/>
                    <pic:cNvPicPr>
                      <a:picLocks noChangeAspect="1"/>
                    </pic:cNvPicPr>
                  </pic:nvPicPr>
                  <pic:blipFill>
                    <a:blip r:embed="rId146"/>
                    <a:stretch>
                      <a:fillRect/>
                    </a:stretch>
                  </pic:blipFill>
                  <pic:spPr>
                    <a:xfrm>
                      <a:off x="0" y="0"/>
                      <a:ext cx="5274310" cy="2434590"/>
                    </a:xfrm>
                    <a:prstGeom prst="rect">
                      <a:avLst/>
                    </a:prstGeom>
                  </pic:spPr>
                </pic:pic>
              </a:graphicData>
            </a:graphic>
          </wp:inline>
        </w:drawing>
      </w:r>
    </w:p>
    <w:p>
      <w:r>
        <w:drawing>
          <wp:inline distT="0" distB="0" distL="0" distR="0">
            <wp:extent cx="5274310" cy="2506345"/>
            <wp:effectExtent l="0" t="0" r="2540" b="8255"/>
            <wp:docPr id="402"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402"/>
                    <pic:cNvPicPr>
                      <a:picLocks noChangeAspect="1"/>
                    </pic:cNvPicPr>
                  </pic:nvPicPr>
                  <pic:blipFill>
                    <a:blip r:embed="rId147"/>
                    <a:stretch>
                      <a:fillRect/>
                    </a:stretch>
                  </pic:blipFill>
                  <pic:spPr>
                    <a:xfrm>
                      <a:off x="0" y="0"/>
                      <a:ext cx="5274310" cy="2506345"/>
                    </a:xfrm>
                    <a:prstGeom prst="rect">
                      <a:avLst/>
                    </a:prstGeom>
                  </pic:spPr>
                </pic:pic>
              </a:graphicData>
            </a:graphic>
          </wp:inline>
        </w:drawing>
      </w:r>
    </w:p>
    <w:p>
      <w:pPr>
        <w:pStyle w:val="7"/>
        <w:keepNext w:val="0"/>
        <w:keepLines w:val="0"/>
        <w:numPr>
          <w:ilvl w:val="5"/>
          <w:numId w:val="2"/>
        </w:numPr>
      </w:pPr>
      <w:r>
        <w:t>hbase11xreader</w:t>
      </w:r>
    </w:p>
    <w:p>
      <w:pPr>
        <w:pStyle w:val="8"/>
        <w:numPr>
          <w:ilvl w:val="6"/>
          <w:numId w:val="2"/>
        </w:numPr>
      </w:pPr>
      <w:r>
        <w:rPr>
          <w:rFonts w:hint="eastAsia"/>
        </w:rPr>
        <w:t>功能说明</w:t>
      </w:r>
    </w:p>
    <w:p>
      <w:r>
        <w:rPr>
          <w:rFonts w:hint="eastAsia"/>
        </w:rPr>
        <w:t xml:space="preserve"> “</w:t>
      </w:r>
      <w:r>
        <w:t>hbase11xreader”组件实现了从HBase中读取数据。在底层实现上，改组件通过HBase的Java客户端连接远程HBase服务，并通过 Scan 方式读取你指定 rowkey 范围内的数据，并将读取的数据写入内存中并按照交换内部定义的数据类型拼装为抽象的数据集，并传递给下游 Writer 处理。</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平台类型</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普通、华为或TBDS、其他</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参数配置文件路径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平台类型</w:t>
            </w:r>
            <w:r>
              <w:rPr>
                <w:rFonts w:hint="eastAsia" w:ascii="Segoe UI" w:hAnsi="Segoe UI" w:cs="Segoe UI"/>
                <w:color w:val="4A4A4A"/>
                <w:sz w:val="18"/>
                <w:szCs w:val="18"/>
                <w:shd w:val="clear" w:color="auto" w:fill="FFFFFF"/>
              </w:rPr>
              <w:t>选择“</w:t>
            </w:r>
            <w:r>
              <w:rPr>
                <w:rFonts w:hint="eastAsia" w:ascii="等线" w:hAnsi="等线" w:eastAsia="等线" w:cs="宋体"/>
                <w:color w:val="000000"/>
                <w:kern w:val="0"/>
                <w:szCs w:val="21"/>
              </w:rPr>
              <w:t>华为或TBDS</w:t>
            </w:r>
            <w:r>
              <w:rPr>
                <w:rFonts w:hint="eastAsia" w:ascii="Segoe UI" w:hAnsi="Segoe UI" w:cs="Segoe UI"/>
                <w:color w:val="4A4A4A"/>
                <w:sz w:val="18"/>
                <w:szCs w:val="18"/>
                <w:shd w:val="clear" w:color="auto" w:fill="FFFFFF"/>
              </w:rPr>
              <w:t>”时显示</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hbase数据库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指定读取范围</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开始rowkey</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指定读取范围</w:t>
            </w:r>
            <w:r>
              <w:rPr>
                <w:rFonts w:hint="eastAsia" w:ascii="Segoe UI" w:hAnsi="Segoe UI" w:cs="Segoe UI"/>
                <w:color w:val="4A4A4A"/>
                <w:sz w:val="18"/>
                <w:szCs w:val="18"/>
                <w:shd w:val="clear" w:color="auto" w:fill="FFFFFF"/>
              </w:rPr>
              <w:t>选择“是”时显示</w:t>
            </w: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结束rowkey</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指定读取范围</w:t>
            </w:r>
            <w:r>
              <w:rPr>
                <w:rFonts w:hint="eastAsia" w:ascii="Segoe UI" w:hAnsi="Segoe UI" w:cs="Segoe UI"/>
                <w:color w:val="4A4A4A"/>
                <w:sz w:val="18"/>
                <w:szCs w:val="18"/>
                <w:shd w:val="clear" w:color="auto" w:fill="FFFFFF"/>
              </w:rPr>
              <w:t>选择“是”时显示</w:t>
            </w: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读取编码</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UTF-8、GBK</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47315"/>
            <wp:effectExtent l="0" t="0" r="2540" b="635"/>
            <wp:docPr id="403"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403"/>
                    <pic:cNvPicPr>
                      <a:picLocks noChangeAspect="1"/>
                    </pic:cNvPicPr>
                  </pic:nvPicPr>
                  <pic:blipFill>
                    <a:blip r:embed="rId148"/>
                    <a:stretch>
                      <a:fillRect/>
                    </a:stretch>
                  </pic:blipFill>
                  <pic:spPr>
                    <a:xfrm>
                      <a:off x="0" y="0"/>
                      <a:ext cx="5274310" cy="2647315"/>
                    </a:xfrm>
                    <a:prstGeom prst="rect">
                      <a:avLst/>
                    </a:prstGeom>
                  </pic:spPr>
                </pic:pic>
              </a:graphicData>
            </a:graphic>
          </wp:inline>
        </w:drawing>
      </w:r>
    </w:p>
    <w:p>
      <w:r>
        <w:drawing>
          <wp:inline distT="0" distB="0" distL="0" distR="0">
            <wp:extent cx="5274310" cy="2776855"/>
            <wp:effectExtent l="0" t="0" r="2540" b="4445"/>
            <wp:docPr id="404"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404"/>
                    <pic:cNvPicPr>
                      <a:picLocks noChangeAspect="1"/>
                    </pic:cNvPicPr>
                  </pic:nvPicPr>
                  <pic:blipFill>
                    <a:blip r:embed="rId149"/>
                    <a:stretch>
                      <a:fillRect/>
                    </a:stretch>
                  </pic:blipFill>
                  <pic:spPr>
                    <a:xfrm>
                      <a:off x="0" y="0"/>
                      <a:ext cx="5274310" cy="2776855"/>
                    </a:xfrm>
                    <a:prstGeom prst="rect">
                      <a:avLst/>
                    </a:prstGeom>
                  </pic:spPr>
                </pic:pic>
              </a:graphicData>
            </a:graphic>
          </wp:inline>
        </w:drawing>
      </w:r>
    </w:p>
    <w:p>
      <w:pPr>
        <w:pStyle w:val="7"/>
        <w:keepNext w:val="0"/>
        <w:keepLines w:val="0"/>
        <w:numPr>
          <w:ilvl w:val="5"/>
          <w:numId w:val="2"/>
        </w:numPr>
      </w:pPr>
      <w:r>
        <w:t>ftpreader</w:t>
      </w:r>
    </w:p>
    <w:p>
      <w:pPr>
        <w:pStyle w:val="8"/>
        <w:numPr>
          <w:ilvl w:val="6"/>
          <w:numId w:val="2"/>
        </w:numPr>
      </w:pPr>
      <w:r>
        <w:rPr>
          <w:rFonts w:hint="eastAsia"/>
        </w:rPr>
        <w:t>功能说明</w:t>
      </w:r>
    </w:p>
    <w:p>
      <w:r>
        <w:rPr>
          <w:rFonts w:hint="eastAsia"/>
        </w:rPr>
        <w:t xml:space="preserve"> “</w:t>
      </w:r>
      <w:r>
        <w:t>ftpreader”组件提供了读取远程FTP文件读取到内存中并传递给Writer。文件内容存放的是一张逻辑意义上的二维表，例如CSV格式的文本信息。</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FTP服务器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模型名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校验文件路径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是否跳过首行</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092325"/>
            <wp:effectExtent l="0" t="0" r="2540" b="3175"/>
            <wp:docPr id="40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405"/>
                    <pic:cNvPicPr>
                      <a:picLocks noChangeAspect="1"/>
                    </pic:cNvPicPr>
                  </pic:nvPicPr>
                  <pic:blipFill>
                    <a:blip r:embed="rId150"/>
                    <a:stretch>
                      <a:fillRect/>
                    </a:stretch>
                  </pic:blipFill>
                  <pic:spPr>
                    <a:xfrm>
                      <a:off x="0" y="0"/>
                      <a:ext cx="5274310" cy="2092325"/>
                    </a:xfrm>
                    <a:prstGeom prst="rect">
                      <a:avLst/>
                    </a:prstGeom>
                  </pic:spPr>
                </pic:pic>
              </a:graphicData>
            </a:graphic>
          </wp:inline>
        </w:drawing>
      </w:r>
    </w:p>
    <w:p>
      <w:r>
        <w:drawing>
          <wp:inline distT="0" distB="0" distL="0" distR="0">
            <wp:extent cx="5274310" cy="2698750"/>
            <wp:effectExtent l="0" t="0" r="2540" b="6350"/>
            <wp:docPr id="406"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406"/>
                    <pic:cNvPicPr>
                      <a:picLocks noChangeAspect="1"/>
                    </pic:cNvPicPr>
                  </pic:nvPicPr>
                  <pic:blipFill>
                    <a:blip r:embed="rId151"/>
                    <a:stretch>
                      <a:fillRect/>
                    </a:stretch>
                  </pic:blipFill>
                  <pic:spPr>
                    <a:xfrm>
                      <a:off x="0" y="0"/>
                      <a:ext cx="5274310" cy="2698750"/>
                    </a:xfrm>
                    <a:prstGeom prst="rect">
                      <a:avLst/>
                    </a:prstGeom>
                  </pic:spPr>
                </pic:pic>
              </a:graphicData>
            </a:graphic>
          </wp:inline>
        </w:drawing>
      </w:r>
    </w:p>
    <w:p>
      <w:pPr>
        <w:pStyle w:val="7"/>
        <w:keepNext w:val="0"/>
        <w:keepLines w:val="0"/>
        <w:numPr>
          <w:ilvl w:val="5"/>
          <w:numId w:val="2"/>
        </w:numPr>
      </w:pPr>
      <w:r>
        <w:t>excelwriter</w:t>
      </w:r>
    </w:p>
    <w:p>
      <w:pPr>
        <w:pStyle w:val="8"/>
        <w:numPr>
          <w:ilvl w:val="6"/>
          <w:numId w:val="2"/>
        </w:numPr>
      </w:pPr>
      <w:r>
        <w:rPr>
          <w:rFonts w:hint="eastAsia"/>
        </w:rPr>
        <w:t>功能说明</w:t>
      </w:r>
    </w:p>
    <w:p>
      <w:r>
        <w:rPr>
          <w:rFonts w:hint="eastAsia"/>
        </w:rPr>
        <w:t>“</w:t>
      </w:r>
      <w:r>
        <w:t>excelwriter”组件用于将reader组件中读取的数据写入到远程ftp服务器的文件中，写入文件的格式是excel</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FTP服务器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模型名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空值替换</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写入模式</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清空写入、文件追加、唯一名称</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并发数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输出文件前缀名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568575"/>
            <wp:effectExtent l="0" t="0" r="2540" b="3175"/>
            <wp:docPr id="407"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407"/>
                    <pic:cNvPicPr>
                      <a:picLocks noChangeAspect="1"/>
                    </pic:cNvPicPr>
                  </pic:nvPicPr>
                  <pic:blipFill>
                    <a:blip r:embed="rId152"/>
                    <a:stretch>
                      <a:fillRect/>
                    </a:stretch>
                  </pic:blipFill>
                  <pic:spPr>
                    <a:xfrm>
                      <a:off x="0" y="0"/>
                      <a:ext cx="5274310" cy="2568575"/>
                    </a:xfrm>
                    <a:prstGeom prst="rect">
                      <a:avLst/>
                    </a:prstGeom>
                  </pic:spPr>
                </pic:pic>
              </a:graphicData>
            </a:graphic>
          </wp:inline>
        </w:drawing>
      </w:r>
    </w:p>
    <w:p>
      <w:r>
        <w:drawing>
          <wp:inline distT="0" distB="0" distL="0" distR="0">
            <wp:extent cx="5274310" cy="2778760"/>
            <wp:effectExtent l="0" t="0" r="2540" b="2540"/>
            <wp:docPr id="408"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图片 408"/>
                    <pic:cNvPicPr>
                      <a:picLocks noChangeAspect="1"/>
                    </pic:cNvPicPr>
                  </pic:nvPicPr>
                  <pic:blipFill>
                    <a:blip r:embed="rId153"/>
                    <a:stretch>
                      <a:fillRect/>
                    </a:stretch>
                  </pic:blipFill>
                  <pic:spPr>
                    <a:xfrm>
                      <a:off x="0" y="0"/>
                      <a:ext cx="5274310" cy="2778760"/>
                    </a:xfrm>
                    <a:prstGeom prst="rect">
                      <a:avLst/>
                    </a:prstGeom>
                  </pic:spPr>
                </pic:pic>
              </a:graphicData>
            </a:graphic>
          </wp:inline>
        </w:drawing>
      </w:r>
    </w:p>
    <w:p>
      <w:pPr>
        <w:pStyle w:val="7"/>
        <w:keepNext w:val="0"/>
        <w:keepLines w:val="0"/>
        <w:numPr>
          <w:ilvl w:val="5"/>
          <w:numId w:val="2"/>
        </w:numPr>
      </w:pPr>
      <w:r>
        <w:t>jsonwriter</w:t>
      </w:r>
    </w:p>
    <w:p>
      <w:pPr>
        <w:pStyle w:val="8"/>
        <w:numPr>
          <w:ilvl w:val="6"/>
          <w:numId w:val="2"/>
        </w:numPr>
      </w:pPr>
      <w:r>
        <w:rPr>
          <w:rFonts w:hint="eastAsia"/>
        </w:rPr>
        <w:t>功能说明</w:t>
      </w:r>
    </w:p>
    <w:p>
      <w:r>
        <w:rPr>
          <w:rFonts w:hint="eastAsia"/>
        </w:rPr>
        <w:t xml:space="preserve"> “</w:t>
      </w:r>
      <w:r>
        <w:t>jsonwriter”组件用于将reader组件中读取的数据写入到远程ftp服务器的文件中，写入文件的格式是json</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输出文件前缀名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FTP服务器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文件路径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json字段</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字符集编码</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UTF-8、GBK</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空值替换</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写入模式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清空写入、文件追加、唯一名称</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并发数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r>
    </w:tbl>
    <w:p/>
    <w:p>
      <w:pPr>
        <w:pStyle w:val="8"/>
        <w:numPr>
          <w:ilvl w:val="6"/>
          <w:numId w:val="2"/>
        </w:numPr>
      </w:pPr>
      <w:r>
        <w:rPr>
          <w:rFonts w:hint="eastAsia"/>
        </w:rPr>
        <w:t>参考界面</w:t>
      </w:r>
    </w:p>
    <w:p>
      <w:r>
        <w:drawing>
          <wp:inline distT="0" distB="0" distL="0" distR="0">
            <wp:extent cx="5274310" cy="2681605"/>
            <wp:effectExtent l="0" t="0" r="2540" b="4445"/>
            <wp:docPr id="409"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409"/>
                    <pic:cNvPicPr>
                      <a:picLocks noChangeAspect="1"/>
                    </pic:cNvPicPr>
                  </pic:nvPicPr>
                  <pic:blipFill>
                    <a:blip r:embed="rId154"/>
                    <a:stretch>
                      <a:fillRect/>
                    </a:stretch>
                  </pic:blipFill>
                  <pic:spPr>
                    <a:xfrm>
                      <a:off x="0" y="0"/>
                      <a:ext cx="5274310" cy="2681605"/>
                    </a:xfrm>
                    <a:prstGeom prst="rect">
                      <a:avLst/>
                    </a:prstGeom>
                  </pic:spPr>
                </pic:pic>
              </a:graphicData>
            </a:graphic>
          </wp:inline>
        </w:drawing>
      </w:r>
    </w:p>
    <w:p>
      <w:r>
        <w:drawing>
          <wp:inline distT="0" distB="0" distL="0" distR="0">
            <wp:extent cx="5274310" cy="1929130"/>
            <wp:effectExtent l="0" t="0" r="2540" b="13970"/>
            <wp:docPr id="410"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410"/>
                    <pic:cNvPicPr>
                      <a:picLocks noChangeAspect="1"/>
                    </pic:cNvPicPr>
                  </pic:nvPicPr>
                  <pic:blipFill>
                    <a:blip r:embed="rId155"/>
                    <a:stretch>
                      <a:fillRect/>
                    </a:stretch>
                  </pic:blipFill>
                  <pic:spPr>
                    <a:xfrm>
                      <a:off x="0" y="0"/>
                      <a:ext cx="5274310" cy="1929130"/>
                    </a:xfrm>
                    <a:prstGeom prst="rect">
                      <a:avLst/>
                    </a:prstGeom>
                  </pic:spPr>
                </pic:pic>
              </a:graphicData>
            </a:graphic>
          </wp:inline>
        </w:drawing>
      </w:r>
    </w:p>
    <w:p>
      <w:r>
        <w:drawing>
          <wp:inline distT="0" distB="0" distL="0" distR="0">
            <wp:extent cx="5274310" cy="2562860"/>
            <wp:effectExtent l="0" t="0" r="2540" b="8890"/>
            <wp:docPr id="411"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411"/>
                    <pic:cNvPicPr>
                      <a:picLocks noChangeAspect="1"/>
                    </pic:cNvPicPr>
                  </pic:nvPicPr>
                  <pic:blipFill>
                    <a:blip r:embed="rId156"/>
                    <a:stretch>
                      <a:fillRect/>
                    </a:stretch>
                  </pic:blipFill>
                  <pic:spPr>
                    <a:xfrm>
                      <a:off x="0" y="0"/>
                      <a:ext cx="5274310" cy="2562860"/>
                    </a:xfrm>
                    <a:prstGeom prst="rect">
                      <a:avLst/>
                    </a:prstGeom>
                  </pic:spPr>
                </pic:pic>
              </a:graphicData>
            </a:graphic>
          </wp:inline>
        </w:drawing>
      </w:r>
    </w:p>
    <w:p>
      <w:pPr>
        <w:pStyle w:val="7"/>
        <w:keepNext w:val="0"/>
        <w:keepLines w:val="0"/>
        <w:numPr>
          <w:ilvl w:val="5"/>
          <w:numId w:val="2"/>
        </w:numPr>
      </w:pPr>
      <w:r>
        <w:t>xmlwriter</w:t>
      </w:r>
    </w:p>
    <w:p>
      <w:pPr>
        <w:pStyle w:val="8"/>
        <w:numPr>
          <w:ilvl w:val="6"/>
          <w:numId w:val="2"/>
        </w:numPr>
      </w:pPr>
      <w:r>
        <w:rPr>
          <w:rFonts w:hint="eastAsia"/>
        </w:rPr>
        <w:t>功能说明</w:t>
      </w:r>
    </w:p>
    <w:p>
      <w:r>
        <w:rPr>
          <w:rFonts w:hint="eastAsia"/>
        </w:rPr>
        <w:t xml:space="preserve"> “</w:t>
      </w:r>
      <w:r>
        <w:t>xmlwriter”组件用于将reader组件中读取的数据写入到远程ftp服务器的文件中。文件内容存放的是xml格式的数据文件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输出文件前缀名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FTP服务器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文件路径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Segoe UI" w:hAnsi="Segoe UI" w:cs="Segoe UI"/>
                <w:color w:val="4A4A4A"/>
                <w:sz w:val="18"/>
                <w:szCs w:val="18"/>
                <w:shd w:val="clear" w:color="auto" w:fill="FFFFFF"/>
              </w:rPr>
              <w:t>xml</w:t>
            </w:r>
            <w:r>
              <w:rPr>
                <w:rFonts w:ascii="Segoe UI" w:hAnsi="Segoe UI" w:cs="Segoe UI"/>
                <w:color w:val="4A4A4A"/>
                <w:sz w:val="18"/>
                <w:szCs w:val="18"/>
                <w:shd w:val="clear" w:color="auto" w:fill="FFFFFF"/>
              </w:rPr>
              <w:t>字段</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字符集编码</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UTF-8、GBK</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空值替换</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写入模式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清空写入、文件追加、唯一名称</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并发数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r>
    </w:tbl>
    <w:p/>
    <w:p>
      <w:pPr>
        <w:pStyle w:val="8"/>
        <w:numPr>
          <w:ilvl w:val="6"/>
          <w:numId w:val="2"/>
        </w:numPr>
      </w:pPr>
      <w:r>
        <w:rPr>
          <w:rFonts w:hint="eastAsia"/>
        </w:rPr>
        <w:t>参考界面</w:t>
      </w:r>
    </w:p>
    <w:p>
      <w:r>
        <w:drawing>
          <wp:inline distT="0" distB="0" distL="0" distR="0">
            <wp:extent cx="5274310" cy="2404110"/>
            <wp:effectExtent l="0" t="0" r="2540" b="15240"/>
            <wp:docPr id="412"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412"/>
                    <pic:cNvPicPr>
                      <a:picLocks noChangeAspect="1"/>
                    </pic:cNvPicPr>
                  </pic:nvPicPr>
                  <pic:blipFill>
                    <a:blip r:embed="rId157"/>
                    <a:stretch>
                      <a:fillRect/>
                    </a:stretch>
                  </pic:blipFill>
                  <pic:spPr>
                    <a:xfrm>
                      <a:off x="0" y="0"/>
                      <a:ext cx="5274310" cy="2404110"/>
                    </a:xfrm>
                    <a:prstGeom prst="rect">
                      <a:avLst/>
                    </a:prstGeom>
                  </pic:spPr>
                </pic:pic>
              </a:graphicData>
            </a:graphic>
          </wp:inline>
        </w:drawing>
      </w:r>
    </w:p>
    <w:p>
      <w:r>
        <w:drawing>
          <wp:inline distT="0" distB="0" distL="0" distR="0">
            <wp:extent cx="5274310" cy="2660015"/>
            <wp:effectExtent l="0" t="0" r="2540" b="6985"/>
            <wp:docPr id="413"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413"/>
                    <pic:cNvPicPr>
                      <a:picLocks noChangeAspect="1"/>
                    </pic:cNvPicPr>
                  </pic:nvPicPr>
                  <pic:blipFill>
                    <a:blip r:embed="rId158"/>
                    <a:stretch>
                      <a:fillRect/>
                    </a:stretch>
                  </pic:blipFill>
                  <pic:spPr>
                    <a:xfrm>
                      <a:off x="0" y="0"/>
                      <a:ext cx="5274310" cy="2660015"/>
                    </a:xfrm>
                    <a:prstGeom prst="rect">
                      <a:avLst/>
                    </a:prstGeom>
                  </pic:spPr>
                </pic:pic>
              </a:graphicData>
            </a:graphic>
          </wp:inline>
        </w:drawing>
      </w:r>
    </w:p>
    <w:p>
      <w:pPr>
        <w:pStyle w:val="7"/>
        <w:keepNext w:val="0"/>
        <w:keepLines w:val="0"/>
        <w:numPr>
          <w:ilvl w:val="5"/>
          <w:numId w:val="2"/>
        </w:numPr>
      </w:pPr>
      <w:r>
        <w:t>ftpreaderByTemplate</w:t>
      </w:r>
    </w:p>
    <w:p>
      <w:pPr>
        <w:pStyle w:val="8"/>
        <w:numPr>
          <w:ilvl w:val="6"/>
          <w:numId w:val="2"/>
        </w:numPr>
      </w:pPr>
      <w:r>
        <w:rPr>
          <w:rFonts w:hint="eastAsia"/>
        </w:rPr>
        <w:t>功能说明</w:t>
      </w:r>
    </w:p>
    <w:p>
      <w:r>
        <w:rPr>
          <w:rFonts w:hint="eastAsia"/>
        </w:rPr>
        <w:t>“</w:t>
      </w:r>
      <w:r>
        <w:t>excelreader”组件提供了读取远程FTP文件到内存中并传递给Writer。文件内容存放的是excel格式的数据文件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FTP服务器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文件路径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列分割符</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字符集编码</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UTF-8、GBK</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是否跳过首行</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Segoe UI" w:hAnsi="Segoe UI" w:cs="Segoe UI"/>
                <w:color w:val="4A4A4A"/>
                <w:sz w:val="18"/>
                <w:szCs w:val="18"/>
                <w:shd w:val="clear" w:color="auto" w:fill="FFFFFF"/>
              </w:rPr>
              <w:t>字段信息</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显示行号</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427605"/>
            <wp:effectExtent l="0" t="0" r="2540" b="10795"/>
            <wp:docPr id="414"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414"/>
                    <pic:cNvPicPr>
                      <a:picLocks noChangeAspect="1"/>
                    </pic:cNvPicPr>
                  </pic:nvPicPr>
                  <pic:blipFill>
                    <a:blip r:embed="rId159"/>
                    <a:stretch>
                      <a:fillRect/>
                    </a:stretch>
                  </pic:blipFill>
                  <pic:spPr>
                    <a:xfrm>
                      <a:off x="0" y="0"/>
                      <a:ext cx="5274310" cy="2427605"/>
                    </a:xfrm>
                    <a:prstGeom prst="rect">
                      <a:avLst/>
                    </a:prstGeom>
                  </pic:spPr>
                </pic:pic>
              </a:graphicData>
            </a:graphic>
          </wp:inline>
        </w:drawing>
      </w:r>
    </w:p>
    <w:p/>
    <w:p>
      <w:pPr>
        <w:pStyle w:val="7"/>
        <w:keepNext w:val="0"/>
        <w:keepLines w:val="0"/>
        <w:numPr>
          <w:ilvl w:val="5"/>
          <w:numId w:val="2"/>
        </w:numPr>
      </w:pPr>
      <w:r>
        <w:t>hivewriter</w:t>
      </w:r>
    </w:p>
    <w:p>
      <w:pPr>
        <w:pStyle w:val="8"/>
        <w:numPr>
          <w:ilvl w:val="6"/>
          <w:numId w:val="2"/>
        </w:numPr>
      </w:pPr>
      <w:r>
        <w:rPr>
          <w:rFonts w:hint="eastAsia"/>
        </w:rPr>
        <w:t>功能说明</w:t>
      </w:r>
    </w:p>
    <w:p>
      <w:r>
        <w:t>"hivewriter"插件用于将从reader读取数据处理后的数据写入到hive。</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模型</w:t>
            </w:r>
            <w:r>
              <w:rPr>
                <w:rFonts w:hint="eastAsia" w:ascii="等线" w:hAnsi="等线" w:eastAsia="等线" w:cs="宋体"/>
                <w:color w:val="000000"/>
                <w:kern w:val="0"/>
                <w:szCs w:val="21"/>
              </w:rPr>
              <w:t>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搜索选择</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实体表名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高级配置</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160270"/>
            <wp:effectExtent l="0" t="0" r="2540" b="11430"/>
            <wp:docPr id="415"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415"/>
                    <pic:cNvPicPr>
                      <a:picLocks noChangeAspect="1"/>
                    </pic:cNvPicPr>
                  </pic:nvPicPr>
                  <pic:blipFill>
                    <a:blip r:embed="rId160"/>
                    <a:stretch>
                      <a:fillRect/>
                    </a:stretch>
                  </pic:blipFill>
                  <pic:spPr>
                    <a:xfrm>
                      <a:off x="0" y="0"/>
                      <a:ext cx="5274310" cy="2160270"/>
                    </a:xfrm>
                    <a:prstGeom prst="rect">
                      <a:avLst/>
                    </a:prstGeom>
                  </pic:spPr>
                </pic:pic>
              </a:graphicData>
            </a:graphic>
          </wp:inline>
        </w:drawing>
      </w:r>
    </w:p>
    <w:p>
      <w:r>
        <w:drawing>
          <wp:inline distT="0" distB="0" distL="0" distR="0">
            <wp:extent cx="5274310" cy="2597785"/>
            <wp:effectExtent l="0" t="0" r="2540" b="12065"/>
            <wp:docPr id="416"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416"/>
                    <pic:cNvPicPr>
                      <a:picLocks noChangeAspect="1"/>
                    </pic:cNvPicPr>
                  </pic:nvPicPr>
                  <pic:blipFill>
                    <a:blip r:embed="rId161"/>
                    <a:stretch>
                      <a:fillRect/>
                    </a:stretch>
                  </pic:blipFill>
                  <pic:spPr>
                    <a:xfrm>
                      <a:off x="0" y="0"/>
                      <a:ext cx="5274310" cy="2597785"/>
                    </a:xfrm>
                    <a:prstGeom prst="rect">
                      <a:avLst/>
                    </a:prstGeom>
                  </pic:spPr>
                </pic:pic>
              </a:graphicData>
            </a:graphic>
          </wp:inline>
        </w:drawing>
      </w:r>
    </w:p>
    <w:p>
      <w:pPr>
        <w:pStyle w:val="7"/>
        <w:keepNext w:val="0"/>
        <w:keepLines w:val="0"/>
        <w:numPr>
          <w:ilvl w:val="5"/>
          <w:numId w:val="2"/>
        </w:numPr>
      </w:pPr>
      <w:r>
        <w:t>mongodbwriter</w:t>
      </w:r>
    </w:p>
    <w:p>
      <w:pPr>
        <w:pStyle w:val="8"/>
        <w:numPr>
          <w:ilvl w:val="6"/>
          <w:numId w:val="2"/>
        </w:numPr>
      </w:pPr>
      <w:r>
        <w:rPr>
          <w:rFonts w:hint="eastAsia"/>
        </w:rPr>
        <w:t>功能说明</w:t>
      </w:r>
    </w:p>
    <w:p>
      <w:r>
        <w:rPr>
          <w:rFonts w:hint="eastAsia"/>
        </w:rPr>
        <w:t>“</w:t>
      </w:r>
      <w:r>
        <w:t>mongodbwriter”组件用于将reader组件读取的数据写入到MongoDB数据库</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集合名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文档列名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并发数</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1</w:t>
            </w:r>
            <w:r>
              <w:rPr>
                <w:rFonts w:hint="eastAsia" w:ascii="等线" w:hAnsi="等线" w:eastAsia="等线" w:cs="宋体"/>
                <w:color w:val="000000"/>
                <w:kern w:val="0"/>
                <w:szCs w:val="21"/>
              </w:rPr>
              <w:t>、2、3、4、5、6、7、8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77160"/>
            <wp:effectExtent l="0" t="0" r="2540" b="8890"/>
            <wp:docPr id="417"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417"/>
                    <pic:cNvPicPr>
                      <a:picLocks noChangeAspect="1"/>
                    </pic:cNvPicPr>
                  </pic:nvPicPr>
                  <pic:blipFill>
                    <a:blip r:embed="rId162"/>
                    <a:stretch>
                      <a:fillRect/>
                    </a:stretch>
                  </pic:blipFill>
                  <pic:spPr>
                    <a:xfrm>
                      <a:off x="0" y="0"/>
                      <a:ext cx="5274310" cy="2677160"/>
                    </a:xfrm>
                    <a:prstGeom prst="rect">
                      <a:avLst/>
                    </a:prstGeom>
                  </pic:spPr>
                </pic:pic>
              </a:graphicData>
            </a:graphic>
          </wp:inline>
        </w:drawing>
      </w:r>
    </w:p>
    <w:p>
      <w:r>
        <w:drawing>
          <wp:inline distT="0" distB="0" distL="0" distR="0">
            <wp:extent cx="5274310" cy="2453005"/>
            <wp:effectExtent l="0" t="0" r="2540" b="4445"/>
            <wp:docPr id="418"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418"/>
                    <pic:cNvPicPr>
                      <a:picLocks noChangeAspect="1"/>
                    </pic:cNvPicPr>
                  </pic:nvPicPr>
                  <pic:blipFill>
                    <a:blip r:embed="rId163"/>
                    <a:stretch>
                      <a:fillRect/>
                    </a:stretch>
                  </pic:blipFill>
                  <pic:spPr>
                    <a:xfrm>
                      <a:off x="0" y="0"/>
                      <a:ext cx="5274310" cy="2453005"/>
                    </a:xfrm>
                    <a:prstGeom prst="rect">
                      <a:avLst/>
                    </a:prstGeom>
                  </pic:spPr>
                </pic:pic>
              </a:graphicData>
            </a:graphic>
          </wp:inline>
        </w:drawing>
      </w:r>
    </w:p>
    <w:p>
      <w:pPr>
        <w:pStyle w:val="6"/>
        <w:keepNext w:val="0"/>
        <w:keepLines w:val="0"/>
        <w:numPr>
          <w:ilvl w:val="4"/>
          <w:numId w:val="2"/>
        </w:numPr>
      </w:pPr>
      <w:r>
        <w:rPr>
          <w:rFonts w:hint="eastAsia"/>
        </w:rPr>
        <w:t>功能操作</w:t>
      </w:r>
    </w:p>
    <w:p>
      <w:pPr>
        <w:pStyle w:val="7"/>
        <w:keepNext w:val="0"/>
        <w:keepLines w:val="0"/>
        <w:numPr>
          <w:ilvl w:val="5"/>
          <w:numId w:val="2"/>
        </w:numPr>
      </w:pPr>
      <w:r>
        <w:rPr>
          <w:rFonts w:hint="eastAsia"/>
        </w:rPr>
        <w:t>数据触发器</w:t>
      </w:r>
    </w:p>
    <w:p>
      <w:pPr>
        <w:pStyle w:val="8"/>
        <w:numPr>
          <w:ilvl w:val="6"/>
          <w:numId w:val="2"/>
        </w:numPr>
      </w:pPr>
      <w:r>
        <w:rPr>
          <w:rFonts w:hint="eastAsia"/>
        </w:rPr>
        <w:t>功能说明</w:t>
      </w:r>
    </w:p>
    <w:p>
      <w:pPr>
        <w:ind w:firstLine="420"/>
      </w:pPr>
      <w:r>
        <w:rPr>
          <w:rFonts w:hint="eastAsia"/>
        </w:rPr>
        <w:t>触发器（</w:t>
      </w:r>
      <w:r>
        <w:t>trigger）是用来保证数据完整性的一种方法，比如当对一个表进行操作（ insert，delete， update）时就会激活它执行。如有两张表--A表和B表，创建触发器使A表插入数据后B表也同步插入数据。其中b表插入数据的字段需要同A表中的字段相对应</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数据库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数据库列表</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库类型</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根据数据库的选择展示，不可修改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导入表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根据所选的数据库展示有权限的表</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触发器名</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触发时机</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B</w:t>
            </w:r>
            <w:r>
              <w:rPr>
                <w:rFonts w:hint="eastAsia" w:ascii="等线" w:hAnsi="等线" w:eastAsia="等线" w:cs="宋体"/>
                <w:color w:val="000000"/>
                <w:kern w:val="0"/>
                <w:szCs w:val="21"/>
              </w:rPr>
              <w:t>efore、after</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触发事件</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多选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I</w:t>
            </w:r>
            <w:r>
              <w:rPr>
                <w:rFonts w:hint="eastAsia" w:ascii="等线" w:hAnsi="等线" w:eastAsia="等线" w:cs="宋体"/>
                <w:color w:val="000000"/>
                <w:kern w:val="0"/>
                <w:szCs w:val="21"/>
              </w:rPr>
              <w:t>nsert、update、delete</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触发sql</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15565"/>
            <wp:effectExtent l="0" t="0" r="2540" b="13335"/>
            <wp:docPr id="41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419"/>
                    <pic:cNvPicPr>
                      <a:picLocks noChangeAspect="1"/>
                    </pic:cNvPicPr>
                  </pic:nvPicPr>
                  <pic:blipFill>
                    <a:blip r:embed="rId164"/>
                    <a:stretch>
                      <a:fillRect/>
                    </a:stretch>
                  </pic:blipFill>
                  <pic:spPr>
                    <a:xfrm>
                      <a:off x="0" y="0"/>
                      <a:ext cx="5274310" cy="2615565"/>
                    </a:xfrm>
                    <a:prstGeom prst="rect">
                      <a:avLst/>
                    </a:prstGeom>
                  </pic:spPr>
                </pic:pic>
              </a:graphicData>
            </a:graphic>
          </wp:inline>
        </w:drawing>
      </w:r>
    </w:p>
    <w:p>
      <w:pPr>
        <w:pStyle w:val="7"/>
        <w:keepNext w:val="0"/>
        <w:keepLines w:val="0"/>
        <w:numPr>
          <w:ilvl w:val="5"/>
          <w:numId w:val="2"/>
        </w:numPr>
      </w:pPr>
      <w:r>
        <w:rPr>
          <w:rFonts w:hint="eastAsia"/>
        </w:rPr>
        <w:t>无限循环</w:t>
      </w:r>
    </w:p>
    <w:p>
      <w:pPr>
        <w:pStyle w:val="8"/>
        <w:numPr>
          <w:ilvl w:val="6"/>
          <w:numId w:val="2"/>
        </w:numPr>
      </w:pPr>
      <w:r>
        <w:rPr>
          <w:rFonts w:hint="eastAsia"/>
        </w:rPr>
        <w:t>功能说明</w:t>
      </w:r>
    </w:p>
    <w:p>
      <w:r>
        <w:rPr>
          <w:rFonts w:hint="eastAsia"/>
        </w:rPr>
        <w:t>“无限循环”插件用于控制程序无限制的执行循环，没有配置参数，使用无限循环要注意它是一个死循环，程序默认的起始节点。</w:t>
      </w:r>
    </w:p>
    <w:p>
      <w:pPr>
        <w:pStyle w:val="8"/>
        <w:numPr>
          <w:ilvl w:val="6"/>
          <w:numId w:val="2"/>
        </w:numPr>
      </w:pPr>
      <w:r>
        <w:rPr>
          <w:rFonts w:hint="eastAsia"/>
        </w:rPr>
        <w:t>详细说明</w:t>
      </w:r>
    </w:p>
    <w:p>
      <w:r>
        <w:rPr>
          <w:rFonts w:hint="eastAsia"/>
        </w:rPr>
        <w:t>无</w:t>
      </w:r>
    </w:p>
    <w:p>
      <w:pPr>
        <w:pStyle w:val="8"/>
        <w:numPr>
          <w:ilvl w:val="6"/>
          <w:numId w:val="2"/>
        </w:numPr>
      </w:pPr>
      <w:r>
        <w:rPr>
          <w:rFonts w:hint="eastAsia"/>
        </w:rPr>
        <w:t>参考界面</w:t>
      </w:r>
    </w:p>
    <w:p>
      <w:r>
        <w:drawing>
          <wp:inline distT="0" distB="0" distL="0" distR="0">
            <wp:extent cx="5274310" cy="2541270"/>
            <wp:effectExtent l="0" t="0" r="2540" b="11430"/>
            <wp:docPr id="42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420"/>
                    <pic:cNvPicPr>
                      <a:picLocks noChangeAspect="1"/>
                    </pic:cNvPicPr>
                  </pic:nvPicPr>
                  <pic:blipFill>
                    <a:blip r:embed="rId165"/>
                    <a:stretch>
                      <a:fillRect/>
                    </a:stretch>
                  </pic:blipFill>
                  <pic:spPr>
                    <a:xfrm>
                      <a:off x="0" y="0"/>
                      <a:ext cx="5274310" cy="2541270"/>
                    </a:xfrm>
                    <a:prstGeom prst="rect">
                      <a:avLst/>
                    </a:prstGeom>
                  </pic:spPr>
                </pic:pic>
              </a:graphicData>
            </a:graphic>
          </wp:inline>
        </w:drawing>
      </w:r>
    </w:p>
    <w:p>
      <w:r>
        <w:drawing>
          <wp:inline distT="0" distB="0" distL="0" distR="0">
            <wp:extent cx="5274310" cy="2622550"/>
            <wp:effectExtent l="0" t="0" r="2540" b="6350"/>
            <wp:docPr id="421"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421"/>
                    <pic:cNvPicPr>
                      <a:picLocks noChangeAspect="1"/>
                    </pic:cNvPicPr>
                  </pic:nvPicPr>
                  <pic:blipFill>
                    <a:blip r:embed="rId166"/>
                    <a:stretch>
                      <a:fillRect/>
                    </a:stretch>
                  </pic:blipFill>
                  <pic:spPr>
                    <a:xfrm>
                      <a:off x="0" y="0"/>
                      <a:ext cx="5274310" cy="2622550"/>
                    </a:xfrm>
                    <a:prstGeom prst="rect">
                      <a:avLst/>
                    </a:prstGeom>
                  </pic:spPr>
                </pic:pic>
              </a:graphicData>
            </a:graphic>
          </wp:inline>
        </w:drawing>
      </w:r>
    </w:p>
    <w:p>
      <w:pPr>
        <w:pStyle w:val="7"/>
        <w:keepNext w:val="0"/>
        <w:keepLines w:val="0"/>
        <w:numPr>
          <w:ilvl w:val="5"/>
          <w:numId w:val="2"/>
        </w:numPr>
      </w:pPr>
      <w:r>
        <w:t>break</w:t>
      </w:r>
    </w:p>
    <w:p>
      <w:pPr>
        <w:pStyle w:val="8"/>
        <w:numPr>
          <w:ilvl w:val="6"/>
          <w:numId w:val="2"/>
        </w:numPr>
      </w:pPr>
      <w:r>
        <w:rPr>
          <w:rFonts w:hint="eastAsia"/>
        </w:rPr>
        <w:t>功能说明</w:t>
      </w:r>
    </w:p>
    <w:p>
      <w:r>
        <w:rPr>
          <w:rFonts w:hint="eastAsia"/>
        </w:rPr>
        <w:t>“</w:t>
      </w:r>
      <w:r>
        <w:t>break”插件用于对循环体(for)的控制。</w:t>
      </w:r>
    </w:p>
    <w:p>
      <w:pPr>
        <w:pStyle w:val="8"/>
        <w:numPr>
          <w:ilvl w:val="6"/>
          <w:numId w:val="2"/>
        </w:numPr>
      </w:pPr>
      <w:r>
        <w:rPr>
          <w:rFonts w:hint="eastAsia"/>
        </w:rPr>
        <w:t>详细说明</w:t>
      </w:r>
    </w:p>
    <w:p>
      <w:r>
        <w:rPr>
          <w:rFonts w:hint="eastAsia"/>
        </w:rPr>
        <w:t>无</w:t>
      </w:r>
    </w:p>
    <w:p>
      <w:pPr>
        <w:pStyle w:val="8"/>
        <w:numPr>
          <w:ilvl w:val="6"/>
          <w:numId w:val="2"/>
        </w:numPr>
      </w:pPr>
      <w:r>
        <w:rPr>
          <w:rFonts w:hint="eastAsia"/>
        </w:rPr>
        <w:t>参考界面</w:t>
      </w:r>
    </w:p>
    <w:p>
      <w:r>
        <w:drawing>
          <wp:inline distT="0" distB="0" distL="0" distR="0">
            <wp:extent cx="5274310" cy="2573655"/>
            <wp:effectExtent l="0" t="0" r="2540" b="17145"/>
            <wp:docPr id="422"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422"/>
                    <pic:cNvPicPr>
                      <a:picLocks noChangeAspect="1"/>
                    </pic:cNvPicPr>
                  </pic:nvPicPr>
                  <pic:blipFill>
                    <a:blip r:embed="rId167"/>
                    <a:stretch>
                      <a:fillRect/>
                    </a:stretch>
                  </pic:blipFill>
                  <pic:spPr>
                    <a:xfrm>
                      <a:off x="0" y="0"/>
                      <a:ext cx="5274310" cy="2573655"/>
                    </a:xfrm>
                    <a:prstGeom prst="rect">
                      <a:avLst/>
                    </a:prstGeom>
                  </pic:spPr>
                </pic:pic>
              </a:graphicData>
            </a:graphic>
          </wp:inline>
        </w:drawing>
      </w:r>
    </w:p>
    <w:p>
      <w:r>
        <w:drawing>
          <wp:inline distT="0" distB="0" distL="0" distR="0">
            <wp:extent cx="5274310" cy="2569210"/>
            <wp:effectExtent l="0" t="0" r="2540" b="2540"/>
            <wp:docPr id="423"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423"/>
                    <pic:cNvPicPr>
                      <a:picLocks noChangeAspect="1"/>
                    </pic:cNvPicPr>
                  </pic:nvPicPr>
                  <pic:blipFill>
                    <a:blip r:embed="rId168"/>
                    <a:stretch>
                      <a:fillRect/>
                    </a:stretch>
                  </pic:blipFill>
                  <pic:spPr>
                    <a:xfrm>
                      <a:off x="0" y="0"/>
                      <a:ext cx="5274310" cy="2569210"/>
                    </a:xfrm>
                    <a:prstGeom prst="rect">
                      <a:avLst/>
                    </a:prstGeom>
                  </pic:spPr>
                </pic:pic>
              </a:graphicData>
            </a:graphic>
          </wp:inline>
        </w:drawing>
      </w:r>
    </w:p>
    <w:p>
      <w:pPr>
        <w:pStyle w:val="7"/>
        <w:keepNext w:val="0"/>
        <w:keepLines w:val="0"/>
        <w:numPr>
          <w:ilvl w:val="5"/>
          <w:numId w:val="2"/>
        </w:numPr>
      </w:pPr>
      <w:r>
        <w:t>http请求</w:t>
      </w:r>
    </w:p>
    <w:p>
      <w:pPr>
        <w:pStyle w:val="8"/>
        <w:numPr>
          <w:ilvl w:val="6"/>
          <w:numId w:val="2"/>
        </w:numPr>
      </w:pPr>
      <w:r>
        <w:rPr>
          <w:rFonts w:hint="eastAsia"/>
        </w:rPr>
        <w:t>功能说明</w:t>
      </w:r>
    </w:p>
    <w:p>
      <w:r>
        <w:t>"HTTP请求"插件用于请求http接口的数据，并将数据写入到变量作为后续步骤的输入或者落地成文件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18"/>
        <w:gridCol w:w="1104"/>
        <w:gridCol w:w="1104"/>
        <w:gridCol w:w="3796"/>
        <w:gridCol w:w="1399"/>
        <w:gridCol w:w="601"/>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url</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提交方式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g</w:t>
            </w:r>
            <w:r>
              <w:rPr>
                <w:rFonts w:hint="eastAsia" w:ascii="等线" w:hAnsi="等线" w:eastAsia="等线" w:cs="宋体"/>
                <w:color w:val="000000"/>
                <w:kern w:val="0"/>
                <w:szCs w:val="21"/>
              </w:rPr>
              <w:t>et、</w:t>
            </w:r>
            <w:r>
              <w:rPr>
                <w:rFonts w:ascii="等线" w:hAnsi="等线" w:eastAsia="等线" w:cs="宋体"/>
                <w:color w:val="000000"/>
                <w:kern w:val="0"/>
                <w:szCs w:val="21"/>
              </w:rPr>
              <w:t>post</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请求格式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a</w:t>
            </w:r>
            <w:r>
              <w:rPr>
                <w:rFonts w:hint="eastAsia" w:ascii="等线" w:hAnsi="等线" w:eastAsia="等线" w:cs="宋体"/>
                <w:color w:val="000000"/>
                <w:kern w:val="0"/>
                <w:szCs w:val="21"/>
              </w:rPr>
              <w:t>pplication/x</w:t>
            </w:r>
            <w:r>
              <w:rPr>
                <w:rFonts w:ascii="等线" w:hAnsi="等线" w:eastAsia="等线" w:cs="宋体"/>
                <w:color w:val="000000"/>
                <w:kern w:val="0"/>
                <w:szCs w:val="21"/>
              </w:rPr>
              <w:t>-www-form-urlencoded</w:t>
            </w:r>
            <w:r>
              <w:rPr>
                <w:rFonts w:hint="eastAsia" w:ascii="等线" w:hAnsi="等线" w:eastAsia="等线" w:cs="宋体"/>
                <w:color w:val="000000"/>
                <w:kern w:val="0"/>
                <w:szCs w:val="21"/>
              </w:rPr>
              <w:t>、mu</w:t>
            </w:r>
            <w:r>
              <w:rPr>
                <w:rFonts w:ascii="等线" w:hAnsi="等线" w:eastAsia="等线" w:cs="宋体"/>
                <w:color w:val="000000"/>
                <w:kern w:val="0"/>
                <w:szCs w:val="21"/>
              </w:rPr>
              <w:t>ltipart</w:t>
            </w:r>
            <w:r>
              <w:rPr>
                <w:rFonts w:hint="eastAsia" w:ascii="等线" w:hAnsi="等线" w:eastAsia="等线" w:cs="宋体"/>
                <w:color w:val="000000"/>
                <w:kern w:val="0"/>
                <w:szCs w:val="21"/>
              </w:rPr>
              <w:t>/form-data、</w:t>
            </w:r>
            <w:r>
              <w:rPr>
                <w:rFonts w:ascii="等线" w:hAnsi="等线" w:eastAsia="等线" w:cs="宋体"/>
                <w:color w:val="000000"/>
                <w:kern w:val="0"/>
                <w:szCs w:val="21"/>
              </w:rPr>
              <w:t>a</w:t>
            </w:r>
            <w:r>
              <w:rPr>
                <w:rFonts w:hint="eastAsia" w:ascii="等线" w:hAnsi="等线" w:eastAsia="等线" w:cs="宋体"/>
                <w:color w:val="000000"/>
                <w:kern w:val="0"/>
                <w:szCs w:val="21"/>
              </w:rPr>
              <w:t>pplication/</w:t>
            </w:r>
            <w:r>
              <w:rPr>
                <w:rFonts w:ascii="等线" w:hAnsi="等线" w:eastAsia="等线" w:cs="宋体"/>
                <w:color w:val="000000"/>
                <w:kern w:val="0"/>
                <w:szCs w:val="21"/>
              </w:rPr>
              <w:t>json</w:t>
            </w:r>
            <w:r>
              <w:rPr>
                <w:rFonts w:hint="eastAsia" w:ascii="等线" w:hAnsi="等线" w:eastAsia="等线" w:cs="宋体"/>
                <w:color w:val="000000"/>
                <w:kern w:val="0"/>
                <w:szCs w:val="21"/>
              </w:rPr>
              <w:t>、text</w:t>
            </w:r>
            <w:r>
              <w:rPr>
                <w:rFonts w:ascii="等线" w:hAnsi="等线" w:eastAsia="等线" w:cs="宋体"/>
                <w:color w:val="000000"/>
                <w:kern w:val="0"/>
                <w:szCs w:val="21"/>
              </w:rPr>
              <w:t>/xml</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请求最大时长</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单位：毫秒</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配置方式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参数配置、报文配置</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参数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配置方式</w:t>
            </w:r>
            <w:r>
              <w:rPr>
                <w:rFonts w:hint="eastAsia" w:ascii="等线" w:hAnsi="等线" w:eastAsia="等线" w:cs="宋体"/>
                <w:color w:val="000000"/>
                <w:kern w:val="0"/>
                <w:szCs w:val="21"/>
              </w:rPr>
              <w:t>选择“参数配置”时显示</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报文体</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配置方式</w:t>
            </w:r>
            <w:r>
              <w:rPr>
                <w:rFonts w:hint="eastAsia" w:ascii="等线" w:hAnsi="等线" w:eastAsia="等线" w:cs="宋体"/>
                <w:color w:val="000000"/>
                <w:kern w:val="0"/>
                <w:szCs w:val="21"/>
              </w:rPr>
              <w:t>选择“报文配置”时显示</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header参数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保存方式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写入文件、写入变量</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FTP服务器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ftp服务器列表选择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 xml:space="preserve"> 保存方式选择“写入文件”时显示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文件路径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保存方式选择“写入文件”时显示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写入方式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追加、覆盖</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保存方式选择“写入文件”时显示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变量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保存方式选择“写入变量”时显示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66365"/>
            <wp:effectExtent l="0" t="0" r="2540" b="635"/>
            <wp:docPr id="424"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424"/>
                    <pic:cNvPicPr>
                      <a:picLocks noChangeAspect="1"/>
                    </pic:cNvPicPr>
                  </pic:nvPicPr>
                  <pic:blipFill>
                    <a:blip r:embed="rId169"/>
                    <a:stretch>
                      <a:fillRect/>
                    </a:stretch>
                  </pic:blipFill>
                  <pic:spPr>
                    <a:xfrm>
                      <a:off x="0" y="0"/>
                      <a:ext cx="5274310" cy="2666365"/>
                    </a:xfrm>
                    <a:prstGeom prst="rect">
                      <a:avLst/>
                    </a:prstGeom>
                  </pic:spPr>
                </pic:pic>
              </a:graphicData>
            </a:graphic>
          </wp:inline>
        </w:drawing>
      </w:r>
      <w:r>
        <w:t xml:space="preserve"> </w:t>
      </w:r>
      <w:r>
        <w:drawing>
          <wp:inline distT="0" distB="0" distL="0" distR="0">
            <wp:extent cx="5274310" cy="1333500"/>
            <wp:effectExtent l="0" t="0" r="2540" b="0"/>
            <wp:docPr id="425"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425"/>
                    <pic:cNvPicPr>
                      <a:picLocks noChangeAspect="1"/>
                    </pic:cNvPicPr>
                  </pic:nvPicPr>
                  <pic:blipFill>
                    <a:blip r:embed="rId170"/>
                    <a:stretch>
                      <a:fillRect/>
                    </a:stretch>
                  </pic:blipFill>
                  <pic:spPr>
                    <a:xfrm>
                      <a:off x="0" y="0"/>
                      <a:ext cx="5274310" cy="1333500"/>
                    </a:xfrm>
                    <a:prstGeom prst="rect">
                      <a:avLst/>
                    </a:prstGeom>
                  </pic:spPr>
                </pic:pic>
              </a:graphicData>
            </a:graphic>
          </wp:inline>
        </w:drawing>
      </w:r>
    </w:p>
    <w:p>
      <w:r>
        <w:drawing>
          <wp:inline distT="0" distB="0" distL="0" distR="0">
            <wp:extent cx="5274310" cy="2787015"/>
            <wp:effectExtent l="0" t="0" r="2540" b="13335"/>
            <wp:docPr id="426"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pic:cNvPicPr>
                      <a:picLocks noChangeAspect="1"/>
                    </pic:cNvPicPr>
                  </pic:nvPicPr>
                  <pic:blipFill>
                    <a:blip r:embed="rId171"/>
                    <a:stretch>
                      <a:fillRect/>
                    </a:stretch>
                  </pic:blipFill>
                  <pic:spPr>
                    <a:xfrm>
                      <a:off x="0" y="0"/>
                      <a:ext cx="5274310" cy="2787015"/>
                    </a:xfrm>
                    <a:prstGeom prst="rect">
                      <a:avLst/>
                    </a:prstGeom>
                  </pic:spPr>
                </pic:pic>
              </a:graphicData>
            </a:graphic>
          </wp:inline>
        </w:drawing>
      </w:r>
    </w:p>
    <w:p>
      <w:r>
        <w:drawing>
          <wp:inline distT="0" distB="0" distL="0" distR="0">
            <wp:extent cx="5274310" cy="1930400"/>
            <wp:effectExtent l="0" t="0" r="2540" b="12700"/>
            <wp:docPr id="427"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pic:cNvPicPr>
                      <a:picLocks noChangeAspect="1"/>
                    </pic:cNvPicPr>
                  </pic:nvPicPr>
                  <pic:blipFill>
                    <a:blip r:embed="rId172"/>
                    <a:stretch>
                      <a:fillRect/>
                    </a:stretch>
                  </pic:blipFill>
                  <pic:spPr>
                    <a:xfrm>
                      <a:off x="0" y="0"/>
                      <a:ext cx="5274310" cy="1930400"/>
                    </a:xfrm>
                    <a:prstGeom prst="rect">
                      <a:avLst/>
                    </a:prstGeom>
                  </pic:spPr>
                </pic:pic>
              </a:graphicData>
            </a:graphic>
          </wp:inline>
        </w:drawing>
      </w:r>
    </w:p>
    <w:p/>
    <w:p>
      <w:pPr>
        <w:pStyle w:val="7"/>
        <w:keepNext w:val="0"/>
        <w:keepLines w:val="0"/>
        <w:numPr>
          <w:ilvl w:val="5"/>
          <w:numId w:val="2"/>
        </w:numPr>
      </w:pPr>
      <w:r>
        <w:rPr>
          <w:rFonts w:hint="eastAsia"/>
        </w:rPr>
        <w:t>程序告警</w:t>
      </w:r>
    </w:p>
    <w:p>
      <w:pPr>
        <w:pStyle w:val="8"/>
        <w:numPr>
          <w:ilvl w:val="6"/>
          <w:numId w:val="2"/>
        </w:numPr>
      </w:pPr>
      <w:r>
        <w:rPr>
          <w:rFonts w:hint="eastAsia"/>
        </w:rPr>
        <w:t>功能说明</w:t>
      </w:r>
    </w:p>
    <w:p>
      <w:r>
        <w:rPr>
          <w:rFonts w:hint="eastAsia"/>
        </w:rPr>
        <w:t>程序告警”插件用于对程序运行过程出错节点进行告警提示。</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告警方式</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邮件告警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收件人</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1480185"/>
            <wp:effectExtent l="0" t="0" r="2540" b="5715"/>
            <wp:docPr id="428"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428"/>
                    <pic:cNvPicPr>
                      <a:picLocks noChangeAspect="1"/>
                    </pic:cNvPicPr>
                  </pic:nvPicPr>
                  <pic:blipFill>
                    <a:blip r:embed="rId173"/>
                    <a:stretch>
                      <a:fillRect/>
                    </a:stretch>
                  </pic:blipFill>
                  <pic:spPr>
                    <a:xfrm>
                      <a:off x="0" y="0"/>
                      <a:ext cx="5274310" cy="1480185"/>
                    </a:xfrm>
                    <a:prstGeom prst="rect">
                      <a:avLst/>
                    </a:prstGeom>
                  </pic:spPr>
                </pic:pic>
              </a:graphicData>
            </a:graphic>
          </wp:inline>
        </w:drawing>
      </w:r>
    </w:p>
    <w:p>
      <w:r>
        <w:drawing>
          <wp:inline distT="0" distB="0" distL="0" distR="0">
            <wp:extent cx="5274310" cy="2132965"/>
            <wp:effectExtent l="0" t="0" r="2540" b="635"/>
            <wp:docPr id="42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429"/>
                    <pic:cNvPicPr>
                      <a:picLocks noChangeAspect="1"/>
                    </pic:cNvPicPr>
                  </pic:nvPicPr>
                  <pic:blipFill>
                    <a:blip r:embed="rId174"/>
                    <a:stretch>
                      <a:fillRect/>
                    </a:stretch>
                  </pic:blipFill>
                  <pic:spPr>
                    <a:xfrm>
                      <a:off x="0" y="0"/>
                      <a:ext cx="5274310" cy="2132965"/>
                    </a:xfrm>
                    <a:prstGeom prst="rect">
                      <a:avLst/>
                    </a:prstGeom>
                  </pic:spPr>
                </pic:pic>
              </a:graphicData>
            </a:graphic>
          </wp:inline>
        </w:drawing>
      </w:r>
    </w:p>
    <w:p>
      <w:pPr>
        <w:pStyle w:val="7"/>
        <w:keepNext w:val="0"/>
        <w:keepLines w:val="0"/>
        <w:numPr>
          <w:ilvl w:val="5"/>
          <w:numId w:val="2"/>
        </w:numPr>
      </w:pPr>
      <w:r>
        <w:t>webservice接收</w:t>
      </w:r>
    </w:p>
    <w:p>
      <w:pPr>
        <w:pStyle w:val="8"/>
        <w:numPr>
          <w:ilvl w:val="6"/>
          <w:numId w:val="2"/>
        </w:numPr>
      </w:pPr>
      <w:r>
        <w:rPr>
          <w:rFonts w:hint="eastAsia"/>
        </w:rPr>
        <w:t>功能说明</w:t>
      </w:r>
    </w:p>
    <w:p>
      <w:r>
        <w:rPr>
          <w:rFonts w:hint="eastAsia"/>
        </w:rPr>
        <w:t>“</w:t>
      </w:r>
      <w:r>
        <w:t>webservice接收”组件用于获取webservice接口调用返回的数据，返回数据支持写入文件、写入变量两种方式</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WSDL路径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服务方法名</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服务参数值</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是否生成文件</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超时时间</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服务器名称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服务器选择</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是否生成文件</w:t>
            </w:r>
            <w:r>
              <w:rPr>
                <w:rFonts w:hint="eastAsia" w:ascii="等线" w:hAnsi="等线" w:eastAsia="等线" w:cs="宋体"/>
                <w:color w:val="000000"/>
                <w:kern w:val="0"/>
                <w:szCs w:val="21"/>
              </w:rPr>
              <w:t>选择“是”显示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文件写入模式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追加、覆盖</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是否生成文件</w:t>
            </w:r>
            <w:r>
              <w:rPr>
                <w:rFonts w:hint="eastAsia" w:ascii="等线" w:hAnsi="等线" w:eastAsia="等线" w:cs="宋体"/>
                <w:color w:val="000000"/>
                <w:kern w:val="0"/>
                <w:szCs w:val="21"/>
              </w:rPr>
              <w:t>选择“是”显示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文件写入路径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是否生成文件</w:t>
            </w:r>
            <w:r>
              <w:rPr>
                <w:rFonts w:hint="eastAsia" w:ascii="等线" w:hAnsi="等线" w:eastAsia="等线" w:cs="宋体"/>
                <w:color w:val="000000"/>
                <w:kern w:val="0"/>
                <w:szCs w:val="21"/>
              </w:rPr>
              <w:t>选择“是”显示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文件名</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是否生成文件</w:t>
            </w:r>
            <w:r>
              <w:rPr>
                <w:rFonts w:hint="eastAsia" w:ascii="等线" w:hAnsi="等线" w:eastAsia="等线" w:cs="宋体"/>
                <w:color w:val="000000"/>
                <w:kern w:val="0"/>
                <w:szCs w:val="21"/>
              </w:rPr>
              <w:t>选择“是”显示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rPr>
          <w:rFonts w:ascii="等线" w:hAnsi="等线" w:eastAsia="等线" w:cs="宋体"/>
          <w:color w:val="000000"/>
          <w:kern w:val="0"/>
          <w:szCs w:val="21"/>
        </w:rPr>
      </w:pPr>
    </w:p>
    <w:p>
      <w:pPr>
        <w:pStyle w:val="8"/>
        <w:numPr>
          <w:ilvl w:val="6"/>
          <w:numId w:val="2"/>
        </w:numPr>
      </w:pPr>
      <w:r>
        <w:rPr>
          <w:rFonts w:hint="eastAsia"/>
        </w:rPr>
        <w:t>参考界面</w:t>
      </w:r>
    </w:p>
    <w:p>
      <w:r>
        <w:drawing>
          <wp:inline distT="0" distB="0" distL="0" distR="0">
            <wp:extent cx="5274310" cy="2642235"/>
            <wp:effectExtent l="0" t="0" r="2540" b="5715"/>
            <wp:docPr id="430"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430"/>
                    <pic:cNvPicPr>
                      <a:picLocks noChangeAspect="1"/>
                    </pic:cNvPicPr>
                  </pic:nvPicPr>
                  <pic:blipFill>
                    <a:blip r:embed="rId175"/>
                    <a:stretch>
                      <a:fillRect/>
                    </a:stretch>
                  </pic:blipFill>
                  <pic:spPr>
                    <a:xfrm>
                      <a:off x="0" y="0"/>
                      <a:ext cx="5274310" cy="2642235"/>
                    </a:xfrm>
                    <a:prstGeom prst="rect">
                      <a:avLst/>
                    </a:prstGeom>
                  </pic:spPr>
                </pic:pic>
              </a:graphicData>
            </a:graphic>
          </wp:inline>
        </w:drawing>
      </w:r>
    </w:p>
    <w:p>
      <w:r>
        <w:drawing>
          <wp:inline distT="0" distB="0" distL="0" distR="0">
            <wp:extent cx="5274310" cy="561340"/>
            <wp:effectExtent l="0" t="0" r="2540" b="10160"/>
            <wp:docPr id="431"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431"/>
                    <pic:cNvPicPr>
                      <a:picLocks noChangeAspect="1"/>
                    </pic:cNvPicPr>
                  </pic:nvPicPr>
                  <pic:blipFill>
                    <a:blip r:embed="rId176"/>
                    <a:stretch>
                      <a:fillRect/>
                    </a:stretch>
                  </pic:blipFill>
                  <pic:spPr>
                    <a:xfrm>
                      <a:off x="0" y="0"/>
                      <a:ext cx="5274310" cy="561340"/>
                    </a:xfrm>
                    <a:prstGeom prst="rect">
                      <a:avLst/>
                    </a:prstGeom>
                  </pic:spPr>
                </pic:pic>
              </a:graphicData>
            </a:graphic>
          </wp:inline>
        </w:drawing>
      </w:r>
    </w:p>
    <w:p>
      <w:r>
        <w:drawing>
          <wp:inline distT="0" distB="0" distL="0" distR="0">
            <wp:extent cx="5274310" cy="2825115"/>
            <wp:effectExtent l="0" t="0" r="2540" b="13335"/>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pic:cNvPicPr>
                      <a:picLocks noChangeAspect="1"/>
                    </pic:cNvPicPr>
                  </pic:nvPicPr>
                  <pic:blipFill>
                    <a:blip r:embed="rId177"/>
                    <a:stretch>
                      <a:fillRect/>
                    </a:stretch>
                  </pic:blipFill>
                  <pic:spPr>
                    <a:xfrm>
                      <a:off x="0" y="0"/>
                      <a:ext cx="5274310" cy="2825115"/>
                    </a:xfrm>
                    <a:prstGeom prst="rect">
                      <a:avLst/>
                    </a:prstGeom>
                  </pic:spPr>
                </pic:pic>
              </a:graphicData>
            </a:graphic>
          </wp:inline>
        </w:drawing>
      </w:r>
    </w:p>
    <w:p>
      <w:pPr>
        <w:pStyle w:val="7"/>
        <w:keepNext w:val="0"/>
        <w:keepLines w:val="0"/>
        <w:numPr>
          <w:ilvl w:val="5"/>
          <w:numId w:val="2"/>
        </w:numPr>
      </w:pPr>
      <w:r>
        <w:t>JS脚本</w:t>
      </w:r>
    </w:p>
    <w:p>
      <w:pPr>
        <w:pStyle w:val="8"/>
        <w:numPr>
          <w:ilvl w:val="6"/>
          <w:numId w:val="2"/>
        </w:numPr>
      </w:pPr>
      <w:r>
        <w:rPr>
          <w:rFonts w:hint="eastAsia"/>
        </w:rPr>
        <w:t>功能说明</w:t>
      </w:r>
    </w:p>
    <w:p>
      <w:r>
        <w:rPr>
          <w:rFonts w:hint="eastAsia"/>
        </w:rPr>
        <w:t>“</w:t>
      </w:r>
      <w:r>
        <w:t>JS脚本”插件用于实现逻辑定制化，支持绝大部分JavaScript语法</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脚本</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支持智能提示、显示行号</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44775"/>
            <wp:effectExtent l="0" t="0" r="2540" b="3175"/>
            <wp:docPr id="433"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433"/>
                    <pic:cNvPicPr>
                      <a:picLocks noChangeAspect="1"/>
                    </pic:cNvPicPr>
                  </pic:nvPicPr>
                  <pic:blipFill>
                    <a:blip r:embed="rId178"/>
                    <a:stretch>
                      <a:fillRect/>
                    </a:stretch>
                  </pic:blipFill>
                  <pic:spPr>
                    <a:xfrm>
                      <a:off x="0" y="0"/>
                      <a:ext cx="5274310" cy="2644775"/>
                    </a:xfrm>
                    <a:prstGeom prst="rect">
                      <a:avLst/>
                    </a:prstGeom>
                  </pic:spPr>
                </pic:pic>
              </a:graphicData>
            </a:graphic>
          </wp:inline>
        </w:drawing>
      </w:r>
    </w:p>
    <w:p>
      <w:r>
        <w:drawing>
          <wp:inline distT="0" distB="0" distL="0" distR="0">
            <wp:extent cx="5274310" cy="2470785"/>
            <wp:effectExtent l="0" t="0" r="2540" b="5715"/>
            <wp:docPr id="434"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434"/>
                    <pic:cNvPicPr>
                      <a:picLocks noChangeAspect="1"/>
                    </pic:cNvPicPr>
                  </pic:nvPicPr>
                  <pic:blipFill>
                    <a:blip r:embed="rId179"/>
                    <a:stretch>
                      <a:fillRect/>
                    </a:stretch>
                  </pic:blipFill>
                  <pic:spPr>
                    <a:xfrm>
                      <a:off x="0" y="0"/>
                      <a:ext cx="5274310" cy="2470785"/>
                    </a:xfrm>
                    <a:prstGeom prst="rect">
                      <a:avLst/>
                    </a:prstGeom>
                  </pic:spPr>
                </pic:pic>
              </a:graphicData>
            </a:graphic>
          </wp:inline>
        </w:drawing>
      </w:r>
    </w:p>
    <w:p>
      <w:pPr>
        <w:pStyle w:val="7"/>
        <w:keepNext w:val="0"/>
        <w:keepLines w:val="0"/>
        <w:numPr>
          <w:ilvl w:val="5"/>
          <w:numId w:val="2"/>
        </w:numPr>
      </w:pPr>
      <w:r>
        <w:rPr>
          <w:rFonts w:hint="eastAsia"/>
        </w:rPr>
        <w:t>执行终端命令</w:t>
      </w:r>
    </w:p>
    <w:p>
      <w:pPr>
        <w:pStyle w:val="8"/>
        <w:numPr>
          <w:ilvl w:val="6"/>
          <w:numId w:val="2"/>
        </w:numPr>
      </w:pPr>
      <w:r>
        <w:rPr>
          <w:rFonts w:hint="eastAsia"/>
        </w:rPr>
        <w:t>功能说明</w:t>
      </w:r>
    </w:p>
    <w:p>
      <w:r>
        <w:rPr>
          <w:rFonts w:hint="eastAsia"/>
        </w:rPr>
        <w:t>“执行终端命令”</w:t>
      </w:r>
      <w:r>
        <w:t xml:space="preserve"> 用于执行远程的shell脚本。</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服务名称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服务器列表</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支持智能提示、显示行号</w:t>
            </w:r>
          </w:p>
        </w:tc>
        <w:tc>
          <w:tcPr>
            <w:tcW w:w="388" w:type="pct"/>
            <w:tcBorders>
              <w:top w:val="single" w:color="auto" w:sz="4" w:space="0"/>
              <w:left w:val="nil"/>
              <w:bottom w:val="single" w:color="auto" w:sz="4" w:space="0"/>
              <w:right w:val="single" w:color="auto" w:sz="4" w:space="0"/>
            </w:tcBorders>
            <w:shd w:val="clear" w:color="auto" w:fill="auto"/>
          </w:tcPr>
          <w:p>
            <w:pPr>
              <w:jc w:val="cente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远程访问类型</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S</w:t>
            </w:r>
            <w:r>
              <w:rPr>
                <w:rFonts w:hint="eastAsia" w:ascii="等线" w:hAnsi="等线" w:eastAsia="等线" w:cs="宋体"/>
                <w:color w:val="000000"/>
                <w:kern w:val="0"/>
                <w:szCs w:val="21"/>
              </w:rPr>
              <w:t>hh</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jc w:val="cente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执行命令</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jc w:val="cente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42235"/>
            <wp:effectExtent l="0" t="0" r="2540" b="5715"/>
            <wp:docPr id="435" name="图片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435"/>
                    <pic:cNvPicPr>
                      <a:picLocks noChangeAspect="1"/>
                    </pic:cNvPicPr>
                  </pic:nvPicPr>
                  <pic:blipFill>
                    <a:blip r:embed="rId180"/>
                    <a:stretch>
                      <a:fillRect/>
                    </a:stretch>
                  </pic:blipFill>
                  <pic:spPr>
                    <a:xfrm>
                      <a:off x="0" y="0"/>
                      <a:ext cx="5274310" cy="2642235"/>
                    </a:xfrm>
                    <a:prstGeom prst="rect">
                      <a:avLst/>
                    </a:prstGeom>
                  </pic:spPr>
                </pic:pic>
              </a:graphicData>
            </a:graphic>
          </wp:inline>
        </w:drawing>
      </w:r>
    </w:p>
    <w:p>
      <w:r>
        <w:drawing>
          <wp:inline distT="0" distB="0" distL="0" distR="0">
            <wp:extent cx="5274310" cy="2673985"/>
            <wp:effectExtent l="0" t="0" r="2540" b="12065"/>
            <wp:docPr id="436"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436"/>
                    <pic:cNvPicPr>
                      <a:picLocks noChangeAspect="1"/>
                    </pic:cNvPicPr>
                  </pic:nvPicPr>
                  <pic:blipFill>
                    <a:blip r:embed="rId181"/>
                    <a:stretch>
                      <a:fillRect/>
                    </a:stretch>
                  </pic:blipFill>
                  <pic:spPr>
                    <a:xfrm>
                      <a:off x="0" y="0"/>
                      <a:ext cx="5274310" cy="2673985"/>
                    </a:xfrm>
                    <a:prstGeom prst="rect">
                      <a:avLst/>
                    </a:prstGeom>
                  </pic:spPr>
                </pic:pic>
              </a:graphicData>
            </a:graphic>
          </wp:inline>
        </w:drawing>
      </w:r>
    </w:p>
    <w:p>
      <w:pPr>
        <w:pStyle w:val="7"/>
        <w:keepNext w:val="0"/>
        <w:keepLines w:val="0"/>
        <w:numPr>
          <w:ilvl w:val="5"/>
          <w:numId w:val="2"/>
        </w:numPr>
      </w:pPr>
      <w:r>
        <w:rPr>
          <w:rFonts w:hint="eastAsia"/>
        </w:rPr>
        <w:t>打印消息</w:t>
      </w:r>
    </w:p>
    <w:p>
      <w:pPr>
        <w:pStyle w:val="8"/>
        <w:numPr>
          <w:ilvl w:val="6"/>
          <w:numId w:val="2"/>
        </w:numPr>
      </w:pPr>
      <w:r>
        <w:rPr>
          <w:rFonts w:hint="eastAsia"/>
        </w:rPr>
        <w:t>功能说明</w:t>
      </w:r>
    </w:p>
    <w:p>
      <w:r>
        <w:rPr>
          <w:rFonts w:hint="eastAsia"/>
        </w:rPr>
        <w:t>“打印消息”插件用户输出程序运行中的变量，或者需要打印的消息。</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打印信息</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jc w:val="cente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46680"/>
            <wp:effectExtent l="0" t="0" r="2540" b="1270"/>
            <wp:docPr id="437"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pic:cNvPicPr>
                      <a:picLocks noChangeAspect="1"/>
                    </pic:cNvPicPr>
                  </pic:nvPicPr>
                  <pic:blipFill>
                    <a:blip r:embed="rId182"/>
                    <a:stretch>
                      <a:fillRect/>
                    </a:stretch>
                  </pic:blipFill>
                  <pic:spPr>
                    <a:xfrm>
                      <a:off x="0" y="0"/>
                      <a:ext cx="5274310" cy="2646680"/>
                    </a:xfrm>
                    <a:prstGeom prst="rect">
                      <a:avLst/>
                    </a:prstGeom>
                  </pic:spPr>
                </pic:pic>
              </a:graphicData>
            </a:graphic>
          </wp:inline>
        </w:drawing>
      </w:r>
    </w:p>
    <w:p>
      <w:r>
        <w:drawing>
          <wp:inline distT="0" distB="0" distL="0" distR="0">
            <wp:extent cx="5274310" cy="2379980"/>
            <wp:effectExtent l="0" t="0" r="2540" b="1270"/>
            <wp:docPr id="438"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438"/>
                    <pic:cNvPicPr>
                      <a:picLocks noChangeAspect="1"/>
                    </pic:cNvPicPr>
                  </pic:nvPicPr>
                  <pic:blipFill>
                    <a:blip r:embed="rId183"/>
                    <a:stretch>
                      <a:fillRect/>
                    </a:stretch>
                  </pic:blipFill>
                  <pic:spPr>
                    <a:xfrm>
                      <a:off x="0" y="0"/>
                      <a:ext cx="5274310" cy="2379980"/>
                    </a:xfrm>
                    <a:prstGeom prst="rect">
                      <a:avLst/>
                    </a:prstGeom>
                  </pic:spPr>
                </pic:pic>
              </a:graphicData>
            </a:graphic>
          </wp:inline>
        </w:drawing>
      </w:r>
    </w:p>
    <w:p>
      <w:pPr>
        <w:pStyle w:val="7"/>
        <w:keepNext w:val="0"/>
        <w:keepLines w:val="0"/>
        <w:numPr>
          <w:ilvl w:val="5"/>
          <w:numId w:val="2"/>
        </w:numPr>
      </w:pPr>
      <w:r>
        <w:rPr>
          <w:rFonts w:hint="eastAsia"/>
        </w:rPr>
        <w:t>休眠</w:t>
      </w:r>
    </w:p>
    <w:p>
      <w:pPr>
        <w:pStyle w:val="8"/>
        <w:numPr>
          <w:ilvl w:val="6"/>
          <w:numId w:val="2"/>
        </w:numPr>
      </w:pPr>
      <w:r>
        <w:rPr>
          <w:rFonts w:hint="eastAsia"/>
        </w:rPr>
        <w:t>功能说明</w:t>
      </w:r>
    </w:p>
    <w:p>
      <w:r>
        <w:rPr>
          <w:rFonts w:hint="eastAsia"/>
        </w:rPr>
        <w:t>“休眠”插件用于在程序执行中实现程序暂停功能，休眠时长以秒为单位。</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时长(秒)</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jc w:val="cente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585720"/>
            <wp:effectExtent l="0" t="0" r="2540" b="5080"/>
            <wp:docPr id="439" name="图片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pic:cNvPicPr>
                      <a:picLocks noChangeAspect="1"/>
                    </pic:cNvPicPr>
                  </pic:nvPicPr>
                  <pic:blipFill>
                    <a:blip r:embed="rId184"/>
                    <a:stretch>
                      <a:fillRect/>
                    </a:stretch>
                  </pic:blipFill>
                  <pic:spPr>
                    <a:xfrm>
                      <a:off x="0" y="0"/>
                      <a:ext cx="5274310" cy="2585720"/>
                    </a:xfrm>
                    <a:prstGeom prst="rect">
                      <a:avLst/>
                    </a:prstGeom>
                  </pic:spPr>
                </pic:pic>
              </a:graphicData>
            </a:graphic>
          </wp:inline>
        </w:drawing>
      </w:r>
    </w:p>
    <w:p>
      <w:r>
        <w:drawing>
          <wp:inline distT="0" distB="0" distL="0" distR="0">
            <wp:extent cx="5274310" cy="2607945"/>
            <wp:effectExtent l="0" t="0" r="2540" b="1905"/>
            <wp:docPr id="440" name="图片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440"/>
                    <pic:cNvPicPr>
                      <a:picLocks noChangeAspect="1"/>
                    </pic:cNvPicPr>
                  </pic:nvPicPr>
                  <pic:blipFill>
                    <a:blip r:embed="rId185"/>
                    <a:stretch>
                      <a:fillRect/>
                    </a:stretch>
                  </pic:blipFill>
                  <pic:spPr>
                    <a:xfrm>
                      <a:off x="0" y="0"/>
                      <a:ext cx="5274310" cy="2607945"/>
                    </a:xfrm>
                    <a:prstGeom prst="rect">
                      <a:avLst/>
                    </a:prstGeom>
                  </pic:spPr>
                </pic:pic>
              </a:graphicData>
            </a:graphic>
          </wp:inline>
        </w:drawing>
      </w:r>
    </w:p>
    <w:p>
      <w:pPr>
        <w:pStyle w:val="7"/>
        <w:keepNext w:val="0"/>
        <w:keepLines w:val="0"/>
        <w:numPr>
          <w:ilvl w:val="5"/>
          <w:numId w:val="2"/>
        </w:numPr>
      </w:pPr>
      <w:r>
        <w:rPr>
          <w:rFonts w:hint="eastAsia"/>
        </w:rPr>
        <w:t>信息采集</w:t>
      </w:r>
    </w:p>
    <w:p>
      <w:pPr>
        <w:pStyle w:val="8"/>
        <w:numPr>
          <w:ilvl w:val="6"/>
          <w:numId w:val="2"/>
        </w:numPr>
      </w:pPr>
      <w:r>
        <w:rPr>
          <w:rFonts w:hint="eastAsia"/>
        </w:rPr>
        <w:t>功能说明</w:t>
      </w:r>
    </w:p>
    <w:p>
      <w:r>
        <w:rPr>
          <w:rFonts w:hint="eastAsia"/>
        </w:rPr>
        <w:t>“信息采集”插件用于采集邮箱或者短信网关的数据，邮件采集目前暂不支持采集附件。</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信息来源</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邮箱、短信</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邮箱服务器</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信息来源选择“邮箱”时显示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邮箱协议</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信息来源选择“邮箱”时显示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邮箱用户名</w:t>
            </w:r>
          </w:p>
        </w:tc>
        <w:tc>
          <w:tcPr>
            <w:tcW w:w="683"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信息来源选择“邮箱”时显示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邮箱密码</w:t>
            </w:r>
          </w:p>
        </w:tc>
        <w:tc>
          <w:tcPr>
            <w:tcW w:w="683"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信息来源选择“邮箱”时显示</w:t>
            </w: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信息变量名</w:t>
            </w:r>
          </w:p>
        </w:tc>
        <w:tc>
          <w:tcPr>
            <w:tcW w:w="683"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短信网关</w:t>
            </w:r>
          </w:p>
        </w:tc>
        <w:tc>
          <w:tcPr>
            <w:tcW w:w="683"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短信管理员账号</w:t>
            </w:r>
          </w:p>
        </w:tc>
        <w:tc>
          <w:tcPr>
            <w:tcW w:w="683"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短信管理员密码</w:t>
            </w:r>
          </w:p>
        </w:tc>
        <w:tc>
          <w:tcPr>
            <w:tcW w:w="683"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86050"/>
            <wp:effectExtent l="0" t="0" r="2540" b="0"/>
            <wp:docPr id="441"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441"/>
                    <pic:cNvPicPr>
                      <a:picLocks noChangeAspect="1"/>
                    </pic:cNvPicPr>
                  </pic:nvPicPr>
                  <pic:blipFill>
                    <a:blip r:embed="rId186"/>
                    <a:stretch>
                      <a:fillRect/>
                    </a:stretch>
                  </pic:blipFill>
                  <pic:spPr>
                    <a:xfrm>
                      <a:off x="0" y="0"/>
                      <a:ext cx="5274310" cy="2686050"/>
                    </a:xfrm>
                    <a:prstGeom prst="rect">
                      <a:avLst/>
                    </a:prstGeom>
                  </pic:spPr>
                </pic:pic>
              </a:graphicData>
            </a:graphic>
          </wp:inline>
        </w:drawing>
      </w:r>
    </w:p>
    <w:p>
      <w:r>
        <w:drawing>
          <wp:inline distT="0" distB="0" distL="0" distR="0">
            <wp:extent cx="5274310" cy="2610485"/>
            <wp:effectExtent l="0" t="0" r="2540" b="18415"/>
            <wp:docPr id="442"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442"/>
                    <pic:cNvPicPr>
                      <a:picLocks noChangeAspect="1"/>
                    </pic:cNvPicPr>
                  </pic:nvPicPr>
                  <pic:blipFill>
                    <a:blip r:embed="rId187"/>
                    <a:stretch>
                      <a:fillRect/>
                    </a:stretch>
                  </pic:blipFill>
                  <pic:spPr>
                    <a:xfrm>
                      <a:off x="0" y="0"/>
                      <a:ext cx="5274310" cy="2610485"/>
                    </a:xfrm>
                    <a:prstGeom prst="rect">
                      <a:avLst/>
                    </a:prstGeom>
                  </pic:spPr>
                </pic:pic>
              </a:graphicData>
            </a:graphic>
          </wp:inline>
        </w:drawing>
      </w:r>
    </w:p>
    <w:p>
      <w:r>
        <w:drawing>
          <wp:inline distT="0" distB="0" distL="0" distR="0">
            <wp:extent cx="5274310" cy="2721610"/>
            <wp:effectExtent l="0" t="0" r="2540" b="2540"/>
            <wp:docPr id="443"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443"/>
                    <pic:cNvPicPr>
                      <a:picLocks noChangeAspect="1"/>
                    </pic:cNvPicPr>
                  </pic:nvPicPr>
                  <pic:blipFill>
                    <a:blip r:embed="rId188"/>
                    <a:stretch>
                      <a:fillRect/>
                    </a:stretch>
                  </pic:blipFill>
                  <pic:spPr>
                    <a:xfrm>
                      <a:off x="0" y="0"/>
                      <a:ext cx="5274310" cy="2721610"/>
                    </a:xfrm>
                    <a:prstGeom prst="rect">
                      <a:avLst/>
                    </a:prstGeom>
                  </pic:spPr>
                </pic:pic>
              </a:graphicData>
            </a:graphic>
          </wp:inline>
        </w:drawing>
      </w:r>
    </w:p>
    <w:p>
      <w:pPr>
        <w:pStyle w:val="6"/>
        <w:keepNext w:val="0"/>
        <w:keepLines w:val="0"/>
        <w:numPr>
          <w:ilvl w:val="4"/>
          <w:numId w:val="2"/>
        </w:numPr>
      </w:pPr>
      <w:r>
        <w:rPr>
          <w:rFonts w:hint="eastAsia"/>
        </w:rPr>
        <w:t>循环</w:t>
      </w:r>
    </w:p>
    <w:p>
      <w:pPr>
        <w:pStyle w:val="7"/>
        <w:keepNext w:val="0"/>
        <w:keepLines w:val="0"/>
        <w:numPr>
          <w:ilvl w:val="5"/>
          <w:numId w:val="2"/>
        </w:numPr>
      </w:pPr>
      <w:r>
        <w:rPr>
          <w:rFonts w:hint="eastAsia"/>
        </w:rPr>
        <w:t>循环</w:t>
      </w:r>
    </w:p>
    <w:p>
      <w:pPr>
        <w:pStyle w:val="8"/>
        <w:numPr>
          <w:ilvl w:val="6"/>
          <w:numId w:val="2"/>
        </w:numPr>
      </w:pPr>
      <w:r>
        <w:rPr>
          <w:rFonts w:hint="eastAsia"/>
        </w:rPr>
        <w:t>功能说明</w:t>
      </w:r>
    </w:p>
    <w:p>
      <w:r>
        <w:rPr>
          <w:rFonts w:hint="eastAsia"/>
        </w:rPr>
        <w:t>下面我们实现申明一个</w:t>
      </w:r>
      <w:r>
        <w:t>SQLList 变量，遍历一个LIST的内容的流程</w:t>
      </w:r>
    </w:p>
    <w:p>
      <w:r>
        <w:rPr>
          <w:rFonts w:hint="eastAsia"/>
        </w:rPr>
        <w:t>拖一个变量赋值，选择变量类型为</w:t>
      </w:r>
      <w:r>
        <w:t>SQLList记录集，选择数据源(元数据库mysql)，定义变量：rs in select 'first row' name union select 'second row' name union select 'third row' name。这个语句定义了一个rs的SQLList全局变量，定义语句为：select 'first row' name union select 'second row' name union select 'third row' name.</w:t>
      </w:r>
    </w:p>
    <w:p>
      <w:r>
        <w:rPr>
          <w:rFonts w:hint="eastAsia"/>
        </w:rPr>
        <w:t>往循环体里面拖入打印消息节点，双击打印消息节点，在打印信息框中输入内容：</w:t>
      </w:r>
      <w:r>
        <w:t>Hello World${rs[i].name},注意循环变量名只能用字母“i”表示。“rs” 为sql语句执行的结果集，可以为一列或多列，本例中只有一列name字段。name指代SQL语句中字段的名称。</w:t>
      </w:r>
    </w:p>
    <w:p>
      <w:r>
        <w:rPr>
          <w:rFonts w:hint="eastAsia"/>
        </w:rPr>
        <w:t>连接“变量赋值”插件与“循环”插件，</w:t>
      </w:r>
      <w:r>
        <w:t xml:space="preserve"> 连线设置并保持。</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循环表达式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文本域</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显示行号</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并发数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588260"/>
            <wp:effectExtent l="0" t="0" r="2540" b="2540"/>
            <wp:docPr id="444"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444"/>
                    <pic:cNvPicPr>
                      <a:picLocks noChangeAspect="1"/>
                    </pic:cNvPicPr>
                  </pic:nvPicPr>
                  <pic:blipFill>
                    <a:blip r:embed="rId189"/>
                    <a:stretch>
                      <a:fillRect/>
                    </a:stretch>
                  </pic:blipFill>
                  <pic:spPr>
                    <a:xfrm>
                      <a:off x="0" y="0"/>
                      <a:ext cx="5274310" cy="2588260"/>
                    </a:xfrm>
                    <a:prstGeom prst="rect">
                      <a:avLst/>
                    </a:prstGeom>
                  </pic:spPr>
                </pic:pic>
              </a:graphicData>
            </a:graphic>
          </wp:inline>
        </w:drawing>
      </w:r>
    </w:p>
    <w:p>
      <w:r>
        <w:drawing>
          <wp:inline distT="0" distB="0" distL="0" distR="0">
            <wp:extent cx="5274310" cy="2642235"/>
            <wp:effectExtent l="0" t="0" r="2540" b="5715"/>
            <wp:docPr id="445" name="图片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445"/>
                    <pic:cNvPicPr>
                      <a:picLocks noChangeAspect="1"/>
                    </pic:cNvPicPr>
                  </pic:nvPicPr>
                  <pic:blipFill>
                    <a:blip r:embed="rId190"/>
                    <a:stretch>
                      <a:fillRect/>
                    </a:stretch>
                  </pic:blipFill>
                  <pic:spPr>
                    <a:xfrm>
                      <a:off x="0" y="0"/>
                      <a:ext cx="5274310" cy="2642235"/>
                    </a:xfrm>
                    <a:prstGeom prst="rect">
                      <a:avLst/>
                    </a:prstGeom>
                  </pic:spPr>
                </pic:pic>
              </a:graphicData>
            </a:graphic>
          </wp:inline>
        </w:drawing>
      </w:r>
    </w:p>
    <w:p>
      <w:pPr>
        <w:pStyle w:val="6"/>
        <w:keepNext w:val="0"/>
        <w:keepLines w:val="0"/>
        <w:numPr>
          <w:ilvl w:val="4"/>
          <w:numId w:val="2"/>
        </w:numPr>
      </w:pPr>
      <w:r>
        <w:rPr>
          <w:rFonts w:hint="eastAsia"/>
        </w:rPr>
        <w:t>清洗转换</w:t>
      </w:r>
    </w:p>
    <w:p>
      <w:pPr>
        <w:pStyle w:val="7"/>
        <w:keepNext w:val="0"/>
        <w:keepLines w:val="0"/>
        <w:numPr>
          <w:ilvl w:val="5"/>
          <w:numId w:val="2"/>
        </w:numPr>
      </w:pPr>
      <w:r>
        <w:rPr>
          <w:rFonts w:hint="eastAsia"/>
        </w:rPr>
        <w:t>字段拆分</w:t>
      </w:r>
    </w:p>
    <w:p>
      <w:pPr>
        <w:pStyle w:val="8"/>
        <w:numPr>
          <w:ilvl w:val="6"/>
          <w:numId w:val="2"/>
        </w:numPr>
      </w:pPr>
      <w:r>
        <w:rPr>
          <w:rFonts w:hint="eastAsia"/>
        </w:rPr>
        <w:t>功能说明</w:t>
      </w:r>
    </w:p>
    <w:p>
      <w:r>
        <w:rPr>
          <w:rFonts w:hint="eastAsia"/>
        </w:rPr>
        <w:t>“字段拆分”插件用于实现交换任务中对源端字符的拆分到目标端的清洗。</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分隔字符</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98750"/>
            <wp:effectExtent l="0" t="0" r="2540" b="6350"/>
            <wp:docPr id="446"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图片 446"/>
                    <pic:cNvPicPr>
                      <a:picLocks noChangeAspect="1"/>
                    </pic:cNvPicPr>
                  </pic:nvPicPr>
                  <pic:blipFill>
                    <a:blip r:embed="rId191"/>
                    <a:stretch>
                      <a:fillRect/>
                    </a:stretch>
                  </pic:blipFill>
                  <pic:spPr>
                    <a:xfrm>
                      <a:off x="0" y="0"/>
                      <a:ext cx="5274310" cy="2698750"/>
                    </a:xfrm>
                    <a:prstGeom prst="rect">
                      <a:avLst/>
                    </a:prstGeom>
                  </pic:spPr>
                </pic:pic>
              </a:graphicData>
            </a:graphic>
          </wp:inline>
        </w:drawing>
      </w:r>
    </w:p>
    <w:p>
      <w:r>
        <w:drawing>
          <wp:inline distT="0" distB="0" distL="0" distR="0">
            <wp:extent cx="5274310" cy="2592705"/>
            <wp:effectExtent l="0" t="0" r="2540" b="17145"/>
            <wp:docPr id="447" name="图片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 447"/>
                    <pic:cNvPicPr>
                      <a:picLocks noChangeAspect="1"/>
                    </pic:cNvPicPr>
                  </pic:nvPicPr>
                  <pic:blipFill>
                    <a:blip r:embed="rId192"/>
                    <a:stretch>
                      <a:fillRect/>
                    </a:stretch>
                  </pic:blipFill>
                  <pic:spPr>
                    <a:xfrm>
                      <a:off x="0" y="0"/>
                      <a:ext cx="5274310" cy="2592705"/>
                    </a:xfrm>
                    <a:prstGeom prst="rect">
                      <a:avLst/>
                    </a:prstGeom>
                  </pic:spPr>
                </pic:pic>
              </a:graphicData>
            </a:graphic>
          </wp:inline>
        </w:drawing>
      </w:r>
    </w:p>
    <w:p>
      <w:pPr>
        <w:pStyle w:val="7"/>
        <w:keepNext w:val="0"/>
        <w:keepLines w:val="0"/>
        <w:numPr>
          <w:ilvl w:val="5"/>
          <w:numId w:val="2"/>
        </w:numPr>
      </w:pPr>
      <w:r>
        <w:rPr>
          <w:rFonts w:hint="eastAsia"/>
        </w:rPr>
        <w:t>数据质量检查</w:t>
      </w:r>
    </w:p>
    <w:p>
      <w:pPr>
        <w:pStyle w:val="8"/>
        <w:numPr>
          <w:ilvl w:val="6"/>
          <w:numId w:val="2"/>
        </w:numPr>
      </w:pPr>
      <w:r>
        <w:rPr>
          <w:rFonts w:hint="eastAsia"/>
        </w:rPr>
        <w:t>功能说明</w:t>
      </w:r>
    </w:p>
    <w:p>
      <w:r>
        <w:rPr>
          <w:rFonts w:hint="eastAsia"/>
        </w:rPr>
        <w:t>调用数据质量规则进行数据质量检查</w:t>
      </w:r>
    </w:p>
    <w:p>
      <w:pPr>
        <w:pStyle w:val="8"/>
        <w:numPr>
          <w:ilvl w:val="6"/>
          <w:numId w:val="2"/>
        </w:numPr>
      </w:pPr>
      <w:r>
        <w:rPr>
          <w:rFonts w:hint="eastAsia"/>
        </w:rPr>
        <w:t>详细说明</w:t>
      </w:r>
    </w:p>
    <w:p>
      <w:r>
        <w:rPr>
          <w:rFonts w:hint="eastAsia"/>
        </w:rPr>
        <w:t>无</w:t>
      </w:r>
    </w:p>
    <w:p>
      <w:pPr>
        <w:pStyle w:val="8"/>
        <w:numPr>
          <w:ilvl w:val="6"/>
          <w:numId w:val="2"/>
        </w:numPr>
      </w:pPr>
      <w:r>
        <w:rPr>
          <w:rFonts w:hint="eastAsia"/>
        </w:rPr>
        <w:t>参考界面</w:t>
      </w:r>
    </w:p>
    <w:p>
      <w:r>
        <w:drawing>
          <wp:inline distT="0" distB="0" distL="0" distR="0">
            <wp:extent cx="5274310" cy="2329180"/>
            <wp:effectExtent l="0" t="0" r="2540" b="1397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pic:cNvPicPr>
                      <a:picLocks noChangeAspect="1"/>
                    </pic:cNvPicPr>
                  </pic:nvPicPr>
                  <pic:blipFill>
                    <a:blip r:embed="rId193"/>
                    <a:stretch>
                      <a:fillRect/>
                    </a:stretch>
                  </pic:blipFill>
                  <pic:spPr>
                    <a:xfrm>
                      <a:off x="0" y="0"/>
                      <a:ext cx="5274310" cy="2329180"/>
                    </a:xfrm>
                    <a:prstGeom prst="rect">
                      <a:avLst/>
                    </a:prstGeom>
                  </pic:spPr>
                </pic:pic>
              </a:graphicData>
            </a:graphic>
          </wp:inline>
        </w:drawing>
      </w:r>
    </w:p>
    <w:p>
      <w:r>
        <w:drawing>
          <wp:inline distT="0" distB="0" distL="0" distR="0">
            <wp:extent cx="5274310" cy="2414905"/>
            <wp:effectExtent l="0" t="0" r="2540" b="4445"/>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pic:cNvPicPr>
                      <a:picLocks noChangeAspect="1"/>
                    </pic:cNvPicPr>
                  </pic:nvPicPr>
                  <pic:blipFill>
                    <a:blip r:embed="rId194"/>
                    <a:stretch>
                      <a:fillRect/>
                    </a:stretch>
                  </pic:blipFill>
                  <pic:spPr>
                    <a:xfrm>
                      <a:off x="0" y="0"/>
                      <a:ext cx="5274310" cy="2414905"/>
                    </a:xfrm>
                    <a:prstGeom prst="rect">
                      <a:avLst/>
                    </a:prstGeom>
                  </pic:spPr>
                </pic:pic>
              </a:graphicData>
            </a:graphic>
          </wp:inline>
        </w:drawing>
      </w:r>
    </w:p>
    <w:p>
      <w:pPr>
        <w:pStyle w:val="7"/>
        <w:keepNext w:val="0"/>
        <w:keepLines w:val="0"/>
        <w:numPr>
          <w:ilvl w:val="5"/>
          <w:numId w:val="2"/>
        </w:numPr>
      </w:pPr>
      <w:r>
        <w:rPr>
          <w:rFonts w:hint="eastAsia"/>
        </w:rPr>
        <w:t>删除字符</w:t>
      </w:r>
    </w:p>
    <w:p>
      <w:pPr>
        <w:pStyle w:val="8"/>
        <w:numPr>
          <w:ilvl w:val="6"/>
          <w:numId w:val="2"/>
        </w:numPr>
      </w:pPr>
      <w:r>
        <w:rPr>
          <w:rFonts w:hint="eastAsia"/>
        </w:rPr>
        <w:t>功能说明</w:t>
      </w:r>
    </w:p>
    <w:p>
      <w:r>
        <w:rPr>
          <w:rFonts w:hint="eastAsia"/>
        </w:rPr>
        <w:t xml:space="preserve"> “删除字符”组件实现了在交换任务中对源端指定字符替换为空的实现</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字符</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398395"/>
            <wp:effectExtent l="0" t="0" r="2540" b="1905"/>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450"/>
                    <pic:cNvPicPr>
                      <a:picLocks noChangeAspect="1"/>
                    </pic:cNvPicPr>
                  </pic:nvPicPr>
                  <pic:blipFill>
                    <a:blip r:embed="rId195"/>
                    <a:stretch>
                      <a:fillRect/>
                    </a:stretch>
                  </pic:blipFill>
                  <pic:spPr>
                    <a:xfrm>
                      <a:off x="0" y="0"/>
                      <a:ext cx="5274310" cy="2398395"/>
                    </a:xfrm>
                    <a:prstGeom prst="rect">
                      <a:avLst/>
                    </a:prstGeom>
                  </pic:spPr>
                </pic:pic>
              </a:graphicData>
            </a:graphic>
          </wp:inline>
        </w:drawing>
      </w:r>
    </w:p>
    <w:p>
      <w:r>
        <w:drawing>
          <wp:inline distT="0" distB="0" distL="0" distR="0">
            <wp:extent cx="5274310" cy="2507615"/>
            <wp:effectExtent l="0" t="0" r="2540" b="6985"/>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451"/>
                    <pic:cNvPicPr>
                      <a:picLocks noChangeAspect="1"/>
                    </pic:cNvPicPr>
                  </pic:nvPicPr>
                  <pic:blipFill>
                    <a:blip r:embed="rId196"/>
                    <a:stretch>
                      <a:fillRect/>
                    </a:stretch>
                  </pic:blipFill>
                  <pic:spPr>
                    <a:xfrm>
                      <a:off x="0" y="0"/>
                      <a:ext cx="5274310" cy="2507615"/>
                    </a:xfrm>
                    <a:prstGeom prst="rect">
                      <a:avLst/>
                    </a:prstGeom>
                  </pic:spPr>
                </pic:pic>
              </a:graphicData>
            </a:graphic>
          </wp:inline>
        </w:drawing>
      </w:r>
    </w:p>
    <w:p>
      <w:pPr>
        <w:pStyle w:val="7"/>
        <w:keepNext w:val="0"/>
        <w:keepLines w:val="0"/>
        <w:numPr>
          <w:ilvl w:val="5"/>
          <w:numId w:val="2"/>
        </w:numPr>
      </w:pPr>
      <w:r>
        <w:rPr>
          <w:rFonts w:hint="eastAsia"/>
        </w:rPr>
        <w:t>替换字符</w:t>
      </w:r>
    </w:p>
    <w:p>
      <w:pPr>
        <w:pStyle w:val="8"/>
        <w:numPr>
          <w:ilvl w:val="6"/>
          <w:numId w:val="2"/>
        </w:numPr>
      </w:pPr>
      <w:r>
        <w:rPr>
          <w:rFonts w:hint="eastAsia"/>
        </w:rPr>
        <w:t>功能说明</w:t>
      </w:r>
    </w:p>
    <w:p>
      <w:r>
        <w:rPr>
          <w:rFonts w:hint="eastAsia"/>
        </w:rPr>
        <w:t>替换字符”插件用于实现交换任务中对源端字符的替换实现。</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是否所有字段</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是否所有字段</w:t>
            </w:r>
            <w:r>
              <w:rPr>
                <w:rFonts w:hint="eastAsia" w:ascii="Segoe UI" w:hAnsi="Segoe UI" w:cs="Segoe UI"/>
                <w:color w:val="4A4A4A"/>
                <w:sz w:val="18"/>
                <w:szCs w:val="18"/>
                <w:shd w:val="clear" w:color="auto" w:fill="FFFFFF"/>
              </w:rPr>
              <w:t>选择“否”显示</w:t>
            </w: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原字符</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原字符</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544445"/>
            <wp:effectExtent l="0" t="0" r="2540" b="8255"/>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452"/>
                    <pic:cNvPicPr>
                      <a:picLocks noChangeAspect="1"/>
                    </pic:cNvPicPr>
                  </pic:nvPicPr>
                  <pic:blipFill>
                    <a:blip r:embed="rId197"/>
                    <a:stretch>
                      <a:fillRect/>
                    </a:stretch>
                  </pic:blipFill>
                  <pic:spPr>
                    <a:xfrm>
                      <a:off x="0" y="0"/>
                      <a:ext cx="5274310" cy="2544445"/>
                    </a:xfrm>
                    <a:prstGeom prst="rect">
                      <a:avLst/>
                    </a:prstGeom>
                  </pic:spPr>
                </pic:pic>
              </a:graphicData>
            </a:graphic>
          </wp:inline>
        </w:drawing>
      </w:r>
    </w:p>
    <w:p>
      <w:r>
        <w:drawing>
          <wp:inline distT="0" distB="0" distL="0" distR="0">
            <wp:extent cx="5274310" cy="2612390"/>
            <wp:effectExtent l="0" t="0" r="2540" b="1651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pic:cNvPicPr>
                      <a:picLocks noChangeAspect="1"/>
                    </pic:cNvPicPr>
                  </pic:nvPicPr>
                  <pic:blipFill>
                    <a:blip r:embed="rId198"/>
                    <a:stretch>
                      <a:fillRect/>
                    </a:stretch>
                  </pic:blipFill>
                  <pic:spPr>
                    <a:xfrm>
                      <a:off x="0" y="0"/>
                      <a:ext cx="5274310" cy="2612390"/>
                    </a:xfrm>
                    <a:prstGeom prst="rect">
                      <a:avLst/>
                    </a:prstGeom>
                  </pic:spPr>
                </pic:pic>
              </a:graphicData>
            </a:graphic>
          </wp:inline>
        </w:drawing>
      </w:r>
    </w:p>
    <w:p>
      <w:pPr>
        <w:pStyle w:val="7"/>
        <w:keepNext w:val="0"/>
        <w:keepLines w:val="0"/>
        <w:numPr>
          <w:ilvl w:val="5"/>
          <w:numId w:val="2"/>
        </w:numPr>
      </w:pPr>
      <w:r>
        <w:t>时间格式转换</w:t>
      </w:r>
    </w:p>
    <w:p>
      <w:pPr>
        <w:pStyle w:val="8"/>
        <w:numPr>
          <w:ilvl w:val="6"/>
          <w:numId w:val="2"/>
        </w:numPr>
      </w:pPr>
      <w:r>
        <w:rPr>
          <w:rFonts w:hint="eastAsia"/>
        </w:rPr>
        <w:t>功能说明</w:t>
      </w:r>
    </w:p>
    <w:p>
      <w:r>
        <w:rPr>
          <w:rFonts w:ascii="Segoe UI" w:hAnsi="Segoe UI" w:cs="Segoe UI"/>
          <w:color w:val="4A4A4A"/>
          <w:sz w:val="18"/>
          <w:szCs w:val="18"/>
          <w:shd w:val="clear" w:color="auto" w:fill="FFFFFF"/>
        </w:rPr>
        <w:t xml:space="preserve"> “时间格式转换”插件用于实现交换任务中对源端字符的时间格式字符进行格式转换。</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原时间格式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等线" w:hAnsi="等线" w:eastAsia="等线" w:cs="宋体"/>
                <w:color w:val="000000"/>
                <w:kern w:val="0"/>
                <w:szCs w:val="21"/>
              </w:rPr>
            </w:pPr>
            <w:r>
              <w:rPr>
                <w:rFonts w:ascii="等线" w:hAnsi="等线" w:eastAsia="等线" w:cs="宋体"/>
                <w:color w:val="000000"/>
                <w:kern w:val="0"/>
                <w:szCs w:val="21"/>
              </w:rPr>
              <w:t>新时间格式</w:t>
            </w:r>
          </w:p>
          <w:p>
            <w:pPr>
              <w:jc w:val="center"/>
              <w:rPr>
                <w:rFonts w:ascii="等线" w:hAnsi="等线" w:eastAsia="等线" w:cs="宋体"/>
                <w:color w:val="000000"/>
                <w:kern w:val="0"/>
                <w:szCs w:val="21"/>
              </w:rPr>
            </w:pP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rPr>
          <w:rFonts w:eastAsia="宋体"/>
          <w:kern w:val="0"/>
        </w:rPr>
      </w:pPr>
      <w:r>
        <w:t>标准时间格式说明：</w:t>
      </w:r>
    </w:p>
    <w:tbl>
      <w:tblPr>
        <w:tblStyle w:val="19"/>
        <w:tblW w:w="6555" w:type="dxa"/>
        <w:tblInd w:w="0" w:type="dxa"/>
        <w:shd w:val="clear" w:color="auto" w:fill="FFFFFF"/>
        <w:tblLayout w:type="autofit"/>
        <w:tblCellMar>
          <w:top w:w="15" w:type="dxa"/>
          <w:left w:w="15" w:type="dxa"/>
          <w:bottom w:w="15" w:type="dxa"/>
          <w:right w:w="15" w:type="dxa"/>
        </w:tblCellMar>
      </w:tblPr>
      <w:tblGrid>
        <w:gridCol w:w="733"/>
        <w:gridCol w:w="3257"/>
        <w:gridCol w:w="814"/>
        <w:gridCol w:w="1751"/>
      </w:tblGrid>
      <w:tr>
        <w:tblPrEx>
          <w:shd w:val="clear" w:color="auto" w:fill="FFFFFF"/>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s="宋体"/>
                <w:color w:val="333333"/>
                <w:sz w:val="18"/>
                <w:szCs w:val="18"/>
              </w:rPr>
            </w:pPr>
            <w:r>
              <w:rPr>
                <w:rFonts w:ascii="Verdana" w:hAnsi="Verdana"/>
                <w:color w:val="333333"/>
                <w:sz w:val="18"/>
                <w:szCs w:val="18"/>
              </w:rPr>
              <w:t>字母</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日期或时间元素</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示例</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说明</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y</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年</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yyyy</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2019年</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M</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年中的月份</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MM</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12月</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W</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月份中的周数</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W</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2</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w</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年中的周数</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ww</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27</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D</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年中的天数</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DDD</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189</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d</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月份中的天数</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dd</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24</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F</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月份中的星期</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F</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2</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E</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星期中的天数</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E</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Tuesday; Tue</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a</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Am/pm 标记</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a</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PM</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H</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一天中的小时数（0-23）</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HH</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0</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k</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一天中的小时数（1-24）</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k</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24</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F</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月份中的星期</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F</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2</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K</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am/pm 中的小时数（0-11）</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K</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0</w:t>
            </w:r>
          </w:p>
        </w:tc>
      </w:tr>
      <w:tr>
        <w:tblPrEx>
          <w:shd w:val="clear" w:color="auto" w:fill="FFFFFF"/>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h</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am/pm 中的小时数（1-12）</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hh</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12</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m</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小时中的分钟数</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mm</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30</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s</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分钟中的秒数</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ss</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55</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h</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am/pm 中的小时数（1-12）</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hh</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12</w:t>
            </w:r>
          </w:p>
        </w:tc>
      </w:tr>
      <w:tr>
        <w:tblPrEx>
          <w:tblCellMar>
            <w:top w:w="15" w:type="dxa"/>
            <w:left w:w="15" w:type="dxa"/>
            <w:bottom w:w="15" w:type="dxa"/>
            <w:right w:w="15" w:type="dxa"/>
          </w:tblCellMar>
        </w:tblPrEx>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s</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毫秒数</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sss</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rPr>
                <w:rFonts w:ascii="Verdana" w:hAnsi="Verdana"/>
                <w:color w:val="333333"/>
                <w:sz w:val="18"/>
                <w:szCs w:val="18"/>
              </w:rPr>
            </w:pPr>
            <w:r>
              <w:rPr>
                <w:rFonts w:ascii="Verdana" w:hAnsi="Verdana"/>
                <w:color w:val="333333"/>
                <w:sz w:val="18"/>
                <w:szCs w:val="18"/>
              </w:rPr>
              <w:t>978</w:t>
            </w:r>
          </w:p>
        </w:tc>
      </w:tr>
    </w:tbl>
    <w:p/>
    <w:p>
      <w:pPr>
        <w:pStyle w:val="8"/>
        <w:numPr>
          <w:ilvl w:val="6"/>
          <w:numId w:val="2"/>
        </w:numPr>
      </w:pPr>
      <w:r>
        <w:rPr>
          <w:rFonts w:hint="eastAsia"/>
        </w:rPr>
        <w:t>参考界面</w:t>
      </w:r>
    </w:p>
    <w:p>
      <w:r>
        <w:drawing>
          <wp:inline distT="0" distB="0" distL="0" distR="0">
            <wp:extent cx="5274310" cy="2605405"/>
            <wp:effectExtent l="0" t="0" r="2540" b="4445"/>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pic:cNvPicPr>
                      <a:picLocks noChangeAspect="1"/>
                    </pic:cNvPicPr>
                  </pic:nvPicPr>
                  <pic:blipFill>
                    <a:blip r:embed="rId199"/>
                    <a:stretch>
                      <a:fillRect/>
                    </a:stretch>
                  </pic:blipFill>
                  <pic:spPr>
                    <a:xfrm>
                      <a:off x="0" y="0"/>
                      <a:ext cx="5274310" cy="2605405"/>
                    </a:xfrm>
                    <a:prstGeom prst="rect">
                      <a:avLst/>
                    </a:prstGeom>
                  </pic:spPr>
                </pic:pic>
              </a:graphicData>
            </a:graphic>
          </wp:inline>
        </w:drawing>
      </w:r>
    </w:p>
    <w:p>
      <w:r>
        <w:drawing>
          <wp:inline distT="0" distB="0" distL="0" distR="0">
            <wp:extent cx="5274310" cy="2806700"/>
            <wp:effectExtent l="0" t="0" r="2540" b="1270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pic:cNvPicPr>
                      <a:picLocks noChangeAspect="1"/>
                    </pic:cNvPicPr>
                  </pic:nvPicPr>
                  <pic:blipFill>
                    <a:blip r:embed="rId200"/>
                    <a:stretch>
                      <a:fillRect/>
                    </a:stretch>
                  </pic:blipFill>
                  <pic:spPr>
                    <a:xfrm>
                      <a:off x="0" y="0"/>
                      <a:ext cx="5274310" cy="2806700"/>
                    </a:xfrm>
                    <a:prstGeom prst="rect">
                      <a:avLst/>
                    </a:prstGeom>
                  </pic:spPr>
                </pic:pic>
              </a:graphicData>
            </a:graphic>
          </wp:inline>
        </w:drawing>
      </w:r>
    </w:p>
    <w:p>
      <w:r>
        <w:drawing>
          <wp:inline distT="0" distB="0" distL="0" distR="0">
            <wp:extent cx="5274310" cy="2792730"/>
            <wp:effectExtent l="0" t="0" r="2540" b="7620"/>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456"/>
                    <pic:cNvPicPr>
                      <a:picLocks noChangeAspect="1"/>
                    </pic:cNvPicPr>
                  </pic:nvPicPr>
                  <pic:blipFill>
                    <a:blip r:embed="rId201"/>
                    <a:stretch>
                      <a:fillRect/>
                    </a:stretch>
                  </pic:blipFill>
                  <pic:spPr>
                    <a:xfrm>
                      <a:off x="0" y="0"/>
                      <a:ext cx="5274310" cy="2792730"/>
                    </a:xfrm>
                    <a:prstGeom prst="rect">
                      <a:avLst/>
                    </a:prstGeom>
                  </pic:spPr>
                </pic:pic>
              </a:graphicData>
            </a:graphic>
          </wp:inline>
        </w:drawing>
      </w:r>
    </w:p>
    <w:p>
      <w:pPr>
        <w:pStyle w:val="7"/>
        <w:keepNext w:val="0"/>
        <w:keepLines w:val="0"/>
        <w:numPr>
          <w:ilvl w:val="5"/>
          <w:numId w:val="2"/>
        </w:numPr>
      </w:pPr>
      <w:r>
        <w:rPr>
          <w:rFonts w:hint="eastAsia"/>
        </w:rPr>
        <w:t>维度映射</w:t>
      </w:r>
    </w:p>
    <w:p>
      <w:pPr>
        <w:pStyle w:val="8"/>
        <w:numPr>
          <w:ilvl w:val="6"/>
          <w:numId w:val="2"/>
        </w:numPr>
      </w:pPr>
      <w:r>
        <w:rPr>
          <w:rFonts w:hint="eastAsia"/>
        </w:rPr>
        <w:t>功能说明</w:t>
      </w:r>
    </w:p>
    <w:p>
      <w:r>
        <w:rPr>
          <w:rFonts w:hint="eastAsia"/>
        </w:rPr>
        <w:t xml:space="preserve"> “维度映射”插件用于实现交换任务中对源端字符进行维度转换。需要在标准化管理</w:t>
      </w:r>
      <w:r>
        <w:t>-维度映射管理配置维度值。</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原始值</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需要在标准化管理</w:t>
            </w:r>
            <w:r>
              <w:rPr>
                <w:rFonts w:ascii="等线" w:hAnsi="等线" w:eastAsia="等线" w:cs="宋体"/>
                <w:color w:val="000000"/>
                <w:kern w:val="0"/>
                <w:szCs w:val="21"/>
              </w:rPr>
              <w:t>-维度映射管理配置维度值</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映射值</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需要在标准化管理</w:t>
            </w:r>
            <w:r>
              <w:rPr>
                <w:rFonts w:ascii="等线" w:hAnsi="等线" w:eastAsia="等线" w:cs="宋体"/>
                <w:color w:val="000000"/>
                <w:kern w:val="0"/>
                <w:szCs w:val="21"/>
              </w:rPr>
              <w:t>-维度映射管理配置维度值</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pP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612390"/>
            <wp:effectExtent l="0" t="0" r="2540" b="16510"/>
            <wp:docPr id="45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457"/>
                    <pic:cNvPicPr>
                      <a:picLocks noChangeAspect="1"/>
                    </pic:cNvPicPr>
                  </pic:nvPicPr>
                  <pic:blipFill>
                    <a:blip r:embed="rId202"/>
                    <a:stretch>
                      <a:fillRect/>
                    </a:stretch>
                  </pic:blipFill>
                  <pic:spPr>
                    <a:xfrm>
                      <a:off x="0" y="0"/>
                      <a:ext cx="5274310" cy="2612390"/>
                    </a:xfrm>
                    <a:prstGeom prst="rect">
                      <a:avLst/>
                    </a:prstGeom>
                  </pic:spPr>
                </pic:pic>
              </a:graphicData>
            </a:graphic>
          </wp:inline>
        </w:drawing>
      </w:r>
    </w:p>
    <w:p>
      <w:r>
        <w:drawing>
          <wp:inline distT="0" distB="0" distL="0" distR="0">
            <wp:extent cx="5274310" cy="2622550"/>
            <wp:effectExtent l="0" t="0" r="2540" b="6350"/>
            <wp:docPr id="458"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458"/>
                    <pic:cNvPicPr>
                      <a:picLocks noChangeAspect="1"/>
                    </pic:cNvPicPr>
                  </pic:nvPicPr>
                  <pic:blipFill>
                    <a:blip r:embed="rId203"/>
                    <a:stretch>
                      <a:fillRect/>
                    </a:stretch>
                  </pic:blipFill>
                  <pic:spPr>
                    <a:xfrm>
                      <a:off x="0" y="0"/>
                      <a:ext cx="5274310" cy="2622550"/>
                    </a:xfrm>
                    <a:prstGeom prst="rect">
                      <a:avLst/>
                    </a:prstGeom>
                  </pic:spPr>
                </pic:pic>
              </a:graphicData>
            </a:graphic>
          </wp:inline>
        </w:drawing>
      </w:r>
    </w:p>
    <w:p>
      <w:pPr>
        <w:pStyle w:val="7"/>
        <w:keepNext w:val="0"/>
        <w:keepLines w:val="0"/>
        <w:numPr>
          <w:ilvl w:val="5"/>
          <w:numId w:val="2"/>
        </w:numPr>
      </w:pPr>
      <w:r>
        <w:rPr>
          <w:rFonts w:hint="eastAsia"/>
        </w:rPr>
        <w:t>简繁体汉字</w:t>
      </w:r>
    </w:p>
    <w:p>
      <w:pPr>
        <w:pStyle w:val="8"/>
        <w:numPr>
          <w:ilvl w:val="6"/>
          <w:numId w:val="2"/>
        </w:numPr>
      </w:pPr>
      <w:r>
        <w:rPr>
          <w:rFonts w:hint="eastAsia"/>
        </w:rPr>
        <w:t>功能说明</w:t>
      </w:r>
    </w:p>
    <w:p>
      <w:r>
        <w:rPr>
          <w:rFonts w:hint="eastAsia"/>
        </w:rPr>
        <w:t xml:space="preserve"> “简繁体汉字”插件用于实现交换任务中对源端字符中文字符进行简繁转换。</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转换格式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简转繁、繁转简</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1973580"/>
            <wp:effectExtent l="0" t="0" r="2540" b="7620"/>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pic:cNvPicPr>
                      <a:picLocks noChangeAspect="1"/>
                    </pic:cNvPicPr>
                  </pic:nvPicPr>
                  <pic:blipFill>
                    <a:blip r:embed="rId204"/>
                    <a:stretch>
                      <a:fillRect/>
                    </a:stretch>
                  </pic:blipFill>
                  <pic:spPr>
                    <a:xfrm>
                      <a:off x="0" y="0"/>
                      <a:ext cx="5274310" cy="1973580"/>
                    </a:xfrm>
                    <a:prstGeom prst="rect">
                      <a:avLst/>
                    </a:prstGeom>
                  </pic:spPr>
                </pic:pic>
              </a:graphicData>
            </a:graphic>
          </wp:inline>
        </w:drawing>
      </w:r>
    </w:p>
    <w:p>
      <w:r>
        <w:drawing>
          <wp:inline distT="0" distB="0" distL="0" distR="0">
            <wp:extent cx="5274310" cy="2374265"/>
            <wp:effectExtent l="0" t="0" r="2540" b="6985"/>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460"/>
                    <pic:cNvPicPr>
                      <a:picLocks noChangeAspect="1"/>
                    </pic:cNvPicPr>
                  </pic:nvPicPr>
                  <pic:blipFill>
                    <a:blip r:embed="rId205"/>
                    <a:stretch>
                      <a:fillRect/>
                    </a:stretch>
                  </pic:blipFill>
                  <pic:spPr>
                    <a:xfrm>
                      <a:off x="0" y="0"/>
                      <a:ext cx="5274310" cy="2374265"/>
                    </a:xfrm>
                    <a:prstGeom prst="rect">
                      <a:avLst/>
                    </a:prstGeom>
                  </pic:spPr>
                </pic:pic>
              </a:graphicData>
            </a:graphic>
          </wp:inline>
        </w:drawing>
      </w:r>
    </w:p>
    <w:p>
      <w:pPr>
        <w:pStyle w:val="7"/>
        <w:keepNext w:val="0"/>
        <w:keepLines w:val="0"/>
        <w:numPr>
          <w:ilvl w:val="5"/>
          <w:numId w:val="2"/>
        </w:numPr>
      </w:pPr>
      <w:r>
        <w:rPr>
          <w:rFonts w:hint="eastAsia"/>
        </w:rPr>
        <w:t>阿拉伯数字与中文互转</w:t>
      </w:r>
    </w:p>
    <w:p>
      <w:pPr>
        <w:pStyle w:val="8"/>
        <w:numPr>
          <w:ilvl w:val="6"/>
          <w:numId w:val="2"/>
        </w:numPr>
      </w:pPr>
      <w:r>
        <w:rPr>
          <w:rFonts w:hint="eastAsia"/>
        </w:rPr>
        <w:t>功能说明</w:t>
      </w:r>
    </w:p>
    <w:p>
      <w:pPr>
        <w:rPr>
          <w:rFonts w:ascii="等线" w:hAnsi="等线" w:eastAsia="等线" w:cs="宋体"/>
          <w:color w:val="000000"/>
          <w:kern w:val="0"/>
          <w:szCs w:val="21"/>
        </w:rPr>
      </w:pPr>
      <w:r>
        <w:rPr>
          <w:rFonts w:ascii="等线" w:hAnsi="等线" w:eastAsia="等线" w:cs="宋体"/>
          <w:color w:val="000000"/>
          <w:kern w:val="0"/>
          <w:szCs w:val="21"/>
        </w:rPr>
        <w:t>”阿拉伯数字与中文互转”插件用于实现交换任务中对源端字符数字进行转换。如：1转换成一，二转换成 2</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转换格式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大写转小写、小写转大写</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1944370"/>
            <wp:effectExtent l="0" t="0" r="2540" b="17780"/>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461"/>
                    <pic:cNvPicPr>
                      <a:picLocks noChangeAspect="1"/>
                    </pic:cNvPicPr>
                  </pic:nvPicPr>
                  <pic:blipFill>
                    <a:blip r:embed="rId206"/>
                    <a:stretch>
                      <a:fillRect/>
                    </a:stretch>
                  </pic:blipFill>
                  <pic:spPr>
                    <a:xfrm>
                      <a:off x="0" y="0"/>
                      <a:ext cx="5274310" cy="1944370"/>
                    </a:xfrm>
                    <a:prstGeom prst="rect">
                      <a:avLst/>
                    </a:prstGeom>
                  </pic:spPr>
                </pic:pic>
              </a:graphicData>
            </a:graphic>
          </wp:inline>
        </w:drawing>
      </w:r>
    </w:p>
    <w:p>
      <w:r>
        <w:drawing>
          <wp:inline distT="0" distB="0" distL="0" distR="0">
            <wp:extent cx="5274310" cy="2482215"/>
            <wp:effectExtent l="0" t="0" r="2540" b="13335"/>
            <wp:docPr id="462"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462"/>
                    <pic:cNvPicPr>
                      <a:picLocks noChangeAspect="1"/>
                    </pic:cNvPicPr>
                  </pic:nvPicPr>
                  <pic:blipFill>
                    <a:blip r:embed="rId207"/>
                    <a:stretch>
                      <a:fillRect/>
                    </a:stretch>
                  </pic:blipFill>
                  <pic:spPr>
                    <a:xfrm>
                      <a:off x="0" y="0"/>
                      <a:ext cx="5274310" cy="2482215"/>
                    </a:xfrm>
                    <a:prstGeom prst="rect">
                      <a:avLst/>
                    </a:prstGeom>
                  </pic:spPr>
                </pic:pic>
              </a:graphicData>
            </a:graphic>
          </wp:inline>
        </w:drawing>
      </w:r>
    </w:p>
    <w:p>
      <w:pPr>
        <w:pStyle w:val="7"/>
        <w:keepNext w:val="0"/>
        <w:keepLines w:val="0"/>
        <w:numPr>
          <w:ilvl w:val="5"/>
          <w:numId w:val="2"/>
        </w:numPr>
      </w:pPr>
      <w:r>
        <w:rPr>
          <w:rFonts w:hint="eastAsia"/>
        </w:rPr>
        <w:t>全角半角转换</w:t>
      </w:r>
    </w:p>
    <w:p>
      <w:pPr>
        <w:pStyle w:val="8"/>
        <w:numPr>
          <w:ilvl w:val="6"/>
          <w:numId w:val="2"/>
        </w:numPr>
      </w:pPr>
      <w:r>
        <w:rPr>
          <w:rFonts w:hint="eastAsia"/>
        </w:rPr>
        <w:t>功能说明</w:t>
      </w:r>
    </w:p>
    <w:p>
      <w:r>
        <w:rPr>
          <w:rFonts w:hint="eastAsia"/>
        </w:rPr>
        <w:t>“全角半角转换”插件用于实现交换任务中对源端字符全角半角转换</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转换格式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全角转半角、半角转全角</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536190"/>
            <wp:effectExtent l="0" t="0" r="2540" b="16510"/>
            <wp:docPr id="463"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pic:cNvPicPr>
                      <a:picLocks noChangeAspect="1"/>
                    </pic:cNvPicPr>
                  </pic:nvPicPr>
                  <pic:blipFill>
                    <a:blip r:embed="rId208"/>
                    <a:stretch>
                      <a:fillRect/>
                    </a:stretch>
                  </pic:blipFill>
                  <pic:spPr>
                    <a:xfrm>
                      <a:off x="0" y="0"/>
                      <a:ext cx="5274310" cy="2536190"/>
                    </a:xfrm>
                    <a:prstGeom prst="rect">
                      <a:avLst/>
                    </a:prstGeom>
                  </pic:spPr>
                </pic:pic>
              </a:graphicData>
            </a:graphic>
          </wp:inline>
        </w:drawing>
      </w:r>
    </w:p>
    <w:p>
      <w:r>
        <w:drawing>
          <wp:inline distT="0" distB="0" distL="0" distR="0">
            <wp:extent cx="5274310" cy="2150110"/>
            <wp:effectExtent l="0" t="0" r="2540" b="2540"/>
            <wp:docPr id="464"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464"/>
                    <pic:cNvPicPr>
                      <a:picLocks noChangeAspect="1"/>
                    </pic:cNvPicPr>
                  </pic:nvPicPr>
                  <pic:blipFill>
                    <a:blip r:embed="rId209"/>
                    <a:stretch>
                      <a:fillRect/>
                    </a:stretch>
                  </pic:blipFill>
                  <pic:spPr>
                    <a:xfrm>
                      <a:off x="0" y="0"/>
                      <a:ext cx="5274310" cy="2150110"/>
                    </a:xfrm>
                    <a:prstGeom prst="rect">
                      <a:avLst/>
                    </a:prstGeom>
                  </pic:spPr>
                </pic:pic>
              </a:graphicData>
            </a:graphic>
          </wp:inline>
        </w:drawing>
      </w:r>
    </w:p>
    <w:p>
      <w:pPr>
        <w:pStyle w:val="7"/>
        <w:keepNext w:val="0"/>
        <w:keepLines w:val="0"/>
        <w:numPr>
          <w:ilvl w:val="5"/>
          <w:numId w:val="2"/>
        </w:numPr>
      </w:pPr>
      <w:r>
        <w:rPr>
          <w:rFonts w:hint="eastAsia"/>
        </w:rPr>
        <w:t>数据验证</w:t>
      </w:r>
    </w:p>
    <w:p>
      <w:pPr>
        <w:pStyle w:val="8"/>
        <w:numPr>
          <w:ilvl w:val="6"/>
          <w:numId w:val="2"/>
        </w:numPr>
      </w:pPr>
      <w:r>
        <w:rPr>
          <w:rFonts w:hint="eastAsia"/>
        </w:rPr>
        <w:t>功能说明</w:t>
      </w:r>
    </w:p>
    <w:p>
      <w:r>
        <w:rPr>
          <w:rFonts w:hint="eastAsia"/>
        </w:rPr>
        <w:t xml:space="preserve"> “数据验证”插件用于实现交换任务中对源端字符按照规则进行过滤，不符合的数据会被列为脏数据。</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验证规则</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r>
        <w:rPr>
          <w:rFonts w:hint="eastAsia"/>
        </w:rPr>
        <w:t>正则表达式说明：</w:t>
      </w:r>
    </w:p>
    <w:tbl>
      <w:tblPr>
        <w:tblStyle w:val="19"/>
        <w:tblW w:w="6555" w:type="dxa"/>
        <w:tblInd w:w="0" w:type="dxa"/>
        <w:shd w:val="clear" w:color="auto" w:fill="FFFFFF"/>
        <w:tblLayout w:type="autofit"/>
        <w:tblCellMar>
          <w:top w:w="15" w:type="dxa"/>
          <w:left w:w="15" w:type="dxa"/>
          <w:bottom w:w="15" w:type="dxa"/>
          <w:right w:w="15" w:type="dxa"/>
        </w:tblCellMar>
      </w:tblPr>
      <w:tblGrid>
        <w:gridCol w:w="784"/>
        <w:gridCol w:w="2460"/>
        <w:gridCol w:w="784"/>
        <w:gridCol w:w="2527"/>
      </w:tblGrid>
      <w:tr>
        <w:tblPrEx>
          <w:shd w:val="clear" w:color="auto" w:fill="FFFFFF"/>
          <w:tblCellMar>
            <w:top w:w="15" w:type="dxa"/>
            <w:left w:w="15" w:type="dxa"/>
            <w:bottom w:w="15" w:type="dxa"/>
            <w:right w:w="15" w:type="dxa"/>
          </w:tblCellMar>
        </w:tblPrEx>
        <w:trPr>
          <w:tblHeader/>
        </w:trPr>
        <w:tc>
          <w:tcPr>
            <w:tcW w:w="0" w:type="auto"/>
            <w:gridSpan w:val="4"/>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字符</w:t>
            </w:r>
          </w:p>
        </w:tc>
      </w:tr>
      <w:tr>
        <w:tblPrEx>
          <w:shd w:val="clear" w:color="auto" w:fill="FFFFFF"/>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表达式</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说明</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表达式</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说明</w:t>
            </w:r>
          </w:p>
        </w:tc>
      </w:tr>
      <w:tr>
        <w:tblPrEx>
          <w:shd w:val="clear" w:color="auto" w:fill="FFFFFF"/>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字符 x</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反斜线字符</w:t>
            </w:r>
          </w:p>
        </w:tc>
      </w:tr>
      <w:tr>
        <w:tblPrEx>
          <w:shd w:val="clear" w:color="auto" w:fill="FFFFFF"/>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\t</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制表符 ('\u0009')</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\n</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新行（换行）符 ('\u000A')</w:t>
            </w:r>
          </w:p>
        </w:tc>
      </w:tr>
      <w:tr>
        <w:tblPrEx>
          <w:shd w:val="clear" w:color="auto" w:fill="FFFFFF"/>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\r</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回车符 ('\u000D')</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\f</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换页符 ('\u000C')</w:t>
            </w:r>
          </w:p>
        </w:tc>
      </w:tr>
      <w:tr>
        <w:tblPrEx>
          <w:shd w:val="clear" w:color="auto" w:fill="FFFFFF"/>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报警 (bell) 符 ('\u0007')</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\e</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转义符 ('\u001B')</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\cx</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对应于 x 的控制符</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Times New Roman" w:hAnsi="Times New Roman" w:eastAsia="Times New Roman" w:cs="Times New Roman"/>
                <w:kern w:val="0"/>
                <w:sz w:val="20"/>
                <w:szCs w:val="20"/>
              </w:rPr>
            </w:pPr>
          </w:p>
        </w:tc>
      </w:tr>
    </w:tbl>
    <w:p>
      <w:pPr>
        <w:widowControl/>
        <w:jc w:val="left"/>
        <w:rPr>
          <w:rFonts w:ascii="宋体" w:hAnsi="宋体" w:eastAsia="宋体" w:cs="宋体"/>
          <w:vanish/>
          <w:kern w:val="0"/>
          <w:sz w:val="24"/>
          <w:szCs w:val="24"/>
        </w:rPr>
      </w:pPr>
    </w:p>
    <w:tbl>
      <w:tblPr>
        <w:tblStyle w:val="19"/>
        <w:tblW w:w="6555" w:type="dxa"/>
        <w:tblInd w:w="0" w:type="dxa"/>
        <w:shd w:val="clear" w:color="auto" w:fill="FFFFFF"/>
        <w:tblLayout w:type="autofit"/>
        <w:tblCellMar>
          <w:top w:w="15" w:type="dxa"/>
          <w:left w:w="15" w:type="dxa"/>
          <w:bottom w:w="15" w:type="dxa"/>
          <w:right w:w="15" w:type="dxa"/>
        </w:tblCellMar>
      </w:tblPr>
      <w:tblGrid>
        <w:gridCol w:w="1630"/>
        <w:gridCol w:w="1777"/>
        <w:gridCol w:w="1467"/>
        <w:gridCol w:w="1681"/>
      </w:tblGrid>
      <w:tr>
        <w:tblPrEx>
          <w:shd w:val="clear" w:color="auto" w:fill="FFFFFF"/>
          <w:tblCellMar>
            <w:top w:w="15" w:type="dxa"/>
            <w:left w:w="15" w:type="dxa"/>
            <w:bottom w:w="15" w:type="dxa"/>
            <w:right w:w="15" w:type="dxa"/>
          </w:tblCellMar>
        </w:tblPrEx>
        <w:trPr>
          <w:tblHeader/>
        </w:trPr>
        <w:tc>
          <w:tcPr>
            <w:tcW w:w="0" w:type="auto"/>
            <w:gridSpan w:val="4"/>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字符类</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表达式</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说明</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表达式</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说明</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[abc]</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a、b或c（简单类）</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[^abc]</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任何字符，除了a、b或c（否定）</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[a-zA-Z]</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a到z或A到Z，两头的字母包括在内（范围）</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[a-d[m-p]]</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a到d或m到p：[a-dm-p]（并集）</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[a-z&amp;&amp;[def]]</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d、e 或 f（交集）</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[a-z&amp;&amp;[^bc]]</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a到z，除了b和c：[ad-z]（减去）</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[a-z&amp;&amp;[^m-p]]</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a到z，而非m到 p：[a-lq-z]（减去）</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Times New Roman" w:hAnsi="Times New Roman" w:eastAsia="Times New Roman" w:cs="Times New Roman"/>
                <w:kern w:val="0"/>
                <w:sz w:val="20"/>
                <w:szCs w:val="20"/>
              </w:rPr>
            </w:pPr>
          </w:p>
        </w:tc>
      </w:tr>
    </w:tbl>
    <w:p>
      <w:pPr>
        <w:widowControl/>
        <w:jc w:val="left"/>
        <w:rPr>
          <w:rFonts w:ascii="宋体" w:hAnsi="宋体" w:eastAsia="宋体" w:cs="宋体"/>
          <w:vanish/>
          <w:kern w:val="0"/>
          <w:sz w:val="24"/>
          <w:szCs w:val="24"/>
        </w:rPr>
      </w:pPr>
    </w:p>
    <w:tbl>
      <w:tblPr>
        <w:tblStyle w:val="19"/>
        <w:tblW w:w="6555" w:type="dxa"/>
        <w:tblInd w:w="0" w:type="dxa"/>
        <w:shd w:val="clear" w:color="auto" w:fill="FFFFFF"/>
        <w:tblLayout w:type="autofit"/>
        <w:tblCellMar>
          <w:top w:w="15" w:type="dxa"/>
          <w:left w:w="15" w:type="dxa"/>
          <w:bottom w:w="15" w:type="dxa"/>
          <w:right w:w="15" w:type="dxa"/>
        </w:tblCellMar>
      </w:tblPr>
      <w:tblGrid>
        <w:gridCol w:w="691"/>
        <w:gridCol w:w="3021"/>
        <w:gridCol w:w="682"/>
        <w:gridCol w:w="2161"/>
      </w:tblGrid>
      <w:tr>
        <w:tblPrEx>
          <w:tblCellMar>
            <w:top w:w="15" w:type="dxa"/>
            <w:left w:w="15" w:type="dxa"/>
            <w:bottom w:w="15" w:type="dxa"/>
            <w:right w:w="15" w:type="dxa"/>
          </w:tblCellMar>
        </w:tblPrEx>
        <w:trPr>
          <w:tblHeader/>
        </w:trPr>
        <w:tc>
          <w:tcPr>
            <w:tcW w:w="0" w:type="auto"/>
            <w:gridSpan w:val="4"/>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预定义字符类</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表达式</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说明</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表达式</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说明</w:t>
            </w:r>
          </w:p>
        </w:tc>
      </w:tr>
      <w:tr>
        <w:tblPrEx>
          <w:shd w:val="clear" w:color="auto" w:fill="FFFFFF"/>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任何字符（与行结束符可能匹配也可能不匹配）</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\d</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数字：[0-9]</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\D</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非数字： [^0-9]</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\s</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空白字符：[ \t\n\x0B\f\r]</w:t>
            </w:r>
          </w:p>
        </w:tc>
      </w:tr>
      <w:tr>
        <w:tblPrEx>
          <w:shd w:val="clear" w:color="auto" w:fill="FFFFFF"/>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\S</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非空白字符：[^\s]</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\w</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单词字符：[a-zA-Z_0-9]</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\W</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非单词字符：[^\w]</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Times New Roman" w:hAnsi="Times New Roman" w:eastAsia="Times New Roman" w:cs="Times New Roman"/>
                <w:kern w:val="0"/>
                <w:sz w:val="20"/>
                <w:szCs w:val="20"/>
              </w:rPr>
            </w:pPr>
          </w:p>
        </w:tc>
      </w:tr>
    </w:tbl>
    <w:p>
      <w:pPr>
        <w:widowControl/>
        <w:jc w:val="left"/>
        <w:rPr>
          <w:rFonts w:ascii="宋体" w:hAnsi="宋体" w:eastAsia="宋体" w:cs="宋体"/>
          <w:vanish/>
          <w:kern w:val="0"/>
          <w:sz w:val="24"/>
          <w:szCs w:val="24"/>
        </w:rPr>
      </w:pPr>
    </w:p>
    <w:tbl>
      <w:tblPr>
        <w:tblStyle w:val="19"/>
        <w:tblW w:w="6555" w:type="dxa"/>
        <w:tblInd w:w="0" w:type="dxa"/>
        <w:shd w:val="clear" w:color="auto" w:fill="FFFFFF"/>
        <w:tblLayout w:type="autofit"/>
        <w:tblCellMar>
          <w:top w:w="15" w:type="dxa"/>
          <w:left w:w="15" w:type="dxa"/>
          <w:bottom w:w="15" w:type="dxa"/>
          <w:right w:w="15" w:type="dxa"/>
        </w:tblCellMar>
      </w:tblPr>
      <w:tblGrid>
        <w:gridCol w:w="726"/>
        <w:gridCol w:w="3618"/>
        <w:gridCol w:w="735"/>
        <w:gridCol w:w="1476"/>
      </w:tblGrid>
      <w:tr>
        <w:tblPrEx>
          <w:shd w:val="clear" w:color="auto" w:fill="FFFFFF"/>
          <w:tblCellMar>
            <w:top w:w="15" w:type="dxa"/>
            <w:left w:w="15" w:type="dxa"/>
            <w:bottom w:w="15" w:type="dxa"/>
            <w:right w:w="15" w:type="dxa"/>
          </w:tblCellMar>
        </w:tblPrEx>
        <w:trPr>
          <w:tblHeader/>
        </w:trPr>
        <w:tc>
          <w:tcPr>
            <w:tcW w:w="0" w:type="auto"/>
            <w:gridSpan w:val="4"/>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边界匹配器</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表达式</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说明</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表达式</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说明</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行的开头</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行的结尾</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\b</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单词边界</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\W</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非单词边界</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\A</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输入的开头</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\G</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上一个匹配的结尾</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\Z</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输入的结尾，仅用于最后的结束符（如果有的话）</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\z</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输入的结尾</w:t>
            </w:r>
          </w:p>
        </w:tc>
      </w:tr>
    </w:tbl>
    <w:p>
      <w:pPr>
        <w:widowControl/>
        <w:jc w:val="left"/>
        <w:rPr>
          <w:rFonts w:ascii="宋体" w:hAnsi="宋体" w:eastAsia="宋体" w:cs="宋体"/>
          <w:vanish/>
          <w:kern w:val="0"/>
          <w:sz w:val="24"/>
          <w:szCs w:val="24"/>
        </w:rPr>
      </w:pPr>
    </w:p>
    <w:tbl>
      <w:tblPr>
        <w:tblStyle w:val="19"/>
        <w:tblW w:w="6555" w:type="dxa"/>
        <w:tblInd w:w="0" w:type="dxa"/>
        <w:shd w:val="clear" w:color="auto" w:fill="FFFFFF"/>
        <w:tblLayout w:type="autofit"/>
        <w:tblCellMar>
          <w:top w:w="15" w:type="dxa"/>
          <w:left w:w="15" w:type="dxa"/>
          <w:bottom w:w="15" w:type="dxa"/>
          <w:right w:w="15" w:type="dxa"/>
        </w:tblCellMar>
      </w:tblPr>
      <w:tblGrid>
        <w:gridCol w:w="784"/>
        <w:gridCol w:w="1993"/>
        <w:gridCol w:w="951"/>
        <w:gridCol w:w="2827"/>
      </w:tblGrid>
      <w:tr>
        <w:tblPrEx>
          <w:tblCellMar>
            <w:top w:w="15" w:type="dxa"/>
            <w:left w:w="15" w:type="dxa"/>
            <w:bottom w:w="15" w:type="dxa"/>
            <w:right w:w="15" w:type="dxa"/>
          </w:tblCellMar>
        </w:tblPrEx>
        <w:trPr>
          <w:tblHeader/>
        </w:trPr>
        <w:tc>
          <w:tcPr>
            <w:tcW w:w="0" w:type="auto"/>
            <w:gridSpan w:val="4"/>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数量词</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表达式</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说明</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表达式</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说明</w:t>
            </w:r>
          </w:p>
        </w:tc>
      </w:tr>
      <w:tr>
        <w:tblPrEx>
          <w:shd w:val="clear" w:color="auto" w:fill="FFFFFF"/>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X，一次或一次也没有</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X，零次或多次</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X，一次或多次</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X{n}</w:t>
            </w:r>
          </w:p>
        </w:tc>
        <w:tc>
          <w:tcPr>
            <w:tcW w:w="0" w:type="auto"/>
            <w:tcBorders>
              <w:top w:val="single" w:color="666666" w:sz="6" w:space="0"/>
              <w:left w:val="single" w:color="666666" w:sz="6" w:space="0"/>
              <w:bottom w:val="single" w:color="666666" w:sz="6" w:space="0"/>
              <w:right w:val="single" w:color="666666" w:sz="6" w:space="0"/>
            </w:tcBorders>
            <w:shd w:val="clear" w:color="auto" w:fill="F8F8F8"/>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X，恰好n</w:t>
            </w:r>
          </w:p>
        </w:tc>
      </w:tr>
      <w:tr>
        <w:tblPrEx>
          <w:tblCellMar>
            <w:top w:w="15" w:type="dxa"/>
            <w:left w:w="15" w:type="dxa"/>
            <w:bottom w:w="15" w:type="dxa"/>
            <w:right w:w="15" w:type="dxa"/>
          </w:tblCellMar>
        </w:tblPrEx>
        <w:trPr>
          <w:tblHeader/>
        </w:trPr>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X{n,}</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X，至少n次</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X{n,m}</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120" w:type="dxa"/>
              <w:left w:w="120" w:type="dxa"/>
              <w:bottom w:w="120" w:type="dxa"/>
              <w:right w:w="120" w:type="dxa"/>
            </w:tcMar>
            <w:vAlign w:val="center"/>
          </w:tcPr>
          <w:p>
            <w:pPr>
              <w:widowControl/>
              <w:jc w:val="left"/>
              <w:rPr>
                <w:rFonts w:ascii="Verdana" w:hAnsi="Verdana" w:eastAsia="宋体" w:cs="宋体"/>
                <w:color w:val="333333"/>
                <w:kern w:val="0"/>
                <w:sz w:val="18"/>
                <w:szCs w:val="18"/>
              </w:rPr>
            </w:pPr>
            <w:r>
              <w:rPr>
                <w:rFonts w:ascii="Verdana" w:hAnsi="Verdana" w:eastAsia="宋体" w:cs="宋体"/>
                <w:color w:val="333333"/>
                <w:kern w:val="0"/>
                <w:sz w:val="18"/>
                <w:szCs w:val="18"/>
              </w:rPr>
              <w:t>X，至少n次，但是不超过m次</w:t>
            </w:r>
          </w:p>
        </w:tc>
      </w:tr>
    </w:tbl>
    <w:p/>
    <w:p>
      <w:pPr>
        <w:pStyle w:val="8"/>
        <w:numPr>
          <w:ilvl w:val="6"/>
          <w:numId w:val="2"/>
        </w:numPr>
      </w:pPr>
      <w:r>
        <w:rPr>
          <w:rFonts w:hint="eastAsia"/>
        </w:rPr>
        <w:t>参考界面</w:t>
      </w:r>
    </w:p>
    <w:p>
      <w:r>
        <w:drawing>
          <wp:inline distT="0" distB="0" distL="0" distR="0">
            <wp:extent cx="5274310" cy="2000885"/>
            <wp:effectExtent l="0" t="0" r="2540" b="18415"/>
            <wp:docPr id="465"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465"/>
                    <pic:cNvPicPr>
                      <a:picLocks noChangeAspect="1"/>
                    </pic:cNvPicPr>
                  </pic:nvPicPr>
                  <pic:blipFill>
                    <a:blip r:embed="rId210"/>
                    <a:stretch>
                      <a:fillRect/>
                    </a:stretch>
                  </pic:blipFill>
                  <pic:spPr>
                    <a:xfrm>
                      <a:off x="0" y="0"/>
                      <a:ext cx="5274310" cy="2000885"/>
                    </a:xfrm>
                    <a:prstGeom prst="rect">
                      <a:avLst/>
                    </a:prstGeom>
                  </pic:spPr>
                </pic:pic>
              </a:graphicData>
            </a:graphic>
          </wp:inline>
        </w:drawing>
      </w:r>
    </w:p>
    <w:p>
      <w:r>
        <w:drawing>
          <wp:inline distT="0" distB="0" distL="0" distR="0">
            <wp:extent cx="5274310" cy="2715895"/>
            <wp:effectExtent l="0" t="0" r="2540" b="8255"/>
            <wp:docPr id="466"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66"/>
                    <pic:cNvPicPr>
                      <a:picLocks noChangeAspect="1"/>
                    </pic:cNvPicPr>
                  </pic:nvPicPr>
                  <pic:blipFill>
                    <a:blip r:embed="rId211"/>
                    <a:stretch>
                      <a:fillRect/>
                    </a:stretch>
                  </pic:blipFill>
                  <pic:spPr>
                    <a:xfrm>
                      <a:off x="0" y="0"/>
                      <a:ext cx="5274310" cy="2715895"/>
                    </a:xfrm>
                    <a:prstGeom prst="rect">
                      <a:avLst/>
                    </a:prstGeom>
                  </pic:spPr>
                </pic:pic>
              </a:graphicData>
            </a:graphic>
          </wp:inline>
        </w:drawing>
      </w:r>
    </w:p>
    <w:p>
      <w:pPr>
        <w:pStyle w:val="7"/>
        <w:keepNext w:val="0"/>
        <w:keepLines w:val="0"/>
        <w:numPr>
          <w:ilvl w:val="5"/>
          <w:numId w:val="2"/>
        </w:numPr>
      </w:pPr>
      <w:r>
        <w:rPr>
          <w:rFonts w:hint="eastAsia"/>
        </w:rPr>
        <w:t>算法加解密</w:t>
      </w:r>
    </w:p>
    <w:p>
      <w:pPr>
        <w:pStyle w:val="8"/>
        <w:numPr>
          <w:ilvl w:val="6"/>
          <w:numId w:val="2"/>
        </w:numPr>
      </w:pPr>
      <w:r>
        <w:rPr>
          <w:rFonts w:hint="eastAsia"/>
        </w:rPr>
        <w:t>功能说明</w:t>
      </w:r>
    </w:p>
    <w:p>
      <w:r>
        <w:rPr>
          <w:rFonts w:hint="eastAsia"/>
        </w:rPr>
        <w:t xml:space="preserve"> “算法加解密”插件用于实现交换任务中对源端字符按照规则进行加密或者解密。</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是否所有字段</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是否所有字段</w:t>
            </w:r>
            <w:r>
              <w:rPr>
                <w:rFonts w:hint="eastAsia" w:ascii="Segoe UI" w:hAnsi="Segoe UI" w:cs="Segoe UI"/>
                <w:color w:val="4A4A4A"/>
                <w:sz w:val="18"/>
                <w:szCs w:val="18"/>
                <w:shd w:val="clear" w:color="auto" w:fill="FFFFFF"/>
              </w:rPr>
              <w:t>选择“否”显示</w:t>
            </w: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算法</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AES算法、BASE64算法、BASE64-</w:t>
            </w:r>
            <w:r>
              <w:rPr>
                <w:rFonts w:ascii="等线" w:hAnsi="等线" w:eastAsia="等线" w:cs="宋体"/>
                <w:color w:val="000000"/>
                <w:kern w:val="0"/>
                <w:szCs w:val="21"/>
              </w:rPr>
              <w:t>HMAC</w:t>
            </w:r>
            <w:r>
              <w:rPr>
                <w:rFonts w:hint="eastAsia" w:ascii="等线" w:hAnsi="等线" w:eastAsia="等线" w:cs="宋体"/>
                <w:color w:val="000000"/>
                <w:kern w:val="0"/>
                <w:szCs w:val="21"/>
              </w:rPr>
              <w:t>算法、日期偏移、DES算法、DES</w:t>
            </w:r>
            <w:r>
              <w:rPr>
                <w:rFonts w:ascii="等线" w:hAnsi="等线" w:eastAsia="等线" w:cs="宋体"/>
                <w:color w:val="000000"/>
                <w:kern w:val="0"/>
                <w:szCs w:val="21"/>
              </w:rPr>
              <w:t>EDE</w:t>
            </w:r>
            <w:r>
              <w:rPr>
                <w:rFonts w:hint="eastAsia" w:ascii="等线" w:hAnsi="等线" w:eastAsia="等线" w:cs="宋体"/>
                <w:color w:val="000000"/>
                <w:kern w:val="0"/>
                <w:szCs w:val="21"/>
              </w:rPr>
              <w:t>算法、住址仿真算法、银行卡号码仿真算法</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操作类型</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加密、解密</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463165"/>
            <wp:effectExtent l="0" t="0" r="2540" b="13335"/>
            <wp:docPr id="467"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467"/>
                    <pic:cNvPicPr>
                      <a:picLocks noChangeAspect="1"/>
                    </pic:cNvPicPr>
                  </pic:nvPicPr>
                  <pic:blipFill>
                    <a:blip r:embed="rId212"/>
                    <a:stretch>
                      <a:fillRect/>
                    </a:stretch>
                  </pic:blipFill>
                  <pic:spPr>
                    <a:xfrm>
                      <a:off x="0" y="0"/>
                      <a:ext cx="5274310" cy="2463165"/>
                    </a:xfrm>
                    <a:prstGeom prst="rect">
                      <a:avLst/>
                    </a:prstGeom>
                  </pic:spPr>
                </pic:pic>
              </a:graphicData>
            </a:graphic>
          </wp:inline>
        </w:drawing>
      </w:r>
    </w:p>
    <w:p>
      <w:r>
        <w:drawing>
          <wp:inline distT="0" distB="0" distL="0" distR="0">
            <wp:extent cx="5274310" cy="2403475"/>
            <wp:effectExtent l="0" t="0" r="2540" b="15875"/>
            <wp:docPr id="468" name="图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468"/>
                    <pic:cNvPicPr>
                      <a:picLocks noChangeAspect="1"/>
                    </pic:cNvPicPr>
                  </pic:nvPicPr>
                  <pic:blipFill>
                    <a:blip r:embed="rId213"/>
                    <a:stretch>
                      <a:fillRect/>
                    </a:stretch>
                  </pic:blipFill>
                  <pic:spPr>
                    <a:xfrm>
                      <a:off x="0" y="0"/>
                      <a:ext cx="5274310" cy="2403475"/>
                    </a:xfrm>
                    <a:prstGeom prst="rect">
                      <a:avLst/>
                    </a:prstGeom>
                  </pic:spPr>
                </pic:pic>
              </a:graphicData>
            </a:graphic>
          </wp:inline>
        </w:drawing>
      </w:r>
    </w:p>
    <w:p>
      <w:pPr>
        <w:pStyle w:val="7"/>
        <w:keepNext w:val="0"/>
        <w:keepLines w:val="0"/>
        <w:numPr>
          <w:ilvl w:val="5"/>
          <w:numId w:val="2"/>
        </w:numPr>
      </w:pPr>
      <w:r>
        <w:rPr>
          <w:rFonts w:hint="eastAsia"/>
        </w:rPr>
        <w:t>规则加解密</w:t>
      </w:r>
    </w:p>
    <w:p>
      <w:pPr>
        <w:pStyle w:val="8"/>
        <w:numPr>
          <w:ilvl w:val="6"/>
          <w:numId w:val="2"/>
        </w:numPr>
      </w:pPr>
      <w:r>
        <w:rPr>
          <w:rFonts w:hint="eastAsia"/>
        </w:rPr>
        <w:t>功能说明</w:t>
      </w:r>
    </w:p>
    <w:p>
      <w:r>
        <w:rPr>
          <w:rFonts w:hint="eastAsia"/>
        </w:rPr>
        <w:t xml:space="preserve"> “规则加解密”插件用于实现交换任务中对源端字符按照规则进行加密或者解密。</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是否所有字段</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ascii="Segoe UI" w:hAnsi="Segoe UI" w:cs="Segoe UI"/>
                <w:color w:val="4A4A4A"/>
                <w:sz w:val="18"/>
                <w:szCs w:val="18"/>
                <w:shd w:val="clear" w:color="auto" w:fill="FFFFFF"/>
              </w:rPr>
              <w:t>是否所有字段</w:t>
            </w:r>
            <w:r>
              <w:rPr>
                <w:rFonts w:hint="eastAsia" w:ascii="Segoe UI" w:hAnsi="Segoe UI" w:cs="Segoe UI"/>
                <w:color w:val="4A4A4A"/>
                <w:sz w:val="18"/>
                <w:szCs w:val="18"/>
                <w:shd w:val="clear" w:color="auto" w:fill="FFFFFF"/>
              </w:rPr>
              <w:t>选择“否”显示</w:t>
            </w: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hint="eastAsia" w:ascii="Segoe UI" w:hAnsi="Segoe UI" w:cs="Segoe UI"/>
                <w:color w:val="4A4A4A"/>
                <w:sz w:val="18"/>
                <w:szCs w:val="18"/>
                <w:shd w:val="clear" w:color="auto" w:fill="FFFFFF"/>
              </w:rPr>
              <w:t>规则</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身份证号码加密、军官证加密、护照加密、驾驶证加密、工作证加密、社保卡加密、居住证加密、银行账号加密</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Segoe UI" w:hAnsi="Segoe UI" w:cs="Segoe UI"/>
                <w:color w:val="4A4A4A"/>
                <w:sz w:val="18"/>
                <w:szCs w:val="18"/>
                <w:shd w:val="clear" w:color="auto" w:fill="FFFFFF"/>
              </w:rPr>
            </w:pPr>
            <w:r>
              <w:rPr>
                <w:rFonts w:ascii="Segoe UI" w:hAnsi="Segoe UI" w:cs="Segoe UI"/>
                <w:color w:val="4A4A4A"/>
                <w:sz w:val="18"/>
                <w:szCs w:val="18"/>
                <w:shd w:val="clear" w:color="auto" w:fill="FFFFFF"/>
              </w:rPr>
              <w:t>操作类型</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加密、解密</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082165"/>
            <wp:effectExtent l="0" t="0" r="2540" b="13335"/>
            <wp:docPr id="469"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469"/>
                    <pic:cNvPicPr>
                      <a:picLocks noChangeAspect="1"/>
                    </pic:cNvPicPr>
                  </pic:nvPicPr>
                  <pic:blipFill>
                    <a:blip r:embed="rId214"/>
                    <a:stretch>
                      <a:fillRect/>
                    </a:stretch>
                  </pic:blipFill>
                  <pic:spPr>
                    <a:xfrm>
                      <a:off x="0" y="0"/>
                      <a:ext cx="5274310" cy="2082165"/>
                    </a:xfrm>
                    <a:prstGeom prst="rect">
                      <a:avLst/>
                    </a:prstGeom>
                  </pic:spPr>
                </pic:pic>
              </a:graphicData>
            </a:graphic>
          </wp:inline>
        </w:drawing>
      </w:r>
    </w:p>
    <w:p>
      <w:r>
        <w:drawing>
          <wp:inline distT="0" distB="0" distL="0" distR="0">
            <wp:extent cx="5274310" cy="2273300"/>
            <wp:effectExtent l="0" t="0" r="2540" b="12700"/>
            <wp:docPr id="470"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470"/>
                    <pic:cNvPicPr>
                      <a:picLocks noChangeAspect="1"/>
                    </pic:cNvPicPr>
                  </pic:nvPicPr>
                  <pic:blipFill>
                    <a:blip r:embed="rId215"/>
                    <a:stretch>
                      <a:fillRect/>
                    </a:stretch>
                  </pic:blipFill>
                  <pic:spPr>
                    <a:xfrm>
                      <a:off x="0" y="0"/>
                      <a:ext cx="5274310" cy="2273300"/>
                    </a:xfrm>
                    <a:prstGeom prst="rect">
                      <a:avLst/>
                    </a:prstGeom>
                  </pic:spPr>
                </pic:pic>
              </a:graphicData>
            </a:graphic>
          </wp:inline>
        </w:drawing>
      </w:r>
    </w:p>
    <w:p>
      <w:pPr>
        <w:pStyle w:val="7"/>
        <w:keepNext w:val="0"/>
        <w:keepLines w:val="0"/>
        <w:numPr>
          <w:ilvl w:val="5"/>
          <w:numId w:val="2"/>
        </w:numPr>
      </w:pPr>
      <w:r>
        <w:rPr>
          <w:rFonts w:hint="eastAsia"/>
        </w:rPr>
        <w:t>身份证</w:t>
      </w:r>
      <w:r>
        <w:t>15转18位</w:t>
      </w:r>
    </w:p>
    <w:p>
      <w:pPr>
        <w:pStyle w:val="8"/>
        <w:numPr>
          <w:ilvl w:val="6"/>
          <w:numId w:val="2"/>
        </w:numPr>
      </w:pPr>
      <w:r>
        <w:rPr>
          <w:rFonts w:hint="eastAsia"/>
        </w:rPr>
        <w:t>功能说明</w:t>
      </w:r>
    </w:p>
    <w:p>
      <w:r>
        <w:rPr>
          <w:rFonts w:hint="eastAsia"/>
        </w:rPr>
        <w:t>“身份证</w:t>
      </w:r>
      <w:r>
        <w:t>15位转18位”插件用于实现交换任务中对源端身份证15位的字符按照规则进行18位转换。</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列数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1、2、3、4、5、6、7、8</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tcPr>
          <w:p>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0" distR="0">
            <wp:extent cx="5274310" cy="2267585"/>
            <wp:effectExtent l="0" t="0" r="2540" b="18415"/>
            <wp:docPr id="471"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471"/>
                    <pic:cNvPicPr>
                      <a:picLocks noChangeAspect="1"/>
                    </pic:cNvPicPr>
                  </pic:nvPicPr>
                  <pic:blipFill>
                    <a:blip r:embed="rId216"/>
                    <a:stretch>
                      <a:fillRect/>
                    </a:stretch>
                  </pic:blipFill>
                  <pic:spPr>
                    <a:xfrm>
                      <a:off x="0" y="0"/>
                      <a:ext cx="5274310" cy="2267585"/>
                    </a:xfrm>
                    <a:prstGeom prst="rect">
                      <a:avLst/>
                    </a:prstGeom>
                  </pic:spPr>
                </pic:pic>
              </a:graphicData>
            </a:graphic>
          </wp:inline>
        </w:drawing>
      </w:r>
    </w:p>
    <w:p>
      <w:pPr>
        <w:pStyle w:val="5"/>
        <w:keepNext w:val="0"/>
        <w:keepLines w:val="0"/>
        <w:numPr>
          <w:ilvl w:val="3"/>
          <w:numId w:val="2"/>
        </w:numPr>
      </w:pPr>
      <w:r>
        <w:rPr>
          <w:rFonts w:hint="eastAsia"/>
        </w:rPr>
        <w:t>实时程序组件列表</w:t>
      </w:r>
    </w:p>
    <w:p>
      <w:pPr>
        <w:pStyle w:val="6"/>
        <w:keepNext w:val="0"/>
        <w:keepLines w:val="0"/>
        <w:numPr>
          <w:ilvl w:val="4"/>
          <w:numId w:val="2"/>
        </w:numPr>
      </w:pPr>
      <w:r>
        <w:rPr>
          <w:rFonts w:hint="eastAsia"/>
        </w:rPr>
        <w:t>组件查询</w:t>
      </w:r>
    </w:p>
    <w:p>
      <w:pPr>
        <w:pStyle w:val="7"/>
        <w:keepNext w:val="0"/>
        <w:keepLines w:val="0"/>
        <w:numPr>
          <w:ilvl w:val="5"/>
          <w:numId w:val="2"/>
        </w:numPr>
      </w:pPr>
      <w:r>
        <w:rPr>
          <w:rFonts w:hint="eastAsia"/>
        </w:rPr>
        <w:t>功能说明</w:t>
      </w:r>
    </w:p>
    <w:p>
      <w:r>
        <w:rPr>
          <w:rFonts w:hint="eastAsia"/>
        </w:rPr>
        <w:t xml:space="preserve">    通过关键字检索列出实时处理组件；</w:t>
      </w:r>
    </w:p>
    <w:p>
      <w:pPr>
        <w:pStyle w:val="7"/>
        <w:keepNext w:val="0"/>
        <w:keepLines w:val="0"/>
        <w:numPr>
          <w:ilvl w:val="5"/>
          <w:numId w:val="2"/>
        </w:numPr>
      </w:pPr>
      <w:r>
        <w:rPr>
          <w:rFonts w:hint="eastAsia"/>
        </w:rPr>
        <w:t>详情说明</w:t>
      </w:r>
    </w:p>
    <w:p>
      <w:r>
        <w:rPr>
          <w:rFonts w:hint="eastAsia"/>
        </w:rPr>
        <w:t xml:space="preserve">    查询结果以图标形式进行陈列，可自动布局；无查询条件时，默认按组件分类，展示所有组件；</w:t>
      </w:r>
    </w:p>
    <w:p>
      <w:pPr>
        <w:pStyle w:val="7"/>
        <w:keepNext w:val="0"/>
        <w:keepLines w:val="0"/>
        <w:numPr>
          <w:ilvl w:val="5"/>
          <w:numId w:val="2"/>
        </w:numPr>
      </w:pPr>
      <w:r>
        <w:rPr>
          <w:rFonts w:hint="eastAsia"/>
        </w:rPr>
        <w:t>参考界面</w:t>
      </w:r>
    </w:p>
    <w:p>
      <w:pPr>
        <w:jc w:val="center"/>
      </w:pPr>
      <w:r>
        <w:drawing>
          <wp:inline distT="0" distB="0" distL="114300" distR="114300">
            <wp:extent cx="1647825" cy="3790950"/>
            <wp:effectExtent l="0" t="0" r="9525" b="0"/>
            <wp:docPr id="4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6"/>
                    <pic:cNvPicPr>
                      <a:picLocks noChangeAspect="1"/>
                    </pic:cNvPicPr>
                  </pic:nvPicPr>
                  <pic:blipFill>
                    <a:blip r:embed="rId217"/>
                    <a:stretch>
                      <a:fillRect/>
                    </a:stretch>
                  </pic:blipFill>
                  <pic:spPr>
                    <a:xfrm>
                      <a:off x="0" y="0"/>
                      <a:ext cx="1647825" cy="3790950"/>
                    </a:xfrm>
                    <a:prstGeom prst="rect">
                      <a:avLst/>
                    </a:prstGeom>
                    <a:noFill/>
                    <a:ln>
                      <a:noFill/>
                    </a:ln>
                  </pic:spPr>
                </pic:pic>
              </a:graphicData>
            </a:graphic>
          </wp:inline>
        </w:drawing>
      </w:r>
    </w:p>
    <w:p>
      <w:pPr>
        <w:pStyle w:val="6"/>
        <w:keepNext w:val="0"/>
        <w:keepLines w:val="0"/>
        <w:numPr>
          <w:ilvl w:val="4"/>
          <w:numId w:val="2"/>
        </w:numPr>
      </w:pPr>
      <w:r>
        <w:rPr>
          <w:rFonts w:hint="eastAsia"/>
        </w:rPr>
        <w:t>实时数据源</w:t>
      </w:r>
    </w:p>
    <w:p>
      <w:pPr>
        <w:pStyle w:val="7"/>
        <w:keepNext w:val="0"/>
        <w:keepLines w:val="0"/>
        <w:numPr>
          <w:ilvl w:val="5"/>
          <w:numId w:val="2"/>
        </w:numPr>
      </w:pPr>
      <w:r>
        <w:rPr>
          <w:rFonts w:hint="eastAsia"/>
        </w:rPr>
        <w:t>s-kafkareader</w:t>
      </w:r>
    </w:p>
    <w:p>
      <w:pPr>
        <w:pStyle w:val="8"/>
        <w:numPr>
          <w:ilvl w:val="6"/>
          <w:numId w:val="2"/>
        </w:numPr>
      </w:pPr>
      <w:r>
        <w:rPr>
          <w:rFonts w:hint="eastAsia"/>
        </w:rPr>
        <w:t>功能说明</w:t>
      </w:r>
    </w:p>
    <w:p>
      <w:r>
        <w:rPr>
          <w:rFonts w:hint="eastAsia"/>
        </w:rPr>
        <w:t xml:space="preserve">   针对Kafka数据源进行配置；</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4"/>
        <w:gridCol w:w="1164"/>
        <w:gridCol w:w="3495"/>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3"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消费队列</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只能选择实时交换</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消息队列地址</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消息队列地址</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3"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消费者组</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消费者组名称</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主题（topic）</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选择Kafka Topic</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消费模式</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从头开始、从最新开始消费、group上次消费的位置开始消费，指定offset、指定开始时间</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数据类型</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String、bytes</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并发数</w:t>
            </w:r>
          </w:p>
        </w:tc>
        <w:tc>
          <w:tcPr>
            <w:tcW w:w="683"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p>
      <w:r>
        <w:drawing>
          <wp:inline distT="0" distB="0" distL="114300" distR="114300">
            <wp:extent cx="5268595" cy="2440940"/>
            <wp:effectExtent l="0" t="0" r="8255" b="16510"/>
            <wp:docPr id="4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4"/>
                    <pic:cNvPicPr>
                      <a:picLocks noChangeAspect="1"/>
                    </pic:cNvPicPr>
                  </pic:nvPicPr>
                  <pic:blipFill>
                    <a:blip r:embed="rId218"/>
                    <a:stretch>
                      <a:fillRect/>
                    </a:stretch>
                  </pic:blipFill>
                  <pic:spPr>
                    <a:xfrm>
                      <a:off x="0" y="0"/>
                      <a:ext cx="5268595" cy="2440940"/>
                    </a:xfrm>
                    <a:prstGeom prst="rect">
                      <a:avLst/>
                    </a:prstGeom>
                    <a:noFill/>
                    <a:ln>
                      <a:noFill/>
                    </a:ln>
                  </pic:spPr>
                </pic:pic>
              </a:graphicData>
            </a:graphic>
          </wp:inline>
        </w:drawing>
      </w:r>
    </w:p>
    <w:p/>
    <w:p/>
    <w:p>
      <w:pPr>
        <w:pStyle w:val="7"/>
        <w:keepNext w:val="0"/>
        <w:keepLines w:val="0"/>
        <w:numPr>
          <w:ilvl w:val="5"/>
          <w:numId w:val="2"/>
        </w:numPr>
      </w:pPr>
      <w:r>
        <w:rPr>
          <w:rFonts w:hint="eastAsia"/>
        </w:rPr>
        <w:t>s-rabbitmqreader</w:t>
      </w:r>
    </w:p>
    <w:p>
      <w:pPr>
        <w:pStyle w:val="8"/>
        <w:numPr>
          <w:ilvl w:val="6"/>
          <w:numId w:val="2"/>
        </w:numPr>
      </w:pPr>
      <w:r>
        <w:rPr>
          <w:rFonts w:hint="eastAsia"/>
        </w:rPr>
        <w:t>功能说明</w:t>
      </w:r>
    </w:p>
    <w:p>
      <w:r>
        <w:rPr>
          <w:rFonts w:hint="eastAsia"/>
        </w:rPr>
        <w:t xml:space="preserve">   针对Rabbit数据源进行配置；</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6"/>
        <w:gridCol w:w="1460"/>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mq连接</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选择mq连接</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序列化类路径</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填写序列化类路径</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序列化类路径(不填为string)</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拉取数量大小</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填写拉取数量大小</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p>
      <w:r>
        <w:drawing>
          <wp:inline distT="0" distB="0" distL="114300" distR="114300">
            <wp:extent cx="5272405" cy="2322195"/>
            <wp:effectExtent l="0" t="0" r="4445" b="1905"/>
            <wp:docPr id="4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7"/>
                    <pic:cNvPicPr>
                      <a:picLocks noChangeAspect="1"/>
                    </pic:cNvPicPr>
                  </pic:nvPicPr>
                  <pic:blipFill>
                    <a:blip r:embed="rId219"/>
                    <a:stretch>
                      <a:fillRect/>
                    </a:stretch>
                  </pic:blipFill>
                  <pic:spPr>
                    <a:xfrm>
                      <a:off x="0" y="0"/>
                      <a:ext cx="5272405" cy="2322195"/>
                    </a:xfrm>
                    <a:prstGeom prst="rect">
                      <a:avLst/>
                    </a:prstGeom>
                    <a:noFill/>
                    <a:ln>
                      <a:noFill/>
                    </a:ln>
                  </pic:spPr>
                </pic:pic>
              </a:graphicData>
            </a:graphic>
          </wp:inline>
        </w:drawing>
      </w:r>
    </w:p>
    <w:p/>
    <w:p/>
    <w:p/>
    <w:p>
      <w:pPr>
        <w:pStyle w:val="6"/>
        <w:keepNext w:val="0"/>
        <w:keepLines w:val="0"/>
        <w:numPr>
          <w:ilvl w:val="4"/>
          <w:numId w:val="2"/>
        </w:numPr>
      </w:pPr>
      <w:r>
        <w:rPr>
          <w:rFonts w:hint="eastAsia"/>
        </w:rPr>
        <w:t>实时数据输出</w:t>
      </w:r>
    </w:p>
    <w:p>
      <w:pPr>
        <w:pStyle w:val="7"/>
        <w:keepNext w:val="0"/>
        <w:keepLines w:val="0"/>
        <w:numPr>
          <w:ilvl w:val="5"/>
          <w:numId w:val="2"/>
        </w:numPr>
      </w:pPr>
      <w:r>
        <w:rPr>
          <w:rFonts w:hint="eastAsia"/>
        </w:rPr>
        <w:t>s-eswrite</w:t>
      </w:r>
    </w:p>
    <w:p>
      <w:pPr>
        <w:pStyle w:val="8"/>
        <w:numPr>
          <w:ilvl w:val="6"/>
          <w:numId w:val="2"/>
        </w:numPr>
      </w:pPr>
      <w:r>
        <w:rPr>
          <w:rFonts w:hint="eastAsia"/>
        </w:rPr>
        <w:t>功能说明</w:t>
      </w:r>
    </w:p>
    <w:p>
      <w:r>
        <w:rPr>
          <w:rFonts w:hint="eastAsia"/>
        </w:rPr>
        <w:t xml:space="preserve">     对处理的数据进行落地到es进行相配置；</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6"/>
        <w:gridCol w:w="1460"/>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Es数据库</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选择要操作的ES 数据库</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数据类型</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String、row、json</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Es主键（_id）</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填写填写ES主键</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数据类型为string,json填写主键名,为row填写数字;不填则自动生成_id</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并发度</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p>
      <w:r>
        <w:drawing>
          <wp:inline distT="0" distB="0" distL="114300" distR="114300">
            <wp:extent cx="5272405" cy="1629410"/>
            <wp:effectExtent l="0" t="0" r="4445" b="8890"/>
            <wp:docPr id="4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8"/>
                    <pic:cNvPicPr>
                      <a:picLocks noChangeAspect="1"/>
                    </pic:cNvPicPr>
                  </pic:nvPicPr>
                  <pic:blipFill>
                    <a:blip r:embed="rId220"/>
                    <a:stretch>
                      <a:fillRect/>
                    </a:stretch>
                  </pic:blipFill>
                  <pic:spPr>
                    <a:xfrm>
                      <a:off x="0" y="0"/>
                      <a:ext cx="5272405" cy="1629410"/>
                    </a:xfrm>
                    <a:prstGeom prst="rect">
                      <a:avLst/>
                    </a:prstGeom>
                    <a:noFill/>
                    <a:ln>
                      <a:noFill/>
                    </a:ln>
                  </pic:spPr>
                </pic:pic>
              </a:graphicData>
            </a:graphic>
          </wp:inline>
        </w:drawing>
      </w:r>
    </w:p>
    <w:p/>
    <w:p>
      <w:pPr>
        <w:pStyle w:val="7"/>
        <w:keepNext w:val="0"/>
        <w:keepLines w:val="0"/>
        <w:numPr>
          <w:ilvl w:val="5"/>
          <w:numId w:val="2"/>
        </w:numPr>
      </w:pPr>
      <w:r>
        <w:rPr>
          <w:rFonts w:hint="eastAsia"/>
        </w:rPr>
        <w:t>s-kafkawriter</w:t>
      </w:r>
    </w:p>
    <w:p>
      <w:pPr>
        <w:pStyle w:val="8"/>
        <w:numPr>
          <w:ilvl w:val="6"/>
          <w:numId w:val="2"/>
        </w:numPr>
      </w:pPr>
      <w:r>
        <w:rPr>
          <w:rFonts w:hint="eastAsia"/>
        </w:rPr>
        <w:t>功能说明</w:t>
      </w:r>
    </w:p>
    <w:p>
      <w:pPr>
        <w:ind w:firstLine="420"/>
      </w:pPr>
      <w:r>
        <w:rPr>
          <w:rFonts w:hint="eastAsia"/>
        </w:rPr>
        <w:t>填写数据落地的kafka配置信息；</w:t>
      </w:r>
    </w:p>
    <w:p>
      <w:pPr>
        <w:pStyle w:val="8"/>
        <w:numPr>
          <w:ilvl w:val="6"/>
          <w:numId w:val="2"/>
        </w:numPr>
      </w:pPr>
      <w:r>
        <w:rPr>
          <w:rFonts w:hint="eastAsia"/>
        </w:rPr>
        <w:t>详细说明</w:t>
      </w:r>
    </w:p>
    <w:p>
      <w:pPr>
        <w:ind w:firstLine="420"/>
      </w:pP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7"/>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消费队列</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只能选择实时交换</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消息队列地址</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消息队列地址</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主题（topic）</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选择Kafka Topic</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数据类型</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String、bytes</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firstLine="420"/>
      </w:pPr>
    </w:p>
    <w:p>
      <w:pPr>
        <w:pStyle w:val="8"/>
        <w:numPr>
          <w:ilvl w:val="6"/>
          <w:numId w:val="2"/>
        </w:numPr>
      </w:pPr>
      <w:r>
        <w:rPr>
          <w:rFonts w:hint="eastAsia"/>
        </w:rPr>
        <w:t>参考界面</w:t>
      </w:r>
    </w:p>
    <w:p>
      <w:r>
        <w:drawing>
          <wp:inline distT="0" distB="0" distL="114300" distR="114300">
            <wp:extent cx="5266690" cy="1845310"/>
            <wp:effectExtent l="0" t="0" r="10160" b="2540"/>
            <wp:docPr id="4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9"/>
                    <pic:cNvPicPr>
                      <a:picLocks noChangeAspect="1"/>
                    </pic:cNvPicPr>
                  </pic:nvPicPr>
                  <pic:blipFill>
                    <a:blip r:embed="rId221"/>
                    <a:stretch>
                      <a:fillRect/>
                    </a:stretch>
                  </pic:blipFill>
                  <pic:spPr>
                    <a:xfrm>
                      <a:off x="0" y="0"/>
                      <a:ext cx="5266690" cy="1845310"/>
                    </a:xfrm>
                    <a:prstGeom prst="rect">
                      <a:avLst/>
                    </a:prstGeom>
                    <a:noFill/>
                    <a:ln>
                      <a:noFill/>
                    </a:ln>
                  </pic:spPr>
                </pic:pic>
              </a:graphicData>
            </a:graphic>
          </wp:inline>
        </w:drawing>
      </w:r>
    </w:p>
    <w:p>
      <w:pPr>
        <w:pStyle w:val="7"/>
        <w:keepNext w:val="0"/>
        <w:keepLines w:val="0"/>
        <w:numPr>
          <w:ilvl w:val="5"/>
          <w:numId w:val="2"/>
        </w:numPr>
      </w:pPr>
      <w:r>
        <w:rPr>
          <w:rFonts w:hint="eastAsia"/>
        </w:rPr>
        <w:t>s-rabbitwriter</w:t>
      </w:r>
    </w:p>
    <w:p>
      <w:pPr>
        <w:pStyle w:val="8"/>
        <w:numPr>
          <w:ilvl w:val="6"/>
          <w:numId w:val="2"/>
        </w:numPr>
      </w:pPr>
      <w:r>
        <w:rPr>
          <w:rFonts w:hint="eastAsia"/>
        </w:rPr>
        <w:t>功能说明</w:t>
      </w:r>
    </w:p>
    <w:p>
      <w:r>
        <w:rPr>
          <w:rFonts w:hint="eastAsia"/>
        </w:rPr>
        <w:t xml:space="preserve">   针对数据落地的Rabbit进行配置；</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7"/>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mq连接</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选择mq连接</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序列化类路径</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填写序列化类路径</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序列化类路径(不填为string)</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p>
      <w:r>
        <w:drawing>
          <wp:inline distT="0" distB="0" distL="114300" distR="114300">
            <wp:extent cx="5270500" cy="1283335"/>
            <wp:effectExtent l="0" t="0" r="6350" b="12065"/>
            <wp:docPr id="4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10"/>
                    <pic:cNvPicPr>
                      <a:picLocks noChangeAspect="1"/>
                    </pic:cNvPicPr>
                  </pic:nvPicPr>
                  <pic:blipFill>
                    <a:blip r:embed="rId222"/>
                    <a:stretch>
                      <a:fillRect/>
                    </a:stretch>
                  </pic:blipFill>
                  <pic:spPr>
                    <a:xfrm>
                      <a:off x="0" y="0"/>
                      <a:ext cx="5270500" cy="1283335"/>
                    </a:xfrm>
                    <a:prstGeom prst="rect">
                      <a:avLst/>
                    </a:prstGeom>
                    <a:noFill/>
                    <a:ln>
                      <a:noFill/>
                    </a:ln>
                  </pic:spPr>
                </pic:pic>
              </a:graphicData>
            </a:graphic>
          </wp:inline>
        </w:drawing>
      </w:r>
    </w:p>
    <w:p/>
    <w:p/>
    <w:p>
      <w:pPr>
        <w:pStyle w:val="7"/>
        <w:keepNext w:val="0"/>
        <w:keepLines w:val="0"/>
        <w:numPr>
          <w:ilvl w:val="5"/>
          <w:numId w:val="2"/>
        </w:numPr>
      </w:pPr>
      <w:r>
        <w:rPr>
          <w:rFonts w:hint="eastAsia"/>
        </w:rPr>
        <w:t>s-rmdbswriter</w:t>
      </w:r>
    </w:p>
    <w:p>
      <w:pPr>
        <w:pStyle w:val="8"/>
        <w:numPr>
          <w:ilvl w:val="6"/>
          <w:numId w:val="2"/>
        </w:numPr>
      </w:pPr>
      <w:r>
        <w:rPr>
          <w:rFonts w:hint="eastAsia"/>
        </w:rPr>
        <w:t>功能说明</w:t>
      </w:r>
    </w:p>
    <w:p>
      <w:pPr>
        <w:ind w:firstLine="420" w:firstLineChars="200"/>
      </w:pPr>
      <w:r>
        <w:rPr>
          <w:rFonts w:hint="eastAsia"/>
          <w:szCs w:val="21"/>
        </w:rPr>
        <w:t>针对数据要落地存储的关系型数据库进行配置；</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6"/>
        <w:gridCol w:w="1460"/>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0"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选择要操作的数据库</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数据类型</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String、row、json</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唯一字段(主键)</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填写填写主键</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有主键或者唯一键填写,表示存在的会更新此数据。</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0"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参看界面</w:t>
      </w:r>
    </w:p>
    <w:p>
      <w:r>
        <w:drawing>
          <wp:inline distT="0" distB="0" distL="114300" distR="114300">
            <wp:extent cx="5271135" cy="1367790"/>
            <wp:effectExtent l="0" t="0" r="5715" b="3810"/>
            <wp:docPr id="4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13"/>
                    <pic:cNvPicPr>
                      <a:picLocks noChangeAspect="1"/>
                    </pic:cNvPicPr>
                  </pic:nvPicPr>
                  <pic:blipFill>
                    <a:blip r:embed="rId223"/>
                    <a:stretch>
                      <a:fillRect/>
                    </a:stretch>
                  </pic:blipFill>
                  <pic:spPr>
                    <a:xfrm>
                      <a:off x="0" y="0"/>
                      <a:ext cx="5271135" cy="1367790"/>
                    </a:xfrm>
                    <a:prstGeom prst="rect">
                      <a:avLst/>
                    </a:prstGeom>
                    <a:noFill/>
                    <a:ln>
                      <a:noFill/>
                    </a:ln>
                  </pic:spPr>
                </pic:pic>
              </a:graphicData>
            </a:graphic>
          </wp:inline>
        </w:drawing>
      </w:r>
    </w:p>
    <w:p/>
    <w:p>
      <w:pPr>
        <w:pStyle w:val="7"/>
        <w:keepNext w:val="0"/>
        <w:keepLines w:val="0"/>
        <w:numPr>
          <w:ilvl w:val="5"/>
          <w:numId w:val="2"/>
        </w:numPr>
      </w:pPr>
      <w:r>
        <w:rPr>
          <w:rFonts w:hint="eastAsia"/>
        </w:rPr>
        <w:t>flinkeswriter</w:t>
      </w:r>
    </w:p>
    <w:p>
      <w:pPr>
        <w:pStyle w:val="8"/>
        <w:numPr>
          <w:ilvl w:val="6"/>
          <w:numId w:val="2"/>
        </w:numPr>
      </w:pPr>
      <w:r>
        <w:rPr>
          <w:rFonts w:hint="eastAsia"/>
        </w:rPr>
        <w:t>功能说明</w:t>
      </w:r>
    </w:p>
    <w:p>
      <w:pPr>
        <w:ind w:firstLine="420" w:firstLineChars="200"/>
      </w:pPr>
      <w:r>
        <w:rPr>
          <w:rFonts w:hint="eastAsia"/>
          <w:szCs w:val="21"/>
        </w:rPr>
        <w:t>使用flink将实时数据落地到ES的数据加工操作进行配置；</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7"/>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left"/>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Es数据库</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选择要操作的ES数据库</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ES是否密码验证</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Es主键(_id)</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填写填写主键</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数据类型为string,json填写主键名,为row填写数字;不填则自动生成_id</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缓存间隔时间</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缓存数据间隔,单位秒</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动态索引</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下拉选择框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不动态索引则默认使用url连接中的索引(index)</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并发度</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114300" distR="114300">
            <wp:extent cx="5272405" cy="2079625"/>
            <wp:effectExtent l="0" t="0" r="4445" b="15875"/>
            <wp:docPr id="47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14"/>
                    <pic:cNvPicPr>
                      <a:picLocks noChangeAspect="1"/>
                    </pic:cNvPicPr>
                  </pic:nvPicPr>
                  <pic:blipFill>
                    <a:blip r:embed="rId224"/>
                    <a:stretch>
                      <a:fillRect/>
                    </a:stretch>
                  </pic:blipFill>
                  <pic:spPr>
                    <a:xfrm>
                      <a:off x="0" y="0"/>
                      <a:ext cx="5272405" cy="2079625"/>
                    </a:xfrm>
                    <a:prstGeom prst="rect">
                      <a:avLst/>
                    </a:prstGeom>
                    <a:noFill/>
                    <a:ln>
                      <a:noFill/>
                    </a:ln>
                  </pic:spPr>
                </pic:pic>
              </a:graphicData>
            </a:graphic>
          </wp:inline>
        </w:drawing>
      </w:r>
    </w:p>
    <w:p>
      <w:pPr>
        <w:pStyle w:val="6"/>
        <w:keepNext w:val="0"/>
        <w:keepLines w:val="0"/>
        <w:numPr>
          <w:ilvl w:val="4"/>
          <w:numId w:val="2"/>
        </w:numPr>
      </w:pPr>
      <w:r>
        <w:rPr>
          <w:rFonts w:hint="eastAsia"/>
        </w:rPr>
        <w:t>数据流操作</w:t>
      </w:r>
    </w:p>
    <w:p>
      <w:pPr>
        <w:pStyle w:val="7"/>
        <w:keepNext w:val="0"/>
        <w:keepLines w:val="0"/>
        <w:numPr>
          <w:ilvl w:val="5"/>
          <w:numId w:val="2"/>
        </w:numPr>
      </w:pPr>
      <w:r>
        <w:rPr>
          <w:rFonts w:hint="eastAsia"/>
        </w:rPr>
        <w:t>分流侧输出</w:t>
      </w:r>
    </w:p>
    <w:p>
      <w:pPr>
        <w:pStyle w:val="8"/>
        <w:numPr>
          <w:ilvl w:val="6"/>
          <w:numId w:val="2"/>
        </w:numPr>
      </w:pPr>
      <w:r>
        <w:rPr>
          <w:rFonts w:hint="eastAsia"/>
        </w:rPr>
        <w:t>功能说明</w:t>
      </w:r>
    </w:p>
    <w:p>
      <w:pPr>
        <w:ind w:firstLine="420" w:firstLineChars="200"/>
        <w:rPr>
          <w:szCs w:val="21"/>
        </w:rPr>
      </w:pPr>
      <w:r>
        <w:rPr>
          <w:rFonts w:hint="eastAsia"/>
          <w:szCs w:val="21"/>
        </w:rPr>
        <w:t>数据分流，需配合侧输出算子进行使用；</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7"/>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578"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1163"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1163"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3497" w:type="dxa"/>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1459" w:type="dxa"/>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662"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侧输出标识</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侧输出标识</w:t>
            </w:r>
          </w:p>
        </w:tc>
        <w:tc>
          <w:tcPr>
            <w:tcW w:w="856"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firstLine="420" w:firstLineChars="200"/>
        <w:rPr>
          <w:szCs w:val="21"/>
        </w:rPr>
      </w:pPr>
    </w:p>
    <w:p>
      <w:pPr>
        <w:rPr>
          <w:szCs w:val="21"/>
        </w:rPr>
      </w:pPr>
    </w:p>
    <w:p>
      <w:pPr>
        <w:pStyle w:val="8"/>
        <w:numPr>
          <w:ilvl w:val="6"/>
          <w:numId w:val="2"/>
        </w:numPr>
      </w:pPr>
      <w:r>
        <w:rPr>
          <w:rFonts w:hint="eastAsia"/>
        </w:rPr>
        <w:t>参考界面</w:t>
      </w:r>
    </w:p>
    <w:p>
      <w:r>
        <w:drawing>
          <wp:inline distT="0" distB="0" distL="114300" distR="114300">
            <wp:extent cx="5273040" cy="777240"/>
            <wp:effectExtent l="0" t="0" r="3810" b="3810"/>
            <wp:docPr id="48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图片 17"/>
                    <pic:cNvPicPr>
                      <a:picLocks noChangeAspect="1"/>
                    </pic:cNvPicPr>
                  </pic:nvPicPr>
                  <pic:blipFill>
                    <a:blip r:embed="rId225"/>
                    <a:stretch>
                      <a:fillRect/>
                    </a:stretch>
                  </pic:blipFill>
                  <pic:spPr>
                    <a:xfrm>
                      <a:off x="0" y="0"/>
                      <a:ext cx="5273040" cy="777240"/>
                    </a:xfrm>
                    <a:prstGeom prst="rect">
                      <a:avLst/>
                    </a:prstGeom>
                    <a:noFill/>
                    <a:ln>
                      <a:noFill/>
                    </a:ln>
                  </pic:spPr>
                </pic:pic>
              </a:graphicData>
            </a:graphic>
          </wp:inline>
        </w:drawing>
      </w:r>
    </w:p>
    <w:p>
      <w:pPr>
        <w:pStyle w:val="7"/>
        <w:keepNext w:val="0"/>
        <w:keepLines w:val="0"/>
        <w:numPr>
          <w:ilvl w:val="5"/>
          <w:numId w:val="2"/>
        </w:numPr>
      </w:pPr>
      <w:r>
        <w:rPr>
          <w:rFonts w:hint="eastAsia"/>
        </w:rPr>
        <w:t>union(合并流)</w:t>
      </w:r>
    </w:p>
    <w:p>
      <w:pPr>
        <w:pStyle w:val="8"/>
        <w:numPr>
          <w:ilvl w:val="6"/>
          <w:numId w:val="2"/>
        </w:numPr>
      </w:pPr>
      <w:r>
        <w:rPr>
          <w:rFonts w:hint="eastAsia"/>
        </w:rPr>
        <w:t>功能说明</w:t>
      </w:r>
    </w:p>
    <w:p>
      <w:pPr>
        <w:ind w:firstLine="420" w:firstLineChars="200"/>
      </w:pPr>
      <w:r>
        <w:rPr>
          <w:rFonts w:hint="eastAsia"/>
        </w:rPr>
        <w:t>用于将数据流进行合并,合并的流的类型必须一致。</w:t>
      </w:r>
    </w:p>
    <w:p>
      <w:pPr>
        <w:ind w:firstLine="420" w:firstLineChars="200"/>
      </w:pPr>
    </w:p>
    <w:p>
      <w:pPr>
        <w:pStyle w:val="8"/>
        <w:numPr>
          <w:ilvl w:val="6"/>
          <w:numId w:val="2"/>
        </w:numPr>
      </w:pPr>
      <w:r>
        <w:rPr>
          <w:rFonts w:hint="eastAsia"/>
        </w:rPr>
        <w:t>详细说明</w:t>
      </w:r>
    </w:p>
    <w:p>
      <w:pPr>
        <w:ind w:firstLine="420" w:firstLineChars="200"/>
      </w:pPr>
      <w:r>
        <w:rPr>
          <w:rFonts w:hint="eastAsia"/>
        </w:rPr>
        <w:t>只需要对当前操作命名，无需配置其它参数；</w:t>
      </w:r>
    </w:p>
    <w:p>
      <w:pPr>
        <w:pStyle w:val="8"/>
        <w:numPr>
          <w:ilvl w:val="6"/>
          <w:numId w:val="2"/>
        </w:numPr>
      </w:pPr>
      <w:r>
        <w:rPr>
          <w:rFonts w:hint="eastAsia"/>
        </w:rPr>
        <w:t>参考界面</w:t>
      </w:r>
    </w:p>
    <w:p>
      <w:r>
        <w:drawing>
          <wp:inline distT="0" distB="0" distL="114300" distR="114300">
            <wp:extent cx="5266055" cy="407670"/>
            <wp:effectExtent l="0" t="0" r="10795" b="11430"/>
            <wp:docPr id="4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18"/>
                    <pic:cNvPicPr>
                      <a:picLocks noChangeAspect="1"/>
                    </pic:cNvPicPr>
                  </pic:nvPicPr>
                  <pic:blipFill>
                    <a:blip r:embed="rId226"/>
                    <a:stretch>
                      <a:fillRect/>
                    </a:stretch>
                  </pic:blipFill>
                  <pic:spPr>
                    <a:xfrm>
                      <a:off x="0" y="0"/>
                      <a:ext cx="5266055" cy="407670"/>
                    </a:xfrm>
                    <a:prstGeom prst="rect">
                      <a:avLst/>
                    </a:prstGeom>
                    <a:noFill/>
                    <a:ln>
                      <a:noFill/>
                    </a:ln>
                  </pic:spPr>
                </pic:pic>
              </a:graphicData>
            </a:graphic>
          </wp:inline>
        </w:drawing>
      </w:r>
    </w:p>
    <w:p>
      <w:pPr>
        <w:pStyle w:val="7"/>
        <w:keepNext w:val="0"/>
        <w:keepLines w:val="0"/>
        <w:numPr>
          <w:ilvl w:val="5"/>
          <w:numId w:val="2"/>
        </w:numPr>
      </w:pPr>
      <w:r>
        <w:rPr>
          <w:rFonts w:hint="eastAsia"/>
        </w:rPr>
        <w:t>广播流</w:t>
      </w:r>
    </w:p>
    <w:p>
      <w:pPr>
        <w:pStyle w:val="8"/>
        <w:numPr>
          <w:ilvl w:val="6"/>
          <w:numId w:val="2"/>
        </w:numPr>
      </w:pPr>
      <w:r>
        <w:rPr>
          <w:rFonts w:hint="eastAsia"/>
        </w:rPr>
        <w:t>功能说明</w:t>
      </w:r>
    </w:p>
    <w:p>
      <w:pPr>
        <w:ind w:firstLine="420" w:firstLineChars="200"/>
      </w:pPr>
      <w:r>
        <w:rPr>
          <w:rFonts w:hint="eastAsia"/>
        </w:rPr>
        <w:t>实时广播流一般用于程序不停止的情况下,动态更新一些维度参数。后续节点必须连接带有广播流的转换算子。需要支持hdfs文件,关系数据库和系统内置广播数据(比如维度)。广播源到实时动态广播管理进行配置。</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7"/>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ascii="等线" w:hAnsi="等线" w:eastAsia="等线" w:cs="宋体"/>
                <w:color w:val="000000"/>
                <w:kern w:val="0"/>
                <w:szCs w:val="21"/>
              </w:rPr>
              <w:t>广播源</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等线" w:hAnsi="等线" w:eastAsia="等线" w:cs="宋体"/>
                <w:color w:val="000000"/>
                <w:kern w:val="0"/>
                <w:szCs w:val="21"/>
              </w:rPr>
            </w:pPr>
            <w:r>
              <w:rPr>
                <w:rFonts w:ascii="等线" w:hAnsi="等线" w:eastAsia="等线" w:cs="宋体"/>
                <w:color w:val="000000"/>
                <w:kern w:val="0"/>
                <w:szCs w:val="21"/>
              </w:rPr>
              <w:t>显示命名为: [ 任务名@转换算子名 ]</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ascii="等线" w:hAnsi="等线" w:eastAsia="等线" w:cs="宋体"/>
                <w:color w:val="000000"/>
                <w:kern w:val="0"/>
                <w:szCs w:val="21"/>
              </w:rPr>
              <w:t>并行度</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等线" w:hAnsi="等线" w:eastAsia="等线" w:cs="宋体"/>
                <w:color w:val="000000"/>
                <w:kern w:val="0"/>
                <w:szCs w:val="21"/>
              </w:rPr>
            </w:pPr>
          </w:p>
        </w:tc>
        <w:tc>
          <w:tcPr>
            <w:tcW w:w="856"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pPr>
        <w:pStyle w:val="7"/>
        <w:keepNext w:val="0"/>
        <w:keepLines w:val="0"/>
        <w:numPr>
          <w:ilvl w:val="5"/>
          <w:numId w:val="0"/>
        </w:numPr>
      </w:pPr>
      <w:r>
        <w:drawing>
          <wp:inline distT="0" distB="0" distL="114300" distR="114300">
            <wp:extent cx="5271135" cy="900430"/>
            <wp:effectExtent l="0" t="0" r="5715" b="13970"/>
            <wp:docPr id="4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16"/>
                    <pic:cNvPicPr>
                      <a:picLocks noChangeAspect="1"/>
                    </pic:cNvPicPr>
                  </pic:nvPicPr>
                  <pic:blipFill>
                    <a:blip r:embed="rId227"/>
                    <a:stretch>
                      <a:fillRect/>
                    </a:stretch>
                  </pic:blipFill>
                  <pic:spPr>
                    <a:xfrm>
                      <a:off x="0" y="0"/>
                      <a:ext cx="5271135" cy="900430"/>
                    </a:xfrm>
                    <a:prstGeom prst="rect">
                      <a:avLst/>
                    </a:prstGeom>
                    <a:noFill/>
                    <a:ln>
                      <a:noFill/>
                    </a:ln>
                  </pic:spPr>
                </pic:pic>
              </a:graphicData>
            </a:graphic>
          </wp:inline>
        </w:drawing>
      </w:r>
    </w:p>
    <w:p>
      <w:pPr>
        <w:pStyle w:val="7"/>
        <w:keepNext w:val="0"/>
        <w:keepLines w:val="0"/>
        <w:numPr>
          <w:ilvl w:val="5"/>
          <w:numId w:val="2"/>
        </w:numPr>
      </w:pPr>
      <w:r>
        <w:rPr>
          <w:rFonts w:hint="eastAsia"/>
        </w:rPr>
        <w:t>flinkSql转换</w:t>
      </w:r>
    </w:p>
    <w:p>
      <w:pPr>
        <w:pStyle w:val="8"/>
        <w:numPr>
          <w:ilvl w:val="6"/>
          <w:numId w:val="2"/>
        </w:numPr>
      </w:pPr>
      <w:r>
        <w:rPr>
          <w:rFonts w:hint="eastAsia"/>
        </w:rPr>
        <w:t>功能说明</w:t>
      </w:r>
    </w:p>
    <w:p>
      <w:r>
        <w:rPr>
          <w:rFonts w:hint="eastAsia"/>
        </w:rPr>
        <w:t xml:space="preserve">     针对使用flink sql对数据集进行操作的配置；</w:t>
      </w:r>
    </w:p>
    <w:p>
      <w:r>
        <w:rPr>
          <w:rFonts w:hint="eastAsia"/>
        </w:rPr>
        <w:t xml:space="preserve">   </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7"/>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注册表名</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填写注册的表名</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Sql</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多行文本</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执行的SQL</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114300" distR="114300">
            <wp:extent cx="5271135" cy="2617470"/>
            <wp:effectExtent l="0" t="0" r="5715" b="11430"/>
            <wp:docPr id="4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15"/>
                    <pic:cNvPicPr>
                      <a:picLocks noChangeAspect="1"/>
                    </pic:cNvPicPr>
                  </pic:nvPicPr>
                  <pic:blipFill>
                    <a:blip r:embed="rId228"/>
                    <a:stretch>
                      <a:fillRect/>
                    </a:stretch>
                  </pic:blipFill>
                  <pic:spPr>
                    <a:xfrm>
                      <a:off x="0" y="0"/>
                      <a:ext cx="5271135" cy="2617470"/>
                    </a:xfrm>
                    <a:prstGeom prst="rect">
                      <a:avLst/>
                    </a:prstGeom>
                    <a:noFill/>
                    <a:ln>
                      <a:noFill/>
                    </a:ln>
                  </pic:spPr>
                </pic:pic>
              </a:graphicData>
            </a:graphic>
          </wp:inline>
        </w:drawing>
      </w:r>
    </w:p>
    <w:p>
      <w:pPr>
        <w:pStyle w:val="6"/>
        <w:keepNext w:val="0"/>
        <w:keepLines w:val="0"/>
        <w:numPr>
          <w:ilvl w:val="4"/>
          <w:numId w:val="2"/>
        </w:numPr>
      </w:pPr>
      <w:r>
        <w:rPr>
          <w:rFonts w:hint="eastAsia"/>
        </w:rPr>
        <w:t>流转换算子</w:t>
      </w:r>
    </w:p>
    <w:p>
      <w:pPr>
        <w:pStyle w:val="7"/>
        <w:keepNext w:val="0"/>
        <w:keepLines w:val="0"/>
        <w:numPr>
          <w:ilvl w:val="5"/>
          <w:numId w:val="2"/>
        </w:numPr>
      </w:pPr>
      <w:r>
        <w:rPr>
          <w:rFonts w:hint="eastAsia"/>
        </w:rPr>
        <w:t>正则过滤</w:t>
      </w:r>
    </w:p>
    <w:p>
      <w:pPr>
        <w:pStyle w:val="8"/>
        <w:numPr>
          <w:ilvl w:val="6"/>
          <w:numId w:val="2"/>
        </w:numPr>
      </w:pPr>
      <w:r>
        <w:rPr>
          <w:rFonts w:hint="eastAsia"/>
        </w:rPr>
        <w:t>功能说明</w:t>
      </w:r>
    </w:p>
    <w:p>
      <w:pPr>
        <w:ind w:firstLine="420"/>
      </w:pPr>
      <w:r>
        <w:rPr>
          <w:rFonts w:hint="eastAsia"/>
        </w:rPr>
        <w:t>对实时数据按正则表达式进行过滤；</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7"/>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匹配字段</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正则要匹配的字段</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2"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正则表达式</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Java正则表达式</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序列化类路径(不填为string)</w:t>
            </w: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是否标识</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单选按钮</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1163" w:type="dxa"/>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并发数</w:t>
            </w:r>
          </w:p>
        </w:tc>
        <w:tc>
          <w:tcPr>
            <w:tcW w:w="1163"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3497" w:type="dxa"/>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1459"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662"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firstLine="420"/>
      </w:pPr>
    </w:p>
    <w:p>
      <w:pPr>
        <w:pStyle w:val="8"/>
        <w:numPr>
          <w:ilvl w:val="6"/>
          <w:numId w:val="2"/>
        </w:numPr>
      </w:pPr>
      <w:r>
        <w:rPr>
          <w:rFonts w:hint="eastAsia"/>
        </w:rPr>
        <w:t>参考界面</w:t>
      </w:r>
    </w:p>
    <w:p>
      <w:r>
        <w:drawing>
          <wp:inline distT="0" distB="0" distL="114300" distR="114300">
            <wp:extent cx="5274310" cy="1773555"/>
            <wp:effectExtent l="0" t="0" r="2540" b="17145"/>
            <wp:docPr id="48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11"/>
                    <pic:cNvPicPr>
                      <a:picLocks noChangeAspect="1"/>
                    </pic:cNvPicPr>
                  </pic:nvPicPr>
                  <pic:blipFill>
                    <a:blip r:embed="rId229"/>
                    <a:stretch>
                      <a:fillRect/>
                    </a:stretch>
                  </pic:blipFill>
                  <pic:spPr>
                    <a:xfrm>
                      <a:off x="0" y="0"/>
                      <a:ext cx="5274310" cy="1773555"/>
                    </a:xfrm>
                    <a:prstGeom prst="rect">
                      <a:avLst/>
                    </a:prstGeom>
                    <a:noFill/>
                    <a:ln>
                      <a:noFill/>
                    </a:ln>
                  </pic:spPr>
                </pic:pic>
              </a:graphicData>
            </a:graphic>
          </wp:inline>
        </w:drawing>
      </w:r>
    </w:p>
    <w:p>
      <w:pPr>
        <w:pStyle w:val="7"/>
        <w:keepNext w:val="0"/>
        <w:keepLines w:val="0"/>
        <w:numPr>
          <w:ilvl w:val="5"/>
          <w:numId w:val="2"/>
        </w:numPr>
      </w:pPr>
      <w:r>
        <w:rPr>
          <w:rFonts w:hint="eastAsia"/>
        </w:rPr>
        <w:t>row2json</w:t>
      </w:r>
    </w:p>
    <w:p>
      <w:pPr>
        <w:pStyle w:val="8"/>
        <w:numPr>
          <w:ilvl w:val="6"/>
          <w:numId w:val="2"/>
        </w:numPr>
      </w:pPr>
      <w:r>
        <w:rPr>
          <w:rFonts w:hint="eastAsia"/>
        </w:rPr>
        <w:t>功能说明</w:t>
      </w:r>
    </w:p>
    <w:p>
      <w:r>
        <w:rPr>
          <w:rFonts w:hint="eastAsia"/>
        </w:rPr>
        <w:t xml:space="preserve">   将flink取到的一条数据转成Json格式；</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426"/>
        <w:gridCol w:w="925"/>
        <w:gridCol w:w="426"/>
        <w:gridCol w:w="2013"/>
        <w:gridCol w:w="4306"/>
        <w:gridCol w:w="426"/>
      </w:tblGrid>
      <w:tr>
        <w:tblPrEx>
          <w:tblCellMar>
            <w:top w:w="0" w:type="dxa"/>
            <w:left w:w="108" w:type="dxa"/>
            <w:bottom w:w="0" w:type="dxa"/>
            <w:right w:w="108" w:type="dxa"/>
          </w:tblCellMar>
        </w:tblPrEx>
        <w:trPr>
          <w:trHeight w:val="285" w:hRule="atLeast"/>
        </w:trPr>
        <w:tc>
          <w:tcPr>
            <w:tcW w:w="24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54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249"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118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525"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249"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24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54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249"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118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2525"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249"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4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54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flinkrow</w:t>
            </w:r>
            <w:r>
              <w:rPr>
                <w:rFonts w:ascii="Segoe UI" w:hAnsi="Segoe UI" w:eastAsia="Segoe UI" w:cs="Segoe UI"/>
                <w:color w:val="4A4A4A"/>
                <w:sz w:val="18"/>
                <w:szCs w:val="18"/>
                <w:shd w:val="clear" w:color="auto" w:fill="FFFFFF"/>
              </w:rPr>
              <w:t>的字段名</w:t>
            </w:r>
          </w:p>
        </w:tc>
        <w:tc>
          <w:tcPr>
            <w:tcW w:w="249"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118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正则要匹配的字段</w:t>
            </w:r>
          </w:p>
        </w:tc>
        <w:tc>
          <w:tcPr>
            <w:tcW w:w="2525"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对Row的每一列进行命名, 字段名用逗号隔开.举例: column1,column2,column3,column4,column5</w:t>
            </w:r>
          </w:p>
        </w:tc>
        <w:tc>
          <w:tcPr>
            <w:tcW w:w="249"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24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54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并发度</w:t>
            </w:r>
          </w:p>
        </w:tc>
        <w:tc>
          <w:tcPr>
            <w:tcW w:w="249"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118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2525"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249"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114300" distR="114300">
            <wp:extent cx="5272405" cy="1036320"/>
            <wp:effectExtent l="0" t="0" r="4445" b="11430"/>
            <wp:docPr id="4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12"/>
                    <pic:cNvPicPr>
                      <a:picLocks noChangeAspect="1"/>
                    </pic:cNvPicPr>
                  </pic:nvPicPr>
                  <pic:blipFill>
                    <a:blip r:embed="rId230"/>
                    <a:stretch>
                      <a:fillRect/>
                    </a:stretch>
                  </pic:blipFill>
                  <pic:spPr>
                    <a:xfrm>
                      <a:off x="0" y="0"/>
                      <a:ext cx="5272405" cy="1036320"/>
                    </a:xfrm>
                    <a:prstGeom prst="rect">
                      <a:avLst/>
                    </a:prstGeom>
                    <a:noFill/>
                    <a:ln>
                      <a:noFill/>
                    </a:ln>
                  </pic:spPr>
                </pic:pic>
              </a:graphicData>
            </a:graphic>
          </wp:inline>
        </w:drawing>
      </w:r>
    </w:p>
    <w:p>
      <w:pPr>
        <w:pStyle w:val="6"/>
        <w:keepNext w:val="0"/>
        <w:keepLines w:val="0"/>
        <w:numPr>
          <w:ilvl w:val="4"/>
          <w:numId w:val="2"/>
        </w:numPr>
      </w:pPr>
      <w:r>
        <w:rPr>
          <w:rFonts w:hint="eastAsia"/>
        </w:rPr>
        <w:t>流转换算子-数据清选</w:t>
      </w:r>
    </w:p>
    <w:p>
      <w:pPr>
        <w:pStyle w:val="7"/>
        <w:keepNext w:val="0"/>
        <w:keepLines w:val="0"/>
        <w:numPr>
          <w:ilvl w:val="5"/>
          <w:numId w:val="2"/>
        </w:numPr>
      </w:pPr>
      <w:r>
        <w:rPr>
          <w:rFonts w:hint="eastAsia"/>
        </w:rPr>
        <w:t>身份证15转18位</w:t>
      </w:r>
    </w:p>
    <w:p>
      <w:r>
        <w:rPr>
          <w:rFonts w:hint="eastAsia"/>
        </w:rPr>
        <w:t xml:space="preserve">     与批处理程序组件中的身份证15转18位功能相同，只多一项并发数的设置，详情参看批处理程序组件中的身份证15转18位；</w:t>
      </w:r>
    </w:p>
    <w:p>
      <w:pPr>
        <w:pStyle w:val="6"/>
        <w:keepNext w:val="0"/>
        <w:keepLines w:val="0"/>
        <w:numPr>
          <w:ilvl w:val="4"/>
          <w:numId w:val="2"/>
        </w:numPr>
      </w:pPr>
      <w:r>
        <w:rPr>
          <w:rFonts w:hint="eastAsia"/>
        </w:rPr>
        <w:t>流转换算子-侧输出</w:t>
      </w:r>
    </w:p>
    <w:p>
      <w:pPr>
        <w:pStyle w:val="7"/>
        <w:keepNext w:val="0"/>
        <w:keepLines w:val="0"/>
        <w:numPr>
          <w:ilvl w:val="5"/>
          <w:numId w:val="2"/>
        </w:numPr>
      </w:pPr>
      <w:r>
        <w:rPr>
          <w:rFonts w:hint="eastAsia"/>
        </w:rPr>
        <w:t>数据检验</w:t>
      </w:r>
    </w:p>
    <w:p>
      <w:pPr>
        <w:pStyle w:val="8"/>
        <w:numPr>
          <w:ilvl w:val="6"/>
          <w:numId w:val="2"/>
        </w:numPr>
      </w:pPr>
      <w:r>
        <w:rPr>
          <w:rFonts w:hint="eastAsia"/>
        </w:rPr>
        <w:t>功能说明</w:t>
      </w:r>
    </w:p>
    <w:p>
      <w:pPr>
        <w:ind w:firstLine="420"/>
      </w:pPr>
      <w:r>
        <w:t>对流数据进行schema格式校验,只支持json,xml。校验不通过的数据系统默认侧输出到flink_sideout_log表</w:t>
      </w:r>
    </w:p>
    <w:p>
      <w:pPr>
        <w:ind w:firstLine="420"/>
      </w:pPr>
      <w:r>
        <w:t>输入类型: String</w:t>
      </w:r>
    </w:p>
    <w:p>
      <w:pPr>
        <w:ind w:firstLine="420"/>
      </w:pPr>
      <w:r>
        <w:t>输出类型: String</w:t>
      </w:r>
    </w:p>
    <w:p>
      <w:pPr>
        <w:pStyle w:val="8"/>
        <w:numPr>
          <w:ilvl w:val="6"/>
          <w:numId w:val="2"/>
        </w:numPr>
      </w:pPr>
      <w:r>
        <w:rPr>
          <w:rFonts w:hint="eastAsia"/>
        </w:rPr>
        <w:t>详细说明</w:t>
      </w:r>
    </w:p>
    <w:p>
      <w:pPr>
        <w:ind w:firstLine="420"/>
      </w:pPr>
      <w:r>
        <w:rPr>
          <w:rFonts w:hint="eastAsia"/>
        </w:rPr>
        <w:t>无需配置参数；</w:t>
      </w:r>
    </w:p>
    <w:p>
      <w:pPr>
        <w:pStyle w:val="8"/>
        <w:numPr>
          <w:ilvl w:val="6"/>
          <w:numId w:val="2"/>
        </w:numPr>
      </w:pPr>
      <w:r>
        <w:rPr>
          <w:rFonts w:hint="eastAsia"/>
        </w:rPr>
        <w:t>参考界面</w:t>
      </w:r>
    </w:p>
    <w:p>
      <w:r>
        <w:drawing>
          <wp:inline distT="0" distB="0" distL="114300" distR="114300">
            <wp:extent cx="5270500" cy="437515"/>
            <wp:effectExtent l="0" t="0" r="6350" b="635"/>
            <wp:docPr id="4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19"/>
                    <pic:cNvPicPr>
                      <a:picLocks noChangeAspect="1"/>
                    </pic:cNvPicPr>
                  </pic:nvPicPr>
                  <pic:blipFill>
                    <a:blip r:embed="rId231"/>
                    <a:stretch>
                      <a:fillRect/>
                    </a:stretch>
                  </pic:blipFill>
                  <pic:spPr>
                    <a:xfrm>
                      <a:off x="0" y="0"/>
                      <a:ext cx="5270500" cy="437515"/>
                    </a:xfrm>
                    <a:prstGeom prst="rect">
                      <a:avLst/>
                    </a:prstGeom>
                    <a:noFill/>
                    <a:ln>
                      <a:noFill/>
                    </a:ln>
                  </pic:spPr>
                </pic:pic>
              </a:graphicData>
            </a:graphic>
          </wp:inline>
        </w:drawing>
      </w:r>
    </w:p>
    <w:p>
      <w:pPr>
        <w:pStyle w:val="7"/>
        <w:keepNext w:val="0"/>
        <w:keepLines w:val="0"/>
        <w:numPr>
          <w:ilvl w:val="5"/>
          <w:numId w:val="2"/>
        </w:numPr>
      </w:pPr>
      <w:r>
        <w:rPr>
          <w:rFonts w:hint="eastAsia"/>
        </w:rPr>
        <w:t>序列化组件</w:t>
      </w:r>
    </w:p>
    <w:p>
      <w:pPr>
        <w:pStyle w:val="8"/>
        <w:numPr>
          <w:ilvl w:val="6"/>
          <w:numId w:val="2"/>
        </w:numPr>
      </w:pPr>
      <w:r>
        <w:rPr>
          <w:rFonts w:hint="eastAsia"/>
        </w:rPr>
        <w:t>功能说明</w:t>
      </w:r>
    </w:p>
    <w:p>
      <w:pPr>
        <w:ind w:firstLine="420"/>
      </w:pPr>
      <w:r>
        <w:t>用于对上节点数据进行序列化操作,供后续组件可进行sql以及table api操作。目前只支持json,xml,csv序列化 ；</w:t>
      </w:r>
    </w:p>
    <w:p>
      <w:pPr>
        <w:ind w:firstLine="420"/>
      </w:pPr>
      <w:r>
        <w:t>输入类型: String</w:t>
      </w:r>
    </w:p>
    <w:p>
      <w:pPr>
        <w:ind w:firstLine="420"/>
      </w:pPr>
      <w:r>
        <w:t>输出类型: SchemaRow</w:t>
      </w:r>
    </w:p>
    <w:p>
      <w:pPr>
        <w:ind w:firstLine="420"/>
      </w:pPr>
      <w:r>
        <w:t>侧输出标识: side-out</w:t>
      </w:r>
    </w:p>
    <w:p>
      <w:pPr>
        <w:pStyle w:val="8"/>
        <w:numPr>
          <w:ilvl w:val="6"/>
          <w:numId w:val="2"/>
        </w:numPr>
      </w:pPr>
      <w:r>
        <w:rPr>
          <w:rFonts w:hint="eastAsia"/>
        </w:rPr>
        <w:t>详细说明</w:t>
      </w:r>
    </w:p>
    <w:p>
      <w:pPr>
        <w:ind w:firstLine="420"/>
      </w:pPr>
      <w:r>
        <w:rPr>
          <w:rFonts w:hint="eastAsia"/>
        </w:rPr>
        <w:t>无需配置参数；</w:t>
      </w:r>
    </w:p>
    <w:p>
      <w:pPr>
        <w:pStyle w:val="8"/>
        <w:numPr>
          <w:ilvl w:val="6"/>
          <w:numId w:val="2"/>
        </w:numPr>
      </w:pPr>
      <w:r>
        <w:rPr>
          <w:rFonts w:hint="eastAsia"/>
        </w:rPr>
        <w:t>参考界面</w:t>
      </w:r>
    </w:p>
    <w:p>
      <w:r>
        <w:drawing>
          <wp:inline distT="0" distB="0" distL="114300" distR="114300">
            <wp:extent cx="5271135" cy="359410"/>
            <wp:effectExtent l="0" t="0" r="5715" b="2540"/>
            <wp:docPr id="48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20"/>
                    <pic:cNvPicPr>
                      <a:picLocks noChangeAspect="1"/>
                    </pic:cNvPicPr>
                  </pic:nvPicPr>
                  <pic:blipFill>
                    <a:blip r:embed="rId232"/>
                    <a:stretch>
                      <a:fillRect/>
                    </a:stretch>
                  </pic:blipFill>
                  <pic:spPr>
                    <a:xfrm>
                      <a:off x="0" y="0"/>
                      <a:ext cx="5271135" cy="359410"/>
                    </a:xfrm>
                    <a:prstGeom prst="rect">
                      <a:avLst/>
                    </a:prstGeom>
                    <a:noFill/>
                    <a:ln>
                      <a:noFill/>
                    </a:ln>
                  </pic:spPr>
                </pic:pic>
              </a:graphicData>
            </a:graphic>
          </wp:inline>
        </w:drawing>
      </w:r>
    </w:p>
    <w:p>
      <w:pPr>
        <w:pStyle w:val="6"/>
        <w:keepNext w:val="0"/>
        <w:keepLines w:val="0"/>
        <w:numPr>
          <w:ilvl w:val="4"/>
          <w:numId w:val="2"/>
        </w:numPr>
      </w:pPr>
      <w:r>
        <w:rPr>
          <w:rFonts w:hint="eastAsia"/>
        </w:rPr>
        <w:t>流转换算子-广播流</w:t>
      </w:r>
    </w:p>
    <w:p>
      <w:pPr>
        <w:pStyle w:val="7"/>
        <w:keepNext w:val="0"/>
        <w:keepLines w:val="0"/>
        <w:numPr>
          <w:ilvl w:val="5"/>
          <w:numId w:val="2"/>
        </w:numPr>
      </w:pPr>
      <w:r>
        <w:rPr>
          <w:rFonts w:hint="eastAsia"/>
        </w:rPr>
        <w:t>维度过滤(广播)</w:t>
      </w:r>
    </w:p>
    <w:p>
      <w:pPr>
        <w:pStyle w:val="8"/>
        <w:numPr>
          <w:ilvl w:val="6"/>
          <w:numId w:val="2"/>
        </w:numPr>
      </w:pPr>
      <w:r>
        <w:rPr>
          <w:rFonts w:hint="eastAsia"/>
        </w:rPr>
        <w:t>功能说明</w:t>
      </w:r>
    </w:p>
    <w:p>
      <w:pPr>
        <w:ind w:firstLine="420"/>
      </w:pPr>
      <w:r>
        <w:rPr>
          <w:rFonts w:hint="eastAsia"/>
        </w:rPr>
        <w:t>对数据流中的</w:t>
      </w:r>
      <w:r>
        <w:t>维度</w:t>
      </w:r>
      <w:r>
        <w:rPr>
          <w:rFonts w:hint="eastAsia"/>
        </w:rPr>
        <w:t>数据进行过滤，</w:t>
      </w:r>
      <w:r>
        <w:t>需要与广播变量绑定使用。</w:t>
      </w:r>
    </w:p>
    <w:p>
      <w:pPr>
        <w:ind w:firstLine="420"/>
      </w:pPr>
      <w:r>
        <w:t>输入类型: String | JSONObject</w:t>
      </w:r>
    </w:p>
    <w:p>
      <w:pPr>
        <w:ind w:firstLine="420"/>
      </w:pPr>
      <w:r>
        <w:t>输出类型: JSONObject</w:t>
      </w:r>
    </w:p>
    <w:p>
      <w:pPr>
        <w:ind w:firstLine="420"/>
      </w:pPr>
      <w:r>
        <w:t>侧输出标识: side-out</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7"/>
        <w:gridCol w:w="1459"/>
        <w:gridCol w:w="662"/>
      </w:tblGrid>
      <w:tr>
        <w:tblPrEx>
          <w:tblCellMar>
            <w:top w:w="0" w:type="dxa"/>
            <w:left w:w="108" w:type="dxa"/>
            <w:bottom w:w="0" w:type="dxa"/>
            <w:right w:w="108" w:type="dxa"/>
          </w:tblCellMar>
        </w:tblPrEx>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578"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1163"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1163"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3497" w:type="dxa"/>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1459" w:type="dxa"/>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662"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维度字段</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维度字段</w:t>
            </w:r>
          </w:p>
        </w:tc>
        <w:tc>
          <w:tcPr>
            <w:tcW w:w="856"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是否</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单选按钮</w:t>
            </w:r>
          </w:p>
        </w:tc>
        <w:tc>
          <w:tcPr>
            <w:tcW w:w="2051"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 xml:space="preserve">是、否 </w:t>
            </w:r>
          </w:p>
        </w:tc>
        <w:tc>
          <w:tcPr>
            <w:tcW w:w="856" w:type="pct"/>
            <w:tcBorders>
              <w:top w:val="single" w:color="auto" w:sz="4" w:space="0"/>
              <w:left w:val="nil"/>
              <w:bottom w:val="single" w:color="auto" w:sz="4" w:space="0"/>
              <w:right w:val="single" w:color="auto" w:sz="4" w:space="0"/>
            </w:tcBorders>
            <w:shd w:val="clear" w:color="auto" w:fill="auto"/>
            <w:vAlign w:val="center"/>
          </w:tcPr>
          <w:p>
            <w:pPr>
              <w:widowControl/>
              <w:jc w:val="left"/>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1163" w:type="dxa"/>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并发度</w:t>
            </w:r>
          </w:p>
        </w:tc>
        <w:tc>
          <w:tcPr>
            <w:tcW w:w="1163"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3497" w:type="dxa"/>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1459"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662" w:type="dxa"/>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8"/>
        <w:numPr>
          <w:ilvl w:val="6"/>
          <w:numId w:val="2"/>
        </w:numPr>
      </w:pPr>
      <w:r>
        <w:rPr>
          <w:rFonts w:hint="eastAsia"/>
        </w:rPr>
        <w:t>参考界面</w:t>
      </w:r>
    </w:p>
    <w:p>
      <w:r>
        <w:drawing>
          <wp:inline distT="0" distB="0" distL="114300" distR="114300">
            <wp:extent cx="5270500" cy="1502410"/>
            <wp:effectExtent l="0" t="0" r="6350" b="2540"/>
            <wp:docPr id="48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21"/>
                    <pic:cNvPicPr>
                      <a:picLocks noChangeAspect="1"/>
                    </pic:cNvPicPr>
                  </pic:nvPicPr>
                  <pic:blipFill>
                    <a:blip r:embed="rId233"/>
                    <a:stretch>
                      <a:fillRect/>
                    </a:stretch>
                  </pic:blipFill>
                  <pic:spPr>
                    <a:xfrm>
                      <a:off x="0" y="0"/>
                      <a:ext cx="5270500" cy="1502410"/>
                    </a:xfrm>
                    <a:prstGeom prst="rect">
                      <a:avLst/>
                    </a:prstGeom>
                    <a:noFill/>
                    <a:ln>
                      <a:noFill/>
                    </a:ln>
                  </pic:spPr>
                </pic:pic>
              </a:graphicData>
            </a:graphic>
          </wp:inline>
        </w:drawing>
      </w:r>
    </w:p>
    <w:p/>
    <w:p>
      <w:pPr>
        <w:pStyle w:val="6"/>
        <w:keepNext w:val="0"/>
        <w:keepLines w:val="0"/>
        <w:numPr>
          <w:ilvl w:val="4"/>
          <w:numId w:val="2"/>
        </w:numPr>
      </w:pPr>
      <w:r>
        <w:rPr>
          <w:rFonts w:hint="eastAsia"/>
        </w:rPr>
        <w:t>流触发测试算子</w:t>
      </w:r>
    </w:p>
    <w:p>
      <w:pPr>
        <w:pStyle w:val="8"/>
        <w:numPr>
          <w:ilvl w:val="6"/>
          <w:numId w:val="2"/>
        </w:numPr>
      </w:pPr>
      <w:r>
        <w:rPr>
          <w:rFonts w:hint="eastAsia"/>
        </w:rPr>
        <w:t>功能说明</w:t>
      </w:r>
    </w:p>
    <w:p>
      <w:pPr>
        <w:ind w:firstLine="420" w:firstLineChars="200"/>
      </w:pPr>
      <w:r>
        <w:rPr>
          <w:rFonts w:hint="eastAsia"/>
        </w:rPr>
        <w:t>打印流数据,通常作为数据消费和测试使用；</w:t>
      </w:r>
    </w:p>
    <w:p>
      <w:pPr>
        <w:pStyle w:val="8"/>
        <w:numPr>
          <w:ilvl w:val="6"/>
          <w:numId w:val="2"/>
        </w:numPr>
      </w:pPr>
      <w:r>
        <w:rPr>
          <w:rFonts w:hint="eastAsia"/>
        </w:rPr>
        <w:t>详细说明</w:t>
      </w:r>
    </w:p>
    <w:tbl>
      <w:tblPr>
        <w:tblStyle w:val="19"/>
        <w:tblW w:w="5000" w:type="pct"/>
        <w:tblInd w:w="0" w:type="dxa"/>
        <w:tblLayout w:type="autofit"/>
        <w:tblCellMar>
          <w:top w:w="0" w:type="dxa"/>
          <w:left w:w="108" w:type="dxa"/>
          <w:bottom w:w="0" w:type="dxa"/>
          <w:right w:w="108" w:type="dxa"/>
        </w:tblCellMar>
      </w:tblPr>
      <w:tblGrid>
        <w:gridCol w:w="578"/>
        <w:gridCol w:w="1163"/>
        <w:gridCol w:w="1163"/>
        <w:gridCol w:w="3497"/>
        <w:gridCol w:w="1459"/>
        <w:gridCol w:w="662"/>
      </w:tblGrid>
      <w:tr>
        <w:trPr>
          <w:trHeight w:val="285" w:hRule="atLeast"/>
        </w:trPr>
        <w:tc>
          <w:tcPr>
            <w:tcW w:w="339" w:type="pct"/>
            <w:tcBorders>
              <w:top w:val="single" w:color="auto" w:sz="4" w:space="0"/>
              <w:left w:val="single" w:color="auto" w:sz="4" w:space="0"/>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682"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051"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856"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388" w:type="pct"/>
            <w:tcBorders>
              <w:top w:val="single" w:color="auto" w:sz="4" w:space="0"/>
              <w:left w:val="nil"/>
              <w:bottom w:val="single" w:color="auto" w:sz="4" w:space="0"/>
              <w:right w:val="single" w:color="auto" w:sz="4" w:space="0"/>
            </w:tcBorders>
            <w:shd w:val="clear" w:color="000000" w:fill="DDEBF7"/>
            <w:vAlign w:val="center"/>
          </w:tcPr>
          <w:p>
            <w:pPr>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文本输入框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默认为组件序号和组件名称，可进行修改</w:t>
            </w:r>
          </w:p>
        </w:tc>
        <w:tc>
          <w:tcPr>
            <w:tcW w:w="856" w:type="pct"/>
            <w:tcBorders>
              <w:top w:val="single" w:color="auto" w:sz="4" w:space="0"/>
              <w:left w:val="nil"/>
              <w:bottom w:val="single" w:color="auto" w:sz="4" w:space="0"/>
              <w:right w:val="single" w:color="auto" w:sz="4" w:space="0"/>
            </w:tcBorders>
            <w:shd w:val="clear" w:color="auto" w:fill="auto"/>
            <w:vAlign w:val="center"/>
          </w:tcPr>
          <w:p>
            <w:pP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CellMar>
            <w:top w:w="0" w:type="dxa"/>
            <w:left w:w="108" w:type="dxa"/>
            <w:bottom w:w="0" w:type="dxa"/>
            <w:right w:w="108" w:type="dxa"/>
          </w:tblCellMar>
        </w:tblPrEx>
        <w:trPr>
          <w:trHeight w:val="81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并发度</w:t>
            </w:r>
          </w:p>
        </w:tc>
        <w:tc>
          <w:tcPr>
            <w:tcW w:w="682"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051" w:type="pct"/>
            <w:tcBorders>
              <w:top w:val="single" w:color="auto" w:sz="4" w:space="0"/>
              <w:left w:val="nil"/>
              <w:bottom w:val="single" w:color="auto" w:sz="4" w:space="0"/>
              <w:right w:val="single" w:color="auto" w:sz="4" w:space="0"/>
            </w:tcBorders>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可选取并发数1到10</w:t>
            </w:r>
          </w:p>
        </w:tc>
        <w:tc>
          <w:tcPr>
            <w:tcW w:w="856"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p>
        </w:tc>
        <w:tc>
          <w:tcPr>
            <w:tcW w:w="388" w:type="pct"/>
            <w:tcBorders>
              <w:top w:val="single" w:color="auto" w:sz="4" w:space="0"/>
              <w:left w:val="nil"/>
              <w:bottom w:val="single" w:color="auto" w:sz="4" w:space="0"/>
              <w:right w:val="single" w:color="auto" w:sz="4" w:space="0"/>
            </w:tcBorders>
            <w:shd w:val="clear" w:color="auto" w:fill="auto"/>
            <w:vAlign w:val="center"/>
          </w:tcPr>
          <w:p>
            <w:pPr>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firstLine="562"/>
      </w:pPr>
    </w:p>
    <w:p>
      <w:pPr>
        <w:pStyle w:val="8"/>
        <w:numPr>
          <w:ilvl w:val="6"/>
          <w:numId w:val="2"/>
        </w:numPr>
      </w:pPr>
      <w:r>
        <w:rPr>
          <w:rFonts w:hint="eastAsia"/>
        </w:rPr>
        <w:t>参考界面</w:t>
      </w:r>
    </w:p>
    <w:p>
      <w:r>
        <w:drawing>
          <wp:inline distT="0" distB="0" distL="114300" distR="114300">
            <wp:extent cx="5273040" cy="630555"/>
            <wp:effectExtent l="0" t="0" r="3810" b="17145"/>
            <wp:docPr id="48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22"/>
                    <pic:cNvPicPr>
                      <a:picLocks noChangeAspect="1"/>
                    </pic:cNvPicPr>
                  </pic:nvPicPr>
                  <pic:blipFill>
                    <a:blip r:embed="rId234"/>
                    <a:stretch>
                      <a:fillRect/>
                    </a:stretch>
                  </pic:blipFill>
                  <pic:spPr>
                    <a:xfrm>
                      <a:off x="0" y="0"/>
                      <a:ext cx="5273040" cy="630555"/>
                    </a:xfrm>
                    <a:prstGeom prst="rect">
                      <a:avLst/>
                    </a:prstGeom>
                    <a:noFill/>
                    <a:ln>
                      <a:noFill/>
                    </a:ln>
                  </pic:spPr>
                </pic:pic>
              </a:graphicData>
            </a:graphic>
          </wp:inline>
        </w:drawing>
      </w:r>
    </w:p>
    <w:p>
      <w:pPr>
        <w:pStyle w:val="5"/>
        <w:keepNext w:val="0"/>
        <w:keepLines w:val="0"/>
        <w:numPr>
          <w:ilvl w:val="3"/>
          <w:numId w:val="2"/>
        </w:numPr>
      </w:pPr>
      <w:r>
        <w:rPr>
          <w:rFonts w:hint="eastAsia"/>
        </w:rPr>
        <w:t>调度配置</w:t>
      </w:r>
    </w:p>
    <w:p>
      <w:r>
        <w:rPr>
          <w:rFonts w:hint="eastAsia"/>
        </w:rPr>
        <w:t>选中测试完成并需要配置调度的程序</w:t>
      </w:r>
      <w:r>
        <w:t>点击[配置调度]按钮配置相关的调度信息，完成调度信息的配置</w:t>
      </w:r>
      <w:r>
        <w:rPr>
          <w:rFonts w:hint="eastAsia"/>
        </w:rPr>
        <w:t>。主要包括任务信息与依赖关系的配置。具体操作见调度配置章节。</w:t>
      </w:r>
    </w:p>
    <w:p/>
    <w:p>
      <w:pPr>
        <w:pStyle w:val="5"/>
        <w:keepNext w:val="0"/>
        <w:keepLines w:val="0"/>
        <w:numPr>
          <w:ilvl w:val="3"/>
          <w:numId w:val="2"/>
        </w:numPr>
      </w:pPr>
      <w:r>
        <w:rPr>
          <w:rFonts w:hint="eastAsia"/>
        </w:rPr>
        <w:t>测试</w:t>
      </w:r>
    </w:p>
    <w:p>
      <w:pPr>
        <w:ind w:left="420"/>
      </w:pPr>
      <w:r>
        <w:rPr>
          <w:rFonts w:hint="eastAsia"/>
        </w:rPr>
        <w:t>测试该任务（即执行一次该任务）</w:t>
      </w:r>
    </w:p>
    <w:p>
      <w:pPr>
        <w:pStyle w:val="5"/>
        <w:keepNext w:val="0"/>
        <w:keepLines w:val="0"/>
        <w:numPr>
          <w:ilvl w:val="3"/>
          <w:numId w:val="2"/>
        </w:numPr>
      </w:pPr>
      <w:r>
        <w:rPr>
          <w:rFonts w:hint="eastAsia"/>
        </w:rPr>
        <w:t>版本</w:t>
      </w:r>
    </w:p>
    <w:p>
      <w:pPr>
        <w:pStyle w:val="6"/>
        <w:keepNext w:val="0"/>
        <w:keepLines w:val="0"/>
        <w:numPr>
          <w:ilvl w:val="4"/>
          <w:numId w:val="2"/>
        </w:numPr>
      </w:pPr>
      <w:r>
        <w:rPr>
          <w:rFonts w:hint="eastAsia"/>
        </w:rPr>
        <w:t>版本信息查询</w:t>
      </w:r>
    </w:p>
    <w:p>
      <w:pPr>
        <w:pStyle w:val="7"/>
        <w:keepNext w:val="0"/>
        <w:keepLines w:val="0"/>
        <w:numPr>
          <w:ilvl w:val="5"/>
          <w:numId w:val="2"/>
        </w:numPr>
      </w:pPr>
      <w:r>
        <w:rPr>
          <w:rFonts w:hint="eastAsia"/>
        </w:rPr>
        <w:t>功能说明</w:t>
      </w:r>
    </w:p>
    <w:p>
      <w:pPr>
        <w:ind w:firstLine="420"/>
      </w:pPr>
      <w:r>
        <w:rPr>
          <w:rFonts w:hint="eastAsia"/>
        </w:rPr>
        <w:t>查询该任务的版本信息</w:t>
      </w:r>
    </w:p>
    <w:p>
      <w:pPr>
        <w:pStyle w:val="7"/>
        <w:keepNext w:val="0"/>
        <w:keepLines w:val="0"/>
        <w:numPr>
          <w:ilvl w:val="5"/>
          <w:numId w:val="2"/>
        </w:numPr>
      </w:pPr>
      <w:r>
        <w:rPr>
          <w:rFonts w:hint="eastAsia"/>
        </w:rPr>
        <w:t>详细说明</w:t>
      </w:r>
    </w:p>
    <w:p>
      <w:r>
        <w:t>1.</w:t>
      </w:r>
      <w:r>
        <w:tab/>
      </w:r>
      <w:r>
        <w:t>展示所有版本信息：版本编号、操作类型、版本标签、版本描述、创建人、操作人员、版本生成时间、操作按钮</w:t>
      </w:r>
    </w:p>
    <w:p>
      <w:r>
        <w:t>2.</w:t>
      </w:r>
      <w:r>
        <w:tab/>
      </w:r>
      <w:r>
        <w:t>可选择两个版本进行版本匹配</w:t>
      </w:r>
    </w:p>
    <w:p>
      <w:r>
        <w:t>3.</w:t>
      </w:r>
      <w:r>
        <w:tab/>
      </w:r>
      <w:r>
        <w:t>操作支持【回退】、【查看变更内容】</w:t>
      </w:r>
    </w:p>
    <w:p>
      <w:pPr>
        <w:pStyle w:val="7"/>
        <w:keepNext w:val="0"/>
        <w:keepLines w:val="0"/>
        <w:numPr>
          <w:ilvl w:val="5"/>
          <w:numId w:val="2"/>
        </w:numPr>
      </w:pPr>
      <w:r>
        <w:rPr>
          <w:rFonts w:hint="eastAsia"/>
        </w:rPr>
        <w:t>参考界面</w:t>
      </w:r>
    </w:p>
    <w:p>
      <w:r>
        <w:drawing>
          <wp:inline distT="0" distB="0" distL="0" distR="0">
            <wp:extent cx="5274310" cy="1517650"/>
            <wp:effectExtent l="0" t="0" r="2540" b="635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pic:cNvPicPr>
                  </pic:nvPicPr>
                  <pic:blipFill>
                    <a:blip r:embed="rId235"/>
                    <a:stretch>
                      <a:fillRect/>
                    </a:stretch>
                  </pic:blipFill>
                  <pic:spPr>
                    <a:xfrm>
                      <a:off x="0" y="0"/>
                      <a:ext cx="5274310" cy="1517650"/>
                    </a:xfrm>
                    <a:prstGeom prst="rect">
                      <a:avLst/>
                    </a:prstGeom>
                  </pic:spPr>
                </pic:pic>
              </a:graphicData>
            </a:graphic>
          </wp:inline>
        </w:drawing>
      </w:r>
    </w:p>
    <w:p>
      <w:pPr>
        <w:pStyle w:val="6"/>
        <w:keepNext w:val="0"/>
        <w:keepLines w:val="0"/>
        <w:numPr>
          <w:ilvl w:val="4"/>
          <w:numId w:val="2"/>
        </w:numPr>
      </w:pPr>
      <w:r>
        <w:rPr>
          <w:rFonts w:hint="eastAsia"/>
        </w:rPr>
        <w:t>版本比对</w:t>
      </w:r>
    </w:p>
    <w:p>
      <w:pPr>
        <w:pStyle w:val="7"/>
        <w:keepNext w:val="0"/>
        <w:keepLines w:val="0"/>
        <w:numPr>
          <w:ilvl w:val="5"/>
          <w:numId w:val="2"/>
        </w:numPr>
      </w:pPr>
      <w:r>
        <w:rPr>
          <w:rFonts w:hint="eastAsia"/>
        </w:rPr>
        <w:t>功能说明</w:t>
      </w:r>
    </w:p>
    <w:p>
      <w:pPr>
        <w:ind w:firstLine="420"/>
      </w:pPr>
      <w:r>
        <w:rPr>
          <w:rFonts w:hint="eastAsia"/>
        </w:rPr>
        <w:t>查询该任务的版本信息</w:t>
      </w:r>
    </w:p>
    <w:p>
      <w:pPr>
        <w:pStyle w:val="7"/>
        <w:keepNext w:val="0"/>
        <w:keepLines w:val="0"/>
        <w:numPr>
          <w:ilvl w:val="5"/>
          <w:numId w:val="2"/>
        </w:numPr>
      </w:pPr>
      <w:r>
        <w:rPr>
          <w:rFonts w:hint="eastAsia"/>
        </w:rPr>
        <w:t>详细说明</w:t>
      </w:r>
    </w:p>
    <w:p>
      <w:r>
        <w:t>可选择</w:t>
      </w:r>
      <w:r>
        <w:rPr>
          <w:rFonts w:hint="eastAsia"/>
        </w:rPr>
        <w:t>页面</w:t>
      </w:r>
      <w:r>
        <w:t>两个版本进行版本匹配</w:t>
      </w:r>
      <w:r>
        <w:rPr>
          <w:rFonts w:hint="eastAsia"/>
        </w:rPr>
        <w:t>，展示版本差异信息</w:t>
      </w:r>
    </w:p>
    <w:p>
      <w:pPr>
        <w:pStyle w:val="7"/>
        <w:keepNext w:val="0"/>
        <w:keepLines w:val="0"/>
        <w:numPr>
          <w:ilvl w:val="5"/>
          <w:numId w:val="2"/>
        </w:numPr>
      </w:pPr>
      <w:r>
        <w:rPr>
          <w:rFonts w:hint="eastAsia"/>
        </w:rPr>
        <w:t>参考界面</w:t>
      </w:r>
    </w:p>
    <w:p>
      <w:r>
        <w:drawing>
          <wp:inline distT="0" distB="0" distL="0" distR="0">
            <wp:extent cx="5274310" cy="1863090"/>
            <wp:effectExtent l="0" t="0" r="2540" b="381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pic:cNvPicPr>
                      <a:picLocks noChangeAspect="1"/>
                    </pic:cNvPicPr>
                  </pic:nvPicPr>
                  <pic:blipFill>
                    <a:blip r:embed="rId236"/>
                    <a:stretch>
                      <a:fillRect/>
                    </a:stretch>
                  </pic:blipFill>
                  <pic:spPr>
                    <a:xfrm>
                      <a:off x="0" y="0"/>
                      <a:ext cx="5274310" cy="1863090"/>
                    </a:xfrm>
                    <a:prstGeom prst="rect">
                      <a:avLst/>
                    </a:prstGeom>
                  </pic:spPr>
                </pic:pic>
              </a:graphicData>
            </a:graphic>
          </wp:inline>
        </w:drawing>
      </w:r>
    </w:p>
    <w:p>
      <w:pPr>
        <w:pStyle w:val="6"/>
        <w:keepNext w:val="0"/>
        <w:keepLines w:val="0"/>
        <w:numPr>
          <w:ilvl w:val="4"/>
          <w:numId w:val="2"/>
        </w:numPr>
      </w:pPr>
      <w:r>
        <w:rPr>
          <w:rFonts w:hint="eastAsia"/>
        </w:rPr>
        <w:t>回退</w:t>
      </w:r>
    </w:p>
    <w:p>
      <w:r>
        <w:rPr>
          <w:rFonts w:hint="eastAsia"/>
        </w:rPr>
        <w:t>选择相应版本，点击后，提示是否需要回退至该版本，选择是则进行版本回退</w:t>
      </w:r>
    </w:p>
    <w:p>
      <w:r>
        <w:drawing>
          <wp:inline distT="0" distB="0" distL="0" distR="0">
            <wp:extent cx="5274310" cy="1559560"/>
            <wp:effectExtent l="0" t="0" r="2540" b="254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pic:cNvPicPr>
                  </pic:nvPicPr>
                  <pic:blipFill>
                    <a:blip r:embed="rId237"/>
                    <a:stretch>
                      <a:fillRect/>
                    </a:stretch>
                  </pic:blipFill>
                  <pic:spPr>
                    <a:xfrm>
                      <a:off x="0" y="0"/>
                      <a:ext cx="5274310" cy="1559560"/>
                    </a:xfrm>
                    <a:prstGeom prst="rect">
                      <a:avLst/>
                    </a:prstGeom>
                  </pic:spPr>
                </pic:pic>
              </a:graphicData>
            </a:graphic>
          </wp:inline>
        </w:drawing>
      </w:r>
    </w:p>
    <w:p>
      <w:pPr>
        <w:pStyle w:val="6"/>
        <w:keepNext w:val="0"/>
        <w:keepLines w:val="0"/>
        <w:numPr>
          <w:ilvl w:val="4"/>
          <w:numId w:val="2"/>
        </w:numPr>
      </w:pPr>
      <w:r>
        <w:rPr>
          <w:rFonts w:hint="eastAsia"/>
        </w:rPr>
        <w:t>查看变更内容</w:t>
      </w:r>
    </w:p>
    <w:p>
      <w:r>
        <w:rPr>
          <w:rFonts w:hint="eastAsia"/>
        </w:rPr>
        <w:t>点击后展示该版本与上一版本的差异信息</w:t>
      </w:r>
    </w:p>
    <w:p>
      <w:r>
        <w:drawing>
          <wp:inline distT="0" distB="0" distL="0" distR="0">
            <wp:extent cx="5274310" cy="2059305"/>
            <wp:effectExtent l="0" t="0" r="254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pic:cNvPicPr>
                  </pic:nvPicPr>
                  <pic:blipFill>
                    <a:blip r:embed="rId238"/>
                    <a:stretch>
                      <a:fillRect/>
                    </a:stretch>
                  </pic:blipFill>
                  <pic:spPr>
                    <a:xfrm>
                      <a:off x="0" y="0"/>
                      <a:ext cx="5274310" cy="2059305"/>
                    </a:xfrm>
                    <a:prstGeom prst="rect">
                      <a:avLst/>
                    </a:prstGeom>
                  </pic:spPr>
                </pic:pic>
              </a:graphicData>
            </a:graphic>
          </wp:inline>
        </w:drawing>
      </w:r>
    </w:p>
    <w:p>
      <w:pPr>
        <w:pStyle w:val="5"/>
        <w:keepNext w:val="0"/>
        <w:keepLines w:val="0"/>
        <w:numPr>
          <w:ilvl w:val="3"/>
          <w:numId w:val="2"/>
        </w:numPr>
      </w:pPr>
      <w:r>
        <w:rPr>
          <w:rFonts w:hint="eastAsia"/>
        </w:rPr>
        <w:t>导入</w:t>
      </w:r>
    </w:p>
    <w:p>
      <w:pPr>
        <w:pStyle w:val="6"/>
        <w:keepNext w:val="0"/>
        <w:keepLines w:val="0"/>
        <w:numPr>
          <w:ilvl w:val="4"/>
          <w:numId w:val="2"/>
        </w:numPr>
      </w:pPr>
      <w:r>
        <w:rPr>
          <w:rFonts w:hint="eastAsia"/>
        </w:rPr>
        <w:t>功能说明</w:t>
      </w:r>
    </w:p>
    <w:p>
      <w:r>
        <w:rPr>
          <w:rFonts w:hint="eastAsia"/>
        </w:rPr>
        <w:t>开发</w:t>
      </w:r>
      <w:r>
        <w:t>任务的脚本形式，可通过该按钮对</w:t>
      </w:r>
      <w:r>
        <w:rPr>
          <w:rFonts w:hint="eastAsia"/>
        </w:rPr>
        <w:t>开发</w:t>
      </w:r>
      <w:r>
        <w:t>任务进行导入导出</w:t>
      </w:r>
    </w:p>
    <w:p>
      <w:pPr>
        <w:pStyle w:val="6"/>
        <w:keepNext w:val="0"/>
        <w:keepLines w:val="0"/>
        <w:numPr>
          <w:ilvl w:val="4"/>
          <w:numId w:val="2"/>
        </w:numPr>
      </w:pPr>
      <w:r>
        <w:rPr>
          <w:rFonts w:hint="eastAsia"/>
        </w:rPr>
        <w:t>详细说明</w:t>
      </w:r>
    </w:p>
    <w:p>
      <w:r>
        <w:rPr>
          <w:rFonts w:hint="eastAsia"/>
        </w:rPr>
        <w:t>根据导入的脚本信息生产开发任务</w:t>
      </w:r>
    </w:p>
    <w:p>
      <w:pPr>
        <w:pStyle w:val="6"/>
        <w:keepNext w:val="0"/>
        <w:keepLines w:val="0"/>
        <w:numPr>
          <w:ilvl w:val="4"/>
          <w:numId w:val="2"/>
        </w:numPr>
      </w:pPr>
      <w:r>
        <w:rPr>
          <w:rFonts w:hint="eastAsia"/>
        </w:rPr>
        <w:t>参考界面</w:t>
      </w:r>
    </w:p>
    <w:p>
      <w:r>
        <w:drawing>
          <wp:inline distT="0" distB="0" distL="0" distR="0">
            <wp:extent cx="5274310" cy="2583180"/>
            <wp:effectExtent l="0" t="0" r="2540" b="762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pic:cNvPicPr>
                  </pic:nvPicPr>
                  <pic:blipFill>
                    <a:blip r:embed="rId239"/>
                    <a:stretch>
                      <a:fillRect/>
                    </a:stretch>
                  </pic:blipFill>
                  <pic:spPr>
                    <a:xfrm>
                      <a:off x="0" y="0"/>
                      <a:ext cx="5274310" cy="2583180"/>
                    </a:xfrm>
                    <a:prstGeom prst="rect">
                      <a:avLst/>
                    </a:prstGeom>
                  </pic:spPr>
                </pic:pic>
              </a:graphicData>
            </a:graphic>
          </wp:inline>
        </w:drawing>
      </w:r>
    </w:p>
    <w:p/>
    <w:p>
      <w:pPr>
        <w:pStyle w:val="5"/>
        <w:keepNext w:val="0"/>
        <w:keepLines w:val="0"/>
        <w:numPr>
          <w:ilvl w:val="3"/>
          <w:numId w:val="2"/>
        </w:numPr>
      </w:pPr>
      <w:r>
        <w:rPr>
          <w:rFonts w:hint="eastAsia"/>
        </w:rPr>
        <w:t>修改</w:t>
      </w:r>
    </w:p>
    <w:p>
      <w:r>
        <w:rPr>
          <w:rFonts w:hint="eastAsia"/>
        </w:rPr>
        <w:t>修改开发任务信息</w:t>
      </w:r>
    </w:p>
    <w:p>
      <w:pPr>
        <w:pStyle w:val="5"/>
        <w:keepNext w:val="0"/>
        <w:keepLines w:val="0"/>
        <w:numPr>
          <w:ilvl w:val="3"/>
          <w:numId w:val="2"/>
        </w:numPr>
      </w:pPr>
      <w:r>
        <w:rPr>
          <w:rFonts w:hint="eastAsia"/>
        </w:rPr>
        <w:t>发布</w:t>
      </w:r>
    </w:p>
    <w:p>
      <w:pPr>
        <w:ind w:firstLine="420"/>
      </w:pPr>
      <w:r>
        <w:rPr>
          <w:rFonts w:hint="eastAsia"/>
        </w:rPr>
        <w:t>将测试完成的程序</w:t>
      </w:r>
      <w:r>
        <w:t>任务进行发布，发布后任务不可进行修改、删除、测试等操作</w:t>
      </w:r>
      <w:r>
        <w:rPr>
          <w:rFonts w:hint="eastAsia"/>
        </w:rPr>
        <w:t>。：使用发布</w:t>
      </w:r>
      <w:r>
        <w:t>/停用流程前，需要先通过[控制台—流程管理]制定审批流程</w:t>
      </w:r>
      <w:r>
        <w:rPr>
          <w:rFonts w:hint="eastAsia"/>
        </w:rPr>
        <w:t>。</w:t>
      </w:r>
    </w:p>
    <w:p>
      <w:pPr>
        <w:pStyle w:val="5"/>
        <w:keepNext w:val="0"/>
        <w:keepLines w:val="0"/>
        <w:numPr>
          <w:ilvl w:val="3"/>
          <w:numId w:val="2"/>
        </w:numPr>
      </w:pPr>
      <w:r>
        <w:rPr>
          <w:rFonts w:hint="eastAsia"/>
        </w:rPr>
        <w:t>停用</w:t>
      </w:r>
    </w:p>
    <w:p>
      <w:pPr>
        <w:ind w:left="420"/>
      </w:pPr>
      <w:r>
        <w:rPr>
          <w:rFonts w:hint="eastAsia"/>
        </w:rPr>
        <w:t>将上线的程序</w:t>
      </w:r>
      <w:r>
        <w:t>任务下线，下线后可对该任务进行修改、删除、测试等操作</w:t>
      </w:r>
    </w:p>
    <w:p>
      <w:pPr>
        <w:pStyle w:val="4"/>
        <w:keepNext w:val="0"/>
        <w:keepLines w:val="0"/>
        <w:numPr>
          <w:ilvl w:val="2"/>
          <w:numId w:val="2"/>
        </w:numPr>
      </w:pPr>
      <w:r>
        <w:rPr>
          <w:rFonts w:hint="eastAsia"/>
        </w:rPr>
        <w:t>调度列表</w:t>
      </w:r>
    </w:p>
    <w:p>
      <w:pPr>
        <w:pStyle w:val="5"/>
        <w:keepNext w:val="0"/>
        <w:keepLines w:val="0"/>
        <w:numPr>
          <w:ilvl w:val="3"/>
          <w:numId w:val="2"/>
        </w:numPr>
      </w:pPr>
      <w:r>
        <w:rPr>
          <w:rFonts w:hint="eastAsia"/>
        </w:rPr>
        <w:t>功能介绍</w:t>
      </w:r>
    </w:p>
    <w:p>
      <w:pPr>
        <w:ind w:firstLine="420"/>
      </w:pPr>
      <w:r>
        <w:rPr>
          <w:rFonts w:hint="eastAsia"/>
        </w:rPr>
        <w:t>调度列表可以查询所有调度任务的详细信息以及流程关系信息。查看按钮即查看调度的基本配置信息，比如调度周期、执行时间等；流程图查看的是调度任务的流程关系信息，比如当前调度任务与其他调度任务是否有依赖关系等</w:t>
      </w:r>
    </w:p>
    <w:p>
      <w:pPr>
        <w:pStyle w:val="5"/>
        <w:keepNext w:val="0"/>
        <w:keepLines w:val="0"/>
        <w:numPr>
          <w:ilvl w:val="3"/>
          <w:numId w:val="2"/>
        </w:numPr>
      </w:pPr>
      <w:r>
        <w:rPr>
          <w:rFonts w:hint="eastAsia"/>
        </w:rPr>
        <w:t>详细说明</w:t>
      </w:r>
    </w:p>
    <w:p>
      <w:pPr>
        <w:pStyle w:val="34"/>
        <w:numPr>
          <w:ilvl w:val="3"/>
          <w:numId w:val="49"/>
        </w:numPr>
        <w:ind w:firstLineChars="0"/>
        <w:jc w:val="left"/>
      </w:pPr>
      <w:r>
        <w:rPr>
          <w:rFonts w:hint="eastAsia"/>
        </w:rPr>
        <w:t>查询条件：程序类型、状态、任务名称</w:t>
      </w:r>
    </w:p>
    <w:p>
      <w:pPr>
        <w:pStyle w:val="34"/>
        <w:numPr>
          <w:ilvl w:val="3"/>
          <w:numId w:val="49"/>
        </w:numPr>
        <w:ind w:firstLineChars="0"/>
        <w:jc w:val="left"/>
      </w:pPr>
      <w:r>
        <w:rPr>
          <w:rFonts w:hint="eastAsia"/>
        </w:rPr>
        <w:t>列表查询结果：任务名称、中文名、类型、状态、运行周期、操作时间</w:t>
      </w:r>
    </w:p>
    <w:p>
      <w:pPr>
        <w:pStyle w:val="34"/>
        <w:numPr>
          <w:ilvl w:val="3"/>
          <w:numId w:val="49"/>
        </w:numPr>
        <w:ind w:firstLineChars="0"/>
        <w:jc w:val="left"/>
      </w:pPr>
      <w:r>
        <w:rPr>
          <w:rFonts w:hint="eastAsia"/>
        </w:rPr>
        <w:t>操作按钮：</w:t>
      </w:r>
    </w:p>
    <w:p>
      <w:pPr>
        <w:pStyle w:val="34"/>
        <w:numPr>
          <w:ilvl w:val="4"/>
          <w:numId w:val="49"/>
        </w:numPr>
        <w:ind w:firstLineChars="0"/>
        <w:jc w:val="left"/>
      </w:pPr>
      <w:r>
        <w:rPr>
          <w:rFonts w:hint="eastAsia"/>
        </w:rPr>
        <w:t>查看，点击后</w:t>
      </w:r>
    </w:p>
    <w:p>
      <w:pPr>
        <w:pStyle w:val="34"/>
        <w:numPr>
          <w:ilvl w:val="4"/>
          <w:numId w:val="49"/>
        </w:numPr>
        <w:ind w:firstLineChars="0"/>
        <w:jc w:val="left"/>
      </w:pPr>
      <w:r>
        <w:rPr>
          <w:rFonts w:hint="eastAsia"/>
        </w:rPr>
        <w:t>流程图</w:t>
      </w:r>
    </w:p>
    <w:p>
      <w:pPr>
        <w:pStyle w:val="34"/>
        <w:numPr>
          <w:ilvl w:val="4"/>
          <w:numId w:val="49"/>
        </w:numPr>
        <w:ind w:firstLineChars="0"/>
        <w:jc w:val="left"/>
      </w:pPr>
      <w:r>
        <w:rPr>
          <w:rFonts w:hint="eastAsia"/>
        </w:rPr>
        <w:t>编辑</w:t>
      </w:r>
    </w:p>
    <w:p>
      <w:pPr>
        <w:pStyle w:val="34"/>
        <w:numPr>
          <w:ilvl w:val="4"/>
          <w:numId w:val="49"/>
        </w:numPr>
        <w:ind w:firstLineChars="0"/>
        <w:jc w:val="left"/>
      </w:pPr>
      <w:r>
        <w:rPr>
          <w:rFonts w:hint="eastAsia"/>
        </w:rPr>
        <w:t>删除</w:t>
      </w:r>
    </w:p>
    <w:p>
      <w:pPr>
        <w:pStyle w:val="34"/>
        <w:numPr>
          <w:ilvl w:val="3"/>
          <w:numId w:val="49"/>
        </w:numPr>
        <w:ind w:firstLineChars="0"/>
        <w:jc w:val="left"/>
      </w:pPr>
      <w:r>
        <w:rPr>
          <w:rFonts w:hint="eastAsia"/>
        </w:rPr>
        <w:t>页面按钮：</w:t>
      </w:r>
    </w:p>
    <w:p>
      <w:pPr>
        <w:pStyle w:val="34"/>
        <w:numPr>
          <w:ilvl w:val="4"/>
          <w:numId w:val="49"/>
        </w:numPr>
        <w:ind w:firstLineChars="0"/>
        <w:jc w:val="left"/>
      </w:pPr>
      <w:r>
        <w:rPr>
          <w:rFonts w:hint="eastAsia"/>
        </w:rPr>
        <w:t>查询</w:t>
      </w:r>
    </w:p>
    <w:p>
      <w:pPr>
        <w:pStyle w:val="34"/>
        <w:numPr>
          <w:ilvl w:val="4"/>
          <w:numId w:val="49"/>
        </w:numPr>
        <w:ind w:firstLineChars="0"/>
        <w:jc w:val="left"/>
      </w:pPr>
      <w:r>
        <w:rPr>
          <w:rFonts w:hint="eastAsia"/>
        </w:rPr>
        <w:t>批量导出</w:t>
      </w:r>
    </w:p>
    <w:p>
      <w:pPr>
        <w:pStyle w:val="34"/>
        <w:numPr>
          <w:ilvl w:val="4"/>
          <w:numId w:val="49"/>
        </w:numPr>
        <w:ind w:firstLineChars="0"/>
        <w:jc w:val="left"/>
      </w:pPr>
      <w:r>
        <w:rPr>
          <w:rFonts w:hint="eastAsia"/>
        </w:rPr>
        <w:t>发布</w:t>
      </w:r>
    </w:p>
    <w:p>
      <w:pPr>
        <w:pStyle w:val="34"/>
        <w:numPr>
          <w:ilvl w:val="4"/>
          <w:numId w:val="49"/>
        </w:numPr>
        <w:ind w:firstLineChars="0"/>
        <w:jc w:val="left"/>
      </w:pPr>
      <w:r>
        <w:rPr>
          <w:rFonts w:hint="eastAsia"/>
        </w:rPr>
        <w:t>停用</w:t>
      </w:r>
    </w:p>
    <w:p>
      <w:pPr>
        <w:pStyle w:val="6"/>
        <w:keepNext w:val="0"/>
        <w:keepLines w:val="0"/>
        <w:numPr>
          <w:ilvl w:val="4"/>
          <w:numId w:val="2"/>
        </w:numPr>
      </w:pPr>
      <w:r>
        <w:rPr>
          <w:rFonts w:hint="eastAsia"/>
        </w:rPr>
        <w:t>批量导出</w:t>
      </w:r>
    </w:p>
    <w:p>
      <w:r>
        <w:rPr>
          <w:rFonts w:hint="eastAsia"/>
        </w:rPr>
        <w:t>点击到处当前查询结果</w:t>
      </w:r>
    </w:p>
    <w:p>
      <w:pPr>
        <w:pStyle w:val="6"/>
        <w:keepNext w:val="0"/>
        <w:keepLines w:val="0"/>
        <w:numPr>
          <w:ilvl w:val="4"/>
          <w:numId w:val="2"/>
        </w:numPr>
      </w:pPr>
      <w:r>
        <w:rPr>
          <w:rFonts w:hint="eastAsia"/>
        </w:rPr>
        <w:t>发布</w:t>
      </w:r>
    </w:p>
    <w:p>
      <w:r>
        <w:rPr>
          <w:rFonts w:hint="eastAsia"/>
        </w:rPr>
        <w:t>对处于开发状态或失效状态的调度任务进行上线审批发布</w:t>
      </w:r>
    </w:p>
    <w:p>
      <w:pPr>
        <w:pStyle w:val="6"/>
        <w:keepNext w:val="0"/>
        <w:keepLines w:val="0"/>
        <w:numPr>
          <w:ilvl w:val="4"/>
          <w:numId w:val="2"/>
        </w:numPr>
      </w:pPr>
      <w:r>
        <w:rPr>
          <w:rFonts w:hint="eastAsia"/>
        </w:rPr>
        <w:t>停用</w:t>
      </w:r>
    </w:p>
    <w:p>
      <w:r>
        <w:rPr>
          <w:rFonts w:hint="eastAsia"/>
        </w:rPr>
        <w:t>对已处于发布状态的调度任务进行下线停用审批。当需要对已发布任务进行变更或停用时，需要先将任务进行停用审批操作，审批通过后，任务状态将变更为停用状态，此时用户可对任务进行删除或编辑。</w:t>
      </w:r>
    </w:p>
    <w:p>
      <w:pPr>
        <w:pStyle w:val="6"/>
        <w:keepNext w:val="0"/>
        <w:keepLines w:val="0"/>
        <w:numPr>
          <w:ilvl w:val="4"/>
          <w:numId w:val="2"/>
        </w:numPr>
      </w:pPr>
      <w:r>
        <w:rPr>
          <w:rFonts w:hint="eastAsia"/>
        </w:rPr>
        <w:t>查看</w:t>
      </w:r>
    </w:p>
    <w:p>
      <w:r>
        <w:rPr>
          <w:rFonts w:hint="eastAsia"/>
        </w:rPr>
        <w:t>查看调度任务的详细配置信息</w:t>
      </w:r>
    </w:p>
    <w:p>
      <w:pPr>
        <w:pStyle w:val="6"/>
        <w:keepNext w:val="0"/>
        <w:keepLines w:val="0"/>
        <w:numPr>
          <w:ilvl w:val="4"/>
          <w:numId w:val="2"/>
        </w:numPr>
      </w:pPr>
      <w:r>
        <w:rPr>
          <w:rFonts w:hint="eastAsia"/>
        </w:rPr>
        <w:t>流程图</w:t>
      </w:r>
    </w:p>
    <w:p>
      <w:r>
        <w:rPr>
          <w:rFonts w:hint="eastAsia"/>
        </w:rPr>
        <w:t>查看该任务的流程关系，前后依赖关系信息</w:t>
      </w:r>
    </w:p>
    <w:p>
      <w:pPr>
        <w:pStyle w:val="6"/>
        <w:keepNext w:val="0"/>
        <w:keepLines w:val="0"/>
        <w:numPr>
          <w:ilvl w:val="4"/>
          <w:numId w:val="2"/>
        </w:numPr>
      </w:pPr>
      <w:r>
        <w:rPr>
          <w:rFonts w:hint="eastAsia"/>
        </w:rPr>
        <w:t>编辑</w:t>
      </w:r>
    </w:p>
    <w:p>
      <w:r>
        <w:rPr>
          <w:rFonts w:hint="eastAsia"/>
        </w:rPr>
        <w:t>修改调度任务的基本配置</w:t>
      </w:r>
    </w:p>
    <w:p>
      <w:pPr>
        <w:pStyle w:val="6"/>
        <w:keepNext w:val="0"/>
        <w:keepLines w:val="0"/>
        <w:numPr>
          <w:ilvl w:val="4"/>
          <w:numId w:val="2"/>
        </w:numPr>
      </w:pPr>
      <w:r>
        <w:rPr>
          <w:rFonts w:hint="eastAsia"/>
        </w:rPr>
        <w:t>删除</w:t>
      </w:r>
    </w:p>
    <w:p>
      <w:r>
        <w:rPr>
          <w:rFonts w:hint="eastAsia"/>
        </w:rPr>
        <w:t>删除调度任务信息</w:t>
      </w:r>
    </w:p>
    <w:p>
      <w:pPr>
        <w:pStyle w:val="5"/>
        <w:keepNext w:val="0"/>
        <w:keepLines w:val="0"/>
        <w:numPr>
          <w:ilvl w:val="3"/>
          <w:numId w:val="2"/>
        </w:numPr>
      </w:pPr>
      <w:r>
        <w:rPr>
          <w:rFonts w:hint="eastAsia"/>
        </w:rPr>
        <w:t>参考界面</w:t>
      </w:r>
    </w:p>
    <w:p>
      <w:r>
        <w:rPr>
          <w:rFonts w:hint="eastAsia"/>
        </w:rPr>
        <w:t>列表查询页：</w:t>
      </w:r>
    </w:p>
    <w:p>
      <w:pPr>
        <w:ind w:left="420"/>
      </w:pPr>
      <w:r>
        <w:drawing>
          <wp:inline distT="0" distB="0" distL="0" distR="0">
            <wp:extent cx="5274310" cy="2494915"/>
            <wp:effectExtent l="0" t="0" r="2540" b="63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240"/>
                    <a:stretch>
                      <a:fillRect/>
                    </a:stretch>
                  </pic:blipFill>
                  <pic:spPr>
                    <a:xfrm>
                      <a:off x="0" y="0"/>
                      <a:ext cx="5274310" cy="2494915"/>
                    </a:xfrm>
                    <a:prstGeom prst="rect">
                      <a:avLst/>
                    </a:prstGeom>
                  </pic:spPr>
                </pic:pic>
              </a:graphicData>
            </a:graphic>
          </wp:inline>
        </w:drawing>
      </w:r>
    </w:p>
    <w:p>
      <w:pPr>
        <w:pStyle w:val="3"/>
      </w:pPr>
      <w:bookmarkStart w:id="52" w:name="_Toc52307229"/>
      <w:r>
        <w:rPr>
          <w:rFonts w:hint="eastAsia"/>
        </w:rPr>
        <w:t>数据资产</w:t>
      </w:r>
      <w:bookmarkEnd w:id="52"/>
    </w:p>
    <w:p>
      <w:pPr>
        <w:pStyle w:val="4"/>
        <w:keepNext w:val="0"/>
        <w:keepLines w:val="0"/>
        <w:numPr>
          <w:ilvl w:val="2"/>
          <w:numId w:val="2"/>
        </w:numPr>
      </w:pPr>
      <w:bookmarkStart w:id="53" w:name="_Toc52307230"/>
      <w:r>
        <w:rPr>
          <w:rFonts w:hint="eastAsia"/>
        </w:rPr>
        <w:t>数据资产视图</w:t>
      </w:r>
      <w:bookmarkEnd w:id="53"/>
    </w:p>
    <w:p>
      <w:pPr>
        <w:pStyle w:val="5"/>
        <w:keepNext w:val="0"/>
        <w:keepLines w:val="0"/>
        <w:numPr>
          <w:ilvl w:val="3"/>
          <w:numId w:val="2"/>
        </w:numPr>
      </w:pPr>
      <w:r>
        <w:rPr>
          <w:rFonts w:hint="eastAsia"/>
        </w:rPr>
        <w:t>功能介绍</w:t>
      </w:r>
    </w:p>
    <w:p>
      <w:r>
        <w:rPr>
          <w:rFonts w:hint="eastAsia"/>
        </w:rPr>
        <w:t>针对数据治理平台接入的单位、库表、数据量的整体统计</w:t>
      </w:r>
    </w:p>
    <w:p>
      <w:pPr>
        <w:pStyle w:val="5"/>
        <w:keepNext w:val="0"/>
        <w:keepLines w:val="0"/>
        <w:numPr>
          <w:ilvl w:val="3"/>
          <w:numId w:val="2"/>
        </w:numPr>
      </w:pPr>
      <w:r>
        <w:rPr>
          <w:rFonts w:hint="eastAsia"/>
        </w:rPr>
        <w:t>详细说明</w:t>
      </w:r>
    </w:p>
    <w:p>
      <w:r>
        <w:rPr>
          <w:rFonts w:hint="eastAsia"/>
        </w:rPr>
        <w:t>概览：</w:t>
      </w:r>
    </w:p>
    <w:p>
      <w:r>
        <w:rPr>
          <w:rFonts w:hint="eastAsia"/>
        </w:rPr>
        <w:t>编目总数、需求总量、数据总量、共享资源</w:t>
      </w:r>
    </w:p>
    <w:p>
      <w:r>
        <w:rPr>
          <w:rFonts w:hint="eastAsia"/>
        </w:rPr>
        <w:t>视图：</w:t>
      </w:r>
    </w:p>
    <w:p>
      <w:pPr>
        <w:pStyle w:val="34"/>
        <w:numPr>
          <w:ilvl w:val="0"/>
          <w:numId w:val="52"/>
        </w:numPr>
        <w:ind w:firstLineChars="0"/>
      </w:pPr>
      <w:r>
        <w:rPr>
          <w:rFonts w:hint="eastAsia"/>
        </w:rPr>
        <w:t>资源接入</w:t>
      </w:r>
    </w:p>
    <w:p>
      <w:pPr>
        <w:pStyle w:val="34"/>
        <w:ind w:left="720" w:firstLine="0" w:firstLineChars="0"/>
      </w:pPr>
      <w:r>
        <w:drawing>
          <wp:inline distT="0" distB="0" distL="0" distR="0">
            <wp:extent cx="2646045" cy="1099185"/>
            <wp:effectExtent l="0" t="0" r="1905" b="5715"/>
            <wp:docPr id="142" name="图片 142" descr="C:\Users\HG\AppData\Local\Temp\16013801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C:\Users\HG\AppData\Local\Temp\1601380150(1).png"/>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a:xfrm>
                      <a:off x="0" y="0"/>
                      <a:ext cx="2646045" cy="1099185"/>
                    </a:xfrm>
                    <a:prstGeom prst="rect">
                      <a:avLst/>
                    </a:prstGeom>
                    <a:noFill/>
                    <a:ln>
                      <a:noFill/>
                    </a:ln>
                  </pic:spPr>
                </pic:pic>
              </a:graphicData>
            </a:graphic>
          </wp:inline>
        </w:drawing>
      </w:r>
    </w:p>
    <w:p>
      <w:pPr>
        <w:pStyle w:val="34"/>
        <w:numPr>
          <w:ilvl w:val="0"/>
          <w:numId w:val="52"/>
        </w:numPr>
        <w:ind w:firstLineChars="0"/>
      </w:pPr>
      <w:r>
        <w:rPr>
          <w:rFonts w:hint="eastAsia"/>
        </w:rPr>
        <w:t>数据管理</w:t>
      </w:r>
    </w:p>
    <w:p>
      <w:pPr>
        <w:pStyle w:val="34"/>
        <w:ind w:left="720" w:firstLine="0" w:firstLineChars="0"/>
      </w:pPr>
      <w:r>
        <w:drawing>
          <wp:inline distT="0" distB="0" distL="0" distR="0">
            <wp:extent cx="5274310" cy="1418590"/>
            <wp:effectExtent l="0" t="0" r="2540" b="0"/>
            <wp:docPr id="143" name="图片 143" descr="C:\Users\HG\AppData\Local\Temp\160138016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C:\Users\HG\AppData\Local\Temp\1601380166(1).png"/>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a:xfrm>
                      <a:off x="0" y="0"/>
                      <a:ext cx="5274310" cy="1418717"/>
                    </a:xfrm>
                    <a:prstGeom prst="rect">
                      <a:avLst/>
                    </a:prstGeom>
                    <a:noFill/>
                    <a:ln>
                      <a:noFill/>
                    </a:ln>
                  </pic:spPr>
                </pic:pic>
              </a:graphicData>
            </a:graphic>
          </wp:inline>
        </w:drawing>
      </w:r>
    </w:p>
    <w:p>
      <w:pPr>
        <w:pStyle w:val="34"/>
        <w:numPr>
          <w:ilvl w:val="0"/>
          <w:numId w:val="52"/>
        </w:numPr>
        <w:ind w:firstLineChars="0"/>
      </w:pPr>
      <w:r>
        <w:rPr>
          <w:rFonts w:hint="eastAsia"/>
        </w:rPr>
        <w:t>资源使用</w:t>
      </w:r>
    </w:p>
    <w:p>
      <w:pPr>
        <w:pStyle w:val="34"/>
        <w:ind w:left="720" w:firstLine="0" w:firstLineChars="0"/>
      </w:pPr>
      <w:r>
        <w:drawing>
          <wp:inline distT="0" distB="0" distL="0" distR="0">
            <wp:extent cx="1925955" cy="1089660"/>
            <wp:effectExtent l="0" t="0" r="0" b="0"/>
            <wp:docPr id="144" name="图片 144" descr="C:\Users\HG\AppData\Local\Temp\16013801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C:\Users\HG\AppData\Local\Temp\1601380180(1).pn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a:xfrm>
                      <a:off x="0" y="0"/>
                      <a:ext cx="1925955" cy="1089660"/>
                    </a:xfrm>
                    <a:prstGeom prst="rect">
                      <a:avLst/>
                    </a:prstGeom>
                    <a:noFill/>
                    <a:ln>
                      <a:noFill/>
                    </a:ln>
                  </pic:spPr>
                </pic:pic>
              </a:graphicData>
            </a:graphic>
          </wp:inline>
        </w:drawing>
      </w:r>
    </w:p>
    <w:p>
      <w:pPr>
        <w:pStyle w:val="34"/>
        <w:numPr>
          <w:ilvl w:val="0"/>
          <w:numId w:val="52"/>
        </w:numPr>
        <w:ind w:firstLineChars="0"/>
      </w:pPr>
      <w:r>
        <w:rPr>
          <w:rFonts w:hint="eastAsia"/>
        </w:rPr>
        <w:t>编目（新增/累计）</w:t>
      </w:r>
    </w:p>
    <w:p>
      <w:pPr>
        <w:pStyle w:val="34"/>
        <w:ind w:left="720" w:firstLine="0" w:firstLineChars="0"/>
      </w:pPr>
      <w:r>
        <w:drawing>
          <wp:inline distT="0" distB="0" distL="0" distR="0">
            <wp:extent cx="2421890" cy="2159635"/>
            <wp:effectExtent l="0" t="0" r="0" b="0"/>
            <wp:docPr id="145" name="图片 145" descr="C:\Users\HG\AppData\Local\Temp\160138019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C:\Users\HG\AppData\Local\Temp\1601380198(1).png"/>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a:xfrm>
                      <a:off x="0" y="0"/>
                      <a:ext cx="2421890" cy="2159635"/>
                    </a:xfrm>
                    <a:prstGeom prst="rect">
                      <a:avLst/>
                    </a:prstGeom>
                    <a:noFill/>
                    <a:ln>
                      <a:noFill/>
                    </a:ln>
                  </pic:spPr>
                </pic:pic>
              </a:graphicData>
            </a:graphic>
          </wp:inline>
        </w:drawing>
      </w:r>
    </w:p>
    <w:p>
      <w:pPr>
        <w:pStyle w:val="34"/>
        <w:numPr>
          <w:ilvl w:val="0"/>
          <w:numId w:val="52"/>
        </w:numPr>
        <w:ind w:firstLineChars="0"/>
      </w:pPr>
      <w:r>
        <w:rPr>
          <w:rFonts w:hint="eastAsia"/>
        </w:rPr>
        <w:t>数据湖</w:t>
      </w:r>
    </w:p>
    <w:p>
      <w:pPr>
        <w:pStyle w:val="34"/>
        <w:ind w:left="720" w:firstLine="0" w:firstLineChars="0"/>
      </w:pPr>
      <w:r>
        <w:drawing>
          <wp:inline distT="0" distB="0" distL="0" distR="0">
            <wp:extent cx="5274310" cy="2143125"/>
            <wp:effectExtent l="0" t="0" r="2540" b="9525"/>
            <wp:docPr id="146" name="图片 146" descr="C:\Users\HG\AppData\Local\Temp\16013802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C:\Users\HG\AppData\Local\Temp\1601380210(1).png"/>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a:xfrm>
                      <a:off x="0" y="0"/>
                      <a:ext cx="5274310" cy="2143487"/>
                    </a:xfrm>
                    <a:prstGeom prst="rect">
                      <a:avLst/>
                    </a:prstGeom>
                    <a:noFill/>
                    <a:ln>
                      <a:noFill/>
                    </a:ln>
                  </pic:spPr>
                </pic:pic>
              </a:graphicData>
            </a:graphic>
          </wp:inline>
        </w:drawing>
      </w:r>
    </w:p>
    <w:p>
      <w:pPr>
        <w:pStyle w:val="34"/>
        <w:numPr>
          <w:ilvl w:val="0"/>
          <w:numId w:val="52"/>
        </w:numPr>
        <w:ind w:firstLineChars="0"/>
      </w:pPr>
      <w:r>
        <w:rPr>
          <w:rFonts w:hint="eastAsia"/>
        </w:rPr>
        <w:t>数据共享</w:t>
      </w:r>
    </w:p>
    <w:p>
      <w:pPr>
        <w:pStyle w:val="34"/>
        <w:ind w:left="720" w:firstLine="0" w:firstLineChars="0"/>
      </w:pPr>
      <w:r>
        <w:drawing>
          <wp:inline distT="0" distB="0" distL="0" distR="0">
            <wp:extent cx="1936115" cy="1974850"/>
            <wp:effectExtent l="0" t="0" r="6985" b="6350"/>
            <wp:docPr id="147" name="图片 147" descr="C:\Users\HG\AppData\Local\Temp\16013802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C:\Users\HG\AppData\Local\Temp\1601380224(1).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a:xfrm>
                      <a:off x="0" y="0"/>
                      <a:ext cx="1936115" cy="1974850"/>
                    </a:xfrm>
                    <a:prstGeom prst="rect">
                      <a:avLst/>
                    </a:prstGeom>
                    <a:noFill/>
                    <a:ln>
                      <a:noFill/>
                    </a:ln>
                  </pic:spPr>
                </pic:pic>
              </a:graphicData>
            </a:graphic>
          </wp:inline>
        </w:drawing>
      </w:r>
    </w:p>
    <w:p>
      <w:pPr>
        <w:pStyle w:val="5"/>
        <w:keepNext w:val="0"/>
        <w:keepLines w:val="0"/>
        <w:numPr>
          <w:ilvl w:val="3"/>
          <w:numId w:val="2"/>
        </w:numPr>
      </w:pPr>
      <w:r>
        <w:rPr>
          <w:rFonts w:hint="eastAsia"/>
        </w:rPr>
        <w:t>参考界面</w:t>
      </w:r>
    </w:p>
    <w:p/>
    <w:p>
      <w:r>
        <w:drawing>
          <wp:inline distT="0" distB="0" distL="0" distR="0">
            <wp:extent cx="5340350" cy="2421890"/>
            <wp:effectExtent l="0" t="0" r="0" b="0"/>
            <wp:docPr id="148" name="图片 148" descr="C:\Users\HG\AppData\Local\Temp\WeChat Files\2e085d184e2b1764b56e8795ebee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C:\Users\HG\AppData\Local\Temp\WeChat Files\2e085d184e2b1764b56e8795ebee652.jpg"/>
                    <pic:cNvPicPr>
                      <a:picLocks noChangeAspect="1" noChangeArrowheads="1"/>
                    </pic:cNvPicPr>
                  </pic:nvPicPr>
                  <pic:blipFill>
                    <a:blip r:embed="rId247" cstate="print">
                      <a:extLst>
                        <a:ext uri="{28A0092B-C50C-407E-A947-70E740481C1C}">
                          <a14:useLocalDpi xmlns:a14="http://schemas.microsoft.com/office/drawing/2010/main" val="0"/>
                        </a:ext>
                      </a:extLst>
                    </a:blip>
                    <a:srcRect t="23521" r="182" b="16116"/>
                    <a:stretch>
                      <a:fillRect/>
                    </a:stretch>
                  </pic:blipFill>
                  <pic:spPr>
                    <a:xfrm>
                      <a:off x="0" y="0"/>
                      <a:ext cx="5341445" cy="2422623"/>
                    </a:xfrm>
                    <a:prstGeom prst="rect">
                      <a:avLst/>
                    </a:prstGeom>
                    <a:noFill/>
                    <a:ln>
                      <a:noFill/>
                    </a:ln>
                  </pic:spPr>
                </pic:pic>
              </a:graphicData>
            </a:graphic>
          </wp:inline>
        </w:drawing>
      </w:r>
    </w:p>
    <w:p>
      <w:pPr>
        <w:pStyle w:val="4"/>
        <w:keepNext w:val="0"/>
        <w:keepLines w:val="0"/>
        <w:numPr>
          <w:ilvl w:val="2"/>
          <w:numId w:val="2"/>
        </w:numPr>
      </w:pPr>
      <w:bookmarkStart w:id="54" w:name="_Toc52307231"/>
      <w:r>
        <w:rPr>
          <w:rFonts w:hint="eastAsia"/>
        </w:rPr>
        <w:t>数据采集视图</w:t>
      </w:r>
      <w:bookmarkEnd w:id="54"/>
    </w:p>
    <w:p>
      <w:pPr>
        <w:pStyle w:val="5"/>
        <w:keepNext w:val="0"/>
        <w:keepLines w:val="0"/>
        <w:numPr>
          <w:ilvl w:val="3"/>
          <w:numId w:val="2"/>
        </w:numPr>
      </w:pPr>
      <w:r>
        <w:rPr>
          <w:rFonts w:hint="eastAsia"/>
        </w:rPr>
        <w:t>功能介绍</w:t>
      </w:r>
    </w:p>
    <w:p>
      <w:r>
        <w:rPr>
          <w:rFonts w:hint="eastAsia"/>
        </w:rPr>
        <w:t>针对目录、资源申请、共享资源的整体统计</w:t>
      </w:r>
    </w:p>
    <w:p>
      <w:pPr>
        <w:pStyle w:val="5"/>
        <w:keepNext w:val="0"/>
        <w:keepLines w:val="0"/>
        <w:numPr>
          <w:ilvl w:val="3"/>
          <w:numId w:val="2"/>
        </w:numPr>
      </w:pPr>
      <w:r>
        <w:rPr>
          <w:rFonts w:hint="eastAsia"/>
        </w:rPr>
        <w:t>详细说明</w:t>
      </w:r>
    </w:p>
    <w:p>
      <w:r>
        <w:rPr>
          <w:rFonts w:hint="eastAsia"/>
        </w:rPr>
        <w:t>概览：</w:t>
      </w:r>
    </w:p>
    <w:p>
      <w:pPr>
        <w:pStyle w:val="34"/>
        <w:numPr>
          <w:ilvl w:val="1"/>
          <w:numId w:val="53"/>
        </w:numPr>
        <w:ind w:firstLineChars="0"/>
      </w:pPr>
      <w:r>
        <w:rPr>
          <w:rFonts w:hint="eastAsia"/>
        </w:rPr>
        <w:t>接入部门数量</w:t>
      </w:r>
    </w:p>
    <w:p>
      <w:pPr>
        <w:pStyle w:val="34"/>
        <w:numPr>
          <w:ilvl w:val="1"/>
          <w:numId w:val="53"/>
        </w:numPr>
        <w:ind w:firstLineChars="0"/>
      </w:pPr>
      <w:r>
        <w:rPr>
          <w:rFonts w:hint="eastAsia"/>
        </w:rPr>
        <w:t>接入库表数量</w:t>
      </w:r>
    </w:p>
    <w:p>
      <w:pPr>
        <w:pStyle w:val="34"/>
        <w:numPr>
          <w:ilvl w:val="1"/>
          <w:numId w:val="53"/>
        </w:numPr>
        <w:ind w:firstLineChars="0"/>
      </w:pPr>
      <w:r>
        <w:rPr>
          <w:rFonts w:hint="eastAsia"/>
        </w:rPr>
        <w:t>接入数据量：</w:t>
      </w:r>
    </w:p>
    <w:p>
      <w:pPr>
        <w:pStyle w:val="34"/>
        <w:numPr>
          <w:ilvl w:val="1"/>
          <w:numId w:val="53"/>
        </w:numPr>
        <w:ind w:firstLineChars="0"/>
      </w:pPr>
      <w:r>
        <w:rPr>
          <w:rFonts w:hint="eastAsia"/>
        </w:rPr>
        <w:t>接入存储量：</w:t>
      </w:r>
    </w:p>
    <w:p>
      <w:r>
        <w:rPr>
          <w:rFonts w:hint="eastAsia"/>
        </w:rPr>
        <w:t>视图：</w:t>
      </w:r>
    </w:p>
    <w:p>
      <w:pPr>
        <w:pStyle w:val="34"/>
        <w:numPr>
          <w:ilvl w:val="1"/>
          <w:numId w:val="54"/>
        </w:numPr>
        <w:ind w:firstLineChars="0"/>
      </w:pPr>
      <w:r>
        <w:rPr>
          <w:rFonts w:hint="eastAsia"/>
        </w:rPr>
        <w:t>部门接入排名</w:t>
      </w:r>
    </w:p>
    <w:p>
      <w:pPr>
        <w:pStyle w:val="34"/>
        <w:tabs>
          <w:tab w:val="left" w:pos="840"/>
        </w:tabs>
        <w:ind w:left="840" w:firstLine="0" w:firstLineChars="0"/>
      </w:pPr>
      <w:r>
        <w:drawing>
          <wp:inline distT="0" distB="0" distL="0" distR="0">
            <wp:extent cx="2886075" cy="2154555"/>
            <wp:effectExtent l="0" t="0" r="9525" b="0"/>
            <wp:docPr id="149" name="图片 149" descr="C:\Users\HG\AppData\Local\Temp\16013615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C:\Users\HG\AppData\Local\Temp\1601361560(1).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a:xfrm>
                      <a:off x="0" y="0"/>
                      <a:ext cx="2886075" cy="2154555"/>
                    </a:xfrm>
                    <a:prstGeom prst="rect">
                      <a:avLst/>
                    </a:prstGeom>
                    <a:noFill/>
                    <a:ln>
                      <a:noFill/>
                    </a:ln>
                  </pic:spPr>
                </pic:pic>
              </a:graphicData>
            </a:graphic>
          </wp:inline>
        </w:drawing>
      </w:r>
    </w:p>
    <w:p>
      <w:pPr>
        <w:pStyle w:val="34"/>
        <w:numPr>
          <w:ilvl w:val="1"/>
          <w:numId w:val="54"/>
        </w:numPr>
        <w:ind w:firstLineChars="0"/>
      </w:pPr>
      <w:r>
        <w:rPr>
          <w:rFonts w:hint="eastAsia"/>
        </w:rPr>
        <w:t>最近一个月接入数据量</w:t>
      </w:r>
    </w:p>
    <w:p>
      <w:pPr>
        <w:pStyle w:val="34"/>
        <w:tabs>
          <w:tab w:val="left" w:pos="840"/>
        </w:tabs>
        <w:ind w:left="840" w:firstLine="0" w:firstLineChars="0"/>
      </w:pPr>
      <w:r>
        <w:drawing>
          <wp:inline distT="0" distB="0" distL="0" distR="0">
            <wp:extent cx="5274310" cy="2143760"/>
            <wp:effectExtent l="0" t="0" r="2540" b="8890"/>
            <wp:docPr id="150" name="图片 150" descr="C:\Users\HG\AppData\Local\Temp\160136164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C:\Users\HG\AppData\Local\Temp\1601361649(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a:xfrm>
                      <a:off x="0" y="0"/>
                      <a:ext cx="5274310" cy="2143964"/>
                    </a:xfrm>
                    <a:prstGeom prst="rect">
                      <a:avLst/>
                    </a:prstGeom>
                    <a:noFill/>
                    <a:ln>
                      <a:noFill/>
                    </a:ln>
                  </pic:spPr>
                </pic:pic>
              </a:graphicData>
            </a:graphic>
          </wp:inline>
        </w:drawing>
      </w:r>
    </w:p>
    <w:p>
      <w:pPr>
        <w:pStyle w:val="34"/>
        <w:numPr>
          <w:ilvl w:val="1"/>
          <w:numId w:val="54"/>
        </w:numPr>
        <w:ind w:firstLineChars="0"/>
      </w:pPr>
      <w:r>
        <w:rPr>
          <w:rFonts w:hint="eastAsia"/>
        </w:rPr>
        <w:t>数据接入方式</w:t>
      </w:r>
    </w:p>
    <w:p>
      <w:pPr>
        <w:pStyle w:val="34"/>
        <w:tabs>
          <w:tab w:val="left" w:pos="840"/>
        </w:tabs>
        <w:ind w:left="840" w:firstLine="0" w:firstLineChars="0"/>
      </w:pPr>
      <w:r>
        <w:drawing>
          <wp:inline distT="0" distB="0" distL="0" distR="0">
            <wp:extent cx="4246245" cy="3609975"/>
            <wp:effectExtent l="0" t="0" r="1905" b="9525"/>
            <wp:docPr id="151" name="图片 151" descr="C:\Users\HG\AppData\Local\Temp\16013617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C:\Users\HG\AppData\Local\Temp\1601361716(1).png"/>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a:xfrm>
                      <a:off x="0" y="0"/>
                      <a:ext cx="4246245" cy="3609975"/>
                    </a:xfrm>
                    <a:prstGeom prst="rect">
                      <a:avLst/>
                    </a:prstGeom>
                    <a:noFill/>
                    <a:ln>
                      <a:noFill/>
                    </a:ln>
                  </pic:spPr>
                </pic:pic>
              </a:graphicData>
            </a:graphic>
          </wp:inline>
        </w:drawing>
      </w:r>
    </w:p>
    <w:p>
      <w:pPr>
        <w:pStyle w:val="34"/>
        <w:numPr>
          <w:ilvl w:val="1"/>
          <w:numId w:val="54"/>
        </w:numPr>
        <w:ind w:firstLineChars="0"/>
      </w:pPr>
      <w:r>
        <w:rPr>
          <w:rFonts w:hint="eastAsia"/>
        </w:rPr>
        <w:t>部门接入资源存储量排名</w:t>
      </w:r>
    </w:p>
    <w:p>
      <w:pPr>
        <w:pStyle w:val="34"/>
        <w:tabs>
          <w:tab w:val="left" w:pos="840"/>
        </w:tabs>
        <w:ind w:left="840" w:firstLine="0" w:firstLineChars="0"/>
      </w:pPr>
      <w:r>
        <w:drawing>
          <wp:inline distT="0" distB="0" distL="0" distR="0">
            <wp:extent cx="5274310" cy="1045845"/>
            <wp:effectExtent l="0" t="0" r="2540" b="1905"/>
            <wp:docPr id="152" name="图片 152" descr="C:\Users\HG\AppData\Local\Temp\1601361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C:\Users\HG\AppData\Local\Temp\1601361758.p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a:xfrm>
                      <a:off x="0" y="0"/>
                      <a:ext cx="5274310" cy="1045845"/>
                    </a:xfrm>
                    <a:prstGeom prst="rect">
                      <a:avLst/>
                    </a:prstGeom>
                    <a:noFill/>
                    <a:ln>
                      <a:noFill/>
                    </a:ln>
                  </pic:spPr>
                </pic:pic>
              </a:graphicData>
            </a:graphic>
          </wp:inline>
        </w:drawing>
      </w:r>
    </w:p>
    <w:p>
      <w:pPr>
        <w:pStyle w:val="34"/>
        <w:numPr>
          <w:ilvl w:val="1"/>
          <w:numId w:val="54"/>
        </w:numPr>
        <w:ind w:firstLineChars="0"/>
      </w:pPr>
      <w:r>
        <w:rPr>
          <w:rFonts w:hint="eastAsia"/>
        </w:rPr>
        <w:t>最新接入资源</w:t>
      </w:r>
    </w:p>
    <w:p>
      <w:pPr>
        <w:pStyle w:val="34"/>
        <w:tabs>
          <w:tab w:val="left" w:pos="840"/>
        </w:tabs>
        <w:ind w:left="840" w:firstLine="0" w:firstLineChars="0"/>
      </w:pPr>
      <w:r>
        <w:drawing>
          <wp:inline distT="0" distB="0" distL="0" distR="0">
            <wp:extent cx="5274310" cy="1214120"/>
            <wp:effectExtent l="0" t="0" r="2540" b="5080"/>
            <wp:docPr id="153" name="图片 153" descr="C:\Users\HG\AppData\Local\Temp\160136175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C:\Users\HG\AppData\Local\Temp\1601361758(1).png"/>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a:xfrm>
                      <a:off x="0" y="0"/>
                      <a:ext cx="5274310" cy="1214311"/>
                    </a:xfrm>
                    <a:prstGeom prst="rect">
                      <a:avLst/>
                    </a:prstGeom>
                    <a:noFill/>
                    <a:ln>
                      <a:noFill/>
                    </a:ln>
                  </pic:spPr>
                </pic:pic>
              </a:graphicData>
            </a:graphic>
          </wp:inline>
        </w:drawing>
      </w:r>
    </w:p>
    <w:p/>
    <w:p>
      <w:pPr>
        <w:pStyle w:val="5"/>
        <w:keepNext w:val="0"/>
        <w:keepLines w:val="0"/>
        <w:numPr>
          <w:ilvl w:val="3"/>
          <w:numId w:val="2"/>
        </w:numPr>
      </w:pPr>
      <w:r>
        <w:rPr>
          <w:rFonts w:hint="eastAsia"/>
        </w:rPr>
        <w:t>参考界面</w:t>
      </w:r>
    </w:p>
    <w:p>
      <w:r>
        <w:drawing>
          <wp:inline distT="0" distB="0" distL="0" distR="0">
            <wp:extent cx="5273675" cy="2178050"/>
            <wp:effectExtent l="0" t="0" r="3175" b="0"/>
            <wp:docPr id="154" name="图片 154" descr="C:\Users\HG\AppData\Local\Temp\WeChat Files\917b3f83796d7d62272321483f56b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C:\Users\HG\AppData\Local\Temp\WeChat Files\917b3f83796d7d62272321483f56b64.jpg"/>
                    <pic:cNvPicPr>
                      <a:picLocks noChangeAspect="1" noChangeArrowheads="1"/>
                    </pic:cNvPicPr>
                  </pic:nvPicPr>
                  <pic:blipFill>
                    <a:blip r:embed="rId253" cstate="print">
                      <a:extLst>
                        <a:ext uri="{28A0092B-C50C-407E-A947-70E740481C1C}">
                          <a14:useLocalDpi xmlns:a14="http://schemas.microsoft.com/office/drawing/2010/main" val="0"/>
                        </a:ext>
                      </a:extLst>
                    </a:blip>
                    <a:srcRect t="28715" r="-10" b="15874"/>
                    <a:stretch>
                      <a:fillRect/>
                    </a:stretch>
                  </pic:blipFill>
                  <pic:spPr>
                    <a:xfrm>
                      <a:off x="0" y="0"/>
                      <a:ext cx="5274863" cy="2179148"/>
                    </a:xfrm>
                    <a:prstGeom prst="rect">
                      <a:avLst/>
                    </a:prstGeom>
                    <a:noFill/>
                    <a:ln>
                      <a:noFill/>
                    </a:ln>
                  </pic:spPr>
                </pic:pic>
              </a:graphicData>
            </a:graphic>
          </wp:inline>
        </w:drawing>
      </w:r>
    </w:p>
    <w:p>
      <w:pPr>
        <w:pStyle w:val="4"/>
        <w:keepNext w:val="0"/>
        <w:keepLines w:val="0"/>
        <w:numPr>
          <w:ilvl w:val="2"/>
          <w:numId w:val="2"/>
        </w:numPr>
      </w:pPr>
      <w:bookmarkStart w:id="55" w:name="_Toc52307232"/>
      <w:r>
        <w:rPr>
          <w:rFonts w:hint="eastAsia"/>
        </w:rPr>
        <w:t>数据治理视图</w:t>
      </w:r>
      <w:bookmarkEnd w:id="55"/>
    </w:p>
    <w:p>
      <w:pPr>
        <w:pStyle w:val="5"/>
        <w:keepNext w:val="0"/>
        <w:keepLines w:val="0"/>
        <w:numPr>
          <w:ilvl w:val="3"/>
          <w:numId w:val="2"/>
        </w:numPr>
      </w:pPr>
      <w:r>
        <w:rPr>
          <w:rFonts w:hint="eastAsia"/>
        </w:rPr>
        <w:t>功能介绍</w:t>
      </w:r>
    </w:p>
    <w:p>
      <w:r>
        <w:rPr>
          <w:rFonts w:hint="eastAsia"/>
        </w:rPr>
        <w:t>针对数据目录的治理内容，编目及资源挂载库表情况、数据异常不规范等分析统计</w:t>
      </w:r>
    </w:p>
    <w:p>
      <w:pPr>
        <w:pStyle w:val="5"/>
        <w:keepNext w:val="0"/>
        <w:keepLines w:val="0"/>
        <w:numPr>
          <w:ilvl w:val="3"/>
          <w:numId w:val="2"/>
        </w:numPr>
      </w:pPr>
      <w:r>
        <w:rPr>
          <w:rFonts w:hint="eastAsia"/>
        </w:rPr>
        <w:t>详细说明</w:t>
      </w:r>
    </w:p>
    <w:p>
      <w:r>
        <w:rPr>
          <w:rFonts w:hint="eastAsia"/>
        </w:rPr>
        <w:t>概览：</w:t>
      </w:r>
    </w:p>
    <w:p>
      <w:pPr>
        <w:pStyle w:val="34"/>
        <w:numPr>
          <w:ilvl w:val="0"/>
          <w:numId w:val="55"/>
        </w:numPr>
        <w:ind w:firstLineChars="0"/>
      </w:pPr>
      <w:r>
        <w:rPr>
          <w:rFonts w:hint="eastAsia"/>
        </w:rPr>
        <w:t>目录总数</w:t>
      </w:r>
    </w:p>
    <w:p>
      <w:pPr>
        <w:pStyle w:val="34"/>
        <w:numPr>
          <w:ilvl w:val="0"/>
          <w:numId w:val="55"/>
        </w:numPr>
        <w:ind w:firstLineChars="0"/>
      </w:pPr>
      <w:r>
        <w:rPr>
          <w:rFonts w:hint="eastAsia"/>
        </w:rPr>
        <w:t>已关联库表目录数</w:t>
      </w:r>
    </w:p>
    <w:p>
      <w:pPr>
        <w:pStyle w:val="34"/>
        <w:numPr>
          <w:ilvl w:val="0"/>
          <w:numId w:val="55"/>
        </w:numPr>
        <w:ind w:firstLineChars="0"/>
      </w:pPr>
      <w:r>
        <w:rPr>
          <w:rFonts w:hint="eastAsia"/>
        </w:rPr>
        <w:t>信息项</w:t>
      </w:r>
    </w:p>
    <w:p>
      <w:pPr>
        <w:pStyle w:val="34"/>
        <w:numPr>
          <w:ilvl w:val="0"/>
          <w:numId w:val="55"/>
        </w:numPr>
        <w:ind w:firstLineChars="0"/>
      </w:pPr>
      <w:r>
        <w:rPr>
          <w:rFonts w:hint="eastAsia"/>
        </w:rPr>
        <w:t>需求总量</w:t>
      </w:r>
    </w:p>
    <w:p>
      <w:r>
        <w:rPr>
          <w:rFonts w:hint="eastAsia"/>
        </w:rPr>
        <w:t>视图：</w:t>
      </w:r>
    </w:p>
    <w:p>
      <w:pPr>
        <w:pStyle w:val="34"/>
        <w:numPr>
          <w:ilvl w:val="0"/>
          <w:numId w:val="56"/>
        </w:numPr>
        <w:ind w:firstLineChars="0"/>
      </w:pPr>
      <w:r>
        <w:rPr>
          <w:rFonts w:hint="eastAsia"/>
        </w:rPr>
        <w:t>编目情况</w:t>
      </w:r>
    </w:p>
    <w:p>
      <w:pPr>
        <w:pStyle w:val="34"/>
        <w:ind w:left="720" w:firstLine="0" w:firstLineChars="0"/>
      </w:pPr>
      <w:r>
        <w:drawing>
          <wp:inline distT="0" distB="0" distL="0" distR="0">
            <wp:extent cx="3896360" cy="1979930"/>
            <wp:effectExtent l="0" t="0" r="8890" b="1270"/>
            <wp:docPr id="155" name="图片 155" descr="C:\Users\HG\AppData\Local\Temp\16013638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C:\Users\HG\AppData\Local\Temp\1601363803(1).png"/>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a:xfrm>
                      <a:off x="0" y="0"/>
                      <a:ext cx="3896360" cy="1979930"/>
                    </a:xfrm>
                    <a:prstGeom prst="rect">
                      <a:avLst/>
                    </a:prstGeom>
                    <a:noFill/>
                    <a:ln>
                      <a:noFill/>
                    </a:ln>
                  </pic:spPr>
                </pic:pic>
              </a:graphicData>
            </a:graphic>
          </wp:inline>
        </w:drawing>
      </w:r>
    </w:p>
    <w:p>
      <w:pPr>
        <w:pStyle w:val="34"/>
        <w:numPr>
          <w:ilvl w:val="0"/>
          <w:numId w:val="56"/>
        </w:numPr>
        <w:ind w:firstLineChars="0"/>
      </w:pPr>
      <w:r>
        <w:rPr>
          <w:rFonts w:hint="eastAsia"/>
        </w:rPr>
        <w:t>数据需求</w:t>
      </w:r>
    </w:p>
    <w:p>
      <w:pPr>
        <w:pStyle w:val="34"/>
        <w:ind w:left="720" w:firstLine="0" w:firstLineChars="0"/>
      </w:pPr>
      <w:r>
        <w:drawing>
          <wp:inline distT="0" distB="0" distL="0" distR="0">
            <wp:extent cx="3943985" cy="1884680"/>
            <wp:effectExtent l="0" t="0" r="0" b="1270"/>
            <wp:docPr id="156" name="图片 156" descr="C:\Users\HG\AppData\Local\Temp\16013638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C:\Users\HG\AppData\Local\Temp\1601363812(1).png"/>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a:xfrm>
                      <a:off x="0" y="0"/>
                      <a:ext cx="3943985" cy="1884680"/>
                    </a:xfrm>
                    <a:prstGeom prst="rect">
                      <a:avLst/>
                    </a:prstGeom>
                    <a:noFill/>
                    <a:ln>
                      <a:noFill/>
                    </a:ln>
                  </pic:spPr>
                </pic:pic>
              </a:graphicData>
            </a:graphic>
          </wp:inline>
        </w:drawing>
      </w:r>
    </w:p>
    <w:p>
      <w:pPr>
        <w:pStyle w:val="34"/>
        <w:numPr>
          <w:ilvl w:val="0"/>
          <w:numId w:val="56"/>
        </w:numPr>
        <w:ind w:firstLineChars="0"/>
      </w:pPr>
      <w:r>
        <w:rPr>
          <w:rFonts w:hint="eastAsia"/>
        </w:rPr>
        <w:t>数据质量</w:t>
      </w:r>
    </w:p>
    <w:p>
      <w:pPr>
        <w:pStyle w:val="34"/>
        <w:ind w:left="720" w:firstLine="0" w:firstLineChars="0"/>
      </w:pPr>
      <w:r>
        <w:drawing>
          <wp:inline distT="0" distB="0" distL="0" distR="0">
            <wp:extent cx="3792855" cy="2083435"/>
            <wp:effectExtent l="0" t="0" r="0" b="0"/>
            <wp:docPr id="157" name="图片 157" descr="C:\Users\HG\AppData\Local\Temp\16013638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C:\Users\HG\AppData\Local\Temp\1601363822(1).png"/>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a:xfrm>
                      <a:off x="0" y="0"/>
                      <a:ext cx="3792855" cy="2083435"/>
                    </a:xfrm>
                    <a:prstGeom prst="rect">
                      <a:avLst/>
                    </a:prstGeom>
                    <a:noFill/>
                    <a:ln>
                      <a:noFill/>
                    </a:ln>
                  </pic:spPr>
                </pic:pic>
              </a:graphicData>
            </a:graphic>
          </wp:inline>
        </w:drawing>
      </w:r>
    </w:p>
    <w:p>
      <w:pPr>
        <w:pStyle w:val="34"/>
        <w:numPr>
          <w:ilvl w:val="0"/>
          <w:numId w:val="56"/>
        </w:numPr>
        <w:ind w:firstLineChars="0"/>
      </w:pPr>
      <w:r>
        <w:rPr>
          <w:rFonts w:hint="eastAsia"/>
        </w:rPr>
        <w:t>部门编目排名</w:t>
      </w:r>
    </w:p>
    <w:p>
      <w:pPr>
        <w:pStyle w:val="34"/>
        <w:ind w:left="720" w:firstLine="0" w:firstLineChars="0"/>
      </w:pPr>
      <w:r>
        <w:drawing>
          <wp:inline distT="0" distB="0" distL="0" distR="0">
            <wp:extent cx="5224145" cy="1343660"/>
            <wp:effectExtent l="0" t="0" r="0" b="8890"/>
            <wp:docPr id="158" name="图片 158" descr="C:\Users\HG\AppData\Local\Temp\16013638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C:\Users\HG\AppData\Local\Temp\1601363867(1).png"/>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a:xfrm>
                      <a:off x="0" y="0"/>
                      <a:ext cx="5224145" cy="1343660"/>
                    </a:xfrm>
                    <a:prstGeom prst="rect">
                      <a:avLst/>
                    </a:prstGeom>
                    <a:noFill/>
                    <a:ln>
                      <a:noFill/>
                    </a:ln>
                  </pic:spPr>
                </pic:pic>
              </a:graphicData>
            </a:graphic>
          </wp:inline>
        </w:drawing>
      </w:r>
    </w:p>
    <w:p>
      <w:pPr>
        <w:pStyle w:val="34"/>
        <w:numPr>
          <w:ilvl w:val="0"/>
          <w:numId w:val="56"/>
        </w:numPr>
        <w:ind w:firstLineChars="0"/>
      </w:pPr>
      <w:r>
        <w:rPr>
          <w:rFonts w:hint="eastAsia"/>
        </w:rPr>
        <w:t>部门编目情况：根据部门编目排名展示部门编目情况</w:t>
      </w:r>
    </w:p>
    <w:p>
      <w:pPr>
        <w:pStyle w:val="34"/>
        <w:ind w:left="720" w:firstLine="0" w:firstLineChars="0"/>
      </w:pPr>
    </w:p>
    <w:p>
      <w:pPr>
        <w:pStyle w:val="34"/>
        <w:ind w:left="720" w:firstLine="0" w:firstLineChars="0"/>
      </w:pPr>
    </w:p>
    <w:p>
      <w:pPr>
        <w:pStyle w:val="5"/>
        <w:keepNext w:val="0"/>
        <w:keepLines w:val="0"/>
        <w:numPr>
          <w:ilvl w:val="3"/>
          <w:numId w:val="2"/>
        </w:numPr>
      </w:pPr>
      <w:r>
        <w:rPr>
          <w:rFonts w:hint="eastAsia"/>
        </w:rPr>
        <w:t>参考界面</w:t>
      </w:r>
    </w:p>
    <w:p>
      <w:r>
        <w:drawing>
          <wp:inline distT="0" distB="0" distL="0" distR="0">
            <wp:extent cx="5398770" cy="2122805"/>
            <wp:effectExtent l="0" t="0" r="0" b="0"/>
            <wp:docPr id="159" name="图片 159" descr="C:\Users\HG\AppData\Local\Temp\WeChat Files\57cc31e3a930e9d6726a4c0dc7390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C:\Users\HG\AppData\Local\Temp\WeChat Files\57cc31e3a930e9d6726a4c0dc7390b5.jpg"/>
                    <pic:cNvPicPr>
                      <a:picLocks noChangeAspect="1" noChangeArrowheads="1"/>
                    </pic:cNvPicPr>
                  </pic:nvPicPr>
                  <pic:blipFill>
                    <a:blip r:embed="rId258" cstate="print">
                      <a:extLst>
                        <a:ext uri="{28A0092B-C50C-407E-A947-70E740481C1C}">
                          <a14:useLocalDpi xmlns:a14="http://schemas.microsoft.com/office/drawing/2010/main" val="0"/>
                        </a:ext>
                      </a:extLst>
                    </a:blip>
                    <a:srcRect l="-2" t="31958" r="-2383" b="14373"/>
                    <a:stretch>
                      <a:fillRect/>
                    </a:stretch>
                  </pic:blipFill>
                  <pic:spPr>
                    <a:xfrm>
                      <a:off x="0" y="0"/>
                      <a:ext cx="5399972" cy="2123406"/>
                    </a:xfrm>
                    <a:prstGeom prst="rect">
                      <a:avLst/>
                    </a:prstGeom>
                    <a:noFill/>
                    <a:ln>
                      <a:noFill/>
                    </a:ln>
                  </pic:spPr>
                </pic:pic>
              </a:graphicData>
            </a:graphic>
          </wp:inline>
        </w:drawing>
      </w:r>
    </w:p>
    <w:p>
      <w:pPr>
        <w:pStyle w:val="4"/>
        <w:keepNext w:val="0"/>
        <w:keepLines w:val="0"/>
        <w:numPr>
          <w:ilvl w:val="2"/>
          <w:numId w:val="2"/>
        </w:numPr>
      </w:pPr>
      <w:bookmarkStart w:id="56" w:name="_Toc52307233"/>
      <w:r>
        <w:rPr>
          <w:rFonts w:hint="eastAsia"/>
        </w:rPr>
        <w:t>数据服务视图</w:t>
      </w:r>
      <w:bookmarkEnd w:id="56"/>
    </w:p>
    <w:p>
      <w:pPr>
        <w:pStyle w:val="5"/>
        <w:keepNext w:val="0"/>
        <w:keepLines w:val="0"/>
        <w:numPr>
          <w:ilvl w:val="3"/>
          <w:numId w:val="2"/>
        </w:numPr>
      </w:pPr>
      <w:r>
        <w:rPr>
          <w:rFonts w:hint="eastAsia"/>
        </w:rPr>
        <w:t>功能介绍</w:t>
      </w:r>
    </w:p>
    <w:p>
      <w:r>
        <w:rPr>
          <w:rFonts w:hint="eastAsia"/>
        </w:rPr>
        <w:t>针对数据使用次数与使用方式、应用场景的分析统计</w:t>
      </w:r>
    </w:p>
    <w:p>
      <w:pPr>
        <w:pStyle w:val="5"/>
        <w:keepNext w:val="0"/>
        <w:keepLines w:val="0"/>
        <w:numPr>
          <w:ilvl w:val="3"/>
          <w:numId w:val="2"/>
        </w:numPr>
      </w:pPr>
      <w:r>
        <w:rPr>
          <w:rFonts w:hint="eastAsia"/>
        </w:rPr>
        <w:t>详细说明</w:t>
      </w:r>
    </w:p>
    <w:p>
      <w:r>
        <w:rPr>
          <w:rFonts w:hint="eastAsia"/>
        </w:rPr>
        <w:t>概览：</w:t>
      </w:r>
    </w:p>
    <w:p>
      <w:pPr>
        <w:pStyle w:val="34"/>
        <w:numPr>
          <w:ilvl w:val="0"/>
          <w:numId w:val="57"/>
        </w:numPr>
        <w:ind w:firstLineChars="0"/>
      </w:pPr>
      <w:r>
        <w:rPr>
          <w:rFonts w:hint="eastAsia"/>
        </w:rPr>
        <w:t>主题库</w:t>
      </w:r>
    </w:p>
    <w:p>
      <w:pPr>
        <w:pStyle w:val="34"/>
        <w:numPr>
          <w:ilvl w:val="0"/>
          <w:numId w:val="57"/>
        </w:numPr>
        <w:ind w:firstLineChars="0"/>
      </w:pPr>
      <w:r>
        <w:rPr>
          <w:rFonts w:hint="eastAsia"/>
        </w:rPr>
        <w:t>共享资源</w:t>
      </w:r>
    </w:p>
    <w:p>
      <w:pPr>
        <w:pStyle w:val="34"/>
        <w:numPr>
          <w:ilvl w:val="0"/>
          <w:numId w:val="57"/>
        </w:numPr>
        <w:ind w:firstLineChars="0"/>
      </w:pPr>
      <w:r>
        <w:rPr>
          <w:rFonts w:hint="eastAsia"/>
        </w:rPr>
        <w:t>资源共享次数</w:t>
      </w:r>
    </w:p>
    <w:p>
      <w:r>
        <w:rPr>
          <w:rFonts w:hint="eastAsia"/>
        </w:rPr>
        <w:t>视图：</w:t>
      </w:r>
    </w:p>
    <w:p>
      <w:pPr>
        <w:pStyle w:val="34"/>
        <w:numPr>
          <w:ilvl w:val="0"/>
          <w:numId w:val="58"/>
        </w:numPr>
        <w:ind w:firstLineChars="0"/>
      </w:pPr>
      <w:r>
        <w:rPr>
          <w:rFonts w:hint="eastAsia"/>
        </w:rPr>
        <w:t>调用资源排名</w:t>
      </w:r>
    </w:p>
    <w:p>
      <w:pPr>
        <w:pStyle w:val="34"/>
        <w:ind w:left="720" w:firstLine="0" w:firstLineChars="0"/>
      </w:pPr>
      <w:r>
        <w:drawing>
          <wp:inline distT="0" distB="0" distL="0" distR="0">
            <wp:extent cx="4707255" cy="2122805"/>
            <wp:effectExtent l="0" t="0" r="0" b="0"/>
            <wp:docPr id="192" name="图片 192" descr="C:\Users\HG\AppData\Local\Temp\160136412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C:\Users\HG\AppData\Local\Temp\1601364129(1).png"/>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a:xfrm>
                      <a:off x="0" y="0"/>
                      <a:ext cx="4707255" cy="2122805"/>
                    </a:xfrm>
                    <a:prstGeom prst="rect">
                      <a:avLst/>
                    </a:prstGeom>
                    <a:noFill/>
                    <a:ln>
                      <a:noFill/>
                    </a:ln>
                  </pic:spPr>
                </pic:pic>
              </a:graphicData>
            </a:graphic>
          </wp:inline>
        </w:drawing>
      </w:r>
    </w:p>
    <w:p>
      <w:pPr>
        <w:pStyle w:val="34"/>
        <w:numPr>
          <w:ilvl w:val="0"/>
          <w:numId w:val="58"/>
        </w:numPr>
        <w:ind w:firstLineChars="0"/>
      </w:pPr>
      <w:r>
        <w:rPr>
          <w:rFonts w:hint="eastAsia"/>
        </w:rPr>
        <w:t>主题库资源汇总</w:t>
      </w:r>
    </w:p>
    <w:p>
      <w:pPr>
        <w:pStyle w:val="34"/>
        <w:ind w:left="720" w:firstLine="0" w:firstLineChars="0"/>
      </w:pPr>
      <w:r>
        <w:drawing>
          <wp:inline distT="0" distB="0" distL="0" distR="0">
            <wp:extent cx="3745230" cy="1225550"/>
            <wp:effectExtent l="0" t="0" r="7620" b="0"/>
            <wp:docPr id="193" name="图片 193" descr="C:\Users\HG\AppData\Local\Temp\160137989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C:\Users\HG\AppData\Local\Temp\1601379897(1).png"/>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a:xfrm>
                      <a:off x="0" y="0"/>
                      <a:ext cx="3745230" cy="1225550"/>
                    </a:xfrm>
                    <a:prstGeom prst="rect">
                      <a:avLst/>
                    </a:prstGeom>
                    <a:noFill/>
                    <a:ln>
                      <a:noFill/>
                    </a:ln>
                  </pic:spPr>
                </pic:pic>
              </a:graphicData>
            </a:graphic>
          </wp:inline>
        </w:drawing>
      </w:r>
    </w:p>
    <w:p>
      <w:pPr>
        <w:pStyle w:val="34"/>
        <w:numPr>
          <w:ilvl w:val="0"/>
          <w:numId w:val="58"/>
        </w:numPr>
        <w:ind w:firstLineChars="0"/>
      </w:pPr>
      <w:r>
        <w:rPr>
          <w:rFonts w:hint="eastAsia"/>
        </w:rPr>
        <w:t>服务应用场景分布</w:t>
      </w:r>
    </w:p>
    <w:p>
      <w:pPr>
        <w:pStyle w:val="34"/>
      </w:pPr>
      <w:r>
        <w:drawing>
          <wp:inline distT="0" distB="0" distL="0" distR="0">
            <wp:extent cx="2646045" cy="2558415"/>
            <wp:effectExtent l="0" t="0" r="1905" b="0"/>
            <wp:docPr id="194" name="图片 194" descr="C:\Users\HG\AppData\Local\Temp\16013798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C:\Users\HG\AppData\Local\Temp\1601379873(1).png"/>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a:xfrm>
                      <a:off x="0" y="0"/>
                      <a:ext cx="2646045" cy="2558415"/>
                    </a:xfrm>
                    <a:prstGeom prst="rect">
                      <a:avLst/>
                    </a:prstGeom>
                    <a:noFill/>
                    <a:ln>
                      <a:noFill/>
                    </a:ln>
                  </pic:spPr>
                </pic:pic>
              </a:graphicData>
            </a:graphic>
          </wp:inline>
        </w:drawing>
      </w:r>
    </w:p>
    <w:p>
      <w:pPr>
        <w:pStyle w:val="34"/>
        <w:ind w:left="720" w:firstLine="0" w:firstLineChars="0"/>
      </w:pPr>
    </w:p>
    <w:p>
      <w:pPr>
        <w:pStyle w:val="5"/>
        <w:keepNext w:val="0"/>
        <w:keepLines w:val="0"/>
        <w:numPr>
          <w:ilvl w:val="3"/>
          <w:numId w:val="2"/>
        </w:numPr>
      </w:pPr>
      <w:r>
        <w:rPr>
          <w:rFonts w:hint="eastAsia"/>
        </w:rPr>
        <w:t>参考界面</w:t>
      </w:r>
    </w:p>
    <w:p>
      <w:r>
        <w:drawing>
          <wp:inline distT="0" distB="0" distL="0" distR="0">
            <wp:extent cx="5719445" cy="2421890"/>
            <wp:effectExtent l="0" t="0" r="0" b="0"/>
            <wp:docPr id="195" name="图片 195" descr="C:\Users\HG\AppData\Local\Temp\WeChat Files\58111bf4352dabfbd899e8c1fc809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C:\Users\HG\AppData\Local\Temp\WeChat Files\58111bf4352dabfbd899e8c1fc80910.jpg"/>
                    <pic:cNvPicPr>
                      <a:picLocks noChangeAspect="1" noChangeArrowheads="1"/>
                    </pic:cNvPicPr>
                  </pic:nvPicPr>
                  <pic:blipFill>
                    <a:blip r:embed="rId262" cstate="print">
                      <a:extLst>
                        <a:ext uri="{28A0092B-C50C-407E-A947-70E740481C1C}">
                          <a14:useLocalDpi xmlns:a14="http://schemas.microsoft.com/office/drawing/2010/main" val="0"/>
                        </a:ext>
                      </a:extLst>
                    </a:blip>
                    <a:srcRect l="-1" t="33408" r="-1053" b="9562"/>
                    <a:stretch>
                      <a:fillRect/>
                    </a:stretch>
                  </pic:blipFill>
                  <pic:spPr>
                    <a:xfrm>
                      <a:off x="0" y="0"/>
                      <a:ext cx="5721650" cy="2422943"/>
                    </a:xfrm>
                    <a:prstGeom prst="rect">
                      <a:avLst/>
                    </a:prstGeom>
                    <a:noFill/>
                    <a:ln>
                      <a:noFill/>
                    </a:ln>
                  </pic:spPr>
                </pic:pic>
              </a:graphicData>
            </a:graphic>
          </wp:inline>
        </w:drawing>
      </w:r>
    </w:p>
    <w:p/>
    <w:p>
      <w:pPr>
        <w:pStyle w:val="3"/>
      </w:pPr>
      <w:bookmarkStart w:id="57" w:name="_Toc52307234"/>
      <w:bookmarkStart w:id="58" w:name="_Toc50480044"/>
      <w:r>
        <w:rPr>
          <w:rFonts w:hint="eastAsia"/>
        </w:rPr>
        <w:t>质量管理</w:t>
      </w:r>
      <w:bookmarkEnd w:id="57"/>
      <w:bookmarkEnd w:id="58"/>
    </w:p>
    <w:p>
      <w:pPr>
        <w:pStyle w:val="4"/>
        <w:keepNext w:val="0"/>
        <w:keepLines w:val="0"/>
        <w:numPr>
          <w:ilvl w:val="2"/>
          <w:numId w:val="2"/>
        </w:numPr>
      </w:pPr>
      <w:bookmarkStart w:id="59" w:name="_Toc52307235"/>
      <w:bookmarkStart w:id="60" w:name="_Toc50480049"/>
      <w:bookmarkStart w:id="61" w:name="_Toc50480045"/>
      <w:r>
        <w:rPr>
          <w:rFonts w:hint="eastAsia"/>
        </w:rPr>
        <w:t>关联模块说明</w:t>
      </w:r>
      <w:bookmarkEnd w:id="59"/>
    </w:p>
    <w:p>
      <w:r>
        <w:rPr>
          <w:rFonts w:hint="eastAsia"/>
        </w:rPr>
        <w:t xml:space="preserve">    本模块的主要使用对象是治理团队的开发人员，数据开发过程中根据处理逻辑会引用到系统资源、元数据、质量规则等配置数据，如下图所示：</w:t>
      </w:r>
    </w:p>
    <w:p>
      <w:r>
        <w:object>
          <v:shape id="_x0000_i1027" o:spt="75" type="#_x0000_t75" style="height:363.6pt;width:415.2pt;" o:ole="t" filled="f" o:preferrelative="t" stroked="f" coordsize="21600,21600">
            <v:path/>
            <v:fill on="f" focussize="0,0"/>
            <v:stroke on="f" joinstyle="miter"/>
            <v:imagedata r:id="rId264" o:title=""/>
            <o:lock v:ext="edit" aspectratio="f"/>
            <w10:wrap type="none"/>
            <w10:anchorlock/>
          </v:shape>
          <o:OLEObject Type="Embed" ProgID="Visio.Drawing.11" ShapeID="_x0000_i1027" DrawAspect="Content" ObjectID="_1468075727" r:id="rId263">
            <o:LockedField>false</o:LockedField>
          </o:OLEObject>
        </w:object>
      </w:r>
    </w:p>
    <w:p>
      <w:pPr>
        <w:pStyle w:val="4"/>
        <w:keepNext w:val="0"/>
        <w:keepLines w:val="0"/>
        <w:numPr>
          <w:ilvl w:val="2"/>
          <w:numId w:val="2"/>
        </w:numPr>
      </w:pPr>
      <w:bookmarkStart w:id="62" w:name="_Toc52307236"/>
      <w:r>
        <w:rPr>
          <w:rFonts w:hint="eastAsia"/>
        </w:rPr>
        <w:t>规则和任务管理</w:t>
      </w:r>
      <w:bookmarkEnd w:id="62"/>
    </w:p>
    <w:p>
      <w:pPr>
        <w:pStyle w:val="5"/>
        <w:numPr>
          <w:ilvl w:val="3"/>
          <w:numId w:val="14"/>
        </w:numPr>
      </w:pPr>
      <w:r>
        <w:rPr>
          <w:rFonts w:hint="eastAsia"/>
        </w:rPr>
        <w:t>基础规则管理</w:t>
      </w:r>
      <w:bookmarkEnd w:id="60"/>
    </w:p>
    <w:p>
      <w:pPr>
        <w:pStyle w:val="6"/>
        <w:numPr>
          <w:ilvl w:val="4"/>
          <w:numId w:val="2"/>
        </w:numPr>
      </w:pPr>
      <w:r>
        <w:rPr>
          <w:rFonts w:hint="eastAsia"/>
        </w:rPr>
        <w:t>功能介绍</w:t>
      </w:r>
    </w:p>
    <w:p>
      <w:r>
        <w:rPr>
          <w:rFonts w:hint="eastAsia"/>
        </w:rPr>
        <w:t xml:space="preserve">   针对内置检查规则进行维护，包括查询、新增、修改、删除功能；</w:t>
      </w:r>
    </w:p>
    <w:p>
      <w:pPr>
        <w:pStyle w:val="6"/>
        <w:numPr>
          <w:ilvl w:val="4"/>
          <w:numId w:val="2"/>
        </w:numPr>
      </w:pPr>
      <w:r>
        <w:rPr>
          <w:rFonts w:hint="eastAsia"/>
        </w:rPr>
        <w:t>详细说明</w:t>
      </w:r>
    </w:p>
    <w:p>
      <w:pPr>
        <w:ind w:firstLine="420"/>
      </w:pPr>
      <w:r>
        <w:rPr>
          <w:rFonts w:hint="eastAsia"/>
        </w:rPr>
        <w:t>主页面为查询列表页面，可根据状态、规则编码或规则名称进行查询，查询按钮旁边即为新增按钮；</w:t>
      </w:r>
    </w:p>
    <w:p>
      <w:pPr>
        <w:ind w:firstLine="420"/>
      </w:pPr>
      <w:r>
        <w:rPr>
          <w:rFonts w:hint="eastAsia"/>
        </w:rPr>
        <w:t>查询结果列表显示字段为规则编码、规则名称、规则类名、规则描述、规则类型、状态、操作按钮删除和编辑；</w:t>
      </w:r>
    </w:p>
    <w:p>
      <w:pPr>
        <w:ind w:firstLine="420"/>
      </w:pPr>
      <w:r>
        <w:rPr>
          <w:rFonts w:hint="eastAsia"/>
        </w:rPr>
        <w:t>新增、修改页面属性说明如下：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规则编码</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规则标识</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规则名称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规则名称</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规则类名</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规则检查实现类</w:t>
            </w:r>
          </w:p>
        </w:tc>
        <w:tc>
          <w:tcPr>
            <w:tcW w:w="2983" w:type="dxa"/>
            <w:shd w:val="clear" w:color="auto" w:fill="auto"/>
            <w:vAlign w:val="center"/>
          </w:tcPr>
          <w:p>
            <w:pPr>
              <w:jc w:val="cente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规则描述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规则用途说明</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规则类型</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数值检查、元数据检查</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状态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开关</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左关右开</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默认</w:t>
            </w:r>
          </w:p>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启用</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返回</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保存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保存新增或修改</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Pr>
        <w:ind w:firstLine="420"/>
      </w:pPr>
    </w:p>
    <w:p>
      <w:pPr>
        <w:pStyle w:val="6"/>
        <w:numPr>
          <w:ilvl w:val="4"/>
          <w:numId w:val="2"/>
        </w:numPr>
      </w:pPr>
      <w:r>
        <w:rPr>
          <w:rFonts w:hint="eastAsia"/>
        </w:rPr>
        <w:t>参考界面</w:t>
      </w:r>
    </w:p>
    <w:p>
      <w:r>
        <w:rPr>
          <w:rFonts w:hint="eastAsia"/>
        </w:rPr>
        <w:t xml:space="preserve">    </w:t>
      </w:r>
      <w:r>
        <w:drawing>
          <wp:inline distT="0" distB="0" distL="114300" distR="114300">
            <wp:extent cx="5270500" cy="3891280"/>
            <wp:effectExtent l="0" t="0" r="6350" b="13970"/>
            <wp:docPr id="25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15"/>
                    <pic:cNvPicPr>
                      <a:picLocks noChangeAspect="1"/>
                    </pic:cNvPicPr>
                  </pic:nvPicPr>
                  <pic:blipFill>
                    <a:blip r:embed="rId265"/>
                    <a:stretch>
                      <a:fillRect/>
                    </a:stretch>
                  </pic:blipFill>
                  <pic:spPr>
                    <a:xfrm>
                      <a:off x="0" y="0"/>
                      <a:ext cx="5270500" cy="3891280"/>
                    </a:xfrm>
                    <a:prstGeom prst="rect">
                      <a:avLst/>
                    </a:prstGeom>
                    <a:noFill/>
                    <a:ln>
                      <a:noFill/>
                    </a:ln>
                  </pic:spPr>
                </pic:pic>
              </a:graphicData>
            </a:graphic>
          </wp:inline>
        </w:drawing>
      </w:r>
    </w:p>
    <w:p>
      <w:pPr>
        <w:pStyle w:val="5"/>
        <w:numPr>
          <w:ilvl w:val="3"/>
          <w:numId w:val="14"/>
        </w:numPr>
      </w:pPr>
      <w:bookmarkStart w:id="63" w:name="_Toc50480048"/>
      <w:r>
        <w:rPr>
          <w:rFonts w:hint="eastAsia"/>
        </w:rPr>
        <w:t>校验规则管理</w:t>
      </w:r>
      <w:bookmarkEnd w:id="63"/>
    </w:p>
    <w:p>
      <w:pPr>
        <w:pStyle w:val="6"/>
        <w:numPr>
          <w:ilvl w:val="4"/>
          <w:numId w:val="2"/>
        </w:numPr>
      </w:pPr>
      <w:r>
        <w:rPr>
          <w:rFonts w:hint="eastAsia"/>
        </w:rPr>
        <w:t>功能介绍</w:t>
      </w:r>
    </w:p>
    <w:p>
      <w:r>
        <w:rPr>
          <w:rFonts w:hint="eastAsia"/>
        </w:rPr>
        <w:t xml:space="preserve">    对身份证、手机号码、邮箱等具有标准数据格式的数据项进行正则检验表达式维护；</w:t>
      </w:r>
    </w:p>
    <w:p>
      <w:pPr>
        <w:pStyle w:val="6"/>
        <w:numPr>
          <w:ilvl w:val="4"/>
          <w:numId w:val="2"/>
        </w:numPr>
      </w:pPr>
      <w:r>
        <w:rPr>
          <w:rFonts w:hint="eastAsia"/>
        </w:rPr>
        <w:t>详细说明</w:t>
      </w:r>
    </w:p>
    <w:p>
      <w:pPr>
        <w:ind w:firstLine="420"/>
      </w:pPr>
      <w:r>
        <w:rPr>
          <w:rFonts w:hint="eastAsia"/>
        </w:rPr>
        <w:t>工具栏：新增标准格式类型</w:t>
      </w:r>
    </w:p>
    <w:p>
      <w:pPr>
        <w:ind w:firstLine="420" w:firstLineChars="200"/>
      </w:pPr>
      <w:r>
        <w:rPr>
          <w:rFonts w:hint="eastAsia"/>
        </w:rPr>
        <w:t>标准格式类弄列表：分页展示所有标准格式类型，显示字段为标准格式类型名称、新增（格式新增）、修改、删除功能按钮；</w:t>
      </w:r>
    </w:p>
    <w:p>
      <w:pPr>
        <w:ind w:firstLine="420" w:firstLineChars="200"/>
      </w:pPr>
      <w:r>
        <w:rPr>
          <w:rFonts w:hint="eastAsia"/>
        </w:rPr>
        <w:t>格式列表：显示格式说明摘要（标准格式类型说明）与格式列表，此区域与标准格式类型联动分页展示，列表展示的字段为格式名称、示例、修改和删除操作按钮；</w:t>
      </w:r>
    </w:p>
    <w:p>
      <w:pPr>
        <w:ind w:firstLine="420" w:firstLineChars="200"/>
      </w:pPr>
      <w:r>
        <w:rPr>
          <w:rFonts w:hint="eastAsia"/>
        </w:rPr>
        <w:t>新增或修改标准格式类型只需填写标准格式类型和说明两个字段；</w:t>
      </w:r>
    </w:p>
    <w:p>
      <w:pPr>
        <w:ind w:firstLine="420" w:firstLineChars="200"/>
      </w:pPr>
      <w:r>
        <w:rPr>
          <w:rFonts w:hint="eastAsia"/>
        </w:rPr>
        <w:t>新增或修改标准格式的填写内容如下：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714"/>
        <w:gridCol w:w="426"/>
        <w:gridCol w:w="2572"/>
        <w:gridCol w:w="2971"/>
        <w:gridCol w:w="987"/>
        <w:gridCol w:w="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7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7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98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格式</w:t>
            </w:r>
          </w:p>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72"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格式标识</w:t>
            </w:r>
          </w:p>
        </w:tc>
        <w:tc>
          <w:tcPr>
            <w:tcW w:w="2971" w:type="dxa"/>
            <w:shd w:val="clear" w:color="auto" w:fill="auto"/>
            <w:vAlign w:val="center"/>
          </w:tcPr>
          <w:p>
            <w:pPr>
              <w:widowControl/>
              <w:jc w:val="center"/>
              <w:rPr>
                <w:rFonts w:ascii="等线" w:hAnsi="等线" w:eastAsia="等线" w:cs="宋体"/>
                <w:color w:val="000000"/>
                <w:kern w:val="0"/>
                <w:szCs w:val="21"/>
              </w:rPr>
            </w:pPr>
          </w:p>
        </w:tc>
        <w:tc>
          <w:tcPr>
            <w:tcW w:w="98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类型</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7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类型说明</w:t>
            </w:r>
          </w:p>
        </w:tc>
        <w:tc>
          <w:tcPr>
            <w:tcW w:w="2971"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默认为regex(正则)</w:t>
            </w:r>
          </w:p>
        </w:tc>
        <w:tc>
          <w:tcPr>
            <w:tcW w:w="98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不可</w:t>
            </w:r>
          </w:p>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修改</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表达式</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7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按mysql、oracle、hive、hive2、sybaseiq分别填写表达式</w:t>
            </w:r>
          </w:p>
        </w:tc>
        <w:tc>
          <w:tcPr>
            <w:tcW w:w="2971" w:type="dxa"/>
            <w:shd w:val="clear" w:color="auto" w:fill="auto"/>
            <w:vAlign w:val="center"/>
          </w:tcPr>
          <w:p>
            <w:pPr>
              <w:jc w:val="left"/>
            </w:pPr>
          </w:p>
        </w:tc>
        <w:tc>
          <w:tcPr>
            <w:tcW w:w="98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文本框多行，按mysql、oracle、hive、hive2、sybaseiq分类</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示例</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7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格式示例</w:t>
            </w:r>
          </w:p>
        </w:tc>
        <w:tc>
          <w:tcPr>
            <w:tcW w:w="2971" w:type="dxa"/>
            <w:shd w:val="clear" w:color="auto" w:fill="auto"/>
            <w:vAlign w:val="center"/>
          </w:tcPr>
          <w:p>
            <w:pPr>
              <w:jc w:val="center"/>
              <w:rPr>
                <w:rFonts w:ascii="等线" w:hAnsi="等线" w:eastAsia="等线" w:cs="宋体"/>
                <w:color w:val="000000"/>
                <w:kern w:val="0"/>
                <w:szCs w:val="21"/>
              </w:rPr>
            </w:pPr>
          </w:p>
        </w:tc>
        <w:tc>
          <w:tcPr>
            <w:tcW w:w="98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返回</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7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w:t>
            </w:r>
          </w:p>
        </w:tc>
        <w:tc>
          <w:tcPr>
            <w:tcW w:w="2971" w:type="dxa"/>
            <w:shd w:val="clear" w:color="auto" w:fill="auto"/>
            <w:vAlign w:val="center"/>
          </w:tcPr>
          <w:p>
            <w:pPr>
              <w:jc w:val="center"/>
              <w:rPr>
                <w:rFonts w:ascii="等线" w:hAnsi="等线" w:eastAsia="等线" w:cs="宋体"/>
                <w:color w:val="000000"/>
                <w:kern w:val="0"/>
                <w:szCs w:val="21"/>
              </w:rPr>
            </w:pPr>
          </w:p>
        </w:tc>
        <w:tc>
          <w:tcPr>
            <w:tcW w:w="98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保存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7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保存新增或修改</w:t>
            </w:r>
          </w:p>
        </w:tc>
        <w:tc>
          <w:tcPr>
            <w:tcW w:w="2971" w:type="dxa"/>
            <w:shd w:val="clear" w:color="auto" w:fill="auto"/>
            <w:vAlign w:val="center"/>
          </w:tcPr>
          <w:p>
            <w:pPr>
              <w:rPr>
                <w:rFonts w:ascii="等线" w:hAnsi="等线" w:eastAsia="等线" w:cs="宋体"/>
                <w:color w:val="000000"/>
                <w:kern w:val="0"/>
                <w:szCs w:val="21"/>
              </w:rPr>
            </w:pPr>
          </w:p>
        </w:tc>
        <w:tc>
          <w:tcPr>
            <w:tcW w:w="98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Pr>
        <w:ind w:firstLine="420" w:firstLineChars="200"/>
      </w:pPr>
    </w:p>
    <w:p>
      <w:pPr>
        <w:pStyle w:val="6"/>
        <w:numPr>
          <w:ilvl w:val="4"/>
          <w:numId w:val="2"/>
        </w:numPr>
      </w:pPr>
      <w:r>
        <w:rPr>
          <w:rFonts w:hint="eastAsia"/>
        </w:rPr>
        <w:t>参考界面</w:t>
      </w:r>
    </w:p>
    <w:p>
      <w:pPr>
        <w:ind w:firstLine="420"/>
      </w:pPr>
      <w:r>
        <w:rPr>
          <w:rFonts w:hint="eastAsia"/>
        </w:rPr>
        <w:t>标准格式类型：</w:t>
      </w:r>
    </w:p>
    <w:p>
      <w:r>
        <w:drawing>
          <wp:inline distT="0" distB="0" distL="114300" distR="114300">
            <wp:extent cx="5272405" cy="2458720"/>
            <wp:effectExtent l="0" t="0" r="4445" b="17780"/>
            <wp:docPr id="2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16"/>
                    <pic:cNvPicPr>
                      <a:picLocks noChangeAspect="1"/>
                    </pic:cNvPicPr>
                  </pic:nvPicPr>
                  <pic:blipFill>
                    <a:blip r:embed="rId266"/>
                    <a:stretch>
                      <a:fillRect/>
                    </a:stretch>
                  </pic:blipFill>
                  <pic:spPr>
                    <a:xfrm>
                      <a:off x="0" y="0"/>
                      <a:ext cx="5272405" cy="2458720"/>
                    </a:xfrm>
                    <a:prstGeom prst="rect">
                      <a:avLst/>
                    </a:prstGeom>
                    <a:noFill/>
                    <a:ln>
                      <a:noFill/>
                    </a:ln>
                  </pic:spPr>
                </pic:pic>
              </a:graphicData>
            </a:graphic>
          </wp:inline>
        </w:drawing>
      </w:r>
    </w:p>
    <w:p>
      <w:r>
        <w:rPr>
          <w:rFonts w:hint="eastAsia"/>
        </w:rPr>
        <w:t xml:space="preserve">   标准格式：</w:t>
      </w:r>
    </w:p>
    <w:p>
      <w:r>
        <w:drawing>
          <wp:inline distT="0" distB="0" distL="114300" distR="114300">
            <wp:extent cx="5271770" cy="4420870"/>
            <wp:effectExtent l="0" t="0" r="5080" b="17780"/>
            <wp:docPr id="26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19"/>
                    <pic:cNvPicPr>
                      <a:picLocks noChangeAspect="1"/>
                    </pic:cNvPicPr>
                  </pic:nvPicPr>
                  <pic:blipFill>
                    <a:blip r:embed="rId267"/>
                    <a:stretch>
                      <a:fillRect/>
                    </a:stretch>
                  </pic:blipFill>
                  <pic:spPr>
                    <a:xfrm>
                      <a:off x="0" y="0"/>
                      <a:ext cx="5271770" cy="4420870"/>
                    </a:xfrm>
                    <a:prstGeom prst="rect">
                      <a:avLst/>
                    </a:prstGeom>
                    <a:noFill/>
                    <a:ln>
                      <a:noFill/>
                    </a:ln>
                  </pic:spPr>
                </pic:pic>
              </a:graphicData>
            </a:graphic>
          </wp:inline>
        </w:drawing>
      </w:r>
    </w:p>
    <w:p/>
    <w:p>
      <w:pPr>
        <w:pStyle w:val="5"/>
        <w:numPr>
          <w:ilvl w:val="3"/>
          <w:numId w:val="14"/>
        </w:numPr>
      </w:pPr>
      <w:bookmarkStart w:id="64" w:name="_Toc50480046"/>
      <w:r>
        <w:rPr>
          <w:rFonts w:hint="eastAsia"/>
        </w:rPr>
        <w:t>物理表检查规则配置</w:t>
      </w:r>
      <w:bookmarkEnd w:id="64"/>
    </w:p>
    <w:p>
      <w:pPr>
        <w:pStyle w:val="6"/>
        <w:numPr>
          <w:ilvl w:val="4"/>
          <w:numId w:val="2"/>
        </w:numPr>
      </w:pPr>
      <w:r>
        <w:rPr>
          <w:rFonts w:hint="eastAsia"/>
        </w:rPr>
        <w:t>功能介绍</w:t>
      </w:r>
    </w:p>
    <w:p>
      <w:r>
        <w:rPr>
          <w:rFonts w:hint="eastAsia"/>
        </w:rPr>
        <w:t xml:space="preserve">   用户可以根据相关信息对规则进行查询检索；</w:t>
      </w:r>
    </w:p>
    <w:p>
      <w:r>
        <w:rPr>
          <w:rFonts w:hint="eastAsia"/>
        </w:rPr>
        <w:t xml:space="preserve">   工具栏：检查数据库下拉列表、导入、导出功能按钮；</w:t>
      </w:r>
    </w:p>
    <w:p>
      <w:r>
        <w:rPr>
          <w:rFonts w:hint="eastAsia"/>
        </w:rPr>
        <w:t xml:space="preserve">   过滤条件：可按表查看、按规则查看、按检查方式查看。按表查看，以表为单位查看指定表的所有配置规则；按规则查看，以规则为单位查看指定规则的所有配置信息；按检查方式查看，以检查方式为单位查看指定检查方式的所有配置信息；</w:t>
      </w:r>
    </w:p>
    <w:p>
      <w:r>
        <w:rPr>
          <w:rFonts w:hint="eastAsia"/>
        </w:rPr>
        <w:t xml:space="preserve">   详情区域：工具栏显示添加检查规则、配置调度、执行、删除功能按钮，分页列表展示规则类型、规则描述、规则检查方式、创建用户、最新变更时间、重要级别、是否启用开关、修改、删除操作功能按钮；</w:t>
      </w:r>
    </w:p>
    <w:p>
      <w:pPr>
        <w:pStyle w:val="6"/>
        <w:numPr>
          <w:ilvl w:val="4"/>
          <w:numId w:val="2"/>
        </w:numPr>
      </w:pPr>
      <w:r>
        <w:rPr>
          <w:rFonts w:hint="eastAsia"/>
        </w:rPr>
        <w:t>详细说明</w:t>
      </w:r>
    </w:p>
    <w:p>
      <w:pPr>
        <w:ind w:firstLine="420" w:firstLineChars="200"/>
      </w:pPr>
      <w:r>
        <w:rPr>
          <w:rFonts w:hint="eastAsia"/>
        </w:rPr>
        <w:t>按表查看方式，默认右侧工具栏可添加检查规则、配置调度、执行、删除功能按钮灰化，选中单张表时可添加检查规则、配置调度、执行、删除功能按钮可用；列表显示规则类型、规则描述、规则检查方式、创建用户、最新变更时间、重要级别、是否启用、编辑和删除功能按钮；添加或修改检查规则需要填写基础信息、检查详情、更多设置三部分内容，其中基础信息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规则</w:t>
            </w:r>
          </w:p>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类型</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582"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规则类型，取值来自基础规则管理</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检查表</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需要检查的物理表名</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规则名称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规则名称</w:t>
            </w:r>
          </w:p>
        </w:tc>
        <w:tc>
          <w:tcPr>
            <w:tcW w:w="2983" w:type="dxa"/>
            <w:shd w:val="clear" w:color="auto" w:fill="auto"/>
            <w:vAlign w:val="center"/>
          </w:tcPr>
          <w:p>
            <w:pPr>
              <w:jc w:val="left"/>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检查方式</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多选框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Sql、离线处理检查、实时流处理检查</w:t>
            </w:r>
          </w:p>
        </w:tc>
        <w:tc>
          <w:tcPr>
            <w:tcW w:w="2983" w:type="dxa"/>
            <w:shd w:val="clear" w:color="auto" w:fill="auto"/>
            <w:vAlign w:val="center"/>
          </w:tcPr>
          <w:p>
            <w:pPr>
              <w:jc w:val="left"/>
            </w:pPr>
            <w:r>
              <w:rPr>
                <w:rFonts w:hint="eastAsia"/>
              </w:rPr>
              <w:t>sql检查：该规则配置完成后，最终拼装成sql，通过sql质量引擎检查。</w:t>
            </w:r>
          </w:p>
          <w:p>
            <w:pPr>
              <w:jc w:val="left"/>
            </w:pPr>
            <w:r>
              <w:rPr>
                <w:rFonts w:hint="eastAsia"/>
              </w:rPr>
              <w:t>离线处理检查：该规则配置完成后，在离线处理场景中运用该配置，例如DP中数据质量检查组件读取该配置；离线处理检查暂时不支持波动检查规则、脚本检查规则、数据量比对规则。</w:t>
            </w:r>
          </w:p>
          <w:p>
            <w:pPr>
              <w:jc w:val="left"/>
            </w:pPr>
            <w:r>
              <w:rPr>
                <w:rFonts w:hint="eastAsia"/>
              </w:rPr>
              <w:t>实时流处理检查：该规则配置完成后，在实时流处理场景中运用该配置。</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规则描述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规则描述</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重要</w:t>
            </w:r>
          </w:p>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级别</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标注</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三星标注</w:t>
            </w:r>
          </w:p>
        </w:tc>
        <w:tc>
          <w:tcPr>
            <w:tcW w:w="2983"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一星：空闲执行</w:t>
            </w:r>
          </w:p>
          <w:p>
            <w:pPr>
              <w:jc w:val="left"/>
              <w:rPr>
                <w:rFonts w:ascii="等线" w:hAnsi="等线" w:eastAsia="等线" w:cs="宋体"/>
                <w:color w:val="000000"/>
                <w:kern w:val="0"/>
                <w:szCs w:val="21"/>
              </w:rPr>
            </w:pPr>
            <w:r>
              <w:rPr>
                <w:rFonts w:hint="eastAsia" w:ascii="等线" w:hAnsi="等线" w:eastAsia="等线" w:cs="宋体"/>
                <w:color w:val="000000"/>
                <w:kern w:val="0"/>
                <w:szCs w:val="21"/>
              </w:rPr>
              <w:t>二星：按配置顺序执行</w:t>
            </w:r>
          </w:p>
          <w:p>
            <w:pPr>
              <w:jc w:val="left"/>
              <w:rPr>
                <w:rFonts w:ascii="等线" w:hAnsi="等线" w:eastAsia="等线" w:cs="宋体"/>
                <w:color w:val="000000"/>
                <w:kern w:val="0"/>
                <w:szCs w:val="21"/>
              </w:rPr>
            </w:pPr>
            <w:r>
              <w:rPr>
                <w:rFonts w:hint="eastAsia" w:ascii="等线" w:hAnsi="等线" w:eastAsia="等线" w:cs="宋体"/>
                <w:color w:val="000000"/>
                <w:kern w:val="0"/>
                <w:szCs w:val="21"/>
              </w:rPr>
              <w:t>三星：优先执行</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默认</w:t>
            </w:r>
          </w:p>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二星</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过滤检查数据</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过滤检查数据的sql条件</w:t>
            </w:r>
          </w:p>
        </w:tc>
        <w:tc>
          <w:tcPr>
            <w:tcW w:w="2983"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新增时灰化提示“</w:t>
            </w:r>
            <w:r>
              <w:rPr>
                <w:rFonts w:ascii="Consolas" w:hAnsi="Consolas" w:eastAsia="Consolas" w:cs="Consolas"/>
                <w:color w:val="222222"/>
                <w:sz w:val="18"/>
                <w:szCs w:val="18"/>
                <w:shd w:val="clear" w:color="auto" w:fill="FFFFFF"/>
              </w:rPr>
              <w:t>请输入查询条件，如 age between 6 and 13 and name is not null</w:t>
            </w:r>
            <w:r>
              <w:rPr>
                <w:rFonts w:hint="eastAsia" w:ascii="等线" w:hAnsi="等线" w:eastAsia="等线" w:cs="宋体"/>
                <w:color w:val="000000"/>
                <w:kern w:val="0"/>
                <w:szCs w:val="21"/>
              </w:rPr>
              <w:t>”，输入内容后只显示输入内容</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返回</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保存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保存新增或修改</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ind w:firstLine="420" w:firstLineChars="200"/>
      </w:pPr>
      <w:r>
        <w:rPr>
          <w:rFonts w:hint="eastAsia"/>
        </w:rPr>
        <w:t>检查详情与规则类型进行联动，不同的规则类型填写内容有所不同，数据量比对检查详情的内容如下：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目标数据库</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选择控件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可查询或可直接在列表中选择数据库</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目标数据库用户</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选择控件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与数据库联动，可查询或可直接在列表中选择数据库用户</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目标表过滤条件</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Sql过滤条件</w:t>
            </w:r>
          </w:p>
        </w:tc>
        <w:tc>
          <w:tcPr>
            <w:tcW w:w="2983"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灰化提示“</w:t>
            </w:r>
            <w:r>
              <w:rPr>
                <w:rFonts w:ascii="Consolas" w:hAnsi="Consolas" w:eastAsia="Consolas" w:cs="Consolas"/>
                <w:color w:val="222222"/>
                <w:sz w:val="18"/>
                <w:szCs w:val="18"/>
                <w:shd w:val="clear" w:color="auto" w:fill="FFFFFF"/>
              </w:rPr>
              <w:t>age between 20 and 50</w:t>
            </w:r>
            <w:r>
              <w:rPr>
                <w:rFonts w:hint="eastAsia" w:ascii="等线" w:hAnsi="等线" w:eastAsia="等线" w:cs="宋体"/>
                <w:color w:val="000000"/>
                <w:kern w:val="0"/>
                <w:szCs w:val="21"/>
              </w:rPr>
              <w:t>”，当输入新内容时，提示消失</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源表过滤条件</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Sql过滤条件</w:t>
            </w:r>
          </w:p>
        </w:tc>
        <w:tc>
          <w:tcPr>
            <w:tcW w:w="2983"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灰化提示“</w:t>
            </w:r>
            <w:r>
              <w:rPr>
                <w:rFonts w:ascii="Consolas" w:hAnsi="Consolas" w:eastAsia="Consolas" w:cs="Consolas"/>
                <w:color w:val="222222"/>
                <w:sz w:val="18"/>
                <w:szCs w:val="18"/>
                <w:shd w:val="clear" w:color="auto" w:fill="FFFFFF"/>
              </w:rPr>
              <w:t>age between 20 and 50</w:t>
            </w:r>
            <w:r>
              <w:rPr>
                <w:rFonts w:hint="eastAsia" w:ascii="等线" w:hAnsi="等线" w:eastAsia="等线" w:cs="宋体"/>
                <w:color w:val="000000"/>
                <w:kern w:val="0"/>
                <w:szCs w:val="21"/>
              </w:rPr>
              <w:t>”，当输入新内容时，提示消失</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ind w:firstLine="420" w:firstLineChars="200"/>
      </w:pPr>
      <w:r>
        <w:rPr>
          <w:rFonts w:hint="eastAsia"/>
        </w:rPr>
        <w:t>空值检查、重复数据检查详情内容如下：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检查字段</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选择控件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与检查表联动，表字段选择控件，可多选</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xml:space="preserve">是 </w:t>
            </w:r>
          </w:p>
        </w:tc>
      </w:tr>
    </w:tbl>
    <w:p/>
    <w:p>
      <w:pPr>
        <w:ind w:firstLine="420" w:firstLineChars="200"/>
      </w:pPr>
      <w:r>
        <w:rPr>
          <w:rFonts w:hint="eastAsia"/>
        </w:rPr>
        <w:t>引用完整性检查详情内容如下：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检查字段</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选择控件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与检查表联动，表字段选择控件，可多选</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xml:space="preserve">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引用类型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维度、自定义</w:t>
            </w:r>
          </w:p>
        </w:tc>
        <w:tc>
          <w:tcPr>
            <w:tcW w:w="2983"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选择维度时，填写字段3</w:t>
            </w:r>
          </w:p>
          <w:p>
            <w:pPr>
              <w:jc w:val="left"/>
              <w:rPr>
                <w:rFonts w:ascii="等线" w:hAnsi="等线" w:eastAsia="等线" w:cs="宋体"/>
                <w:color w:val="000000"/>
                <w:kern w:val="0"/>
                <w:szCs w:val="21"/>
              </w:rPr>
            </w:pPr>
            <w:r>
              <w:rPr>
                <w:rFonts w:hint="eastAsia" w:ascii="等线" w:hAnsi="等线" w:eastAsia="等线" w:cs="宋体"/>
                <w:color w:val="000000"/>
                <w:kern w:val="0"/>
                <w:szCs w:val="21"/>
              </w:rPr>
              <w:t>选择自定义，填写字段4、5</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维度</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下拉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取值来自数据标准中的维度字典标准</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引用字段</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字段5SQL中的字段名</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Sql脚本</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多行文本</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Sql脚本</w:t>
            </w:r>
          </w:p>
        </w:tc>
        <w:tc>
          <w:tcPr>
            <w:tcW w:w="2983"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灰化显示提示信息，“自定义sql，查询结果将根据引用字段与检查表的检查字段进行关联，关联不上的数据将视为异常；如select * from user where gender in ('M','F')" ”，当输入新的内容时，提示信息不再显示，只显示新的内容；</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ind w:firstLine="420" w:firstLineChars="200"/>
      </w:pPr>
      <w:r>
        <w:rPr>
          <w:rFonts w:hint="eastAsia"/>
        </w:rPr>
        <w:t>值域检查内容，以动态行形式填写，可加多行，检查详情内容如下：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检查字段</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选择控件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与检查表联动，表字段选择控件，可多选</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xml:space="preserve">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值域范围</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由最小与最大值文本框组成</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操作</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删除按钮，点击后删除当前行</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firstLine="420" w:firstLineChars="200"/>
      </w:pPr>
      <w:r>
        <w:rPr>
          <w:rFonts w:hint="eastAsia"/>
        </w:rPr>
        <w:t>脚本检查内容详情内容如下：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检查范围</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多行文本</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使用SQL限定检查的数据范围</w:t>
            </w:r>
          </w:p>
        </w:tc>
        <w:tc>
          <w:tcPr>
            <w:tcW w:w="2983"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文本框灰化提示“</w:t>
            </w:r>
            <w:r>
              <w:rPr>
                <w:rFonts w:ascii="等线" w:hAnsi="等线" w:eastAsia="等线" w:cs="宋体"/>
                <w:color w:val="000000"/>
                <w:kern w:val="0"/>
                <w:szCs w:val="21"/>
              </w:rPr>
              <w:t>请输入需要检查的数据范围，以及如果出现异常数据需要查看的字段，如:select id, name, price from order where id='peer001'</w:t>
            </w:r>
            <w:r>
              <w:rPr>
                <w:rFonts w:hint="eastAsia" w:ascii="等线" w:hAnsi="等线" w:eastAsia="等线" w:cs="宋体"/>
                <w:color w:val="000000"/>
                <w:kern w:val="0"/>
                <w:szCs w:val="21"/>
              </w:rPr>
              <w:t>”</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xml:space="preserve">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异常</w:t>
            </w:r>
          </w:p>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条件</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多行文本</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使用SQL表达异常条件</w:t>
            </w:r>
          </w:p>
        </w:tc>
        <w:tc>
          <w:tcPr>
            <w:tcW w:w="2983" w:type="dxa"/>
            <w:shd w:val="clear" w:color="auto" w:fill="auto"/>
            <w:vAlign w:val="center"/>
          </w:tcPr>
          <w:p>
            <w:pPr>
              <w:jc w:val="left"/>
              <w:rPr>
                <w:rFonts w:ascii="等线" w:hAnsi="等线" w:eastAsia="宋体" w:cs="宋体"/>
                <w:color w:val="000000"/>
                <w:kern w:val="0"/>
                <w:szCs w:val="21"/>
              </w:rPr>
            </w:pPr>
            <w:r>
              <w:rPr>
                <w:rFonts w:hint="eastAsia" w:ascii="等线" w:hAnsi="等线" w:eastAsia="等线" w:cs="宋体"/>
                <w:color w:val="000000"/>
                <w:kern w:val="0"/>
                <w:szCs w:val="21"/>
              </w:rPr>
              <w:t>文本框灰化提示“请输入异常条件，如:and price &lt; '3'”</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检查字段</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文本</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查询sql中的检查字段</w:t>
            </w:r>
          </w:p>
        </w:tc>
        <w:tc>
          <w:tcPr>
            <w:tcW w:w="2983" w:type="dxa"/>
            <w:shd w:val="clear" w:color="auto" w:fill="auto"/>
            <w:vAlign w:val="center"/>
          </w:tcPr>
          <w:p>
            <w:pPr>
              <w:jc w:val="left"/>
              <w:rPr>
                <w:rFonts w:ascii="等线" w:hAnsi="等线" w:eastAsia="宋体" w:cs="宋体"/>
                <w:color w:val="000000"/>
                <w:kern w:val="0"/>
                <w:szCs w:val="21"/>
              </w:rPr>
            </w:pPr>
            <w:r>
              <w:rPr>
                <w:rFonts w:hint="eastAsia" w:ascii="等线" w:hAnsi="等线" w:eastAsia="等线" w:cs="宋体"/>
                <w:color w:val="000000"/>
                <w:kern w:val="0"/>
                <w:szCs w:val="21"/>
              </w:rPr>
              <w:t>文本框灰化提示“请输入检查字段，查询SQL输出列中需包含检查字段，多个检查字段以英文逗号分隔，如:price”</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firstLine="420" w:firstLineChars="200"/>
      </w:pPr>
    </w:p>
    <w:p>
      <w:pPr>
        <w:ind w:firstLine="420" w:firstLineChars="200"/>
      </w:pPr>
      <w:r>
        <w:rPr>
          <w:rFonts w:hint="eastAsia"/>
        </w:rPr>
        <w:t>规范检查内容，以动态行形式填写，可加多行，检查详情内容如下：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检查字段</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选择控件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与检查表联动，表字段选择控件，可多选</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xml:space="preserve">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标准格式</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校验规则选择控件</w:t>
            </w:r>
          </w:p>
        </w:tc>
        <w:tc>
          <w:tcPr>
            <w:tcW w:w="2983"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取值来自于校验规则管理维护的内容</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多级</w:t>
            </w:r>
          </w:p>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目录</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操作</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删除按钮，点击后删除当前行</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firstLine="420" w:firstLineChars="200"/>
      </w:pPr>
    </w:p>
    <w:p>
      <w:pPr>
        <w:ind w:firstLine="420" w:firstLineChars="200"/>
      </w:pPr>
      <w:r>
        <w:rPr>
          <w:rFonts w:hint="eastAsia"/>
        </w:rPr>
        <w:t>波动检查详情内容如下：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检查字段</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选择控件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与检查表联动，表字段选择控件，可多选</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xml:space="preserve">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统计函数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下拉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求和、平均值</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比较类型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同比（与去年同月比较）、环比（与上个月比较）</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波动范围</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由下边界百分值文本框与上边界百分值文本框组成</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时间 字段</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下拉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下拉列表选择时间字段</w:t>
            </w:r>
          </w:p>
        </w:tc>
        <w:tc>
          <w:tcPr>
            <w:tcW w:w="2983"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取值来自表字段</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时间字段格式</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下拉</w:t>
            </w:r>
          </w:p>
        </w:tc>
        <w:tc>
          <w:tcPr>
            <w:tcW w:w="2582"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常见标准格式,</w:t>
            </w:r>
          </w:p>
          <w:p>
            <w:pPr>
              <w:jc w:val="left"/>
              <w:rPr>
                <w:rFonts w:ascii="等线" w:hAnsi="等线" w:eastAsia="等线" w:cs="宋体"/>
                <w:color w:val="000000"/>
                <w:kern w:val="0"/>
                <w:szCs w:val="21"/>
              </w:rPr>
            </w:pPr>
            <w:r>
              <w:rPr>
                <w:rFonts w:hint="eastAsia" w:ascii="等线" w:hAnsi="等线" w:eastAsia="等线" w:cs="宋体"/>
                <w:color w:val="000000"/>
                <w:kern w:val="0"/>
                <w:szCs w:val="21"/>
              </w:rPr>
              <w:t>yyyyMMdd、</w:t>
            </w:r>
          </w:p>
          <w:p>
            <w:pPr>
              <w:jc w:val="left"/>
              <w:rPr>
                <w:rFonts w:ascii="等线" w:hAnsi="等线" w:eastAsia="等线" w:cs="宋体"/>
                <w:color w:val="000000"/>
                <w:kern w:val="0"/>
                <w:szCs w:val="21"/>
              </w:rPr>
            </w:pPr>
            <w:r>
              <w:rPr>
                <w:rFonts w:hint="eastAsia" w:ascii="等线" w:hAnsi="等线" w:eastAsia="等线" w:cs="宋体"/>
                <w:color w:val="000000"/>
                <w:kern w:val="0"/>
                <w:szCs w:val="21"/>
              </w:rPr>
              <w:t>yyyy-MM-dd、Yyyy/MM/dd</w:t>
            </w:r>
          </w:p>
          <w:p>
            <w:pPr>
              <w:widowControl/>
              <w:tabs>
                <w:tab w:val="left" w:pos="439"/>
              </w:tabs>
              <w:jc w:val="left"/>
              <w:rPr>
                <w:rFonts w:ascii="等线" w:hAnsi="等线" w:eastAsia="等线" w:cs="宋体"/>
                <w:color w:val="000000"/>
                <w:kern w:val="0"/>
                <w:szCs w:val="21"/>
              </w:rPr>
            </w:pPr>
          </w:p>
        </w:tc>
        <w:tc>
          <w:tcPr>
            <w:tcW w:w="2983" w:type="dxa"/>
            <w:shd w:val="clear" w:color="auto" w:fill="auto"/>
            <w:vAlign w:val="center"/>
          </w:tcPr>
          <w:p>
            <w:pPr>
              <w:jc w:val="left"/>
              <w:rPr>
                <w:rFonts w:ascii="等线" w:hAnsi="等线" w:eastAsia="等线" w:cs="宋体"/>
                <w:color w:val="000000"/>
                <w:kern w:val="0"/>
                <w:szCs w:val="21"/>
              </w:rPr>
            </w:pPr>
          </w:p>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p>
        </w:tc>
      </w:tr>
    </w:tbl>
    <w:p>
      <w:pPr>
        <w:ind w:firstLine="420" w:firstLineChars="200"/>
      </w:pPr>
    </w:p>
    <w:p>
      <w:pPr>
        <w:ind w:firstLine="420" w:firstLineChars="200"/>
      </w:pPr>
      <w:r>
        <w:rPr>
          <w:rFonts w:hint="eastAsia"/>
        </w:rPr>
        <w:t>当全半角字符检查时</w:t>
      </w:r>
      <w:r>
        <w:rPr>
          <w:rFonts w:hint="eastAsia" w:ascii="Consolas" w:hAnsi="Consolas" w:eastAsia="宋体" w:cs="Consolas"/>
          <w:color w:val="222222"/>
          <w:sz w:val="18"/>
          <w:szCs w:val="18"/>
          <w:shd w:val="clear" w:color="auto" w:fill="FFFFFF"/>
        </w:rPr>
        <w:t>，</w:t>
      </w:r>
      <w:r>
        <w:rPr>
          <w:rFonts w:hint="eastAsia"/>
        </w:rPr>
        <w:t>检查详情为空；</w:t>
      </w:r>
    </w:p>
    <w:p>
      <w:pPr>
        <w:ind w:firstLine="420" w:firstLineChars="200"/>
      </w:pPr>
      <w:r>
        <w:rPr>
          <w:rFonts w:hint="eastAsia"/>
        </w:rPr>
        <w:t>更多设置的内容如下：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过滤检查数据</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多行文本</w:t>
            </w:r>
          </w:p>
        </w:tc>
        <w:tc>
          <w:tcPr>
            <w:tcW w:w="2582"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填写过滤检查数据的SQL</w:t>
            </w:r>
          </w:p>
        </w:tc>
        <w:tc>
          <w:tcPr>
            <w:tcW w:w="2983" w:type="dxa"/>
            <w:shd w:val="clear" w:color="auto" w:fill="auto"/>
            <w:vAlign w:val="center"/>
          </w:tcPr>
          <w:p>
            <w:pPr>
              <w:widowControl/>
              <w:jc w:val="left"/>
              <w:rPr>
                <w:rFonts w:ascii="等线" w:hAnsi="等线" w:eastAsia="宋体" w:cs="宋体"/>
                <w:color w:val="000000"/>
                <w:kern w:val="0"/>
                <w:szCs w:val="21"/>
              </w:rPr>
            </w:pPr>
            <w:r>
              <w:rPr>
                <w:rFonts w:hint="eastAsia" w:ascii="等线" w:hAnsi="等线" w:eastAsia="等线" w:cs="宋体"/>
                <w:color w:val="000000"/>
                <w:kern w:val="0"/>
                <w:szCs w:val="21"/>
              </w:rPr>
              <w:t>未填写内容时，文本框灰化提示“请输入查询条件，如 age between 6 and 13 and name is not null”</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firstLine="420" w:firstLineChars="200"/>
      </w:pPr>
    </w:p>
    <w:p>
      <w:pPr>
        <w:ind w:firstLine="420" w:firstLineChars="200"/>
      </w:pPr>
      <w:r>
        <w:rPr>
          <w:rFonts w:hint="eastAsia"/>
        </w:rPr>
        <w:t>除脚本检查外，其它规则配置页面顶部有返回和保存功能按钮，脚本检查多一项测试功能按钮；</w:t>
      </w:r>
    </w:p>
    <w:p>
      <w:pPr>
        <w:ind w:firstLine="420" w:firstLineChars="200"/>
      </w:pPr>
      <w:r>
        <w:rPr>
          <w:rFonts w:hint="eastAsia"/>
        </w:rPr>
        <w:t>点击调度配置时，需要填写的表单内容如下：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执行周期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小时、日、月</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无</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根据执行周期联动显示，</w:t>
            </w:r>
          </w:p>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每小时/每日/每月、指定</w:t>
            </w:r>
          </w:p>
        </w:tc>
        <w:tc>
          <w:tcPr>
            <w:tcW w:w="2983"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单选指定时，进行小时/日/月，的时间或日期多选选择</w:t>
            </w:r>
          </w:p>
        </w:tc>
        <w:tc>
          <w:tcPr>
            <w:tcW w:w="879"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默认勾选第一个勾选值</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Cron表达式</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Cron表达式，与2的值进行联动，2、3用户可只选一种方式</w:t>
            </w:r>
          </w:p>
        </w:tc>
        <w:tc>
          <w:tcPr>
            <w:tcW w:w="2983" w:type="dxa"/>
            <w:shd w:val="clear" w:color="auto" w:fill="auto"/>
            <w:vAlign w:val="center"/>
          </w:tcPr>
          <w:p>
            <w:pPr>
              <w:jc w:val="left"/>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周期偏移量</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计数器</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周期偏移量</w:t>
            </w:r>
          </w:p>
        </w:tc>
        <w:tc>
          <w:tcPr>
            <w:tcW w:w="2983" w:type="dxa"/>
            <w:shd w:val="clear" w:color="auto" w:fill="auto"/>
            <w:vAlign w:val="center"/>
          </w:tcPr>
          <w:p>
            <w:pPr>
              <w:jc w:val="left"/>
            </w:pPr>
            <w:r>
              <w:rPr>
                <w:rFonts w:hint="eastAsia"/>
              </w:rPr>
              <w:t>周期偏移量决定调度执行的批次号,默认为0</w:t>
            </w:r>
          </w:p>
          <w:p>
            <w:pPr>
              <w:jc w:val="left"/>
            </w:pPr>
            <w:r>
              <w:rPr>
                <w:rFonts w:hint="eastAsia"/>
              </w:rPr>
              <w:t>偏移量0：指调度批次号为今天</w:t>
            </w:r>
          </w:p>
          <w:p>
            <w:pPr>
              <w:jc w:val="left"/>
            </w:pPr>
            <w:r>
              <w:rPr>
                <w:rFonts w:hint="eastAsia"/>
              </w:rPr>
              <w:t>偏移量1：指调度批次号为昨天</w:t>
            </w:r>
          </w:p>
          <w:p>
            <w:pPr>
              <w:jc w:val="left"/>
            </w:pPr>
            <w:r>
              <w:rPr>
                <w:rFonts w:hint="eastAsia"/>
              </w:rPr>
              <w:t>......以此类推</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返回</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保存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保存新增或修改</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ind w:firstLine="420" w:firstLineChars="200"/>
      </w:pPr>
      <w:r>
        <w:rPr>
          <w:rFonts w:hint="eastAsia"/>
        </w:rPr>
        <w:t>按规则查看时，默认加载全部规则，选中单个规则类型时右侧工具栏显示可按表名或规则描述的检索框和添加检查表功能按钮；列表显示表英文名、表中文名、规则描述、规则检查方式、创建用户、最新变更时间、重要级别、是否启用、编辑和删除功能按钮；添加或修改检查规则需要填写基础信息、检查详情、更多设置三部分内容；</w:t>
      </w:r>
    </w:p>
    <w:p>
      <w:pPr>
        <w:ind w:firstLine="420" w:firstLineChars="200"/>
      </w:pPr>
      <w:r>
        <w:rPr>
          <w:rFonts w:hint="eastAsia"/>
        </w:rPr>
        <w:t xml:space="preserve">按检查方式查看时，默认加载全部规则，选中单个检查方式时右侧工具栏显示可按表名或规则描述的检索框，通过回车完成检索；列表显示表英文名、表中文名、规则描述、创建用户、最新变更时间、重要级别、是否启用、编辑和删除功能按钮；  </w:t>
      </w:r>
    </w:p>
    <w:p>
      <w:pPr>
        <w:pStyle w:val="6"/>
        <w:numPr>
          <w:ilvl w:val="4"/>
          <w:numId w:val="2"/>
        </w:numPr>
      </w:pPr>
      <w:r>
        <w:rPr>
          <w:rFonts w:hint="eastAsia"/>
        </w:rPr>
        <w:t>参考界面</w:t>
      </w:r>
    </w:p>
    <w:p>
      <w:pPr>
        <w:jc w:val="left"/>
      </w:pPr>
      <w:r>
        <w:rPr>
          <w:rFonts w:hint="eastAsia"/>
        </w:rPr>
        <w:t xml:space="preserve">   默认为按表查看，按表查看主界面：</w:t>
      </w:r>
    </w:p>
    <w:p>
      <w:pPr>
        <w:jc w:val="left"/>
      </w:pPr>
      <w:r>
        <w:rPr>
          <w:rFonts w:hint="eastAsia"/>
        </w:rPr>
        <w:drawing>
          <wp:inline distT="0" distB="0" distL="114300" distR="114300">
            <wp:extent cx="5267325" cy="2562225"/>
            <wp:effectExtent l="0" t="0" r="9525" b="9525"/>
            <wp:docPr id="262" name="图片 262" descr="1600926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1600926131(1)"/>
                    <pic:cNvPicPr>
                      <a:picLocks noChangeAspect="1"/>
                    </pic:cNvPicPr>
                  </pic:nvPicPr>
                  <pic:blipFill>
                    <a:blip r:embed="rId268"/>
                    <a:stretch>
                      <a:fillRect/>
                    </a:stretch>
                  </pic:blipFill>
                  <pic:spPr>
                    <a:xfrm>
                      <a:off x="0" y="0"/>
                      <a:ext cx="5267325" cy="2562225"/>
                    </a:xfrm>
                    <a:prstGeom prst="rect">
                      <a:avLst/>
                    </a:prstGeom>
                  </pic:spPr>
                </pic:pic>
              </a:graphicData>
            </a:graphic>
          </wp:inline>
        </w:drawing>
      </w:r>
    </w:p>
    <w:p>
      <w:pPr>
        <w:ind w:firstLine="420" w:firstLineChars="200"/>
      </w:pPr>
      <w:r>
        <w:rPr>
          <w:rFonts w:hint="eastAsia"/>
        </w:rPr>
        <w:t>按规则查看主界面：</w:t>
      </w:r>
    </w:p>
    <w:p>
      <w:r>
        <w:drawing>
          <wp:inline distT="0" distB="0" distL="114300" distR="114300">
            <wp:extent cx="5264150" cy="2574290"/>
            <wp:effectExtent l="0" t="0" r="12700" b="16510"/>
            <wp:docPr id="2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4"/>
                    <pic:cNvPicPr>
                      <a:picLocks noChangeAspect="1"/>
                    </pic:cNvPicPr>
                  </pic:nvPicPr>
                  <pic:blipFill>
                    <a:blip r:embed="rId269"/>
                    <a:stretch>
                      <a:fillRect/>
                    </a:stretch>
                  </pic:blipFill>
                  <pic:spPr>
                    <a:xfrm>
                      <a:off x="0" y="0"/>
                      <a:ext cx="5264150" cy="2574290"/>
                    </a:xfrm>
                    <a:prstGeom prst="rect">
                      <a:avLst/>
                    </a:prstGeom>
                    <a:noFill/>
                    <a:ln>
                      <a:noFill/>
                    </a:ln>
                  </pic:spPr>
                </pic:pic>
              </a:graphicData>
            </a:graphic>
          </wp:inline>
        </w:drawing>
      </w:r>
    </w:p>
    <w:p>
      <w:r>
        <w:rPr>
          <w:rFonts w:hint="eastAsia"/>
        </w:rPr>
        <w:t xml:space="preserve">   按检查方式查看主界面：</w:t>
      </w:r>
    </w:p>
    <w:p>
      <w:pPr>
        <w:ind w:firstLine="420" w:firstLineChars="200"/>
      </w:pPr>
      <w:r>
        <w:drawing>
          <wp:inline distT="0" distB="0" distL="114300" distR="114300">
            <wp:extent cx="5266690" cy="2562225"/>
            <wp:effectExtent l="0" t="0" r="10160" b="9525"/>
            <wp:docPr id="2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5"/>
                    <pic:cNvPicPr>
                      <a:picLocks noChangeAspect="1"/>
                    </pic:cNvPicPr>
                  </pic:nvPicPr>
                  <pic:blipFill>
                    <a:blip r:embed="rId270"/>
                    <a:stretch>
                      <a:fillRect/>
                    </a:stretch>
                  </pic:blipFill>
                  <pic:spPr>
                    <a:xfrm>
                      <a:off x="0" y="0"/>
                      <a:ext cx="5266690" cy="2562225"/>
                    </a:xfrm>
                    <a:prstGeom prst="rect">
                      <a:avLst/>
                    </a:prstGeom>
                    <a:noFill/>
                    <a:ln>
                      <a:noFill/>
                    </a:ln>
                  </pic:spPr>
                </pic:pic>
              </a:graphicData>
            </a:graphic>
          </wp:inline>
        </w:drawing>
      </w:r>
    </w:p>
    <w:p>
      <w:pPr>
        <w:ind w:firstLine="420" w:firstLineChars="200"/>
      </w:pPr>
      <w:r>
        <w:rPr>
          <w:rFonts w:hint="eastAsia"/>
        </w:rPr>
        <w:t>检查规则基础信息：</w:t>
      </w:r>
    </w:p>
    <w:p>
      <w:r>
        <w:rPr>
          <w:rFonts w:hint="eastAsia"/>
        </w:rPr>
        <w:t xml:space="preserve">   </w:t>
      </w:r>
      <w:r>
        <w:drawing>
          <wp:inline distT="0" distB="0" distL="114300" distR="114300">
            <wp:extent cx="5264785" cy="1978025"/>
            <wp:effectExtent l="0" t="0" r="12065" b="3175"/>
            <wp:docPr id="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
                    <pic:cNvPicPr>
                      <a:picLocks noChangeAspect="1"/>
                    </pic:cNvPicPr>
                  </pic:nvPicPr>
                  <pic:blipFill>
                    <a:blip r:embed="rId271"/>
                    <a:stretch>
                      <a:fillRect/>
                    </a:stretch>
                  </pic:blipFill>
                  <pic:spPr>
                    <a:xfrm>
                      <a:off x="0" y="0"/>
                      <a:ext cx="5264785" cy="1978025"/>
                    </a:xfrm>
                    <a:prstGeom prst="rect">
                      <a:avLst/>
                    </a:prstGeom>
                    <a:noFill/>
                    <a:ln>
                      <a:noFill/>
                    </a:ln>
                  </pic:spPr>
                </pic:pic>
              </a:graphicData>
            </a:graphic>
          </wp:inline>
        </w:drawing>
      </w:r>
    </w:p>
    <w:p>
      <w:r>
        <w:rPr>
          <w:rFonts w:hint="eastAsia"/>
        </w:rPr>
        <w:t xml:space="preserve">    检查规则数据量比对检查详情：</w:t>
      </w:r>
    </w:p>
    <w:p>
      <w:r>
        <w:drawing>
          <wp:inline distT="0" distB="0" distL="114300" distR="114300">
            <wp:extent cx="5270500" cy="775970"/>
            <wp:effectExtent l="0" t="0" r="6350" b="5080"/>
            <wp:docPr id="2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6"/>
                    <pic:cNvPicPr>
                      <a:picLocks noChangeAspect="1"/>
                    </pic:cNvPicPr>
                  </pic:nvPicPr>
                  <pic:blipFill>
                    <a:blip r:embed="rId272"/>
                    <a:stretch>
                      <a:fillRect/>
                    </a:stretch>
                  </pic:blipFill>
                  <pic:spPr>
                    <a:xfrm>
                      <a:off x="0" y="0"/>
                      <a:ext cx="5270500" cy="775970"/>
                    </a:xfrm>
                    <a:prstGeom prst="rect">
                      <a:avLst/>
                    </a:prstGeom>
                    <a:noFill/>
                    <a:ln>
                      <a:noFill/>
                    </a:ln>
                  </pic:spPr>
                </pic:pic>
              </a:graphicData>
            </a:graphic>
          </wp:inline>
        </w:drawing>
      </w:r>
    </w:p>
    <w:p>
      <w:r>
        <w:rPr>
          <w:rFonts w:hint="eastAsia"/>
        </w:rPr>
        <w:t xml:space="preserve">    检查规则空值检查详情：</w:t>
      </w:r>
    </w:p>
    <w:p>
      <w:pPr>
        <w:jc w:val="left"/>
      </w:pPr>
      <w:r>
        <w:drawing>
          <wp:inline distT="0" distB="0" distL="114300" distR="114300">
            <wp:extent cx="5267960" cy="510540"/>
            <wp:effectExtent l="0" t="0" r="8890" b="3810"/>
            <wp:docPr id="2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7"/>
                    <pic:cNvPicPr>
                      <a:picLocks noChangeAspect="1"/>
                    </pic:cNvPicPr>
                  </pic:nvPicPr>
                  <pic:blipFill>
                    <a:blip r:embed="rId273"/>
                    <a:stretch>
                      <a:fillRect/>
                    </a:stretch>
                  </pic:blipFill>
                  <pic:spPr>
                    <a:xfrm>
                      <a:off x="0" y="0"/>
                      <a:ext cx="5267960" cy="510540"/>
                    </a:xfrm>
                    <a:prstGeom prst="rect">
                      <a:avLst/>
                    </a:prstGeom>
                    <a:noFill/>
                    <a:ln>
                      <a:noFill/>
                    </a:ln>
                  </pic:spPr>
                </pic:pic>
              </a:graphicData>
            </a:graphic>
          </wp:inline>
        </w:drawing>
      </w:r>
    </w:p>
    <w:p>
      <w:pPr>
        <w:ind w:firstLine="420" w:firstLineChars="200"/>
        <w:jc w:val="left"/>
      </w:pPr>
      <w:r>
        <w:rPr>
          <w:rFonts w:hint="eastAsia"/>
        </w:rPr>
        <w:t>检查规则引用完整性检查详情：</w:t>
      </w:r>
    </w:p>
    <w:p>
      <w:pPr>
        <w:jc w:val="left"/>
      </w:pPr>
      <w:r>
        <w:drawing>
          <wp:inline distT="0" distB="0" distL="114300" distR="114300">
            <wp:extent cx="5266690" cy="800100"/>
            <wp:effectExtent l="0" t="0" r="10160" b="0"/>
            <wp:docPr id="2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8"/>
                    <pic:cNvPicPr>
                      <a:picLocks noChangeAspect="1"/>
                    </pic:cNvPicPr>
                  </pic:nvPicPr>
                  <pic:blipFill>
                    <a:blip r:embed="rId274"/>
                    <a:stretch>
                      <a:fillRect/>
                    </a:stretch>
                  </pic:blipFill>
                  <pic:spPr>
                    <a:xfrm>
                      <a:off x="0" y="0"/>
                      <a:ext cx="5266690" cy="800100"/>
                    </a:xfrm>
                    <a:prstGeom prst="rect">
                      <a:avLst/>
                    </a:prstGeom>
                    <a:noFill/>
                    <a:ln>
                      <a:noFill/>
                    </a:ln>
                  </pic:spPr>
                </pic:pic>
              </a:graphicData>
            </a:graphic>
          </wp:inline>
        </w:drawing>
      </w:r>
    </w:p>
    <w:p>
      <w:pPr>
        <w:ind w:firstLine="420" w:firstLineChars="200"/>
        <w:jc w:val="left"/>
      </w:pPr>
      <w:r>
        <w:rPr>
          <w:rFonts w:hint="eastAsia"/>
        </w:rPr>
        <w:t xml:space="preserve"> 检查规则值域检查详情：</w:t>
      </w:r>
    </w:p>
    <w:p>
      <w:pPr>
        <w:jc w:val="left"/>
      </w:pPr>
      <w:r>
        <w:drawing>
          <wp:inline distT="0" distB="0" distL="114300" distR="114300">
            <wp:extent cx="5273040" cy="687070"/>
            <wp:effectExtent l="0" t="0" r="3810" b="17780"/>
            <wp:docPr id="2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9"/>
                    <pic:cNvPicPr>
                      <a:picLocks noChangeAspect="1"/>
                    </pic:cNvPicPr>
                  </pic:nvPicPr>
                  <pic:blipFill>
                    <a:blip r:embed="rId275"/>
                    <a:stretch>
                      <a:fillRect/>
                    </a:stretch>
                  </pic:blipFill>
                  <pic:spPr>
                    <a:xfrm>
                      <a:off x="0" y="0"/>
                      <a:ext cx="5273040" cy="687070"/>
                    </a:xfrm>
                    <a:prstGeom prst="rect">
                      <a:avLst/>
                    </a:prstGeom>
                    <a:noFill/>
                    <a:ln>
                      <a:noFill/>
                    </a:ln>
                  </pic:spPr>
                </pic:pic>
              </a:graphicData>
            </a:graphic>
          </wp:inline>
        </w:drawing>
      </w:r>
    </w:p>
    <w:p>
      <w:pPr>
        <w:ind w:firstLine="420" w:firstLineChars="200"/>
        <w:jc w:val="left"/>
      </w:pPr>
      <w:r>
        <w:rPr>
          <w:rFonts w:hint="eastAsia"/>
        </w:rPr>
        <w:t>检查规则重复数据检查详情：</w:t>
      </w:r>
    </w:p>
    <w:p>
      <w:pPr>
        <w:jc w:val="left"/>
      </w:pPr>
      <w:r>
        <w:drawing>
          <wp:inline distT="0" distB="0" distL="114300" distR="114300">
            <wp:extent cx="5266690" cy="351790"/>
            <wp:effectExtent l="0" t="0" r="10160" b="10160"/>
            <wp:docPr id="2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10"/>
                    <pic:cNvPicPr>
                      <a:picLocks noChangeAspect="1"/>
                    </pic:cNvPicPr>
                  </pic:nvPicPr>
                  <pic:blipFill>
                    <a:blip r:embed="rId276"/>
                    <a:stretch>
                      <a:fillRect/>
                    </a:stretch>
                  </pic:blipFill>
                  <pic:spPr>
                    <a:xfrm>
                      <a:off x="0" y="0"/>
                      <a:ext cx="5266690" cy="351790"/>
                    </a:xfrm>
                    <a:prstGeom prst="rect">
                      <a:avLst/>
                    </a:prstGeom>
                    <a:noFill/>
                    <a:ln>
                      <a:noFill/>
                    </a:ln>
                  </pic:spPr>
                </pic:pic>
              </a:graphicData>
            </a:graphic>
          </wp:inline>
        </w:drawing>
      </w:r>
    </w:p>
    <w:p>
      <w:pPr>
        <w:ind w:firstLine="420" w:firstLineChars="200"/>
        <w:jc w:val="left"/>
      </w:pPr>
      <w:r>
        <w:rPr>
          <w:rFonts w:hint="eastAsia"/>
        </w:rPr>
        <w:t>检查规则脚本检查详情：</w:t>
      </w:r>
    </w:p>
    <w:p>
      <w:pPr>
        <w:jc w:val="left"/>
      </w:pPr>
      <w:r>
        <w:drawing>
          <wp:inline distT="0" distB="0" distL="114300" distR="114300">
            <wp:extent cx="5271770" cy="1134110"/>
            <wp:effectExtent l="0" t="0" r="5080" b="8890"/>
            <wp:docPr id="2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11"/>
                    <pic:cNvPicPr>
                      <a:picLocks noChangeAspect="1"/>
                    </pic:cNvPicPr>
                  </pic:nvPicPr>
                  <pic:blipFill>
                    <a:blip r:embed="rId277"/>
                    <a:stretch>
                      <a:fillRect/>
                    </a:stretch>
                  </pic:blipFill>
                  <pic:spPr>
                    <a:xfrm>
                      <a:off x="0" y="0"/>
                      <a:ext cx="5271770" cy="1134110"/>
                    </a:xfrm>
                    <a:prstGeom prst="rect">
                      <a:avLst/>
                    </a:prstGeom>
                    <a:noFill/>
                    <a:ln>
                      <a:noFill/>
                    </a:ln>
                  </pic:spPr>
                </pic:pic>
              </a:graphicData>
            </a:graphic>
          </wp:inline>
        </w:drawing>
      </w:r>
    </w:p>
    <w:p>
      <w:pPr>
        <w:ind w:firstLine="420" w:firstLineChars="200"/>
        <w:jc w:val="left"/>
      </w:pPr>
      <w:r>
        <w:rPr>
          <w:rFonts w:hint="eastAsia"/>
        </w:rPr>
        <w:t>检查规则规范检查详情：</w:t>
      </w:r>
    </w:p>
    <w:p>
      <w:pPr>
        <w:jc w:val="left"/>
      </w:pPr>
      <w:r>
        <w:drawing>
          <wp:inline distT="0" distB="0" distL="114300" distR="114300">
            <wp:extent cx="5266690" cy="681355"/>
            <wp:effectExtent l="0" t="0" r="10160" b="4445"/>
            <wp:docPr id="2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12"/>
                    <pic:cNvPicPr>
                      <a:picLocks noChangeAspect="1"/>
                    </pic:cNvPicPr>
                  </pic:nvPicPr>
                  <pic:blipFill>
                    <a:blip r:embed="rId278"/>
                    <a:stretch>
                      <a:fillRect/>
                    </a:stretch>
                  </pic:blipFill>
                  <pic:spPr>
                    <a:xfrm>
                      <a:off x="0" y="0"/>
                      <a:ext cx="5266690" cy="681355"/>
                    </a:xfrm>
                    <a:prstGeom prst="rect">
                      <a:avLst/>
                    </a:prstGeom>
                    <a:noFill/>
                    <a:ln>
                      <a:noFill/>
                    </a:ln>
                  </pic:spPr>
                </pic:pic>
              </a:graphicData>
            </a:graphic>
          </wp:inline>
        </w:drawing>
      </w:r>
    </w:p>
    <w:p>
      <w:pPr>
        <w:ind w:firstLine="420" w:firstLineChars="200"/>
        <w:jc w:val="left"/>
      </w:pPr>
      <w:r>
        <w:rPr>
          <w:rFonts w:hint="eastAsia"/>
        </w:rPr>
        <w:t xml:space="preserve"> 检查规则波动检查详情：</w:t>
      </w:r>
    </w:p>
    <w:p>
      <w:pPr>
        <w:jc w:val="left"/>
      </w:pPr>
    </w:p>
    <w:p>
      <w:pPr>
        <w:jc w:val="left"/>
      </w:pPr>
      <w:r>
        <w:drawing>
          <wp:inline distT="0" distB="0" distL="114300" distR="114300">
            <wp:extent cx="5264785" cy="1524000"/>
            <wp:effectExtent l="0" t="0" r="12065" b="0"/>
            <wp:docPr id="27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13"/>
                    <pic:cNvPicPr>
                      <a:picLocks noChangeAspect="1"/>
                    </pic:cNvPicPr>
                  </pic:nvPicPr>
                  <pic:blipFill>
                    <a:blip r:embed="rId279"/>
                    <a:stretch>
                      <a:fillRect/>
                    </a:stretch>
                  </pic:blipFill>
                  <pic:spPr>
                    <a:xfrm>
                      <a:off x="0" y="0"/>
                      <a:ext cx="5264785" cy="1524000"/>
                    </a:xfrm>
                    <a:prstGeom prst="rect">
                      <a:avLst/>
                    </a:prstGeom>
                    <a:noFill/>
                    <a:ln>
                      <a:noFill/>
                    </a:ln>
                  </pic:spPr>
                </pic:pic>
              </a:graphicData>
            </a:graphic>
          </wp:inline>
        </w:drawing>
      </w:r>
    </w:p>
    <w:p>
      <w:pPr>
        <w:ind w:firstLine="420" w:firstLineChars="200"/>
        <w:jc w:val="left"/>
      </w:pPr>
      <w:r>
        <w:rPr>
          <w:rFonts w:hint="eastAsia"/>
        </w:rPr>
        <w:t>更多设置：</w:t>
      </w:r>
    </w:p>
    <w:p>
      <w:pPr>
        <w:jc w:val="left"/>
      </w:pPr>
      <w:r>
        <w:drawing>
          <wp:inline distT="0" distB="0" distL="114300" distR="114300">
            <wp:extent cx="5266055" cy="440690"/>
            <wp:effectExtent l="0" t="0" r="10795" b="16510"/>
            <wp:docPr id="2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14"/>
                    <pic:cNvPicPr>
                      <a:picLocks noChangeAspect="1"/>
                    </pic:cNvPicPr>
                  </pic:nvPicPr>
                  <pic:blipFill>
                    <a:blip r:embed="rId280"/>
                    <a:stretch>
                      <a:fillRect/>
                    </a:stretch>
                  </pic:blipFill>
                  <pic:spPr>
                    <a:xfrm>
                      <a:off x="0" y="0"/>
                      <a:ext cx="5266055" cy="440690"/>
                    </a:xfrm>
                    <a:prstGeom prst="rect">
                      <a:avLst/>
                    </a:prstGeom>
                    <a:noFill/>
                    <a:ln>
                      <a:noFill/>
                    </a:ln>
                  </pic:spPr>
                </pic:pic>
              </a:graphicData>
            </a:graphic>
          </wp:inline>
        </w:drawing>
      </w:r>
    </w:p>
    <w:p>
      <w:pPr>
        <w:ind w:firstLine="420"/>
        <w:jc w:val="left"/>
      </w:pPr>
      <w:r>
        <w:rPr>
          <w:rFonts w:hint="eastAsia"/>
        </w:rPr>
        <w:t>调度配置界面：</w:t>
      </w:r>
    </w:p>
    <w:p>
      <w:pPr>
        <w:jc w:val="left"/>
      </w:pPr>
      <w:r>
        <w:drawing>
          <wp:inline distT="0" distB="0" distL="114300" distR="114300">
            <wp:extent cx="5270500" cy="4655185"/>
            <wp:effectExtent l="0" t="0" r="6350" b="12065"/>
            <wp:docPr id="2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15"/>
                    <pic:cNvPicPr>
                      <a:picLocks noChangeAspect="1"/>
                    </pic:cNvPicPr>
                  </pic:nvPicPr>
                  <pic:blipFill>
                    <a:blip r:embed="rId281"/>
                    <a:stretch>
                      <a:fillRect/>
                    </a:stretch>
                  </pic:blipFill>
                  <pic:spPr>
                    <a:xfrm>
                      <a:off x="0" y="0"/>
                      <a:ext cx="5270500" cy="4655185"/>
                    </a:xfrm>
                    <a:prstGeom prst="rect">
                      <a:avLst/>
                    </a:prstGeom>
                    <a:noFill/>
                    <a:ln>
                      <a:noFill/>
                    </a:ln>
                  </pic:spPr>
                </pic:pic>
              </a:graphicData>
            </a:graphic>
          </wp:inline>
        </w:drawing>
      </w:r>
    </w:p>
    <w:p>
      <w:pPr>
        <w:pStyle w:val="5"/>
        <w:numPr>
          <w:ilvl w:val="3"/>
          <w:numId w:val="14"/>
        </w:numPr>
      </w:pPr>
      <w:r>
        <w:rPr>
          <w:rFonts w:hint="eastAsia"/>
        </w:rPr>
        <w:t>规则管理</w:t>
      </w:r>
    </w:p>
    <w:p>
      <w:pPr>
        <w:pStyle w:val="6"/>
        <w:numPr>
          <w:ilvl w:val="4"/>
          <w:numId w:val="2"/>
        </w:numPr>
      </w:pPr>
      <w:r>
        <w:rPr>
          <w:rFonts w:hint="eastAsia"/>
        </w:rPr>
        <w:t>功能介绍</w:t>
      </w:r>
    </w:p>
    <w:p>
      <w:r>
        <w:rPr>
          <w:rFonts w:hint="eastAsia"/>
        </w:rPr>
        <w:t xml:space="preserve">    对规则进行管理，提供查询、新增、发布、信用、导入、导出、执行、查看引用详情等管理功能；</w:t>
      </w:r>
    </w:p>
    <w:p>
      <w:pPr>
        <w:pStyle w:val="6"/>
        <w:numPr>
          <w:ilvl w:val="4"/>
          <w:numId w:val="2"/>
        </w:numPr>
      </w:pPr>
      <w:r>
        <w:rPr>
          <w:rFonts w:hint="eastAsia"/>
        </w:rPr>
        <w:t>详细说明</w:t>
      </w:r>
    </w:p>
    <w:p>
      <w:r>
        <w:rPr>
          <w:rFonts w:hint="eastAsia"/>
        </w:rPr>
        <w:t xml:space="preserve">    工具栏：数据库、检查规则、规则来源、状态、检查表名、规则名称或描述过滤条件，查询、新增、发布、停用、导入、导出功能按钮；</w:t>
      </w:r>
    </w:p>
    <w:p>
      <w:pPr>
        <w:ind w:firstLine="420"/>
      </w:pPr>
      <w:r>
        <w:rPr>
          <w:rFonts w:hint="eastAsia"/>
        </w:rPr>
        <w:t>结果列表：规则类型、数据库、数据库用户、表英文名、表中文名、规则名称、规则编码、规则描述、重要级别、状态、创建用户、最新变更时间、生成方式、规则检查方式，执行、查询、查看引用详情功能按钮；</w:t>
      </w:r>
    </w:p>
    <w:p>
      <w:pPr>
        <w:ind w:firstLine="420"/>
      </w:pPr>
      <w:r>
        <w:rPr>
          <w:rFonts w:hint="eastAsia"/>
        </w:rPr>
        <w:t>新增规则参看检查规则配置，点击执行时，页面底部向上展开执行日志并可提供查看检查明细链接，点击查看引用详情时，可查看关联的规则任务、关联的评分项；关联的规则任务以查询列表进行展示，显示的字段为任务名称、任务描述、任务关联规则数、负责人、创建时间、修改时间；关联的评分项以查询列表进行展示，与关联的规则任务使用页签进行切换，显示字段为评分项编码、评分项名称、评分项描述、检查规则、标准分值、评分项状态、创建时间、最近更新时间；</w:t>
      </w:r>
    </w:p>
    <w:p>
      <w:pPr>
        <w:pStyle w:val="6"/>
        <w:numPr>
          <w:ilvl w:val="4"/>
          <w:numId w:val="2"/>
        </w:numPr>
      </w:pPr>
      <w:r>
        <w:rPr>
          <w:rFonts w:hint="eastAsia"/>
        </w:rPr>
        <w:t>参考界面</w:t>
      </w:r>
    </w:p>
    <w:p>
      <w:r>
        <w:rPr>
          <w:rFonts w:hint="eastAsia"/>
        </w:rPr>
        <w:t xml:space="preserve">   主页面：</w:t>
      </w:r>
    </w:p>
    <w:p>
      <w:r>
        <w:drawing>
          <wp:inline distT="0" distB="0" distL="114300" distR="114300">
            <wp:extent cx="5267960" cy="2594610"/>
            <wp:effectExtent l="0" t="0" r="8890" b="15240"/>
            <wp:docPr id="280" name="图片 280" descr="1600942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descr="1600942756(1)"/>
                    <pic:cNvPicPr>
                      <a:picLocks noChangeAspect="1"/>
                    </pic:cNvPicPr>
                  </pic:nvPicPr>
                  <pic:blipFill>
                    <a:blip r:embed="rId282"/>
                    <a:stretch>
                      <a:fillRect/>
                    </a:stretch>
                  </pic:blipFill>
                  <pic:spPr>
                    <a:xfrm>
                      <a:off x="0" y="0"/>
                      <a:ext cx="5267960" cy="2594610"/>
                    </a:xfrm>
                    <a:prstGeom prst="rect">
                      <a:avLst/>
                    </a:prstGeom>
                  </pic:spPr>
                </pic:pic>
              </a:graphicData>
            </a:graphic>
          </wp:inline>
        </w:drawing>
      </w:r>
    </w:p>
    <w:p>
      <w:r>
        <w:rPr>
          <w:rFonts w:hint="eastAsia"/>
        </w:rPr>
        <w:t xml:space="preserve">   执行：</w:t>
      </w:r>
    </w:p>
    <w:p>
      <w:r>
        <w:drawing>
          <wp:inline distT="0" distB="0" distL="114300" distR="114300">
            <wp:extent cx="5264150" cy="2566035"/>
            <wp:effectExtent l="0" t="0" r="12700" b="5715"/>
            <wp:docPr id="281" name="图片 281" descr="16009429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1600942936(1)"/>
                    <pic:cNvPicPr>
                      <a:picLocks noChangeAspect="1"/>
                    </pic:cNvPicPr>
                  </pic:nvPicPr>
                  <pic:blipFill>
                    <a:blip r:embed="rId283"/>
                    <a:stretch>
                      <a:fillRect/>
                    </a:stretch>
                  </pic:blipFill>
                  <pic:spPr>
                    <a:xfrm>
                      <a:off x="0" y="0"/>
                      <a:ext cx="5264150" cy="2566035"/>
                    </a:xfrm>
                    <a:prstGeom prst="rect">
                      <a:avLst/>
                    </a:prstGeom>
                  </pic:spPr>
                </pic:pic>
              </a:graphicData>
            </a:graphic>
          </wp:inline>
        </w:drawing>
      </w:r>
    </w:p>
    <w:p>
      <w:r>
        <w:rPr>
          <w:rFonts w:hint="eastAsia"/>
        </w:rPr>
        <w:t xml:space="preserve">   查看引用详情：</w:t>
      </w:r>
    </w:p>
    <w:p>
      <w:r>
        <w:drawing>
          <wp:inline distT="0" distB="0" distL="114300" distR="114300">
            <wp:extent cx="5272405" cy="2572385"/>
            <wp:effectExtent l="0" t="0" r="4445" b="18415"/>
            <wp:docPr id="282" name="图片 282" descr="1600943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descr="1600943122(1)"/>
                    <pic:cNvPicPr>
                      <a:picLocks noChangeAspect="1"/>
                    </pic:cNvPicPr>
                  </pic:nvPicPr>
                  <pic:blipFill>
                    <a:blip r:embed="rId284"/>
                    <a:stretch>
                      <a:fillRect/>
                    </a:stretch>
                  </pic:blipFill>
                  <pic:spPr>
                    <a:xfrm>
                      <a:off x="0" y="0"/>
                      <a:ext cx="5272405" cy="2572385"/>
                    </a:xfrm>
                    <a:prstGeom prst="rect">
                      <a:avLst/>
                    </a:prstGeom>
                  </pic:spPr>
                </pic:pic>
              </a:graphicData>
            </a:graphic>
          </wp:inline>
        </w:drawing>
      </w:r>
    </w:p>
    <w:p>
      <w:pPr>
        <w:pStyle w:val="5"/>
        <w:numPr>
          <w:ilvl w:val="3"/>
          <w:numId w:val="14"/>
        </w:numPr>
      </w:pPr>
      <w:r>
        <w:rPr>
          <w:rFonts w:hint="eastAsia"/>
        </w:rPr>
        <w:t>任务管理</w:t>
      </w:r>
    </w:p>
    <w:p>
      <w:pPr>
        <w:pStyle w:val="6"/>
        <w:numPr>
          <w:ilvl w:val="4"/>
          <w:numId w:val="2"/>
        </w:numPr>
      </w:pPr>
      <w:r>
        <w:rPr>
          <w:rFonts w:hint="eastAsia"/>
        </w:rPr>
        <w:t>功能介绍</w:t>
      </w:r>
    </w:p>
    <w:p>
      <w:r>
        <w:rPr>
          <w:rFonts w:hint="eastAsia"/>
        </w:rPr>
        <w:t xml:space="preserve">    对规则检查任务进行管理，提供查询、新增、批量删除、修改、查看、删除、立即执行等功能；</w:t>
      </w:r>
    </w:p>
    <w:p>
      <w:pPr>
        <w:pStyle w:val="6"/>
        <w:numPr>
          <w:ilvl w:val="4"/>
          <w:numId w:val="2"/>
        </w:numPr>
      </w:pPr>
      <w:r>
        <w:rPr>
          <w:rFonts w:hint="eastAsia"/>
        </w:rPr>
        <w:t>详细说明</w:t>
      </w:r>
    </w:p>
    <w:p>
      <w:pPr>
        <w:ind w:firstLine="420"/>
      </w:pPr>
      <w:r>
        <w:rPr>
          <w:rFonts w:hint="eastAsia"/>
        </w:rPr>
        <w:t>工具栏:包括选择规则、选择表、名称或描述检索、查询按钮；</w:t>
      </w:r>
    </w:p>
    <w:p>
      <w:pPr>
        <w:ind w:firstLine="420"/>
      </w:pPr>
      <w:r>
        <w:rPr>
          <w:rFonts w:hint="eastAsia"/>
        </w:rPr>
        <w:t>结果列表：查询结果列表，显示字段为任务名称、任务描述、任务关联规则数、负责人、创建时间、修改时间，修改、查看、删除、立即执行操作图标；</w:t>
      </w:r>
    </w:p>
    <w:p>
      <w:pPr>
        <w:ind w:firstLine="420"/>
      </w:pPr>
      <w:r>
        <w:rPr>
          <w:rFonts w:hint="eastAsia"/>
        </w:rPr>
        <w:t>新增或修改表格内容如下：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执行任务名</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执行任务名</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执行任务描述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执行任务描述</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执行规则</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由工具栏和规则选择结果列表组成，通过选择执行规则，动态增加行；</w:t>
            </w:r>
          </w:p>
        </w:tc>
        <w:tc>
          <w:tcPr>
            <w:tcW w:w="2983" w:type="dxa"/>
            <w:shd w:val="clear" w:color="auto" w:fill="auto"/>
            <w:vAlign w:val="center"/>
          </w:tcPr>
          <w:p>
            <w:pPr>
              <w:jc w:val="left"/>
            </w:pPr>
            <w:r>
              <w:rPr>
                <w:rFonts w:hint="eastAsia" w:ascii="等线" w:hAnsi="等线" w:eastAsia="等线" w:cs="宋体"/>
                <w:color w:val="000000"/>
                <w:kern w:val="0"/>
                <w:szCs w:val="21"/>
              </w:rPr>
              <w:t>选择执行规则以弹出窗口呈现，工具栏包括规则名称文本框和添加按钮，结果列表包括规则名称、规则类型、所属库、所属表、规则描述、规则优先级字段；</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明细结果保留条数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计数器</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可手工输入，也可通过+-号增减数字</w:t>
            </w:r>
          </w:p>
        </w:tc>
        <w:tc>
          <w:tcPr>
            <w:tcW w:w="2983" w:type="dxa"/>
            <w:shd w:val="clear" w:color="auto" w:fill="auto"/>
            <w:vAlign w:val="center"/>
          </w:tcPr>
          <w:p>
            <w:pPr>
              <w:jc w:val="left"/>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调度方式</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立即执行、周期调度、暂不执行</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负责人员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负责人员</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告警方式</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多选框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系统消息、邮件、短信</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自定义告警人员</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通过增加告警人员功能按钮，动态增加行，每行显示的内容为姓名、邮箱、联系方式、删除按钮；</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返回</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关闭新增或修改窗口，不做保存</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xml:space="preserve">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保存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保存新增或修改</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firstLine="420"/>
      </w:pPr>
    </w:p>
    <w:p>
      <w:pPr>
        <w:ind w:firstLine="420"/>
      </w:pPr>
      <w:r>
        <w:rPr>
          <w:rFonts w:hint="eastAsia"/>
        </w:rPr>
        <w:t>点击立即执行时，从页面底部升起执行日志小窗口，显示执行过程日志，并可查看任务结果明细，查看任务结果明细页面详看数据质量管理-任务监控功能；</w:t>
      </w:r>
    </w:p>
    <w:p>
      <w:pPr>
        <w:pStyle w:val="6"/>
        <w:numPr>
          <w:ilvl w:val="4"/>
          <w:numId w:val="2"/>
        </w:numPr>
      </w:pPr>
      <w:r>
        <w:rPr>
          <w:rFonts w:hint="eastAsia"/>
        </w:rPr>
        <w:t>参考界面</w:t>
      </w:r>
    </w:p>
    <w:p>
      <w:pPr>
        <w:ind w:firstLine="420"/>
      </w:pPr>
      <w:r>
        <w:rPr>
          <w:rFonts w:hint="eastAsia"/>
        </w:rPr>
        <w:t>主页面：</w:t>
      </w:r>
    </w:p>
    <w:p>
      <w:r>
        <w:drawing>
          <wp:inline distT="0" distB="0" distL="114300" distR="114300">
            <wp:extent cx="5271135" cy="2576195"/>
            <wp:effectExtent l="0" t="0" r="5715" b="14605"/>
            <wp:docPr id="283" name="图片 283" descr="16009986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descr="1600998605(1)"/>
                    <pic:cNvPicPr>
                      <a:picLocks noChangeAspect="1"/>
                    </pic:cNvPicPr>
                  </pic:nvPicPr>
                  <pic:blipFill>
                    <a:blip r:embed="rId285"/>
                    <a:stretch>
                      <a:fillRect/>
                    </a:stretch>
                  </pic:blipFill>
                  <pic:spPr>
                    <a:xfrm>
                      <a:off x="0" y="0"/>
                      <a:ext cx="5271135" cy="2576195"/>
                    </a:xfrm>
                    <a:prstGeom prst="rect">
                      <a:avLst/>
                    </a:prstGeom>
                  </pic:spPr>
                </pic:pic>
              </a:graphicData>
            </a:graphic>
          </wp:inline>
        </w:drawing>
      </w:r>
    </w:p>
    <w:p>
      <w:pPr>
        <w:ind w:firstLine="420"/>
      </w:pPr>
      <w:r>
        <w:rPr>
          <w:rFonts w:hint="eastAsia"/>
        </w:rPr>
        <w:t>立即执行：</w:t>
      </w:r>
    </w:p>
    <w:p>
      <w:r>
        <w:drawing>
          <wp:inline distT="0" distB="0" distL="114300" distR="114300">
            <wp:extent cx="5273675" cy="2564130"/>
            <wp:effectExtent l="0" t="0" r="3175" b="7620"/>
            <wp:docPr id="2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
                    <pic:cNvPicPr>
                      <a:picLocks noChangeAspect="1"/>
                    </pic:cNvPicPr>
                  </pic:nvPicPr>
                  <pic:blipFill>
                    <a:blip r:embed="rId286"/>
                    <a:stretch>
                      <a:fillRect/>
                    </a:stretch>
                  </pic:blipFill>
                  <pic:spPr>
                    <a:xfrm>
                      <a:off x="0" y="0"/>
                      <a:ext cx="5273675" cy="2564130"/>
                    </a:xfrm>
                    <a:prstGeom prst="rect">
                      <a:avLst/>
                    </a:prstGeom>
                    <a:noFill/>
                    <a:ln>
                      <a:noFill/>
                    </a:ln>
                  </pic:spPr>
                </pic:pic>
              </a:graphicData>
            </a:graphic>
          </wp:inline>
        </w:drawing>
      </w:r>
    </w:p>
    <w:bookmarkEnd w:id="61"/>
    <w:p>
      <w:pPr>
        <w:pStyle w:val="4"/>
        <w:keepNext w:val="0"/>
        <w:keepLines w:val="0"/>
        <w:numPr>
          <w:ilvl w:val="2"/>
          <w:numId w:val="59"/>
        </w:numPr>
      </w:pPr>
      <w:bookmarkStart w:id="65" w:name="_Toc52307237"/>
      <w:bookmarkStart w:id="66" w:name="_Toc50480047"/>
      <w:r>
        <w:rPr>
          <w:rFonts w:hint="eastAsia"/>
        </w:rPr>
        <w:t>数据质量报告</w:t>
      </w:r>
      <w:bookmarkEnd w:id="65"/>
    </w:p>
    <w:p>
      <w:pPr>
        <w:pStyle w:val="5"/>
        <w:numPr>
          <w:ilvl w:val="3"/>
          <w:numId w:val="60"/>
        </w:numPr>
      </w:pPr>
      <w:r>
        <w:rPr>
          <w:rFonts w:hint="eastAsia"/>
        </w:rPr>
        <w:t>质量检查明细</w:t>
      </w:r>
      <w:bookmarkEnd w:id="66"/>
    </w:p>
    <w:p>
      <w:pPr>
        <w:pStyle w:val="6"/>
        <w:numPr>
          <w:ilvl w:val="4"/>
          <w:numId w:val="2"/>
        </w:numPr>
      </w:pPr>
      <w:r>
        <w:rPr>
          <w:rFonts w:hint="eastAsia"/>
        </w:rPr>
        <w:t>功能介绍</w:t>
      </w:r>
    </w:p>
    <w:p>
      <w:r>
        <w:rPr>
          <w:rFonts w:hint="eastAsia"/>
        </w:rPr>
        <w:t xml:space="preserve">   提供质量检查的明细信息检索，并可对于检查异常的数据进行查看。</w:t>
      </w:r>
    </w:p>
    <w:p>
      <w:pPr>
        <w:pStyle w:val="6"/>
        <w:numPr>
          <w:ilvl w:val="4"/>
          <w:numId w:val="2"/>
        </w:numPr>
      </w:pPr>
      <w:r>
        <w:rPr>
          <w:rFonts w:hint="eastAsia"/>
        </w:rPr>
        <w:t>详细说明</w:t>
      </w:r>
    </w:p>
    <w:p>
      <w:pPr>
        <w:ind w:firstLine="420" w:firstLineChars="200"/>
      </w:pPr>
      <w:r>
        <w:rPr>
          <w:rFonts w:hint="eastAsia"/>
        </w:rPr>
        <w:t>工具栏：展示按数据库、规则、检查情况、责任人、表名、批次过滤条件，查询、志出功能按钮；</w:t>
      </w:r>
    </w:p>
    <w:p>
      <w:pPr>
        <w:ind w:firstLine="420"/>
      </w:pPr>
      <w:r>
        <w:rPr>
          <w:rFonts w:hint="eastAsia"/>
        </w:rPr>
        <w:t>结果列表：展示数据库、表名、规则类型、规则名称、日期批次、检查情况、责任人、开始时间、结束时间，详情报告功能按钮；</w:t>
      </w:r>
    </w:p>
    <w:p>
      <w:pPr>
        <w:pStyle w:val="6"/>
        <w:numPr>
          <w:ilvl w:val="4"/>
          <w:numId w:val="2"/>
        </w:numPr>
      </w:pPr>
      <w:r>
        <w:rPr>
          <w:rFonts w:hint="eastAsia"/>
        </w:rPr>
        <w:t>参考界面</w:t>
      </w:r>
    </w:p>
    <w:p>
      <w:pPr>
        <w:ind w:firstLine="420"/>
      </w:pPr>
      <w:r>
        <w:rPr>
          <w:rFonts w:hint="eastAsia"/>
        </w:rPr>
        <w:t>主页面：</w:t>
      </w:r>
    </w:p>
    <w:p>
      <w:r>
        <w:drawing>
          <wp:inline distT="0" distB="0" distL="114300" distR="114300">
            <wp:extent cx="5264150" cy="2531110"/>
            <wp:effectExtent l="0" t="0" r="12700" b="2540"/>
            <wp:docPr id="290" name="图片 290" descr="1601003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1601003707(1)"/>
                    <pic:cNvPicPr>
                      <a:picLocks noChangeAspect="1"/>
                    </pic:cNvPicPr>
                  </pic:nvPicPr>
                  <pic:blipFill>
                    <a:blip r:embed="rId287"/>
                    <a:stretch>
                      <a:fillRect/>
                    </a:stretch>
                  </pic:blipFill>
                  <pic:spPr>
                    <a:xfrm>
                      <a:off x="0" y="0"/>
                      <a:ext cx="5264150" cy="2531110"/>
                    </a:xfrm>
                    <a:prstGeom prst="rect">
                      <a:avLst/>
                    </a:prstGeom>
                  </pic:spPr>
                </pic:pic>
              </a:graphicData>
            </a:graphic>
          </wp:inline>
        </w:drawing>
      </w:r>
    </w:p>
    <w:p>
      <w:pPr>
        <w:ind w:firstLine="420"/>
      </w:pPr>
      <w:r>
        <w:rPr>
          <w:rFonts w:hint="eastAsia"/>
        </w:rPr>
        <w:t>详细报告：</w:t>
      </w:r>
    </w:p>
    <w:p>
      <w:r>
        <w:drawing>
          <wp:inline distT="0" distB="0" distL="114300" distR="114300">
            <wp:extent cx="5271135" cy="2573655"/>
            <wp:effectExtent l="0" t="0" r="5715" b="17145"/>
            <wp:docPr id="291" name="图片 291" descr="1601001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descr="1601001105(1)"/>
                    <pic:cNvPicPr>
                      <a:picLocks noChangeAspect="1"/>
                    </pic:cNvPicPr>
                  </pic:nvPicPr>
                  <pic:blipFill>
                    <a:blip r:embed="rId288"/>
                    <a:stretch>
                      <a:fillRect/>
                    </a:stretch>
                  </pic:blipFill>
                  <pic:spPr>
                    <a:xfrm>
                      <a:off x="0" y="0"/>
                      <a:ext cx="5271135" cy="2573655"/>
                    </a:xfrm>
                    <a:prstGeom prst="rect">
                      <a:avLst/>
                    </a:prstGeom>
                  </pic:spPr>
                </pic:pic>
              </a:graphicData>
            </a:graphic>
          </wp:inline>
        </w:drawing>
      </w:r>
    </w:p>
    <w:p/>
    <w:p>
      <w:pPr>
        <w:pStyle w:val="5"/>
        <w:numPr>
          <w:ilvl w:val="3"/>
          <w:numId w:val="60"/>
        </w:numPr>
      </w:pPr>
      <w:r>
        <w:rPr>
          <w:rFonts w:hint="eastAsia"/>
        </w:rPr>
        <w:t>质量检查报告</w:t>
      </w:r>
    </w:p>
    <w:p>
      <w:pPr>
        <w:pStyle w:val="6"/>
        <w:numPr>
          <w:ilvl w:val="4"/>
          <w:numId w:val="2"/>
        </w:numPr>
      </w:pPr>
      <w:r>
        <w:rPr>
          <w:rFonts w:hint="eastAsia"/>
        </w:rPr>
        <w:t>功能介绍</w:t>
      </w:r>
    </w:p>
    <w:p>
      <w:r>
        <w:rPr>
          <w:rFonts w:hint="eastAsia"/>
        </w:rPr>
        <w:t xml:space="preserve">    数据质量的图表报告展示，便于直观的查看数据质量的整体情况。</w:t>
      </w:r>
    </w:p>
    <w:p>
      <w:pPr>
        <w:pStyle w:val="6"/>
        <w:numPr>
          <w:ilvl w:val="4"/>
          <w:numId w:val="2"/>
        </w:numPr>
      </w:pPr>
      <w:r>
        <w:rPr>
          <w:rFonts w:hint="eastAsia"/>
        </w:rPr>
        <w:t>详细说明</w:t>
      </w:r>
    </w:p>
    <w:p>
      <w:r>
        <w:rPr>
          <w:rFonts w:hint="eastAsia"/>
        </w:rPr>
        <w:t xml:space="preserve">    报表条件：时间类型，提供自定义、今年、本月、本周、今日不同统计维度，当选择自定义，需要填写开始日期、结束日期，其它时间类型，不显示开始日期、结束日期；</w:t>
      </w:r>
    </w:p>
    <w:p>
      <w:pPr>
        <w:ind w:firstLine="420" w:firstLineChars="200"/>
      </w:pPr>
      <w:r>
        <w:rPr>
          <w:rFonts w:hint="eastAsia"/>
        </w:rPr>
        <w:t>总体得分：在筛选时间范围内系统总得分+主题总得分+部门总得分的平均分；</w:t>
      </w:r>
    </w:p>
    <w:p>
      <w:pPr>
        <w:ind w:firstLine="420" w:firstLineChars="200"/>
      </w:pPr>
      <w:r>
        <w:rPr>
          <w:rFonts w:hint="eastAsia"/>
        </w:rPr>
        <w:t>规则数：在筛选时间范围内任务关联的规则个数；</w:t>
      </w:r>
    </w:p>
    <w:p>
      <w:pPr>
        <w:ind w:firstLine="420" w:firstLineChars="200"/>
      </w:pPr>
      <w:r>
        <w:rPr>
          <w:rFonts w:hint="eastAsia"/>
        </w:rPr>
        <w:t>检查表数：在筛选时间范围内任务关联规则涉及的表的个数；</w:t>
      </w:r>
    </w:p>
    <w:p>
      <w:pPr>
        <w:ind w:firstLine="420" w:firstLineChars="200"/>
      </w:pPr>
      <w:r>
        <w:rPr>
          <w:rFonts w:hint="eastAsia"/>
        </w:rPr>
        <w:t>检查系统数：在筛选时间范围内任务关联规则涉及的系统的个数；</w:t>
      </w:r>
    </w:p>
    <w:p>
      <w:pPr>
        <w:ind w:firstLine="420" w:firstLineChars="200"/>
      </w:pPr>
      <w:r>
        <w:rPr>
          <w:rFonts w:hint="eastAsia"/>
        </w:rPr>
        <w:t>检查数据：在筛选时间范围内任务关联规则后，检查出总数的求和。即规则1总数+规则2总数+规则3总数+...+规则N总数；</w:t>
      </w:r>
    </w:p>
    <w:p>
      <w:pPr>
        <w:ind w:firstLine="420" w:firstLineChars="200"/>
      </w:pPr>
      <w:r>
        <w:rPr>
          <w:rFonts w:hint="eastAsia"/>
        </w:rPr>
        <w:t>系统分析区：由系统得分和根据数据库筛选的各系统问题趋势、系统问题占比分析、各系统数据质量评分排名组成；系统得分，展示依据评分项得出的系统评分；各问题趋势，可按数据库维度进行12个月的问题数对比曲线展示；系统问题占比分析，通过环形占比、各数据库问题率、问题数/总数进行倒排展示；各系统数据质量评分排名，按得分进行排倒名；</w:t>
      </w:r>
    </w:p>
    <w:p>
      <w:pPr>
        <w:ind w:firstLine="420" w:firstLineChars="200"/>
      </w:pPr>
      <w:r>
        <w:rPr>
          <w:rFonts w:hint="eastAsia"/>
        </w:rPr>
        <w:t>部门分析区：由部门得分和各部门问题占比分析、各部门数据质量评分排名组成；部门问题占比分析，通过环形占比、各部门问题率、问题数/总数进行倒排展示；各部门数据质量评分排名，按得分进行排序倒名；</w:t>
      </w:r>
    </w:p>
    <w:p>
      <w:pPr>
        <w:ind w:firstLine="420" w:firstLineChars="200"/>
      </w:pPr>
      <w:r>
        <w:rPr>
          <w:rFonts w:hint="eastAsia"/>
        </w:rPr>
        <w:t>主题分析区：由主题得分和各主题分别得分、各表问题趋势排名、各检测规则问题排名组成；各主题分别得分，按类似于汽泡图的形式进行展示；各检测规则问题排名，根据任务中规则检测到的问题数倒序排名；</w:t>
      </w:r>
    </w:p>
    <w:p>
      <w:pPr>
        <w:pStyle w:val="6"/>
        <w:numPr>
          <w:ilvl w:val="4"/>
          <w:numId w:val="2"/>
        </w:numPr>
      </w:pPr>
      <w:r>
        <w:rPr>
          <w:rFonts w:hint="eastAsia"/>
        </w:rPr>
        <w:t>参考界面</w:t>
      </w:r>
    </w:p>
    <w:p>
      <w:r>
        <w:rPr>
          <w:rFonts w:hint="eastAsia"/>
        </w:rPr>
        <w:t xml:space="preserve">      </w:t>
      </w:r>
      <w:r>
        <w:drawing>
          <wp:inline distT="0" distB="0" distL="114300" distR="114300">
            <wp:extent cx="5273675" cy="753110"/>
            <wp:effectExtent l="0" t="0" r="3175" b="8890"/>
            <wp:docPr id="2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8"/>
                    <pic:cNvPicPr>
                      <a:picLocks noChangeAspect="1"/>
                    </pic:cNvPicPr>
                  </pic:nvPicPr>
                  <pic:blipFill>
                    <a:blip r:embed="rId289"/>
                    <a:stretch>
                      <a:fillRect/>
                    </a:stretch>
                  </pic:blipFill>
                  <pic:spPr>
                    <a:xfrm>
                      <a:off x="0" y="0"/>
                      <a:ext cx="5273675" cy="753110"/>
                    </a:xfrm>
                    <a:prstGeom prst="rect">
                      <a:avLst/>
                    </a:prstGeom>
                    <a:noFill/>
                    <a:ln>
                      <a:noFill/>
                    </a:ln>
                  </pic:spPr>
                </pic:pic>
              </a:graphicData>
            </a:graphic>
          </wp:inline>
        </w:drawing>
      </w:r>
    </w:p>
    <w:p>
      <w:r>
        <w:drawing>
          <wp:inline distT="0" distB="0" distL="114300" distR="114300">
            <wp:extent cx="5272405" cy="2522220"/>
            <wp:effectExtent l="0" t="0" r="4445" b="11430"/>
            <wp:docPr id="2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9"/>
                    <pic:cNvPicPr>
                      <a:picLocks noChangeAspect="1"/>
                    </pic:cNvPicPr>
                  </pic:nvPicPr>
                  <pic:blipFill>
                    <a:blip r:embed="rId290"/>
                    <a:stretch>
                      <a:fillRect/>
                    </a:stretch>
                  </pic:blipFill>
                  <pic:spPr>
                    <a:xfrm>
                      <a:off x="0" y="0"/>
                      <a:ext cx="5272405" cy="2522220"/>
                    </a:xfrm>
                    <a:prstGeom prst="rect">
                      <a:avLst/>
                    </a:prstGeom>
                    <a:noFill/>
                    <a:ln>
                      <a:noFill/>
                    </a:ln>
                  </pic:spPr>
                </pic:pic>
              </a:graphicData>
            </a:graphic>
          </wp:inline>
        </w:drawing>
      </w:r>
    </w:p>
    <w:p>
      <w:r>
        <w:drawing>
          <wp:inline distT="0" distB="0" distL="114300" distR="114300">
            <wp:extent cx="5269230" cy="1424940"/>
            <wp:effectExtent l="0" t="0" r="7620" b="3810"/>
            <wp:docPr id="2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10"/>
                    <pic:cNvPicPr>
                      <a:picLocks noChangeAspect="1"/>
                    </pic:cNvPicPr>
                  </pic:nvPicPr>
                  <pic:blipFill>
                    <a:blip r:embed="rId291"/>
                    <a:stretch>
                      <a:fillRect/>
                    </a:stretch>
                  </pic:blipFill>
                  <pic:spPr>
                    <a:xfrm>
                      <a:off x="0" y="0"/>
                      <a:ext cx="5269230" cy="1424940"/>
                    </a:xfrm>
                    <a:prstGeom prst="rect">
                      <a:avLst/>
                    </a:prstGeom>
                    <a:noFill/>
                    <a:ln>
                      <a:noFill/>
                    </a:ln>
                  </pic:spPr>
                </pic:pic>
              </a:graphicData>
            </a:graphic>
          </wp:inline>
        </w:drawing>
      </w:r>
    </w:p>
    <w:p>
      <w:r>
        <w:drawing>
          <wp:inline distT="0" distB="0" distL="114300" distR="114300">
            <wp:extent cx="5264785" cy="1423670"/>
            <wp:effectExtent l="0" t="0" r="12065" b="5080"/>
            <wp:docPr id="2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11"/>
                    <pic:cNvPicPr>
                      <a:picLocks noChangeAspect="1"/>
                    </pic:cNvPicPr>
                  </pic:nvPicPr>
                  <pic:blipFill>
                    <a:blip r:embed="rId292"/>
                    <a:stretch>
                      <a:fillRect/>
                    </a:stretch>
                  </pic:blipFill>
                  <pic:spPr>
                    <a:xfrm>
                      <a:off x="0" y="0"/>
                      <a:ext cx="5264785" cy="1423670"/>
                    </a:xfrm>
                    <a:prstGeom prst="rect">
                      <a:avLst/>
                    </a:prstGeom>
                    <a:noFill/>
                    <a:ln>
                      <a:noFill/>
                    </a:ln>
                  </pic:spPr>
                </pic:pic>
              </a:graphicData>
            </a:graphic>
          </wp:inline>
        </w:drawing>
      </w:r>
    </w:p>
    <w:p>
      <w:pPr>
        <w:pStyle w:val="4"/>
        <w:keepNext w:val="0"/>
        <w:keepLines w:val="0"/>
        <w:numPr>
          <w:ilvl w:val="2"/>
          <w:numId w:val="60"/>
        </w:numPr>
      </w:pPr>
      <w:bookmarkStart w:id="67" w:name="_Toc52307238"/>
      <w:r>
        <w:rPr>
          <w:rFonts w:hint="eastAsia"/>
        </w:rPr>
        <w:t>数据质量评估</w:t>
      </w:r>
      <w:bookmarkEnd w:id="67"/>
    </w:p>
    <w:p>
      <w:pPr>
        <w:pStyle w:val="5"/>
        <w:numPr>
          <w:ilvl w:val="3"/>
          <w:numId w:val="60"/>
        </w:numPr>
      </w:pPr>
      <w:r>
        <w:rPr>
          <w:rFonts w:hint="eastAsia"/>
        </w:rPr>
        <w:t>评分类型管理</w:t>
      </w:r>
    </w:p>
    <w:p>
      <w:pPr>
        <w:pStyle w:val="6"/>
        <w:numPr>
          <w:ilvl w:val="4"/>
          <w:numId w:val="2"/>
        </w:numPr>
      </w:pPr>
      <w:r>
        <w:rPr>
          <w:rFonts w:hint="eastAsia"/>
        </w:rPr>
        <w:t>功能介绍</w:t>
      </w:r>
    </w:p>
    <w:p>
      <w:r>
        <w:rPr>
          <w:rFonts w:hint="eastAsia"/>
        </w:rPr>
        <w:t xml:space="preserve">    通过评分类型的维护，给评分项管理提供评分算法支持；</w:t>
      </w:r>
    </w:p>
    <w:p>
      <w:pPr>
        <w:pStyle w:val="6"/>
        <w:numPr>
          <w:ilvl w:val="4"/>
          <w:numId w:val="2"/>
        </w:numPr>
      </w:pPr>
      <w:r>
        <w:rPr>
          <w:rFonts w:hint="eastAsia"/>
        </w:rPr>
        <w:t>详细说明</w:t>
      </w:r>
    </w:p>
    <w:p>
      <w:r>
        <w:rPr>
          <w:rFonts w:hint="eastAsia"/>
        </w:rPr>
        <w:t xml:space="preserve">    工具栏：评分类型或类型名称检索框，查询、新增功能按钮</w:t>
      </w:r>
    </w:p>
    <w:p>
      <w:pPr>
        <w:ind w:firstLine="420"/>
      </w:pPr>
      <w:r>
        <w:rPr>
          <w:rFonts w:hint="eastAsia"/>
        </w:rPr>
        <w:t>结果列表：评分类型编码、评分类型名称、评分标准、评分依据、创建时间、最近更新时间、编辑、查看引用详情、删除操作按钮；</w:t>
      </w:r>
    </w:p>
    <w:p>
      <w:pPr>
        <w:ind w:firstLine="420"/>
      </w:pPr>
      <w:r>
        <w:rPr>
          <w:rFonts w:hint="eastAsia"/>
        </w:rPr>
        <w:t>新增、编辑评分类型的表单内容如下所示：</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评分类型编码</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评分类型编码</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评分类型名称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评分类型名称</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评分标准</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评分标准描述</w:t>
            </w:r>
          </w:p>
        </w:tc>
        <w:tc>
          <w:tcPr>
            <w:tcW w:w="2983" w:type="dxa"/>
            <w:shd w:val="clear" w:color="auto" w:fill="auto"/>
            <w:vAlign w:val="center"/>
          </w:tcPr>
          <w:p>
            <w:pPr>
              <w:jc w:val="left"/>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评分依据</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问题数、问题率、正确数、正确率和变量表达式组成</w:t>
            </w:r>
          </w:p>
        </w:tc>
        <w:tc>
          <w:tcPr>
            <w:tcW w:w="2983" w:type="dxa"/>
            <w:shd w:val="clear" w:color="auto" w:fill="auto"/>
            <w:vAlign w:val="center"/>
          </w:tcPr>
          <w:p>
            <w:pPr>
              <w:jc w:val="left"/>
            </w:pPr>
            <w:r>
              <w:rPr>
                <w:rFonts w:hint="eastAsia" w:ascii="等线" w:hAnsi="等线" w:eastAsia="等线" w:cs="宋体"/>
                <w:color w:val="000000"/>
                <w:kern w:val="0"/>
                <w:szCs w:val="21"/>
              </w:rPr>
              <w:t>问题数、问题率、正确数、正确率单选，变量表达式与单选值联动</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评分设置</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由表头和表格体组成，表头展示序号、大于等于、小于、分值计算公式、添加功能按钮组成，点击添加动态增加填写行；每行操作栏有删除图标可删除当前行；</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返回</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w:t>
            </w:r>
          </w:p>
        </w:tc>
        <w:tc>
          <w:tcPr>
            <w:tcW w:w="2983" w:type="dxa"/>
            <w:shd w:val="clear" w:color="auto" w:fill="auto"/>
            <w:vAlign w:val="center"/>
          </w:tcPr>
          <w:p>
            <w:pPr>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保存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保存新增或修改</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firstLine="420"/>
      </w:pPr>
    </w:p>
    <w:p>
      <w:pPr>
        <w:pStyle w:val="6"/>
        <w:numPr>
          <w:ilvl w:val="4"/>
          <w:numId w:val="2"/>
        </w:numPr>
      </w:pPr>
      <w:r>
        <w:rPr>
          <w:rFonts w:hint="eastAsia"/>
        </w:rPr>
        <w:t>参考界面</w:t>
      </w:r>
    </w:p>
    <w:p>
      <w:r>
        <w:rPr>
          <w:rFonts w:hint="eastAsia"/>
        </w:rPr>
        <w:t xml:space="preserve">   主界面：</w:t>
      </w:r>
    </w:p>
    <w:p>
      <w:r>
        <w:drawing>
          <wp:inline distT="0" distB="0" distL="114300" distR="114300">
            <wp:extent cx="5264150" cy="2570480"/>
            <wp:effectExtent l="0" t="0" r="12700" b="1270"/>
            <wp:docPr id="27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16"/>
                    <pic:cNvPicPr>
                      <a:picLocks noChangeAspect="1"/>
                    </pic:cNvPicPr>
                  </pic:nvPicPr>
                  <pic:blipFill>
                    <a:blip r:embed="rId293"/>
                    <a:stretch>
                      <a:fillRect/>
                    </a:stretch>
                  </pic:blipFill>
                  <pic:spPr>
                    <a:xfrm>
                      <a:off x="0" y="0"/>
                      <a:ext cx="5264150" cy="2570480"/>
                    </a:xfrm>
                    <a:prstGeom prst="rect">
                      <a:avLst/>
                    </a:prstGeom>
                    <a:noFill/>
                    <a:ln>
                      <a:noFill/>
                    </a:ln>
                  </pic:spPr>
                </pic:pic>
              </a:graphicData>
            </a:graphic>
          </wp:inline>
        </w:drawing>
      </w:r>
    </w:p>
    <w:p>
      <w:r>
        <w:rPr>
          <w:rFonts w:hint="eastAsia"/>
        </w:rPr>
        <w:t xml:space="preserve">    </w:t>
      </w:r>
    </w:p>
    <w:p>
      <w:r>
        <w:rPr>
          <w:rFonts w:hint="eastAsia"/>
        </w:rPr>
        <w:t xml:space="preserve">    新增或修改界面：</w:t>
      </w:r>
    </w:p>
    <w:p>
      <w:r>
        <w:drawing>
          <wp:inline distT="0" distB="0" distL="114300" distR="114300">
            <wp:extent cx="5270500" cy="3531235"/>
            <wp:effectExtent l="0" t="0" r="6350" b="12065"/>
            <wp:docPr id="277" name="图片 277" descr="1600935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descr="1600935256(1)"/>
                    <pic:cNvPicPr>
                      <a:picLocks noChangeAspect="1"/>
                    </pic:cNvPicPr>
                  </pic:nvPicPr>
                  <pic:blipFill>
                    <a:blip r:embed="rId294"/>
                    <a:stretch>
                      <a:fillRect/>
                    </a:stretch>
                  </pic:blipFill>
                  <pic:spPr>
                    <a:xfrm>
                      <a:off x="0" y="0"/>
                      <a:ext cx="5270500" cy="3531235"/>
                    </a:xfrm>
                    <a:prstGeom prst="rect">
                      <a:avLst/>
                    </a:prstGeom>
                  </pic:spPr>
                </pic:pic>
              </a:graphicData>
            </a:graphic>
          </wp:inline>
        </w:drawing>
      </w:r>
    </w:p>
    <w:p>
      <w:pPr>
        <w:pStyle w:val="5"/>
        <w:numPr>
          <w:ilvl w:val="3"/>
          <w:numId w:val="60"/>
        </w:numPr>
      </w:pPr>
      <w:r>
        <w:rPr>
          <w:rFonts w:hint="eastAsia"/>
        </w:rPr>
        <w:t>评分项管理</w:t>
      </w:r>
    </w:p>
    <w:p>
      <w:pPr>
        <w:pStyle w:val="6"/>
        <w:numPr>
          <w:ilvl w:val="4"/>
          <w:numId w:val="2"/>
        </w:numPr>
      </w:pPr>
      <w:r>
        <w:rPr>
          <w:rFonts w:hint="eastAsia"/>
        </w:rPr>
        <w:t>功能介绍</w:t>
      </w:r>
    </w:p>
    <w:p>
      <w:r>
        <w:rPr>
          <w:rFonts w:hint="eastAsia"/>
        </w:rPr>
        <w:t xml:space="preserve">    通过评分项配置，对数据质量情况进行打分，以便从系统、部门、主题维度进行评比；</w:t>
      </w:r>
    </w:p>
    <w:p>
      <w:pPr>
        <w:pStyle w:val="6"/>
        <w:numPr>
          <w:ilvl w:val="4"/>
          <w:numId w:val="2"/>
        </w:numPr>
      </w:pPr>
      <w:r>
        <w:rPr>
          <w:rFonts w:hint="eastAsia"/>
        </w:rPr>
        <w:t>详细说明</w:t>
      </w:r>
    </w:p>
    <w:p>
      <w:r>
        <w:rPr>
          <w:rFonts w:hint="eastAsia"/>
        </w:rPr>
        <w:t xml:space="preserve">    工具栏：评分类型、检查规则、评分项筛选条件，查询、新增功能按钮</w:t>
      </w:r>
    </w:p>
    <w:p>
      <w:pPr>
        <w:ind w:firstLine="420"/>
      </w:pPr>
      <w:r>
        <w:rPr>
          <w:rFonts w:hint="eastAsia"/>
        </w:rPr>
        <w:t>结果列表：评分项编码、评分项名称、评分项描述、评分类型、检查规则、标准分值、评分项状态、创建时间、最近更新时间、编辑、删除操作按钮；</w:t>
      </w:r>
    </w:p>
    <w:p>
      <w:pPr>
        <w:ind w:firstLine="420"/>
      </w:pPr>
      <w:r>
        <w:rPr>
          <w:rFonts w:hint="eastAsia"/>
        </w:rPr>
        <w:t>新增、编辑评分项表单内容如下所示：</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
        <w:gridCol w:w="716"/>
        <w:gridCol w:w="426"/>
        <w:gridCol w:w="2582"/>
        <w:gridCol w:w="2983"/>
        <w:gridCol w:w="879"/>
        <w:gridCol w:w="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评分项编码</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评分项编码</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评分项名称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评分项名称</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标准分值</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标准分值</w:t>
            </w:r>
          </w:p>
        </w:tc>
        <w:tc>
          <w:tcPr>
            <w:tcW w:w="2983" w:type="dxa"/>
            <w:shd w:val="clear" w:color="auto" w:fill="auto"/>
            <w:vAlign w:val="center"/>
          </w:tcPr>
          <w:p>
            <w:pPr>
              <w:jc w:val="left"/>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部门N值</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参与部门评比时的分值</w:t>
            </w:r>
          </w:p>
        </w:tc>
        <w:tc>
          <w:tcPr>
            <w:tcW w:w="2983" w:type="dxa"/>
            <w:shd w:val="clear" w:color="auto" w:fill="auto"/>
            <w:vAlign w:val="center"/>
          </w:tcPr>
          <w:p>
            <w:pPr>
              <w:jc w:val="left"/>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系统N值</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参与系统评比时的分值</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主题N值</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参与主题评比时的分值</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检查规则</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规则按数据库分组下拉选择</w:t>
            </w:r>
          </w:p>
        </w:tc>
        <w:tc>
          <w:tcPr>
            <w:tcW w:w="2983"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只能选择规则，数据库不可选</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评分类型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由评分类型下拉框、评分类型下拉框取值刷新、新增评分类型配置按钮及评分设置联动展示组成</w:t>
            </w:r>
          </w:p>
        </w:tc>
        <w:tc>
          <w:tcPr>
            <w:tcW w:w="2983" w:type="dxa"/>
            <w:shd w:val="clear" w:color="auto" w:fill="auto"/>
            <w:vAlign w:val="center"/>
          </w:tcPr>
          <w:p>
            <w:pPr>
              <w:jc w:val="left"/>
              <w:rPr>
                <w:rFonts w:ascii="等线" w:hAnsi="等线" w:eastAsia="等线" w:cs="宋体"/>
                <w:color w:val="000000"/>
                <w:kern w:val="0"/>
                <w:szCs w:val="21"/>
              </w:rPr>
            </w:pPr>
            <w:r>
              <w:rPr>
                <w:rFonts w:hint="eastAsia" w:ascii="等线" w:hAnsi="等线" w:eastAsia="等线" w:cs="宋体"/>
                <w:color w:val="000000"/>
                <w:kern w:val="0"/>
                <w:szCs w:val="21"/>
              </w:rPr>
              <w:t>评分设置展示的字段为大于等于、小于、分值计算公式</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评分项描述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多行文本</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评分项描述</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取消</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关闭新增或修改窗口，不做保存</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xml:space="preserve">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保存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保存新增或修改</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Pr>
        <w:ind w:firstLine="420"/>
      </w:pPr>
    </w:p>
    <w:p>
      <w:pPr>
        <w:pStyle w:val="6"/>
        <w:numPr>
          <w:ilvl w:val="4"/>
          <w:numId w:val="2"/>
        </w:numPr>
      </w:pPr>
      <w:r>
        <w:rPr>
          <w:rFonts w:hint="eastAsia"/>
        </w:rPr>
        <w:t>参考界面</w:t>
      </w:r>
    </w:p>
    <w:p>
      <w:r>
        <w:rPr>
          <w:rFonts w:hint="eastAsia"/>
        </w:rPr>
        <w:t xml:space="preserve">     主界面：</w:t>
      </w:r>
    </w:p>
    <w:p>
      <w:r>
        <w:drawing>
          <wp:inline distT="0" distB="0" distL="114300" distR="114300">
            <wp:extent cx="5271135" cy="2405380"/>
            <wp:effectExtent l="0" t="0" r="5715" b="13970"/>
            <wp:docPr id="27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17"/>
                    <pic:cNvPicPr>
                      <a:picLocks noChangeAspect="1"/>
                    </pic:cNvPicPr>
                  </pic:nvPicPr>
                  <pic:blipFill>
                    <a:blip r:embed="rId295"/>
                    <a:stretch>
                      <a:fillRect/>
                    </a:stretch>
                  </pic:blipFill>
                  <pic:spPr>
                    <a:xfrm>
                      <a:off x="0" y="0"/>
                      <a:ext cx="5271135" cy="2405380"/>
                    </a:xfrm>
                    <a:prstGeom prst="rect">
                      <a:avLst/>
                    </a:prstGeom>
                    <a:noFill/>
                    <a:ln>
                      <a:noFill/>
                    </a:ln>
                  </pic:spPr>
                </pic:pic>
              </a:graphicData>
            </a:graphic>
          </wp:inline>
        </w:drawing>
      </w:r>
    </w:p>
    <w:p>
      <w:pPr>
        <w:ind w:firstLine="420"/>
      </w:pPr>
      <w:r>
        <w:rPr>
          <w:rFonts w:hint="eastAsia"/>
        </w:rPr>
        <w:t>新增或修改界面：</w:t>
      </w:r>
    </w:p>
    <w:p>
      <w:r>
        <w:drawing>
          <wp:inline distT="0" distB="0" distL="114300" distR="114300">
            <wp:extent cx="5271135" cy="2576195"/>
            <wp:effectExtent l="0" t="0" r="5715" b="14605"/>
            <wp:docPr id="279" name="图片 279" descr="1600936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descr="1600936072(1)"/>
                    <pic:cNvPicPr>
                      <a:picLocks noChangeAspect="1"/>
                    </pic:cNvPicPr>
                  </pic:nvPicPr>
                  <pic:blipFill>
                    <a:blip r:embed="rId296"/>
                    <a:stretch>
                      <a:fillRect/>
                    </a:stretch>
                  </pic:blipFill>
                  <pic:spPr>
                    <a:xfrm>
                      <a:off x="0" y="0"/>
                      <a:ext cx="5271135" cy="2576195"/>
                    </a:xfrm>
                    <a:prstGeom prst="rect">
                      <a:avLst/>
                    </a:prstGeom>
                  </pic:spPr>
                </pic:pic>
              </a:graphicData>
            </a:graphic>
          </wp:inline>
        </w:drawing>
      </w:r>
    </w:p>
    <w:p>
      <w:pPr>
        <w:pStyle w:val="5"/>
        <w:numPr>
          <w:ilvl w:val="3"/>
          <w:numId w:val="60"/>
        </w:numPr>
      </w:pPr>
      <w:r>
        <w:rPr>
          <w:rFonts w:hint="eastAsia"/>
        </w:rPr>
        <w:t>评分结果分析</w:t>
      </w:r>
    </w:p>
    <w:p>
      <w:pPr>
        <w:pStyle w:val="6"/>
        <w:numPr>
          <w:ilvl w:val="4"/>
          <w:numId w:val="2"/>
        </w:numPr>
      </w:pPr>
      <w:r>
        <w:rPr>
          <w:rFonts w:hint="eastAsia"/>
        </w:rPr>
        <w:t>功能介绍</w:t>
      </w:r>
    </w:p>
    <w:p>
      <w:r>
        <w:rPr>
          <w:rFonts w:hint="eastAsia"/>
        </w:rPr>
        <w:t xml:space="preserve">    按系统、主题、部门分页签，开始日期、结束日期等过滤条件查看评分结果；</w:t>
      </w:r>
    </w:p>
    <w:p>
      <w:pPr>
        <w:pStyle w:val="6"/>
        <w:numPr>
          <w:ilvl w:val="4"/>
          <w:numId w:val="2"/>
        </w:numPr>
      </w:pPr>
      <w:r>
        <w:rPr>
          <w:rFonts w:hint="eastAsia"/>
        </w:rPr>
        <w:t>详细说明</w:t>
      </w:r>
    </w:p>
    <w:p>
      <w:pPr>
        <w:ind w:firstLine="420"/>
      </w:pPr>
      <w:r>
        <w:rPr>
          <w:rFonts w:hint="eastAsia"/>
        </w:rPr>
        <w:t>全局检索条件：系统、主题、部门页签，开始日期、结束日期；</w:t>
      </w:r>
    </w:p>
    <w:p>
      <w:pPr>
        <w:ind w:firstLine="420"/>
      </w:pPr>
      <w:r>
        <w:rPr>
          <w:rFonts w:hint="eastAsia"/>
        </w:rPr>
        <w:t>分类检索：选中系统、主题、部门页签后，页面左边区域可按相应分类，根据关键字进行查询分页展示；</w:t>
      </w:r>
    </w:p>
    <w:p>
      <w:pPr>
        <w:ind w:firstLine="420"/>
      </w:pPr>
      <w:r>
        <w:rPr>
          <w:rFonts w:hint="eastAsia"/>
        </w:rPr>
        <w:t>明细检索：默认显示全部，选中某个系统、主题或部门后，按分类进行过滤数据，用户也可以根据评分类型、检查规则、评分项名称，点击查询按钮进行明细数据的二次过滤；</w:t>
      </w:r>
    </w:p>
    <w:p>
      <w:r>
        <w:rPr>
          <w:rFonts w:hint="eastAsia"/>
        </w:rPr>
        <w:t>明细显示评分项名称、评分类型、检查规则、所属部门、标准分值、质量得分、检查异常数/总数、状态、批次；</w:t>
      </w:r>
    </w:p>
    <w:p>
      <w:pPr>
        <w:pStyle w:val="6"/>
        <w:numPr>
          <w:ilvl w:val="4"/>
          <w:numId w:val="2"/>
        </w:numPr>
      </w:pPr>
      <w:r>
        <w:rPr>
          <w:rFonts w:hint="eastAsia"/>
        </w:rPr>
        <w:t>参考界面</w:t>
      </w:r>
    </w:p>
    <w:p>
      <w:r>
        <w:rPr>
          <w:rFonts w:hint="eastAsia"/>
        </w:rPr>
        <w:t xml:space="preserve">  </w:t>
      </w:r>
      <w:r>
        <w:drawing>
          <wp:inline distT="0" distB="0" distL="114300" distR="114300">
            <wp:extent cx="5271135" cy="2550160"/>
            <wp:effectExtent l="0" t="0" r="5715" b="2540"/>
            <wp:docPr id="292" name="图片 292" descr="1601004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descr="1601004780(1)"/>
                    <pic:cNvPicPr>
                      <a:picLocks noChangeAspect="1"/>
                    </pic:cNvPicPr>
                  </pic:nvPicPr>
                  <pic:blipFill>
                    <a:blip r:embed="rId297"/>
                    <a:stretch>
                      <a:fillRect/>
                    </a:stretch>
                  </pic:blipFill>
                  <pic:spPr>
                    <a:xfrm>
                      <a:off x="0" y="0"/>
                      <a:ext cx="5271135" cy="2550160"/>
                    </a:xfrm>
                    <a:prstGeom prst="rect">
                      <a:avLst/>
                    </a:prstGeom>
                  </pic:spPr>
                </pic:pic>
              </a:graphicData>
            </a:graphic>
          </wp:inline>
        </w:drawing>
      </w:r>
    </w:p>
    <w:p/>
    <w:p>
      <w:pPr>
        <w:pStyle w:val="4"/>
        <w:keepNext w:val="0"/>
        <w:keepLines w:val="0"/>
        <w:numPr>
          <w:ilvl w:val="2"/>
          <w:numId w:val="60"/>
        </w:numPr>
      </w:pPr>
      <w:bookmarkStart w:id="68" w:name="_Toc52307239"/>
      <w:r>
        <w:rPr>
          <w:rFonts w:hint="eastAsia"/>
        </w:rPr>
        <w:t>质量问题跟踪</w:t>
      </w:r>
      <w:bookmarkEnd w:id="68"/>
    </w:p>
    <w:p>
      <w:pPr>
        <w:pStyle w:val="5"/>
        <w:numPr>
          <w:ilvl w:val="3"/>
          <w:numId w:val="60"/>
        </w:numPr>
      </w:pPr>
      <w:r>
        <w:rPr>
          <w:rFonts w:hint="eastAsia"/>
        </w:rPr>
        <w:t>质量问题整改</w:t>
      </w:r>
    </w:p>
    <w:p>
      <w:pPr>
        <w:pStyle w:val="6"/>
        <w:numPr>
          <w:ilvl w:val="4"/>
          <w:numId w:val="2"/>
        </w:numPr>
      </w:pPr>
      <w:r>
        <w:rPr>
          <w:rFonts w:hint="eastAsia"/>
        </w:rPr>
        <w:t>功能介绍</w:t>
      </w:r>
    </w:p>
    <w:p>
      <w:pPr>
        <w:ind w:firstLine="420"/>
      </w:pPr>
      <w:r>
        <w:rPr>
          <w:rFonts w:hint="eastAsia"/>
        </w:rPr>
        <w:t>针对质量问题进行登记并整改，功能主页面由汇总区、工具栏、结果列表组成；</w:t>
      </w:r>
    </w:p>
    <w:p>
      <w:pPr>
        <w:ind w:firstLine="420"/>
      </w:pPr>
      <w:r>
        <w:rPr>
          <w:rFonts w:hint="eastAsia"/>
        </w:rPr>
        <w:t>汇总区：对问题总数、已登记、已确认、已整改、已分析、已完结、已关闭质量问题数进行统计展示；</w:t>
      </w:r>
    </w:p>
    <w:p>
      <w:pPr>
        <w:ind w:firstLine="420"/>
      </w:pPr>
      <w:r>
        <w:rPr>
          <w:rFonts w:hint="eastAsia"/>
        </w:rPr>
        <w:t>工具栏：提出部门、流程状态、问题概述或问题描述关键字，查询、重置、展开/收起开关、新增功能按钮，当展开时，可按登记时间范围（开始日期、结束日期）进行过滤登记的问题；</w:t>
      </w:r>
    </w:p>
    <w:p>
      <w:pPr>
        <w:ind w:firstLine="420"/>
      </w:pPr>
      <w:r>
        <w:rPr>
          <w:rFonts w:hint="eastAsia"/>
        </w:rPr>
        <w:t>结果列表：展示问题编码、状态、问题概述、问题描述、问题整改反馈、提出人，查看处理过程、处理功能按钮；</w:t>
      </w:r>
    </w:p>
    <w:p>
      <w:pPr>
        <w:pStyle w:val="6"/>
        <w:numPr>
          <w:ilvl w:val="4"/>
          <w:numId w:val="2"/>
        </w:numPr>
      </w:pPr>
      <w:r>
        <w:rPr>
          <w:rFonts w:hint="eastAsia"/>
        </w:rPr>
        <w:t>详细说明</w:t>
      </w:r>
    </w:p>
    <w:p>
      <w:r>
        <w:rPr>
          <w:rFonts w:hint="eastAsia"/>
        </w:rPr>
        <w:t xml:space="preserve">    整改流程如下：</w:t>
      </w:r>
    </w:p>
    <w:p>
      <w:r>
        <w:rPr>
          <w:rFonts w:hint="eastAsia"/>
        </w:rPr>
        <w:t xml:space="preserve">    </w:t>
      </w:r>
      <w:r>
        <w:object>
          <v:shape id="_x0000_i1028" o:spt="75" type="#_x0000_t75" style="height:403.2pt;width:414.6pt;" o:ole="t" filled="f" o:preferrelative="t" stroked="f" coordsize="21600,21600">
            <v:path/>
            <v:fill on="f" focussize="0,0"/>
            <v:stroke on="f" joinstyle="miter"/>
            <v:imagedata r:id="rId299" o:title=""/>
            <o:lock v:ext="edit" aspectratio="f"/>
            <w10:wrap type="none"/>
            <w10:anchorlock/>
          </v:shape>
          <o:OLEObject Type="Embed" ProgID="Visio.Drawing.11" ShapeID="_x0000_i1028" DrawAspect="Content" ObjectID="_1468075728" r:id="rId298">
            <o:LockedField>false</o:LockedField>
          </o:OLEObject>
        </w:object>
      </w:r>
    </w:p>
    <w:p>
      <w:pPr>
        <w:ind w:firstLine="420"/>
      </w:pPr>
      <w:r>
        <w:rPr>
          <w:rFonts w:hint="eastAsia"/>
        </w:rPr>
        <w:t>新增或编辑质量问题登记，表单内容如下所示：</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
        <w:gridCol w:w="716"/>
        <w:gridCol w:w="426"/>
        <w:gridCol w:w="2582"/>
        <w:gridCol w:w="2983"/>
        <w:gridCol w:w="879"/>
        <w:gridCol w:w="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w:t>
            </w:r>
          </w:p>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提出人</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582" w:type="dxa"/>
            <w:shd w:val="clear" w:color="auto" w:fill="auto"/>
            <w:vAlign w:val="center"/>
          </w:tcPr>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默认为登录人，不可修改</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提出部门</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默认为登录人当前团队</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联系方式</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联系方式</w:t>
            </w:r>
          </w:p>
        </w:tc>
        <w:tc>
          <w:tcPr>
            <w:tcW w:w="2983" w:type="dxa"/>
            <w:shd w:val="clear" w:color="auto" w:fill="auto"/>
            <w:vAlign w:val="center"/>
          </w:tcPr>
          <w:p>
            <w:pPr>
              <w:jc w:val="left"/>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提出日期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默认当天，不可修改</w:t>
            </w:r>
          </w:p>
        </w:tc>
        <w:tc>
          <w:tcPr>
            <w:tcW w:w="2983" w:type="dxa"/>
            <w:shd w:val="clear" w:color="auto" w:fill="auto"/>
            <w:vAlign w:val="center"/>
          </w:tcPr>
          <w:p>
            <w:pPr>
              <w:jc w:val="left"/>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数据质量问题描述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数据质量问题描述</w:t>
            </w:r>
          </w:p>
        </w:tc>
        <w:tc>
          <w:tcPr>
            <w:tcW w:w="2983" w:type="dxa"/>
            <w:shd w:val="clear" w:color="auto" w:fill="auto"/>
            <w:vAlign w:val="center"/>
          </w:tcPr>
          <w:p>
            <w:pPr>
              <w:jc w:val="left"/>
              <w:rPr>
                <w:rFonts w:ascii="等线" w:hAnsi="等线" w:eastAsia="宋体" w:cs="宋体"/>
                <w:color w:val="000000"/>
                <w:kern w:val="0"/>
                <w:szCs w:val="21"/>
              </w:rPr>
            </w:pPr>
            <w:r>
              <w:rPr>
                <w:rFonts w:hint="eastAsia" w:ascii="等线" w:hAnsi="等线" w:eastAsia="等线" w:cs="宋体"/>
                <w:color w:val="000000"/>
                <w:kern w:val="0"/>
                <w:szCs w:val="21"/>
              </w:rPr>
              <w:t>未输入前，灰化提示“数据质量问题描述不能为空和空字符串、长度不超过255个字符”</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问题来源</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问题来源</w:t>
            </w:r>
          </w:p>
        </w:tc>
        <w:tc>
          <w:tcPr>
            <w:tcW w:w="2983" w:type="dxa"/>
            <w:shd w:val="clear" w:color="auto" w:fill="auto"/>
            <w:vAlign w:val="center"/>
          </w:tcPr>
          <w:p>
            <w:pPr>
              <w:jc w:val="left"/>
              <w:rPr>
                <w:rFonts w:ascii="等线" w:hAnsi="等线" w:eastAsia="宋体" w:cs="宋体"/>
                <w:color w:val="000000"/>
                <w:kern w:val="0"/>
                <w:szCs w:val="21"/>
              </w:rPr>
            </w:pPr>
            <w:r>
              <w:rPr>
                <w:rFonts w:hint="eastAsia" w:ascii="等线" w:hAnsi="等线" w:eastAsia="等线" w:cs="宋体"/>
                <w:color w:val="000000"/>
                <w:kern w:val="0"/>
                <w:szCs w:val="21"/>
              </w:rPr>
              <w:t>未输入前，灰化提示“问题来源不能为空和空字符串、长度不超过255个字符”</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问题原因</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问题原因（业务描述）</w:t>
            </w:r>
          </w:p>
        </w:tc>
        <w:tc>
          <w:tcPr>
            <w:tcW w:w="2983" w:type="dxa"/>
            <w:shd w:val="clear" w:color="auto" w:fill="auto"/>
            <w:vAlign w:val="center"/>
          </w:tcPr>
          <w:p>
            <w:pPr>
              <w:jc w:val="left"/>
              <w:rPr>
                <w:rFonts w:ascii="等线" w:hAnsi="等线" w:eastAsia="宋体" w:cs="宋体"/>
                <w:color w:val="000000"/>
                <w:kern w:val="0"/>
                <w:szCs w:val="21"/>
              </w:rPr>
            </w:pPr>
            <w:r>
              <w:rPr>
                <w:rFonts w:hint="eastAsia" w:ascii="等线" w:hAnsi="等线" w:eastAsia="等线" w:cs="宋体"/>
                <w:color w:val="000000"/>
                <w:kern w:val="0"/>
                <w:szCs w:val="21"/>
              </w:rPr>
              <w:t>未输入前，灰化提示“问题影响范围不能为空和空字符串、长度不超过255个字符”</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问题</w:t>
            </w:r>
          </w:p>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性质</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文本</w:t>
            </w:r>
          </w:p>
          <w:p>
            <w:pPr>
              <w:widowControl/>
              <w:rPr>
                <w:rFonts w:ascii="等线" w:hAnsi="等线" w:eastAsia="等线" w:cs="宋体"/>
                <w:color w:val="000000"/>
                <w:kern w:val="0"/>
                <w:szCs w:val="21"/>
              </w:rPr>
            </w:pPr>
            <w:r>
              <w:rPr>
                <w:rFonts w:hint="eastAsia" w:ascii="等线" w:hAnsi="等线" w:eastAsia="等线" w:cs="宋体"/>
                <w:color w:val="000000"/>
                <w:kern w:val="0"/>
                <w:szCs w:val="21"/>
              </w:rPr>
              <w:t>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从影响的业务定义下拉选项；</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问题影响范围</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多行</w:t>
            </w:r>
          </w:p>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问题影响范围</w:t>
            </w:r>
          </w:p>
        </w:tc>
        <w:tc>
          <w:tcPr>
            <w:tcW w:w="2983" w:type="dxa"/>
            <w:shd w:val="clear" w:color="auto" w:fill="auto"/>
            <w:vAlign w:val="center"/>
          </w:tcPr>
          <w:p>
            <w:pPr>
              <w:jc w:val="left"/>
              <w:rPr>
                <w:rFonts w:ascii="等线" w:hAnsi="等线" w:eastAsia="宋体" w:cs="宋体"/>
                <w:color w:val="000000"/>
                <w:kern w:val="0"/>
                <w:szCs w:val="21"/>
              </w:rPr>
            </w:pPr>
            <w:r>
              <w:rPr>
                <w:rFonts w:hint="eastAsia" w:ascii="等线" w:hAnsi="等线" w:eastAsia="等线" w:cs="宋体"/>
                <w:color w:val="000000"/>
                <w:kern w:val="0"/>
                <w:szCs w:val="21"/>
              </w:rPr>
              <w:t>未输入前，灰化提示“问题影响范围不能为空和空字符串、长度不超过255个字符”</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涉及系统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取值数据库</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涉及业务部门</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下拉框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取值系统团队</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文本框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备注信息</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关联质量检查结果</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控件</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通过添加关联，动态增加质量检查结果，质量检查结果显示的字段为详情查看按钮，数据库、物理表名、规则类型、检查描述、日期批次、检查情况</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取消</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关闭新增或修改窗口，不做保存</w:t>
            </w:r>
          </w:p>
        </w:tc>
        <w:tc>
          <w:tcPr>
            <w:tcW w:w="2983" w:type="dxa"/>
            <w:shd w:val="clear" w:color="auto" w:fill="auto"/>
            <w:vAlign w:val="center"/>
          </w:tcPr>
          <w:p>
            <w:pPr>
              <w:jc w:val="left"/>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xml:space="preserve">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保存</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保存新增或修改</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16</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提交</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启动问题整改流程</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 xml:space="preserve">是 </w:t>
            </w:r>
          </w:p>
        </w:tc>
      </w:tr>
    </w:tbl>
    <w:p>
      <w:pPr>
        <w:ind w:firstLine="420"/>
      </w:pPr>
    </w:p>
    <w:p>
      <w:pPr>
        <w:ind w:firstLine="420"/>
      </w:pPr>
      <w:r>
        <w:rPr>
          <w:rFonts w:hint="eastAsia"/>
        </w:rPr>
        <w:t>质量问题登记提交后，由资源部门数据质量主管进行问题确认，确认选项为不同意和同意，不同意的需填写拒处理理由 ，同意意见的，提交后进入整改环节，由资源部门填写整改反馈；</w:t>
      </w:r>
    </w:p>
    <w:p>
      <w:pPr>
        <w:ind w:firstLine="420"/>
      </w:pPr>
      <w:r>
        <w:rPr>
          <w:rFonts w:hint="eastAsia"/>
        </w:rPr>
        <w:t xml:space="preserve">数据运营进行整改效果分析，并提交数据管理部门进行审核，审核不通过，则流程回到资源部门继续确认，通过则流程结束；    </w:t>
      </w:r>
    </w:p>
    <w:p>
      <w:pPr>
        <w:pStyle w:val="6"/>
        <w:numPr>
          <w:ilvl w:val="4"/>
          <w:numId w:val="2"/>
        </w:numPr>
      </w:pPr>
      <w:r>
        <w:rPr>
          <w:rFonts w:hint="eastAsia"/>
        </w:rPr>
        <w:t>参考界面</w:t>
      </w:r>
    </w:p>
    <w:p>
      <w:r>
        <w:rPr>
          <w:rFonts w:hint="eastAsia"/>
        </w:rPr>
        <w:t xml:space="preserve">      主页面：</w:t>
      </w:r>
    </w:p>
    <w:p>
      <w:r>
        <w:rPr>
          <w:rFonts w:hint="eastAsia"/>
        </w:rPr>
        <w:drawing>
          <wp:inline distT="0" distB="0" distL="114300" distR="114300">
            <wp:extent cx="5271135" cy="2520950"/>
            <wp:effectExtent l="0" t="0" r="5715" b="12700"/>
            <wp:docPr id="297" name="图片 297" descr="1601029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descr="1601029444(1)"/>
                    <pic:cNvPicPr>
                      <a:picLocks noChangeAspect="1"/>
                    </pic:cNvPicPr>
                  </pic:nvPicPr>
                  <pic:blipFill>
                    <a:blip r:embed="rId300"/>
                    <a:stretch>
                      <a:fillRect/>
                    </a:stretch>
                  </pic:blipFill>
                  <pic:spPr>
                    <a:xfrm>
                      <a:off x="0" y="0"/>
                      <a:ext cx="5271135" cy="2520950"/>
                    </a:xfrm>
                    <a:prstGeom prst="rect">
                      <a:avLst/>
                    </a:prstGeom>
                  </pic:spPr>
                </pic:pic>
              </a:graphicData>
            </a:graphic>
          </wp:inline>
        </w:drawing>
      </w:r>
    </w:p>
    <w:p>
      <w:r>
        <w:rPr>
          <w:rFonts w:hint="eastAsia"/>
        </w:rPr>
        <w:t xml:space="preserve">    质量问题登记：</w:t>
      </w:r>
    </w:p>
    <w:p>
      <w:r>
        <w:drawing>
          <wp:inline distT="0" distB="0" distL="114300" distR="114300">
            <wp:extent cx="5269230" cy="2453005"/>
            <wp:effectExtent l="0" t="0" r="7620" b="4445"/>
            <wp:docPr id="2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12"/>
                    <pic:cNvPicPr>
                      <a:picLocks noChangeAspect="1"/>
                    </pic:cNvPicPr>
                  </pic:nvPicPr>
                  <pic:blipFill>
                    <a:blip r:embed="rId301"/>
                    <a:stretch>
                      <a:fillRect/>
                    </a:stretch>
                  </pic:blipFill>
                  <pic:spPr>
                    <a:xfrm>
                      <a:off x="0" y="0"/>
                      <a:ext cx="5269230" cy="2453005"/>
                    </a:xfrm>
                    <a:prstGeom prst="rect">
                      <a:avLst/>
                    </a:prstGeom>
                    <a:noFill/>
                    <a:ln>
                      <a:noFill/>
                    </a:ln>
                  </pic:spPr>
                </pic:pic>
              </a:graphicData>
            </a:graphic>
          </wp:inline>
        </w:drawing>
      </w:r>
    </w:p>
    <w:p>
      <w:r>
        <w:drawing>
          <wp:inline distT="0" distB="0" distL="114300" distR="114300">
            <wp:extent cx="5268595" cy="2139950"/>
            <wp:effectExtent l="0" t="0" r="8255" b="12700"/>
            <wp:docPr id="2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13"/>
                    <pic:cNvPicPr>
                      <a:picLocks noChangeAspect="1"/>
                    </pic:cNvPicPr>
                  </pic:nvPicPr>
                  <pic:blipFill>
                    <a:blip r:embed="rId302"/>
                    <a:stretch>
                      <a:fillRect/>
                    </a:stretch>
                  </pic:blipFill>
                  <pic:spPr>
                    <a:xfrm>
                      <a:off x="0" y="0"/>
                      <a:ext cx="5268595" cy="2139950"/>
                    </a:xfrm>
                    <a:prstGeom prst="rect">
                      <a:avLst/>
                    </a:prstGeom>
                    <a:noFill/>
                    <a:ln>
                      <a:noFill/>
                    </a:ln>
                  </pic:spPr>
                </pic:pic>
              </a:graphicData>
            </a:graphic>
          </wp:inline>
        </w:drawing>
      </w:r>
    </w:p>
    <w:p/>
    <w:p>
      <w:pPr>
        <w:pStyle w:val="3"/>
      </w:pPr>
      <w:bookmarkStart w:id="69" w:name="_Toc52307240"/>
      <w:r>
        <w:rPr>
          <w:rFonts w:hint="eastAsia"/>
        </w:rPr>
        <w:t>控制台</w:t>
      </w:r>
      <w:bookmarkEnd w:id="69"/>
    </w:p>
    <w:p>
      <w:pPr>
        <w:pStyle w:val="4"/>
        <w:numPr>
          <w:ilvl w:val="2"/>
          <w:numId w:val="2"/>
        </w:numPr>
      </w:pPr>
      <w:bookmarkStart w:id="70" w:name="_Toc52307241"/>
      <w:r>
        <w:rPr>
          <w:rFonts w:hint="eastAsia"/>
        </w:rPr>
        <w:t>关联模块说明</w:t>
      </w:r>
      <w:bookmarkEnd w:id="70"/>
    </w:p>
    <w:p>
      <w:r>
        <w:tab/>
      </w:r>
      <w:r>
        <w:t>加上业务能够理解的流程图、功能描述、角色</w:t>
      </w:r>
      <w:r>
        <w:rPr>
          <w:rFonts w:hint="eastAsia"/>
        </w:rPr>
        <w:t>使用</w:t>
      </w:r>
      <w:r>
        <w:t>；</w:t>
      </w:r>
    </w:p>
    <w:p>
      <w:pPr>
        <w:tabs>
          <w:tab w:val="left" w:pos="450"/>
        </w:tabs>
      </w:pPr>
      <w:r>
        <w:tab/>
      </w:r>
      <w:r>
        <w:drawing>
          <wp:inline distT="0" distB="0" distL="0" distR="0">
            <wp:extent cx="5274310" cy="1985645"/>
            <wp:effectExtent l="0" t="0" r="2540" b="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pic:cNvPicPr>
                      <a:picLocks noChangeAspect="1"/>
                    </pic:cNvPicPr>
                  </pic:nvPicPr>
                  <pic:blipFill>
                    <a:blip r:embed="rId303"/>
                    <a:stretch>
                      <a:fillRect/>
                    </a:stretch>
                  </pic:blipFill>
                  <pic:spPr>
                    <a:xfrm>
                      <a:off x="0" y="0"/>
                      <a:ext cx="5274310" cy="1985645"/>
                    </a:xfrm>
                    <a:prstGeom prst="rect">
                      <a:avLst/>
                    </a:prstGeom>
                  </pic:spPr>
                </pic:pic>
              </a:graphicData>
            </a:graphic>
          </wp:inline>
        </w:drawing>
      </w:r>
    </w:p>
    <w:p>
      <w:pPr>
        <w:ind w:firstLine="420"/>
      </w:pPr>
      <w:r>
        <w:rPr>
          <w:rFonts w:hint="eastAsia"/>
        </w:rPr>
        <w:t>流程说明，控制台是为系统管理人员提供系统数据、资源信息初始化、系统用户、角色、团队配置功能。</w:t>
      </w:r>
    </w:p>
    <w:p>
      <w:pPr>
        <w:ind w:firstLine="420"/>
      </w:pPr>
      <w:r>
        <w:rPr>
          <w:rFonts w:hint="eastAsia"/>
        </w:rPr>
        <w:t>系统初始化，由系统管理管理员对系统初始化部分进行数据基础信息进行配置，包括第系统的顶部菜单、左侧菜单等进行配置；其次，系统参数，如系统的名称、系统logo等系统参配置；最后，对系统参数进行配置，例如配置生命周期、标准数据类型、文件类别、文件系统来源等；</w:t>
      </w:r>
    </w:p>
    <w:p>
      <w:pPr>
        <w:ind w:firstLine="420"/>
      </w:pPr>
      <w:r>
        <w:rPr>
          <w:rFonts w:hint="eastAsia"/>
        </w:rPr>
        <w:t>权限配置，对有系统管理员对系统的用户、角色创建、修改；其次，对用户赋予角色权限，如管理用户，赋予管理员权限，一般用户赋予普通用户权限等；</w:t>
      </w:r>
    </w:p>
    <w:p>
      <w:pPr>
        <w:ind w:firstLine="420"/>
      </w:pPr>
      <w:r>
        <w:rPr>
          <w:rFonts w:hint="eastAsia"/>
        </w:rPr>
        <w:t>系统资源管理，有系统管理员对系统资源进行配置，其中，系统资源包括服务器资源、数据库资源、实时数据服务队列等；其次，数据库类型管理、主题标准对数据量库资源提供数据支撑；数据库资源、消息队列为实时数据服务配置提供数据支撑；</w:t>
      </w:r>
    </w:p>
    <w:p>
      <w:pPr>
        <w:pStyle w:val="4"/>
        <w:numPr>
          <w:ilvl w:val="2"/>
          <w:numId w:val="2"/>
        </w:numPr>
      </w:pPr>
      <w:bookmarkStart w:id="71" w:name="_Toc52307242"/>
      <w:r>
        <w:rPr>
          <w:rFonts w:hint="eastAsia"/>
        </w:rPr>
        <w:t>系统初始化</w:t>
      </w:r>
      <w:bookmarkEnd w:id="71"/>
    </w:p>
    <w:p>
      <w:pPr>
        <w:pStyle w:val="5"/>
        <w:numPr>
          <w:ilvl w:val="3"/>
          <w:numId w:val="2"/>
        </w:numPr>
      </w:pPr>
      <w:r>
        <w:rPr>
          <w:rFonts w:hint="eastAsia"/>
        </w:rPr>
        <w:t>系统菜单管理</w:t>
      </w:r>
    </w:p>
    <w:p>
      <w:pPr>
        <w:pStyle w:val="6"/>
        <w:numPr>
          <w:ilvl w:val="4"/>
          <w:numId w:val="2"/>
        </w:numPr>
      </w:pPr>
      <w:r>
        <w:rPr>
          <w:rFonts w:hint="eastAsia"/>
        </w:rPr>
        <w:t>功能介绍</w:t>
      </w:r>
    </w:p>
    <w:p>
      <w:pPr>
        <w:ind w:left="420" w:firstLine="420"/>
      </w:pPr>
      <w:r>
        <w:rPr>
          <w:rFonts w:hint="eastAsia"/>
        </w:rPr>
        <w:t xml:space="preserve">系统菜单管理实现平台页面所有菜单的新增、修改、删除、停用等功能。菜 </w:t>
      </w:r>
    </w:p>
    <w:p>
      <w:pPr>
        <w:ind w:firstLine="420"/>
      </w:pPr>
      <w:r>
        <w:rPr>
          <w:rFonts w:hint="eastAsia"/>
        </w:rPr>
        <w:t xml:space="preserve">单管理还可以控制菜单的展示形式，比如：隐藏菜单、主菜单、左侧树形菜单、 </w:t>
      </w:r>
    </w:p>
    <w:p>
      <w:pPr>
        <w:ind w:firstLine="420"/>
      </w:pPr>
      <w:r>
        <w:rPr>
          <w:rFonts w:hint="eastAsia"/>
        </w:rPr>
        <w:t xml:space="preserve">中间填充菜单、新窗口菜单、中间完全填充菜单等，并且支持用户对外部系统菜 </w:t>
      </w:r>
    </w:p>
    <w:p>
      <w:pPr>
        <w:ind w:firstLine="420"/>
      </w:pPr>
      <w:r>
        <w:rPr>
          <w:rFonts w:hint="eastAsia"/>
        </w:rPr>
        <w:t xml:space="preserve">单的集成管理； </w:t>
      </w:r>
    </w:p>
    <w:p>
      <w:pPr>
        <w:numPr>
          <w:ilvl w:val="0"/>
          <w:numId w:val="61"/>
        </w:numPr>
        <w:ind w:left="845"/>
      </w:pPr>
      <w:r>
        <w:rPr>
          <w:rFonts w:hint="eastAsia"/>
        </w:rPr>
        <w:t>默认显示菜单的所有数据；</w:t>
      </w:r>
    </w:p>
    <w:p>
      <w:pPr>
        <w:numPr>
          <w:ilvl w:val="0"/>
          <w:numId w:val="61"/>
        </w:numPr>
        <w:ind w:left="845"/>
      </w:pPr>
      <w:r>
        <w:rPr>
          <w:rFonts w:hint="eastAsia"/>
        </w:rPr>
        <w:t>查询条件：菜单菜单关键字；</w:t>
      </w:r>
    </w:p>
    <w:p>
      <w:pPr>
        <w:numPr>
          <w:ilvl w:val="0"/>
          <w:numId w:val="61"/>
        </w:numPr>
        <w:ind w:left="845"/>
      </w:pPr>
      <w:r>
        <w:rPr>
          <w:rFonts w:hint="eastAsia"/>
        </w:rPr>
        <w:t>查询结果：菜单名称、菜单类型、菜单地址、顺序、图标、状态、操作；</w:t>
      </w:r>
    </w:p>
    <w:p>
      <w:pPr>
        <w:numPr>
          <w:ilvl w:val="0"/>
          <w:numId w:val="61"/>
        </w:numPr>
        <w:ind w:left="845"/>
      </w:pPr>
      <w:r>
        <w:rPr>
          <w:rFonts w:hint="eastAsia"/>
        </w:rPr>
        <w:t>查询按钮：新增主菜单、菜单权限分配、添加子菜单、修改、删除；</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菜单名称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填写菜单名称</w:t>
            </w:r>
          </w:p>
        </w:tc>
        <w:tc>
          <w:tcPr>
            <w:tcW w:w="2983" w:type="dxa"/>
            <w:shd w:val="clear" w:color="auto" w:fill="auto"/>
            <w:vAlign w:val="center"/>
          </w:tcPr>
          <w:p>
            <w:pPr>
              <w:widowControl/>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菜单类型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选择菜单类型</w:t>
            </w:r>
          </w:p>
        </w:tc>
        <w:tc>
          <w:tcPr>
            <w:tcW w:w="29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包括：隐藏菜单、主菜单、左侧树形菜单、中间填充菜单、新窗口菜单、中间完全填充</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菜单地址</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填写菜单的url地址</w:t>
            </w:r>
          </w:p>
        </w:tc>
        <w:tc>
          <w:tcPr>
            <w:tcW w:w="2983" w:type="dxa"/>
            <w:shd w:val="clear" w:color="auto" w:fill="auto"/>
            <w:vAlign w:val="center"/>
          </w:tcPr>
          <w:p>
            <w:pPr>
              <w:widowControl/>
              <w:tabs>
                <w:tab w:val="left" w:pos="439"/>
              </w:tabs>
              <w:jc w:val="left"/>
              <w:rPr>
                <w:rFonts w:ascii="等线" w:hAnsi="等线" w:eastAsia="等线" w:cs="宋体"/>
                <w:color w:val="000000"/>
                <w:kern w:val="0"/>
                <w:szCs w:val="21"/>
              </w:rPr>
            </w:pPr>
          </w:p>
          <w:p>
            <w:pPr>
              <w:jc w:val="cente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状态</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选择菜单的状态</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包括：停用、启用</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图片</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上存</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上存菜单的图标</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菜单顺序</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选择菜单的顺序</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按钮加减单位为1；</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填写备注信息</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6690" cy="1630680"/>
            <wp:effectExtent l="0" t="0" r="10160" b="7620"/>
            <wp:docPr id="2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5"/>
                    <pic:cNvPicPr>
                      <a:picLocks noChangeAspect="1"/>
                    </pic:cNvPicPr>
                  </pic:nvPicPr>
                  <pic:blipFill>
                    <a:blip r:embed="rId304"/>
                    <a:stretch>
                      <a:fillRect/>
                    </a:stretch>
                  </pic:blipFill>
                  <pic:spPr>
                    <a:xfrm>
                      <a:off x="0" y="0"/>
                      <a:ext cx="5266690" cy="1630680"/>
                    </a:xfrm>
                    <a:prstGeom prst="rect">
                      <a:avLst/>
                    </a:prstGeom>
                    <a:noFill/>
                    <a:ln>
                      <a:noFill/>
                    </a:ln>
                  </pic:spPr>
                </pic:pic>
              </a:graphicData>
            </a:graphic>
          </wp:inline>
        </w:drawing>
      </w:r>
    </w:p>
    <w:p>
      <w:pPr>
        <w:pStyle w:val="5"/>
        <w:numPr>
          <w:ilvl w:val="3"/>
          <w:numId w:val="2"/>
        </w:numPr>
      </w:pPr>
      <w:r>
        <w:rPr>
          <w:rFonts w:hint="eastAsia"/>
        </w:rPr>
        <w:t>系统参数管理</w:t>
      </w:r>
    </w:p>
    <w:p>
      <w:pPr>
        <w:pStyle w:val="6"/>
        <w:numPr>
          <w:ilvl w:val="4"/>
          <w:numId w:val="2"/>
        </w:numPr>
      </w:pPr>
      <w:r>
        <w:rPr>
          <w:rFonts w:hint="eastAsia"/>
        </w:rPr>
        <w:t>功能介绍</w:t>
      </w:r>
    </w:p>
    <w:p>
      <w:pPr>
        <w:widowControl/>
        <w:ind w:firstLine="420"/>
        <w:jc w:val="left"/>
        <w:rPr>
          <w:rFonts w:ascii="等线" w:hAnsi="等线" w:eastAsia="等线" w:cs="等线"/>
          <w:szCs w:val="21"/>
        </w:rPr>
      </w:pPr>
      <w:r>
        <w:rPr>
          <w:rFonts w:hint="eastAsia" w:ascii="等线" w:hAnsi="等线" w:eastAsia="等线" w:cs="等线"/>
          <w:color w:val="000000"/>
          <w:kern w:val="0"/>
          <w:szCs w:val="21"/>
          <w:lang w:bidi="ar"/>
        </w:rPr>
        <w:t xml:space="preserve">系统参数管理是系统的一些配置信息，系统参数配置的作用在于配置平台的 </w:t>
      </w:r>
    </w:p>
    <w:p>
      <w:pPr>
        <w:widowControl/>
        <w:jc w:val="left"/>
        <w:rPr>
          <w:rFonts w:ascii="等线" w:hAnsi="等线" w:eastAsia="等线" w:cs="等线"/>
          <w:szCs w:val="21"/>
        </w:rPr>
      </w:pPr>
      <w:r>
        <w:rPr>
          <w:rFonts w:hint="eastAsia" w:ascii="等线" w:hAnsi="等线" w:eastAsia="等线" w:cs="等线"/>
          <w:color w:val="000000"/>
          <w:kern w:val="0"/>
          <w:szCs w:val="21"/>
          <w:lang w:bidi="ar"/>
        </w:rPr>
        <w:t xml:space="preserve">默认显示信息，一些服务（采集、质量检查）的 IP、端口等。后期如果还有别的 </w:t>
      </w:r>
    </w:p>
    <w:p>
      <w:pPr>
        <w:widowControl/>
        <w:jc w:val="left"/>
        <w:rPr>
          <w:rFonts w:ascii="等线" w:hAnsi="等线" w:eastAsia="等线" w:cs="等线"/>
          <w:color w:val="000000"/>
          <w:kern w:val="0"/>
          <w:szCs w:val="21"/>
          <w:lang w:bidi="ar"/>
        </w:rPr>
      </w:pPr>
      <w:r>
        <w:rPr>
          <w:rFonts w:hint="eastAsia" w:ascii="等线" w:hAnsi="等线" w:eastAsia="等线" w:cs="等线"/>
          <w:color w:val="000000"/>
          <w:kern w:val="0"/>
          <w:szCs w:val="21"/>
          <w:lang w:bidi="ar"/>
        </w:rPr>
        <w:t>系统参数的加入，也可以在此页面中进行添加参数的配置。</w:t>
      </w:r>
    </w:p>
    <w:p>
      <w:pPr>
        <w:widowControl/>
        <w:numPr>
          <w:ilvl w:val="0"/>
          <w:numId w:val="62"/>
        </w:numPr>
        <w:ind w:left="845"/>
        <w:jc w:val="left"/>
        <w:rPr>
          <w:rFonts w:ascii="等线" w:hAnsi="等线" w:eastAsia="等线" w:cs="等线"/>
          <w:color w:val="000000"/>
          <w:kern w:val="0"/>
          <w:szCs w:val="21"/>
          <w:lang w:bidi="ar"/>
        </w:rPr>
      </w:pPr>
      <w:r>
        <w:rPr>
          <w:rFonts w:hint="eastAsia" w:ascii="等线" w:hAnsi="等线" w:eastAsia="等线" w:cs="等线"/>
          <w:color w:val="000000"/>
          <w:kern w:val="0"/>
          <w:szCs w:val="21"/>
          <w:lang w:bidi="ar"/>
        </w:rPr>
        <w:t>默认展示所有系数信息；</w:t>
      </w:r>
    </w:p>
    <w:p>
      <w:pPr>
        <w:widowControl/>
        <w:numPr>
          <w:ilvl w:val="0"/>
          <w:numId w:val="62"/>
        </w:numPr>
        <w:ind w:left="845"/>
        <w:jc w:val="left"/>
        <w:rPr>
          <w:rFonts w:ascii="等线" w:hAnsi="等线" w:eastAsia="等线" w:cs="等线"/>
          <w:color w:val="000000"/>
          <w:kern w:val="0"/>
          <w:szCs w:val="21"/>
          <w:lang w:bidi="ar"/>
        </w:rPr>
      </w:pPr>
      <w:r>
        <w:rPr>
          <w:rFonts w:hint="eastAsia" w:ascii="等线" w:hAnsi="等线" w:eastAsia="等线" w:cs="等线"/>
          <w:color w:val="000000"/>
          <w:kern w:val="0"/>
          <w:szCs w:val="21"/>
          <w:lang w:bidi="ar"/>
        </w:rPr>
        <w:t>查询条件：参数类型、关键字；</w:t>
      </w:r>
    </w:p>
    <w:p>
      <w:pPr>
        <w:widowControl/>
        <w:numPr>
          <w:ilvl w:val="0"/>
          <w:numId w:val="62"/>
        </w:numPr>
        <w:ind w:left="845"/>
        <w:jc w:val="left"/>
        <w:rPr>
          <w:rFonts w:ascii="等线" w:hAnsi="等线" w:eastAsia="等线" w:cs="等线"/>
          <w:color w:val="000000"/>
          <w:kern w:val="0"/>
          <w:szCs w:val="21"/>
          <w:lang w:bidi="ar"/>
        </w:rPr>
      </w:pPr>
      <w:r>
        <w:rPr>
          <w:rFonts w:hint="eastAsia" w:ascii="等线" w:hAnsi="等线" w:eastAsia="等线" w:cs="等线"/>
          <w:color w:val="000000"/>
          <w:kern w:val="0"/>
          <w:szCs w:val="21"/>
          <w:lang w:bidi="ar"/>
        </w:rPr>
        <w:t>查询结果：参数类型、参数编码、参数名称、参数值、状态、备注、操作；</w:t>
      </w:r>
    </w:p>
    <w:p>
      <w:pPr>
        <w:widowControl/>
        <w:numPr>
          <w:ilvl w:val="0"/>
          <w:numId w:val="62"/>
        </w:numPr>
        <w:ind w:left="845"/>
        <w:jc w:val="left"/>
      </w:pPr>
      <w:r>
        <w:rPr>
          <w:rFonts w:hint="eastAsia" w:ascii="等线" w:hAnsi="等线" w:eastAsia="等线" w:cs="等线"/>
          <w:color w:val="000000"/>
          <w:kern w:val="0"/>
          <w:szCs w:val="21"/>
          <w:lang w:bidi="ar"/>
        </w:rPr>
        <w:t>操作按钮：新增参数、修改、删除；</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参数类型</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填写参数类型信息</w:t>
            </w:r>
          </w:p>
        </w:tc>
        <w:tc>
          <w:tcPr>
            <w:tcW w:w="2983" w:type="dxa"/>
            <w:shd w:val="clear" w:color="auto" w:fill="auto"/>
            <w:vAlign w:val="center"/>
          </w:tcPr>
          <w:p>
            <w:pPr>
              <w:widowControl/>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参数编码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填写参数编码信息</w:t>
            </w:r>
          </w:p>
        </w:tc>
        <w:tc>
          <w:tcPr>
            <w:tcW w:w="2983" w:type="dxa"/>
            <w:shd w:val="clear" w:color="auto" w:fill="auto"/>
            <w:vAlign w:val="center"/>
          </w:tcPr>
          <w:p>
            <w:pPr>
              <w:widowControl/>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参数名称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填写参数名称信息</w:t>
            </w:r>
          </w:p>
        </w:tc>
        <w:tc>
          <w:tcPr>
            <w:tcW w:w="2983" w:type="dxa"/>
            <w:shd w:val="clear" w:color="auto" w:fill="auto"/>
            <w:vAlign w:val="center"/>
          </w:tcPr>
          <w:p>
            <w:pPr>
              <w:widowControl/>
              <w:tabs>
                <w:tab w:val="left" w:pos="439"/>
              </w:tabs>
              <w:jc w:val="left"/>
              <w:rPr>
                <w:rFonts w:ascii="等线" w:hAnsi="等线" w:eastAsia="等线" w:cs="宋体"/>
                <w:color w:val="000000"/>
                <w:kern w:val="0"/>
                <w:szCs w:val="21"/>
              </w:rPr>
            </w:pPr>
          </w:p>
          <w:p>
            <w:pPr>
              <w:jc w:val="cente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参数值</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填写参数值信息</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状态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选择状态信息</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包括：停用、启用</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73675" cy="1662430"/>
            <wp:effectExtent l="0" t="0" r="3175" b="13970"/>
            <wp:docPr id="2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7"/>
                    <pic:cNvPicPr>
                      <a:picLocks noChangeAspect="1"/>
                    </pic:cNvPicPr>
                  </pic:nvPicPr>
                  <pic:blipFill>
                    <a:blip r:embed="rId305"/>
                    <a:stretch>
                      <a:fillRect/>
                    </a:stretch>
                  </pic:blipFill>
                  <pic:spPr>
                    <a:xfrm>
                      <a:off x="0" y="0"/>
                      <a:ext cx="5273675" cy="1662430"/>
                    </a:xfrm>
                    <a:prstGeom prst="rect">
                      <a:avLst/>
                    </a:prstGeom>
                    <a:noFill/>
                    <a:ln>
                      <a:noFill/>
                    </a:ln>
                  </pic:spPr>
                </pic:pic>
              </a:graphicData>
            </a:graphic>
          </wp:inline>
        </w:drawing>
      </w:r>
    </w:p>
    <w:p>
      <w:pPr>
        <w:pStyle w:val="5"/>
        <w:numPr>
          <w:ilvl w:val="3"/>
          <w:numId w:val="2"/>
        </w:numPr>
      </w:pPr>
      <w:r>
        <w:rPr>
          <w:rFonts w:hint="eastAsia"/>
        </w:rPr>
        <w:t>系统维度管理</w:t>
      </w:r>
    </w:p>
    <w:p>
      <w:pPr>
        <w:pStyle w:val="6"/>
        <w:numPr>
          <w:ilvl w:val="4"/>
          <w:numId w:val="2"/>
        </w:numPr>
      </w:pPr>
      <w:r>
        <w:rPr>
          <w:rFonts w:hint="eastAsia"/>
        </w:rPr>
        <w:t>功能介绍</w:t>
      </w:r>
    </w:p>
    <w:p>
      <w:pPr>
        <w:widowControl/>
        <w:ind w:firstLine="420"/>
        <w:jc w:val="left"/>
        <w:rPr>
          <w:rFonts w:ascii="等线" w:hAnsi="等线" w:eastAsia="等线" w:cs="等线"/>
          <w:szCs w:val="21"/>
        </w:rPr>
      </w:pPr>
      <w:r>
        <w:rPr>
          <w:rFonts w:hint="eastAsia" w:ascii="等线" w:hAnsi="等线" w:eastAsia="等线" w:cs="等线"/>
          <w:color w:val="000000"/>
          <w:kern w:val="0"/>
          <w:szCs w:val="21"/>
          <w:lang w:bidi="ar"/>
        </w:rPr>
        <w:t xml:space="preserve">系统维度管理是系统的一些维度信息，系统维度管理配置系统需要使用的维 </w:t>
      </w:r>
    </w:p>
    <w:p>
      <w:pPr>
        <w:widowControl/>
        <w:jc w:val="left"/>
        <w:rPr>
          <w:rFonts w:ascii="等线" w:hAnsi="等线" w:eastAsia="等线" w:cs="等线"/>
          <w:szCs w:val="21"/>
        </w:rPr>
      </w:pPr>
      <w:r>
        <w:rPr>
          <w:rFonts w:hint="eastAsia" w:ascii="等线" w:hAnsi="等线" w:eastAsia="等线" w:cs="等线"/>
          <w:color w:val="000000"/>
          <w:kern w:val="0"/>
          <w:szCs w:val="21"/>
          <w:lang w:bidi="ar"/>
        </w:rPr>
        <w:t xml:space="preserve">度。如数据目录展示类型、程序状态，元数据采集类型等需要在后期使用到的维 </w:t>
      </w:r>
    </w:p>
    <w:p>
      <w:pPr>
        <w:widowControl/>
        <w:jc w:val="left"/>
        <w:rPr>
          <w:rFonts w:ascii="等线" w:hAnsi="等线" w:eastAsia="等线" w:cs="等线"/>
          <w:color w:val="000000"/>
          <w:kern w:val="0"/>
          <w:szCs w:val="21"/>
          <w:lang w:bidi="ar"/>
        </w:rPr>
      </w:pPr>
      <w:r>
        <w:rPr>
          <w:rFonts w:hint="eastAsia" w:ascii="等线" w:hAnsi="等线" w:eastAsia="等线" w:cs="等线"/>
          <w:color w:val="000000"/>
          <w:kern w:val="0"/>
          <w:szCs w:val="21"/>
          <w:lang w:bidi="ar"/>
        </w:rPr>
        <w:t>度，以及文件类型、生命周期等这些常见的维度类型。</w:t>
      </w:r>
    </w:p>
    <w:p>
      <w:pPr>
        <w:widowControl/>
        <w:numPr>
          <w:ilvl w:val="0"/>
          <w:numId w:val="63"/>
        </w:numPr>
        <w:ind w:left="845"/>
        <w:jc w:val="left"/>
        <w:rPr>
          <w:rFonts w:ascii="等线" w:hAnsi="等线" w:eastAsia="等线" w:cs="等线"/>
          <w:color w:val="000000"/>
          <w:kern w:val="0"/>
          <w:szCs w:val="21"/>
          <w:lang w:bidi="ar"/>
        </w:rPr>
      </w:pPr>
      <w:r>
        <w:rPr>
          <w:rFonts w:hint="eastAsia" w:ascii="等线" w:hAnsi="等线" w:eastAsia="等线" w:cs="等线"/>
          <w:color w:val="000000"/>
          <w:kern w:val="0"/>
          <w:szCs w:val="21"/>
          <w:lang w:bidi="ar"/>
        </w:rPr>
        <w:t>默认展示维度数据的所有信息；</w:t>
      </w:r>
    </w:p>
    <w:p>
      <w:pPr>
        <w:widowControl/>
        <w:numPr>
          <w:ilvl w:val="0"/>
          <w:numId w:val="63"/>
        </w:numPr>
        <w:ind w:left="845"/>
        <w:jc w:val="left"/>
        <w:rPr>
          <w:rFonts w:ascii="等线" w:hAnsi="等线" w:eastAsia="等线" w:cs="等线"/>
          <w:color w:val="000000"/>
          <w:kern w:val="0"/>
          <w:szCs w:val="21"/>
          <w:lang w:bidi="ar"/>
        </w:rPr>
      </w:pPr>
      <w:r>
        <w:rPr>
          <w:rFonts w:hint="eastAsia" w:ascii="等线" w:hAnsi="等线" w:eastAsia="等线" w:cs="等线"/>
          <w:color w:val="000000"/>
          <w:kern w:val="0"/>
          <w:szCs w:val="21"/>
          <w:lang w:bidi="ar"/>
        </w:rPr>
        <w:t>查询条件：关键字；</w:t>
      </w:r>
    </w:p>
    <w:p>
      <w:pPr>
        <w:widowControl/>
        <w:numPr>
          <w:ilvl w:val="0"/>
          <w:numId w:val="63"/>
        </w:numPr>
        <w:ind w:left="845"/>
        <w:jc w:val="left"/>
        <w:rPr>
          <w:rFonts w:ascii="等线" w:hAnsi="等线" w:eastAsia="等线" w:cs="等线"/>
          <w:color w:val="000000"/>
          <w:kern w:val="0"/>
          <w:szCs w:val="21"/>
          <w:lang w:bidi="ar"/>
        </w:rPr>
      </w:pPr>
      <w:r>
        <w:rPr>
          <w:rFonts w:hint="eastAsia" w:ascii="等线" w:hAnsi="等线" w:eastAsia="等线" w:cs="等线"/>
          <w:color w:val="000000"/>
          <w:kern w:val="0"/>
          <w:szCs w:val="21"/>
          <w:lang w:bidi="ar"/>
        </w:rPr>
        <w:t>查询结果：维度编码、维度名称、操作、纬度值编码、纬度值名称、顺序号、状态、操作；</w:t>
      </w:r>
    </w:p>
    <w:p>
      <w:pPr>
        <w:widowControl/>
        <w:numPr>
          <w:ilvl w:val="0"/>
          <w:numId w:val="63"/>
        </w:numPr>
        <w:ind w:left="845"/>
        <w:jc w:val="left"/>
      </w:pPr>
      <w:r>
        <w:rPr>
          <w:rFonts w:hint="eastAsia" w:ascii="等线" w:hAnsi="等线" w:eastAsia="等线" w:cs="等线"/>
          <w:color w:val="000000"/>
          <w:kern w:val="0"/>
          <w:szCs w:val="21"/>
          <w:lang w:bidi="ar"/>
        </w:rPr>
        <w:t>操作按钮：新增新维度、修改、删除；</w:t>
      </w:r>
    </w:p>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4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48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维度编码</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填写维度编码信息</w:t>
            </w:r>
          </w:p>
        </w:tc>
        <w:tc>
          <w:tcPr>
            <w:tcW w:w="2983" w:type="dxa"/>
            <w:shd w:val="clear" w:color="auto" w:fill="auto"/>
            <w:vAlign w:val="center"/>
          </w:tcPr>
          <w:p>
            <w:pPr>
              <w:widowControl/>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维度名称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填写维度名称信息</w:t>
            </w:r>
          </w:p>
        </w:tc>
        <w:tc>
          <w:tcPr>
            <w:tcW w:w="2983" w:type="dxa"/>
            <w:shd w:val="clear" w:color="auto" w:fill="auto"/>
            <w:vAlign w:val="center"/>
          </w:tcPr>
          <w:p>
            <w:pPr>
              <w:widowControl/>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rPr>
                <w:rFonts w:ascii="等线" w:hAnsi="等线" w:eastAsia="等线" w:cs="宋体"/>
                <w:b/>
                <w:bCs/>
                <w:color w:val="000000"/>
                <w:kern w:val="0"/>
                <w:szCs w:val="21"/>
              </w:rPr>
            </w:pPr>
            <w:r>
              <w:rPr>
                <w:rFonts w:hint="eastAsia" w:ascii="等线" w:hAnsi="等线" w:eastAsia="等线" w:cs="宋体"/>
                <w:color w:val="000000"/>
                <w:kern w:val="0"/>
                <w:szCs w:val="21"/>
              </w:rPr>
              <w:t>状态</w:t>
            </w:r>
          </w:p>
        </w:tc>
        <w:tc>
          <w:tcPr>
            <w:tcW w:w="426" w:type="dxa"/>
            <w:shd w:val="clear" w:color="auto" w:fill="auto"/>
            <w:vAlign w:val="center"/>
          </w:tcPr>
          <w:p>
            <w:pPr>
              <w:widowControl/>
              <w:rPr>
                <w:rFonts w:ascii="等线" w:hAnsi="等线" w:eastAsia="等线" w:cs="宋体"/>
                <w:b/>
                <w:bCs/>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b/>
                <w:bCs/>
                <w:color w:val="000000"/>
                <w:kern w:val="0"/>
                <w:szCs w:val="21"/>
              </w:rPr>
            </w:pPr>
            <w:r>
              <w:rPr>
                <w:rFonts w:hint="eastAsia" w:ascii="等线" w:hAnsi="等线" w:eastAsia="等线" w:cs="宋体"/>
                <w:color w:val="000000"/>
                <w:kern w:val="0"/>
                <w:szCs w:val="21"/>
              </w:rPr>
              <w:t>选择状态信息</w:t>
            </w:r>
          </w:p>
        </w:tc>
        <w:tc>
          <w:tcPr>
            <w:tcW w:w="2983" w:type="dxa"/>
            <w:shd w:val="clear" w:color="auto" w:fill="auto"/>
            <w:vAlign w:val="center"/>
          </w:tcPr>
          <w:p>
            <w:pPr>
              <w:rPr>
                <w:b/>
                <w:bCs/>
              </w:rPr>
            </w:pPr>
            <w:r>
              <w:rPr>
                <w:rFonts w:hint="eastAsia" w:ascii="等线" w:hAnsi="等线" w:eastAsia="等线" w:cs="宋体"/>
                <w:color w:val="000000"/>
                <w:kern w:val="0"/>
                <w:szCs w:val="21"/>
              </w:rPr>
              <w:t>包括：停用、启用</w:t>
            </w:r>
          </w:p>
        </w:tc>
        <w:tc>
          <w:tcPr>
            <w:tcW w:w="879" w:type="dxa"/>
            <w:shd w:val="clear" w:color="auto" w:fill="auto"/>
            <w:vAlign w:val="center"/>
          </w:tcPr>
          <w:p>
            <w:pPr>
              <w:widowControl/>
              <w:jc w:val="center"/>
              <w:rPr>
                <w:rFonts w:ascii="等线" w:hAnsi="等线" w:eastAsia="等线" w:cs="宋体"/>
                <w:b/>
                <w:bCs/>
                <w:color w:val="000000"/>
                <w:kern w:val="0"/>
                <w:szCs w:val="21"/>
              </w:rPr>
            </w:pPr>
          </w:p>
        </w:tc>
        <w:tc>
          <w:tcPr>
            <w:tcW w:w="489" w:type="dxa"/>
            <w:shd w:val="clear" w:color="auto" w:fill="auto"/>
            <w:vAlign w:val="center"/>
          </w:tcPr>
          <w:p>
            <w:pPr>
              <w:widowControl/>
              <w:jc w:val="center"/>
              <w:rPr>
                <w:rFonts w:ascii="等线" w:hAnsi="等线" w:eastAsia="等线" w:cs="宋体"/>
                <w:b/>
                <w:bCs/>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维度编码值</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填写维度编码值信息</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维度值名称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选择维度编码值名称</w:t>
            </w:r>
          </w:p>
        </w:tc>
        <w:tc>
          <w:tcPr>
            <w:tcW w:w="2983" w:type="dxa"/>
            <w:shd w:val="clear" w:color="auto" w:fill="auto"/>
            <w:vAlign w:val="center"/>
          </w:tcPr>
          <w:p>
            <w:pP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顺序</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选择维度顺序</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按钮加减单位为1；</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状态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选择状态信息</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包括：停用、启用</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p>
      <w:r>
        <w:drawing>
          <wp:inline distT="0" distB="0" distL="114300" distR="114300">
            <wp:extent cx="5271135" cy="1464310"/>
            <wp:effectExtent l="0" t="0" r="5715" b="2540"/>
            <wp:docPr id="2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8"/>
                    <pic:cNvPicPr>
                      <a:picLocks noChangeAspect="1"/>
                    </pic:cNvPicPr>
                  </pic:nvPicPr>
                  <pic:blipFill>
                    <a:blip r:embed="rId306"/>
                    <a:stretch>
                      <a:fillRect/>
                    </a:stretch>
                  </pic:blipFill>
                  <pic:spPr>
                    <a:xfrm>
                      <a:off x="0" y="0"/>
                      <a:ext cx="5271135" cy="1464310"/>
                    </a:xfrm>
                    <a:prstGeom prst="rect">
                      <a:avLst/>
                    </a:prstGeom>
                    <a:noFill/>
                    <a:ln>
                      <a:noFill/>
                    </a:ln>
                  </pic:spPr>
                </pic:pic>
              </a:graphicData>
            </a:graphic>
          </wp:inline>
        </w:drawing>
      </w:r>
    </w:p>
    <w:p>
      <w:pPr>
        <w:pStyle w:val="4"/>
        <w:numPr>
          <w:ilvl w:val="2"/>
          <w:numId w:val="2"/>
        </w:numPr>
      </w:pPr>
      <w:bookmarkStart w:id="72" w:name="_Toc52307243"/>
      <w:r>
        <w:rPr>
          <w:rFonts w:hint="eastAsia"/>
        </w:rPr>
        <w:t>系统权限管理</w:t>
      </w:r>
      <w:bookmarkEnd w:id="72"/>
    </w:p>
    <w:p>
      <w:pPr>
        <w:pStyle w:val="5"/>
        <w:numPr>
          <w:ilvl w:val="3"/>
          <w:numId w:val="2"/>
        </w:numPr>
      </w:pPr>
      <w:r>
        <w:rPr>
          <w:rFonts w:hint="eastAsia"/>
        </w:rPr>
        <w:t>角色管理</w:t>
      </w:r>
    </w:p>
    <w:p>
      <w:pPr>
        <w:pStyle w:val="6"/>
        <w:numPr>
          <w:ilvl w:val="4"/>
          <w:numId w:val="2"/>
        </w:numPr>
      </w:pPr>
      <w:r>
        <w:rPr>
          <w:rFonts w:hint="eastAsia"/>
        </w:rPr>
        <w:t>功能介绍</w:t>
      </w:r>
    </w:p>
    <w:p>
      <w:pPr>
        <w:ind w:firstLine="420"/>
      </w:pPr>
      <w:r>
        <w:rPr>
          <w:rFonts w:hint="eastAsia"/>
        </w:rPr>
        <w:t>角色管理页面可以查看当前团队拥有的角色，以及各个角色拥有的菜单访问权限。可以管理角色、修改角色对应的菜单权限。</w:t>
      </w:r>
    </w:p>
    <w:p>
      <w:pPr>
        <w:pStyle w:val="34"/>
        <w:numPr>
          <w:ilvl w:val="0"/>
          <w:numId w:val="64"/>
        </w:numPr>
        <w:ind w:left="845" w:firstLineChars="0"/>
      </w:pPr>
      <w:r>
        <w:rPr>
          <w:rFonts w:hint="eastAsia"/>
        </w:rPr>
        <w:t>默认展示所有角色列表</w:t>
      </w:r>
    </w:p>
    <w:p>
      <w:pPr>
        <w:pStyle w:val="34"/>
        <w:numPr>
          <w:ilvl w:val="0"/>
          <w:numId w:val="64"/>
        </w:numPr>
        <w:ind w:left="845" w:firstLineChars="0"/>
      </w:pPr>
      <w:r>
        <w:rPr>
          <w:rFonts w:hint="eastAsia"/>
        </w:rPr>
        <w:t>查询条件：角色编码或名称</w:t>
      </w:r>
    </w:p>
    <w:p>
      <w:pPr>
        <w:pStyle w:val="34"/>
        <w:numPr>
          <w:ilvl w:val="0"/>
          <w:numId w:val="64"/>
        </w:numPr>
        <w:ind w:left="845" w:firstLineChars="0"/>
      </w:pPr>
      <w:r>
        <w:rPr>
          <w:rFonts w:hint="eastAsia"/>
        </w:rPr>
        <w:t>查询结果：角色编码、角色名称、状态、所属团队</w:t>
      </w:r>
    </w:p>
    <w:p>
      <w:pPr>
        <w:pStyle w:val="34"/>
        <w:numPr>
          <w:ilvl w:val="0"/>
          <w:numId w:val="64"/>
        </w:numPr>
        <w:ind w:left="845" w:firstLineChars="0"/>
      </w:pPr>
      <w:r>
        <w:rPr>
          <w:rFonts w:hint="eastAsia"/>
        </w:rPr>
        <w:t>操作按钮：新增、修改、保存</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角色编码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填写角色编码</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角色名称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填写角色名称</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所属团队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选择角色所属的团队</w:t>
            </w:r>
          </w:p>
        </w:tc>
        <w:tc>
          <w:tcPr>
            <w:tcW w:w="2983" w:type="dxa"/>
            <w:shd w:val="clear" w:color="auto" w:fill="auto"/>
            <w:vAlign w:val="center"/>
          </w:tcPr>
          <w:p>
            <w:pPr>
              <w:widowControl/>
              <w:jc w:val="center"/>
              <w:rPr>
                <w:rFonts w:ascii="等线" w:hAnsi="等线" w:eastAsia="等线" w:cs="宋体"/>
                <w:color w:val="000000"/>
                <w:kern w:val="0"/>
                <w:szCs w:val="21"/>
              </w:rPr>
            </w:pPr>
          </w:p>
          <w:p>
            <w:pPr>
              <w:jc w:val="center"/>
            </w:pPr>
            <w:r>
              <w:rPr>
                <w:rFonts w:hint="eastAsia"/>
              </w:rPr>
              <w:t>数据来源团队管理-团队资源配置</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状态</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选择角色的状态</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包括：失效、正常</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73040" cy="1864360"/>
            <wp:effectExtent l="0" t="0" r="3810" b="2540"/>
            <wp:docPr id="1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
                    <pic:cNvPicPr>
                      <a:picLocks noChangeAspect="1"/>
                    </pic:cNvPicPr>
                  </pic:nvPicPr>
                  <pic:blipFill>
                    <a:blip r:embed="rId307"/>
                    <a:stretch>
                      <a:fillRect/>
                    </a:stretch>
                  </pic:blipFill>
                  <pic:spPr>
                    <a:xfrm>
                      <a:off x="0" y="0"/>
                      <a:ext cx="5273040" cy="1864360"/>
                    </a:xfrm>
                    <a:prstGeom prst="rect">
                      <a:avLst/>
                    </a:prstGeom>
                    <a:noFill/>
                    <a:ln>
                      <a:noFill/>
                    </a:ln>
                  </pic:spPr>
                </pic:pic>
              </a:graphicData>
            </a:graphic>
          </wp:inline>
        </w:drawing>
      </w:r>
    </w:p>
    <w:p>
      <w:pPr>
        <w:pStyle w:val="5"/>
        <w:numPr>
          <w:ilvl w:val="3"/>
          <w:numId w:val="2"/>
        </w:numPr>
      </w:pPr>
      <w:r>
        <w:rPr>
          <w:rFonts w:hint="eastAsia"/>
        </w:rPr>
        <w:t>用户管理</w:t>
      </w:r>
    </w:p>
    <w:p>
      <w:pPr>
        <w:pStyle w:val="6"/>
        <w:numPr>
          <w:ilvl w:val="4"/>
          <w:numId w:val="2"/>
        </w:numPr>
      </w:pPr>
      <w:r>
        <w:rPr>
          <w:rFonts w:hint="eastAsia"/>
        </w:rPr>
        <w:t>功能介绍</w:t>
      </w:r>
    </w:p>
    <w:p>
      <w:r>
        <w:rPr>
          <w:rFonts w:hint="eastAsia"/>
        </w:rPr>
        <w:t>用户管理主要是针对系统不同团队的用户进行管理，以及配置不同用户的角色。</w:t>
      </w:r>
    </w:p>
    <w:p>
      <w:pPr>
        <w:pStyle w:val="34"/>
        <w:numPr>
          <w:ilvl w:val="0"/>
          <w:numId w:val="65"/>
        </w:numPr>
        <w:ind w:left="845" w:firstLineChars="0"/>
      </w:pPr>
      <w:r>
        <w:rPr>
          <w:rFonts w:hint="eastAsia"/>
        </w:rPr>
        <w:t>默认展示所有用户列表</w:t>
      </w:r>
    </w:p>
    <w:p>
      <w:pPr>
        <w:pStyle w:val="34"/>
        <w:numPr>
          <w:ilvl w:val="0"/>
          <w:numId w:val="65"/>
        </w:numPr>
        <w:ind w:left="845" w:firstLineChars="0"/>
      </w:pPr>
      <w:r>
        <w:rPr>
          <w:rFonts w:hint="eastAsia"/>
        </w:rPr>
        <w:t>查询条件：用户名、用户中文名、移动电话、常用邮箱</w:t>
      </w:r>
    </w:p>
    <w:p>
      <w:pPr>
        <w:pStyle w:val="34"/>
        <w:numPr>
          <w:ilvl w:val="0"/>
          <w:numId w:val="65"/>
        </w:numPr>
        <w:ind w:left="845" w:firstLineChars="0"/>
      </w:pPr>
      <w:r>
        <w:rPr>
          <w:rFonts w:hint="eastAsia"/>
        </w:rPr>
        <w:t>查询结果：用户名、用户中文名、移动电话、常用邮箱、状态</w:t>
      </w:r>
    </w:p>
    <w:p>
      <w:pPr>
        <w:pStyle w:val="34"/>
        <w:numPr>
          <w:ilvl w:val="0"/>
          <w:numId w:val="65"/>
        </w:numPr>
        <w:ind w:left="845" w:firstLineChars="0"/>
      </w:pPr>
      <w:r>
        <w:rPr>
          <w:rFonts w:hint="eastAsia"/>
        </w:rPr>
        <w:t>操作按钮：新增、修改、角色分配</w:t>
      </w:r>
    </w:p>
    <w:p/>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115"/>
        <w:gridCol w:w="1747"/>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11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174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用户名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填写用户英文名</w:t>
            </w:r>
          </w:p>
        </w:tc>
        <w:tc>
          <w:tcPr>
            <w:tcW w:w="2115" w:type="dxa"/>
            <w:shd w:val="clear" w:color="auto" w:fill="auto"/>
            <w:vAlign w:val="center"/>
          </w:tcPr>
          <w:p>
            <w:pPr>
              <w:widowControl/>
              <w:jc w:val="cente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登录密码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填写登录密码</w:t>
            </w:r>
          </w:p>
        </w:tc>
        <w:tc>
          <w:tcPr>
            <w:tcW w:w="2115" w:type="dxa"/>
            <w:shd w:val="clear" w:color="auto" w:fill="auto"/>
            <w:vAlign w:val="center"/>
          </w:tcPr>
          <w:p>
            <w:pPr>
              <w:widowControl/>
              <w:jc w:val="cente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用户中文名</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填写用户中文名</w:t>
            </w:r>
          </w:p>
        </w:tc>
        <w:tc>
          <w:tcPr>
            <w:tcW w:w="2115" w:type="dxa"/>
            <w:shd w:val="clear" w:color="auto" w:fill="auto"/>
            <w:vAlign w:val="center"/>
          </w:tcPr>
          <w:p>
            <w:pPr>
              <w:widowControl/>
              <w:rPr>
                <w:rFonts w:ascii="等线" w:hAnsi="等线" w:eastAsia="等线" w:cs="宋体"/>
                <w:color w:val="000000"/>
                <w:kern w:val="0"/>
                <w:szCs w:val="21"/>
              </w:rPr>
            </w:pPr>
          </w:p>
          <w:p>
            <w:pPr>
              <w:jc w:val="cente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联系电话</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填写用户移动电话</w:t>
            </w:r>
          </w:p>
        </w:tc>
        <w:tc>
          <w:tcPr>
            <w:tcW w:w="2115"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现在为11位纯数字</w:t>
            </w: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常用邮箱</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填写用户常用邮箱信息</w:t>
            </w:r>
          </w:p>
        </w:tc>
        <w:tc>
          <w:tcPr>
            <w:tcW w:w="2115"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限制为邮箱格式</w:t>
            </w: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状态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状态</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选择角色的状态</w:t>
            </w:r>
          </w:p>
        </w:tc>
        <w:tc>
          <w:tcPr>
            <w:tcW w:w="1747"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包括：失效、正常</w:t>
            </w: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
      <w:pPr>
        <w:pStyle w:val="6"/>
        <w:numPr>
          <w:ilvl w:val="4"/>
          <w:numId w:val="2"/>
        </w:numPr>
      </w:pPr>
      <w:r>
        <w:rPr>
          <w:rFonts w:hint="eastAsia"/>
        </w:rPr>
        <w:t>参考界面</w:t>
      </w:r>
    </w:p>
    <w:p>
      <w:r>
        <w:drawing>
          <wp:inline distT="0" distB="0" distL="114300" distR="114300">
            <wp:extent cx="5273675" cy="1524635"/>
            <wp:effectExtent l="0" t="0" r="3175" b="18415"/>
            <wp:docPr id="1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
                    <pic:cNvPicPr>
                      <a:picLocks noChangeAspect="1"/>
                    </pic:cNvPicPr>
                  </pic:nvPicPr>
                  <pic:blipFill>
                    <a:blip r:embed="rId308"/>
                    <a:stretch>
                      <a:fillRect/>
                    </a:stretch>
                  </pic:blipFill>
                  <pic:spPr>
                    <a:xfrm>
                      <a:off x="0" y="0"/>
                      <a:ext cx="5273675" cy="1524635"/>
                    </a:xfrm>
                    <a:prstGeom prst="rect">
                      <a:avLst/>
                    </a:prstGeom>
                    <a:noFill/>
                    <a:ln>
                      <a:noFill/>
                    </a:ln>
                  </pic:spPr>
                </pic:pic>
              </a:graphicData>
            </a:graphic>
          </wp:inline>
        </w:drawing>
      </w:r>
    </w:p>
    <w:p>
      <w:pPr>
        <w:pStyle w:val="4"/>
        <w:numPr>
          <w:ilvl w:val="2"/>
          <w:numId w:val="2"/>
        </w:numPr>
      </w:pPr>
      <w:bookmarkStart w:id="73" w:name="_Toc52307244"/>
      <w:r>
        <w:rPr>
          <w:rFonts w:hint="eastAsia"/>
        </w:rPr>
        <w:t>系统资源管理</w:t>
      </w:r>
      <w:bookmarkEnd w:id="73"/>
    </w:p>
    <w:p>
      <w:pPr>
        <w:pStyle w:val="5"/>
        <w:numPr>
          <w:ilvl w:val="3"/>
          <w:numId w:val="2"/>
        </w:numPr>
      </w:pPr>
      <w:r>
        <w:rPr>
          <w:rFonts w:hint="eastAsia"/>
        </w:rPr>
        <w:t>数据库资源管理</w:t>
      </w:r>
    </w:p>
    <w:p>
      <w:pPr>
        <w:pStyle w:val="6"/>
        <w:numPr>
          <w:ilvl w:val="4"/>
          <w:numId w:val="2"/>
        </w:numPr>
      </w:pPr>
      <w:r>
        <w:rPr>
          <w:rFonts w:hint="eastAsia"/>
        </w:rPr>
        <w:t>功能介绍</w:t>
      </w:r>
    </w:p>
    <w:p>
      <w:pPr>
        <w:ind w:firstLine="420"/>
      </w:pPr>
      <w:r>
        <w:rPr>
          <w:rFonts w:hint="eastAsia"/>
        </w:rPr>
        <w:t>数据库资源管理主要是对数据库信息进行管理，其中包括oracle、Mysql、Hive、DB2、gBase、Hbase等数据库信息进行增、删、改、查管理、以及分配给用户分配数据库资源。</w:t>
      </w:r>
    </w:p>
    <w:p/>
    <w:p>
      <w:pPr>
        <w:pStyle w:val="34"/>
        <w:numPr>
          <w:ilvl w:val="0"/>
          <w:numId w:val="66"/>
        </w:numPr>
        <w:ind w:left="845" w:firstLineChars="0"/>
      </w:pPr>
      <w:r>
        <w:rPr>
          <w:rFonts w:hint="eastAsia"/>
        </w:rPr>
        <w:t>默认展示所有数据库资源列表、数据库用户列表</w:t>
      </w:r>
    </w:p>
    <w:p>
      <w:pPr>
        <w:pStyle w:val="34"/>
        <w:numPr>
          <w:ilvl w:val="0"/>
          <w:numId w:val="66"/>
        </w:numPr>
        <w:ind w:left="845" w:firstLineChars="0"/>
      </w:pPr>
      <w:r>
        <w:rPr>
          <w:rFonts w:hint="eastAsia"/>
        </w:rPr>
        <w:t>查询条件：数据库类型、数据库名/中文名</w:t>
      </w:r>
    </w:p>
    <w:p>
      <w:pPr>
        <w:pStyle w:val="34"/>
        <w:numPr>
          <w:ilvl w:val="0"/>
          <w:numId w:val="66"/>
        </w:numPr>
        <w:tabs>
          <w:tab w:val="right" w:pos="7461"/>
        </w:tabs>
        <w:ind w:left="845" w:firstLineChars="0"/>
      </w:pPr>
      <w:r>
        <w:rPr>
          <w:rFonts w:hint="eastAsia"/>
        </w:rPr>
        <w:t>查询结果：数据库名、中文名、数据库类型、数据库URL、创建团队、操作；数据库别名、用户名、状态、操作；</w:t>
      </w:r>
    </w:p>
    <w:p>
      <w:pPr>
        <w:pStyle w:val="34"/>
        <w:numPr>
          <w:ilvl w:val="0"/>
          <w:numId w:val="66"/>
        </w:numPr>
        <w:ind w:left="845" w:firstLineChars="0"/>
      </w:pPr>
      <w:r>
        <w:rPr>
          <w:rFonts w:hint="eastAsia"/>
        </w:rPr>
        <w:t>操作按钮：新增、分配资源、添加；</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115"/>
        <w:gridCol w:w="1747"/>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11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174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选择数据类型</w:t>
            </w:r>
          </w:p>
        </w:tc>
        <w:tc>
          <w:tcPr>
            <w:tcW w:w="211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数据来源【系统字眼管理-数据库类型管理】，选择类型后联动【驱动】、【URL】字段</w:t>
            </w:r>
          </w:p>
        </w:tc>
        <w:tc>
          <w:tcPr>
            <w:tcW w:w="17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页面下拉选择【DB2】</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数据库名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填写数据库名</w:t>
            </w:r>
          </w:p>
        </w:tc>
        <w:tc>
          <w:tcPr>
            <w:tcW w:w="2115" w:type="dxa"/>
            <w:shd w:val="clear" w:color="auto" w:fill="auto"/>
            <w:vAlign w:val="center"/>
          </w:tcPr>
          <w:p>
            <w:pPr>
              <w:widowControl/>
              <w:jc w:val="cente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中文名</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填写数据库中文名</w:t>
            </w:r>
          </w:p>
        </w:tc>
        <w:tc>
          <w:tcPr>
            <w:tcW w:w="2115" w:type="dxa"/>
            <w:shd w:val="clear" w:color="auto" w:fill="auto"/>
            <w:vAlign w:val="center"/>
          </w:tcPr>
          <w:p>
            <w:pPr>
              <w:widowControl/>
              <w:rPr>
                <w:rFonts w:ascii="等线" w:hAnsi="等线" w:eastAsia="等线" w:cs="宋体"/>
                <w:color w:val="000000"/>
                <w:kern w:val="0"/>
                <w:szCs w:val="21"/>
              </w:rPr>
            </w:pPr>
          </w:p>
          <w:p>
            <w:pPr>
              <w:jc w:val="cente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驱动</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填写数据库驱动信息</w:t>
            </w:r>
          </w:p>
        </w:tc>
        <w:tc>
          <w:tcPr>
            <w:tcW w:w="2115" w:type="dxa"/>
            <w:shd w:val="clear" w:color="auto" w:fill="auto"/>
            <w:vAlign w:val="center"/>
          </w:tcPr>
          <w:p>
            <w:pP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IP</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填写访问数据库的IP</w:t>
            </w:r>
          </w:p>
        </w:tc>
        <w:tc>
          <w:tcPr>
            <w:tcW w:w="2115" w:type="dxa"/>
            <w:shd w:val="clear" w:color="auto" w:fill="auto"/>
            <w:vAlign w:val="center"/>
          </w:tcPr>
          <w:p>
            <w:pP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端口号</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填写访问数据库的端口号</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Url</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填写数据库的URL信息</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业务系统</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选择数据库所属页面系统</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需预设业务系统下拉数据</w:t>
            </w:r>
          </w:p>
        </w:tc>
        <w:tc>
          <w:tcPr>
            <w:tcW w:w="1747"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页面下拉选择</w:t>
            </w: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数据库版本</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填写数据库版本信息</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填写备注信息</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数据库别名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填写数据库别名信息</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规则：数据库类型_数据库实例名_数据库用户名</w:t>
            </w: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远程数据库别名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填写远程数据库别名</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规则：上线远程数据库类型_数据库实例名_数据库用户名</w:t>
            </w: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用户名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填写数据库用户名</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15</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用户密码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填写用户密码</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16</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状态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jc w:val="center"/>
              <w:rPr>
                <w:rFonts w:ascii="等线" w:hAnsi="等线" w:eastAsia="等线" w:cs="宋体"/>
                <w:color w:val="000000"/>
                <w:kern w:val="0"/>
                <w:szCs w:val="21"/>
              </w:rPr>
            </w:pP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6690" cy="1420495"/>
            <wp:effectExtent l="0" t="0" r="10160" b="8255"/>
            <wp:docPr id="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4"/>
                    <pic:cNvPicPr>
                      <a:picLocks noChangeAspect="1"/>
                    </pic:cNvPicPr>
                  </pic:nvPicPr>
                  <pic:blipFill>
                    <a:blip r:embed="rId309"/>
                    <a:stretch>
                      <a:fillRect/>
                    </a:stretch>
                  </pic:blipFill>
                  <pic:spPr>
                    <a:xfrm>
                      <a:off x="0" y="0"/>
                      <a:ext cx="5266690" cy="1420495"/>
                    </a:xfrm>
                    <a:prstGeom prst="rect">
                      <a:avLst/>
                    </a:prstGeom>
                    <a:noFill/>
                    <a:ln>
                      <a:noFill/>
                    </a:ln>
                  </pic:spPr>
                </pic:pic>
              </a:graphicData>
            </a:graphic>
          </wp:inline>
        </w:drawing>
      </w:r>
    </w:p>
    <w:p>
      <w:pPr>
        <w:pStyle w:val="5"/>
        <w:numPr>
          <w:ilvl w:val="3"/>
          <w:numId w:val="2"/>
        </w:numPr>
      </w:pPr>
      <w:r>
        <w:rPr>
          <w:rFonts w:hint="eastAsia"/>
        </w:rPr>
        <w:t>服务器资源管理</w:t>
      </w:r>
    </w:p>
    <w:p>
      <w:pPr>
        <w:pStyle w:val="6"/>
        <w:numPr>
          <w:ilvl w:val="4"/>
          <w:numId w:val="2"/>
        </w:numPr>
      </w:pPr>
      <w:r>
        <w:rPr>
          <w:rFonts w:hint="eastAsia"/>
        </w:rPr>
        <w:t>功能介绍</w:t>
      </w:r>
    </w:p>
    <w:p>
      <w:pPr>
        <w:ind w:firstLine="420"/>
      </w:pPr>
      <w:r>
        <w:rPr>
          <w:rFonts w:hint="eastAsia"/>
        </w:rPr>
        <w:t>服务器管理页面可以查看当前系统的服务器，对在开发工作中可能会用到的服务器主机信息进行维护管理。例如，在数据处理模块涉及到文件的上传、上载，文件上传、下载需要的</w:t>
      </w:r>
      <w:r>
        <w:t>FTP</w:t>
      </w:r>
      <w:r>
        <w:rPr>
          <w:rFonts w:hint="eastAsia"/>
        </w:rPr>
        <w:t>主机信息即在此处录入、维护。</w:t>
      </w:r>
    </w:p>
    <w:p>
      <w:pPr>
        <w:pStyle w:val="34"/>
        <w:numPr>
          <w:ilvl w:val="0"/>
          <w:numId w:val="67"/>
        </w:numPr>
        <w:ind w:left="845" w:firstLineChars="0"/>
      </w:pPr>
      <w:r>
        <w:rPr>
          <w:rFonts w:hint="eastAsia"/>
        </w:rPr>
        <w:t>默认展示所有服务器资源列表</w:t>
      </w:r>
    </w:p>
    <w:p>
      <w:pPr>
        <w:pStyle w:val="34"/>
        <w:numPr>
          <w:ilvl w:val="0"/>
          <w:numId w:val="67"/>
        </w:numPr>
        <w:ind w:left="845" w:firstLineChars="0"/>
      </w:pPr>
      <w:r>
        <w:rPr>
          <w:rFonts w:hint="eastAsia"/>
        </w:rPr>
        <w:t>查询条件：服务器类型、传输类型、服务器名/中文名</w:t>
      </w:r>
    </w:p>
    <w:p>
      <w:pPr>
        <w:pStyle w:val="34"/>
        <w:numPr>
          <w:ilvl w:val="0"/>
          <w:numId w:val="67"/>
        </w:numPr>
        <w:tabs>
          <w:tab w:val="right" w:pos="7461"/>
        </w:tabs>
        <w:ind w:left="845" w:firstLineChars="0"/>
      </w:pPr>
      <w:r>
        <w:rPr>
          <w:rFonts w:hint="eastAsia"/>
        </w:rPr>
        <w:t>查询结果：服务器名称、中文名、服务器类型、传输协议、服务器IP、用户名、资源所属团队、状态、备注、操作；</w:t>
      </w:r>
    </w:p>
    <w:p>
      <w:pPr>
        <w:pStyle w:val="34"/>
        <w:numPr>
          <w:ilvl w:val="0"/>
          <w:numId w:val="67"/>
        </w:numPr>
        <w:ind w:left="845" w:firstLineChars="0"/>
      </w:pPr>
      <w:r>
        <w:rPr>
          <w:rFonts w:hint="eastAsia"/>
        </w:rPr>
        <w:t>操作按钮：新增、资源分配；</w:t>
      </w:r>
    </w:p>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115"/>
        <w:gridCol w:w="1747"/>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11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174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服务器类型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选择服务器类型</w:t>
            </w:r>
          </w:p>
        </w:tc>
        <w:tc>
          <w:tcPr>
            <w:tcW w:w="211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包括：linux、windows、hdfs</w:t>
            </w:r>
          </w:p>
        </w:tc>
        <w:tc>
          <w:tcPr>
            <w:tcW w:w="17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页面选择【选择linux】</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服务器名称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填写服务器名称</w:t>
            </w:r>
          </w:p>
        </w:tc>
        <w:tc>
          <w:tcPr>
            <w:tcW w:w="2115" w:type="dxa"/>
            <w:shd w:val="clear" w:color="auto" w:fill="auto"/>
            <w:vAlign w:val="center"/>
          </w:tcPr>
          <w:p>
            <w:pPr>
              <w:widowControl/>
              <w:jc w:val="cente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中文名</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填写服务器中文名</w:t>
            </w:r>
          </w:p>
        </w:tc>
        <w:tc>
          <w:tcPr>
            <w:tcW w:w="2115" w:type="dxa"/>
            <w:shd w:val="clear" w:color="auto" w:fill="auto"/>
            <w:vAlign w:val="center"/>
          </w:tcPr>
          <w:p>
            <w:pPr>
              <w:widowControl/>
              <w:rPr>
                <w:rFonts w:ascii="等线" w:hAnsi="等线" w:eastAsia="等线" w:cs="宋体"/>
                <w:color w:val="000000"/>
                <w:kern w:val="0"/>
                <w:szCs w:val="21"/>
              </w:rPr>
            </w:pPr>
          </w:p>
          <w:p>
            <w:pPr>
              <w:jc w:val="cente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远程服务器名称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填写远程服务器名称信息</w:t>
            </w:r>
          </w:p>
        </w:tc>
        <w:tc>
          <w:tcPr>
            <w:tcW w:w="2115" w:type="dxa"/>
            <w:shd w:val="clear" w:color="auto" w:fill="auto"/>
            <w:vAlign w:val="center"/>
          </w:tcPr>
          <w:p>
            <w:pP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状态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按钮</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设置服务器的状态</w:t>
            </w:r>
          </w:p>
        </w:tc>
        <w:tc>
          <w:tcPr>
            <w:tcW w:w="2115" w:type="dxa"/>
            <w:shd w:val="clear" w:color="auto" w:fill="auto"/>
            <w:vAlign w:val="center"/>
          </w:tcPr>
          <w:p>
            <w:pP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Ip</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填写服务器ip</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端口号</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填写服务器端口号</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用户名</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填写服务器用户名信息</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登录方式</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选择服务器的登录方式</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包括：密码、免密</w:t>
            </w:r>
          </w:p>
        </w:tc>
        <w:tc>
          <w:tcPr>
            <w:tcW w:w="1747"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选择框选择</w:t>
            </w: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10</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密码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填写服务器密码</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11</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传输协议</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选择服务器的传输协议方式</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包括：sftp、ftp</w:t>
            </w:r>
          </w:p>
        </w:tc>
        <w:tc>
          <w:tcPr>
            <w:tcW w:w="1747"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选择框选择</w:t>
            </w:r>
          </w:p>
        </w:tc>
        <w:tc>
          <w:tcPr>
            <w:tcW w:w="48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12</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字符集</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选择文件字符集的类型</w:t>
            </w:r>
          </w:p>
        </w:tc>
        <w:tc>
          <w:tcPr>
            <w:tcW w:w="2115" w:type="dxa"/>
            <w:shd w:val="clear" w:color="auto" w:fill="auto"/>
            <w:vAlign w:val="center"/>
          </w:tcPr>
          <w:p>
            <w:pPr>
              <w:pStyle w:val="37"/>
            </w:pPr>
            <w:r>
              <w:rPr>
                <w:rFonts w:hint="eastAsia" w:ascii="等线" w:hAnsi="等线" w:eastAsia="等线" w:cs="宋体"/>
                <w:color w:val="000000"/>
                <w:kern w:val="0"/>
                <w:szCs w:val="21"/>
              </w:rPr>
              <w:t>包括：</w:t>
            </w:r>
            <w:r>
              <w:t>窗体顶端</w:t>
            </w:r>
          </w:p>
          <w:p>
            <w:pPr>
              <w:widowControl/>
              <w:shd w:val="clear" w:color="auto" w:fill="FFFFFF"/>
              <w:wordWrap w:val="0"/>
              <w:spacing w:after="220" w:line="280" w:lineRule="atLeast"/>
              <w:ind w:right="120"/>
              <w:jc w:val="left"/>
              <w:textAlignment w:val="bottom"/>
              <w:rPr>
                <w:rFonts w:ascii="等线" w:hAnsi="等线" w:eastAsia="等线" w:cs="宋体"/>
                <w:color w:val="000000"/>
                <w:kern w:val="0"/>
                <w:szCs w:val="21"/>
              </w:rPr>
            </w:pPr>
            <w:r>
              <w:rPr>
                <w:rFonts w:hint="eastAsia" w:ascii="等线" w:hAnsi="等线" w:eastAsia="等线" w:cs="宋体"/>
                <w:color w:val="000000"/>
                <w:kern w:val="0"/>
                <w:szCs w:val="21"/>
              </w:rPr>
              <w:t>包括：</w:t>
            </w:r>
            <w:r>
              <w:rPr>
                <w:rFonts w:ascii="等线" w:hAnsi="等线" w:eastAsia="等线" w:cs="宋体"/>
                <w:color w:val="000000"/>
                <w:kern w:val="0"/>
                <w:szCs w:val="21"/>
              </w:rPr>
              <w:t>ISO-8859-1</w:t>
            </w:r>
            <w:r>
              <w:rPr>
                <w:rFonts w:hint="eastAsia" w:ascii="等线" w:hAnsi="等线" w:eastAsia="等线" w:cs="宋体"/>
                <w:color w:val="000000"/>
                <w:kern w:val="0"/>
                <w:szCs w:val="21"/>
              </w:rPr>
              <w:t>、</w:t>
            </w:r>
            <w:r>
              <w:rPr>
                <w:rFonts w:ascii="等线" w:hAnsi="等线" w:eastAsia="等线" w:cs="宋体"/>
                <w:color w:val="000000"/>
                <w:kern w:val="0"/>
                <w:szCs w:val="21"/>
              </w:rPr>
              <w:t>UTF-16</w:t>
            </w:r>
            <w:r>
              <w:rPr>
                <w:rFonts w:hint="eastAsia" w:ascii="等线" w:hAnsi="等线" w:eastAsia="等线" w:cs="宋体"/>
                <w:color w:val="000000"/>
                <w:kern w:val="0"/>
                <w:szCs w:val="21"/>
              </w:rPr>
              <w:t>、</w:t>
            </w:r>
            <w:r>
              <w:rPr>
                <w:rFonts w:ascii="等线" w:hAnsi="等线" w:eastAsia="等线" w:cs="宋体"/>
                <w:color w:val="000000"/>
                <w:kern w:val="0"/>
                <w:szCs w:val="21"/>
              </w:rPr>
              <w:t>UTF-8</w:t>
            </w:r>
            <w:r>
              <w:rPr>
                <w:rFonts w:hint="eastAsia" w:ascii="等线" w:hAnsi="等线" w:eastAsia="等线" w:cs="宋体"/>
                <w:color w:val="000000"/>
                <w:kern w:val="0"/>
                <w:szCs w:val="21"/>
              </w:rPr>
              <w:t>、</w:t>
            </w:r>
            <w:r>
              <w:rPr>
                <w:rFonts w:ascii="等线" w:hAnsi="等线" w:eastAsia="等线" w:cs="宋体"/>
                <w:color w:val="000000"/>
                <w:kern w:val="0"/>
                <w:szCs w:val="21"/>
              </w:rPr>
              <w:t>GBK</w:t>
            </w:r>
            <w:r>
              <w:rPr>
                <w:rFonts w:hint="eastAsia" w:ascii="等线" w:hAnsi="等线" w:eastAsia="等线" w:cs="宋体"/>
                <w:color w:val="000000"/>
                <w:kern w:val="0"/>
                <w:szCs w:val="21"/>
              </w:rPr>
              <w:t>、</w:t>
            </w:r>
            <w:r>
              <w:rPr>
                <w:rFonts w:ascii="等线" w:hAnsi="等线" w:eastAsia="等线" w:cs="宋体"/>
                <w:color w:val="000000"/>
                <w:kern w:val="0"/>
                <w:szCs w:val="21"/>
              </w:rPr>
              <w:t>GB2312</w:t>
            </w:r>
            <w:r>
              <w:rPr>
                <w:rFonts w:hint="eastAsia" w:ascii="等线" w:hAnsi="等线" w:eastAsia="等线" w:cs="宋体"/>
                <w:color w:val="000000"/>
                <w:kern w:val="0"/>
                <w:szCs w:val="21"/>
              </w:rPr>
              <w:t>、</w:t>
            </w:r>
            <w:r>
              <w:rPr>
                <w:rFonts w:ascii="等线" w:hAnsi="等线" w:eastAsia="等线" w:cs="宋体"/>
                <w:color w:val="000000"/>
                <w:kern w:val="0"/>
                <w:szCs w:val="21"/>
              </w:rPr>
              <w:t>UTF-16LE</w:t>
            </w: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48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13</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文件传输类型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选择服务器的文件传输类型</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包：binary、ascii</w:t>
            </w: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主目录</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填写主目录路径</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15</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填写备注信息</w:t>
            </w:r>
          </w:p>
        </w:tc>
        <w:tc>
          <w:tcPr>
            <w:tcW w:w="2115" w:type="dxa"/>
            <w:shd w:val="clear" w:color="auto" w:fill="auto"/>
            <w:vAlign w:val="center"/>
          </w:tcPr>
          <w:p>
            <w:pPr>
              <w:widowControl/>
              <w:tabs>
                <w:tab w:val="left" w:pos="439"/>
              </w:tabs>
              <w:jc w:val="left"/>
              <w:rPr>
                <w:rFonts w:ascii="等线" w:hAnsi="等线" w:eastAsia="等线" w:cs="宋体"/>
                <w:color w:val="000000"/>
                <w:kern w:val="0"/>
                <w:szCs w:val="21"/>
              </w:rPr>
            </w:pPr>
          </w:p>
        </w:tc>
        <w:tc>
          <w:tcPr>
            <w:tcW w:w="1747" w:type="dxa"/>
            <w:shd w:val="clear" w:color="auto" w:fill="auto"/>
            <w:vAlign w:val="center"/>
          </w:tcPr>
          <w:p>
            <w:pPr>
              <w:rPr>
                <w:rFonts w:ascii="等线" w:hAnsi="等线" w:eastAsia="等线" w:cs="宋体"/>
                <w:color w:val="000000"/>
                <w:kern w:val="0"/>
                <w:szCs w:val="21"/>
              </w:rPr>
            </w:pPr>
          </w:p>
        </w:tc>
        <w:tc>
          <w:tcPr>
            <w:tcW w:w="489"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8595" cy="713105"/>
            <wp:effectExtent l="0" t="0" r="8255" b="10795"/>
            <wp:docPr id="1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
                    <pic:cNvPicPr>
                      <a:picLocks noChangeAspect="1"/>
                    </pic:cNvPicPr>
                  </pic:nvPicPr>
                  <pic:blipFill>
                    <a:blip r:embed="rId310"/>
                    <a:stretch>
                      <a:fillRect/>
                    </a:stretch>
                  </pic:blipFill>
                  <pic:spPr>
                    <a:xfrm>
                      <a:off x="0" y="0"/>
                      <a:ext cx="5268595" cy="713105"/>
                    </a:xfrm>
                    <a:prstGeom prst="rect">
                      <a:avLst/>
                    </a:prstGeom>
                    <a:noFill/>
                    <a:ln>
                      <a:noFill/>
                    </a:ln>
                  </pic:spPr>
                </pic:pic>
              </a:graphicData>
            </a:graphic>
          </wp:inline>
        </w:drawing>
      </w:r>
    </w:p>
    <w:p>
      <w:pPr>
        <w:pStyle w:val="5"/>
        <w:numPr>
          <w:ilvl w:val="3"/>
          <w:numId w:val="2"/>
        </w:numPr>
      </w:pPr>
      <w:r>
        <w:rPr>
          <w:rFonts w:hint="eastAsia"/>
        </w:rPr>
        <w:t>实时数据服务配置管理</w:t>
      </w:r>
    </w:p>
    <w:p>
      <w:pPr>
        <w:pStyle w:val="6"/>
        <w:numPr>
          <w:ilvl w:val="4"/>
          <w:numId w:val="2"/>
        </w:numPr>
      </w:pPr>
      <w:r>
        <w:rPr>
          <w:rFonts w:hint="eastAsia"/>
        </w:rPr>
        <w:t>功能介绍</w:t>
      </w:r>
    </w:p>
    <w:p>
      <w:pPr>
        <w:ind w:firstLine="420"/>
      </w:pPr>
      <w:r>
        <w:rPr>
          <w:rFonts w:hint="eastAsia"/>
        </w:rPr>
        <w:t>实时数据服务配置主要对数据库消息队列服务配置进行管理</w:t>
      </w:r>
    </w:p>
    <w:p>
      <w:pPr>
        <w:numPr>
          <w:ilvl w:val="0"/>
          <w:numId w:val="68"/>
        </w:numPr>
        <w:ind w:left="845"/>
      </w:pPr>
      <w:r>
        <w:rPr>
          <w:rFonts w:hint="eastAsia"/>
        </w:rPr>
        <w:t>默认展示所有数据服务信息；</w:t>
      </w:r>
    </w:p>
    <w:p>
      <w:pPr>
        <w:numPr>
          <w:ilvl w:val="0"/>
          <w:numId w:val="68"/>
        </w:numPr>
        <w:ind w:left="845"/>
      </w:pPr>
      <w:r>
        <w:rPr>
          <w:rFonts w:hint="eastAsia"/>
        </w:rPr>
        <w:t>查询条件：数据库、消息队列、主题、服务器名称；</w:t>
      </w:r>
    </w:p>
    <w:p>
      <w:pPr>
        <w:numPr>
          <w:ilvl w:val="0"/>
          <w:numId w:val="68"/>
        </w:numPr>
        <w:ind w:left="845"/>
      </w:pPr>
      <w:r>
        <w:rPr>
          <w:rFonts w:hint="eastAsia"/>
        </w:rPr>
        <w:t>查询结果：服务名称、数据库名称、消息队列名称、主题名称、操作；</w:t>
      </w:r>
    </w:p>
    <w:p>
      <w:pPr>
        <w:numPr>
          <w:ilvl w:val="0"/>
          <w:numId w:val="68"/>
        </w:numPr>
        <w:ind w:left="845"/>
      </w:pPr>
      <w:r>
        <w:rPr>
          <w:rFonts w:hint="eastAsia"/>
        </w:rPr>
        <w:t>操作按钮：新增、修改、删除；</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115"/>
        <w:gridCol w:w="1747"/>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4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11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174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数据库</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选择数据库信息</w:t>
            </w:r>
          </w:p>
        </w:tc>
        <w:tc>
          <w:tcPr>
            <w:tcW w:w="211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数据来源【系统资源管理-数据库资源管理】</w:t>
            </w:r>
          </w:p>
        </w:tc>
        <w:tc>
          <w:tcPr>
            <w:tcW w:w="17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页面选择</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服务名称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填写服务名称</w:t>
            </w:r>
          </w:p>
        </w:tc>
        <w:tc>
          <w:tcPr>
            <w:tcW w:w="2115" w:type="dxa"/>
            <w:shd w:val="clear" w:color="auto" w:fill="auto"/>
            <w:vAlign w:val="center"/>
          </w:tcPr>
          <w:p>
            <w:pPr>
              <w:widowControl/>
              <w:tabs>
                <w:tab w:val="left" w:pos="301"/>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默认联动数据信息为服务名称，也可手动修改</w:t>
            </w: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消息队列</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选择消息队列</w:t>
            </w:r>
          </w:p>
        </w:tc>
        <w:tc>
          <w:tcPr>
            <w:tcW w:w="211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数据来源【系统资源管理-消息队列】</w:t>
            </w:r>
          </w:p>
          <w:p>
            <w:pPr>
              <w:jc w:val="cente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主题名称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选择主题名称</w:t>
            </w:r>
          </w:p>
        </w:tc>
        <w:tc>
          <w:tcPr>
            <w:tcW w:w="2115"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数据来源【数据标准管理-主题标准】</w:t>
            </w: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填写备注信息</w:t>
            </w:r>
          </w:p>
        </w:tc>
        <w:tc>
          <w:tcPr>
            <w:tcW w:w="2115" w:type="dxa"/>
            <w:shd w:val="clear" w:color="auto" w:fill="auto"/>
            <w:vAlign w:val="center"/>
          </w:tcPr>
          <w:p>
            <w:pP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6690" cy="1080770"/>
            <wp:effectExtent l="0" t="0" r="10160" b="5080"/>
            <wp:docPr id="2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9"/>
                    <pic:cNvPicPr>
                      <a:picLocks noChangeAspect="1"/>
                    </pic:cNvPicPr>
                  </pic:nvPicPr>
                  <pic:blipFill>
                    <a:blip r:embed="rId311"/>
                    <a:stretch>
                      <a:fillRect/>
                    </a:stretch>
                  </pic:blipFill>
                  <pic:spPr>
                    <a:xfrm>
                      <a:off x="0" y="0"/>
                      <a:ext cx="5266690" cy="1080770"/>
                    </a:xfrm>
                    <a:prstGeom prst="rect">
                      <a:avLst/>
                    </a:prstGeom>
                    <a:noFill/>
                    <a:ln>
                      <a:noFill/>
                    </a:ln>
                  </pic:spPr>
                </pic:pic>
              </a:graphicData>
            </a:graphic>
          </wp:inline>
        </w:drawing>
      </w:r>
    </w:p>
    <w:p>
      <w:pPr>
        <w:pStyle w:val="5"/>
        <w:numPr>
          <w:ilvl w:val="3"/>
          <w:numId w:val="2"/>
        </w:numPr>
      </w:pPr>
      <w:r>
        <w:rPr>
          <w:rFonts w:hint="eastAsia"/>
        </w:rPr>
        <w:t>队列配置</w:t>
      </w:r>
    </w:p>
    <w:p>
      <w:pPr>
        <w:pStyle w:val="6"/>
        <w:numPr>
          <w:ilvl w:val="4"/>
          <w:numId w:val="2"/>
        </w:numPr>
      </w:pPr>
      <w:r>
        <w:rPr>
          <w:rFonts w:hint="eastAsia"/>
        </w:rPr>
        <w:t>功能介绍</w:t>
      </w:r>
    </w:p>
    <w:p>
      <w:pPr>
        <w:ind w:firstLine="420"/>
      </w:pPr>
      <w:r>
        <w:rPr>
          <w:rFonts w:hint="eastAsia"/>
        </w:rPr>
        <w:t>消息队列主要对数据库消息队列信息进行配置管理、实现采集消息队列有序进行；</w:t>
      </w:r>
    </w:p>
    <w:p>
      <w:pPr>
        <w:numPr>
          <w:ilvl w:val="0"/>
          <w:numId w:val="69"/>
        </w:numPr>
        <w:ind w:left="845"/>
      </w:pPr>
      <w:r>
        <w:rPr>
          <w:rFonts w:hint="eastAsia"/>
        </w:rPr>
        <w:t>默认展示所有消息队列信息；</w:t>
      </w:r>
    </w:p>
    <w:p>
      <w:pPr>
        <w:numPr>
          <w:ilvl w:val="0"/>
          <w:numId w:val="69"/>
        </w:numPr>
        <w:ind w:left="845"/>
      </w:pPr>
      <w:r>
        <w:rPr>
          <w:rFonts w:hint="eastAsia"/>
        </w:rPr>
        <w:t>查询条件：消息队列编码；</w:t>
      </w:r>
    </w:p>
    <w:p>
      <w:pPr>
        <w:numPr>
          <w:ilvl w:val="0"/>
          <w:numId w:val="69"/>
        </w:numPr>
        <w:ind w:left="845"/>
      </w:pPr>
      <w:r>
        <w:rPr>
          <w:rFonts w:hint="eastAsia"/>
        </w:rPr>
        <w:t>查询结果：消息队列编码、消息队列名称、消息队列类型、资源所属团队、操作、主题编码、是否多个schema、主题名称、操作；</w:t>
      </w:r>
    </w:p>
    <w:p>
      <w:pPr>
        <w:numPr>
          <w:ilvl w:val="0"/>
          <w:numId w:val="69"/>
        </w:numPr>
        <w:ind w:left="845"/>
      </w:pPr>
      <w:r>
        <w:rPr>
          <w:rFonts w:hint="eastAsia"/>
        </w:rPr>
        <w:t>操作按钮：新增、资源分配、修改、删除、附件上存；</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
        <w:gridCol w:w="1083"/>
        <w:gridCol w:w="426"/>
        <w:gridCol w:w="2470"/>
        <w:gridCol w:w="2030"/>
        <w:gridCol w:w="1642"/>
        <w:gridCol w:w="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4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11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174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消息队列编码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填写备注信息消息队列编码</w:t>
            </w:r>
          </w:p>
        </w:tc>
        <w:tc>
          <w:tcPr>
            <w:tcW w:w="2115" w:type="dxa"/>
            <w:shd w:val="clear" w:color="auto" w:fill="auto"/>
            <w:vAlign w:val="center"/>
          </w:tcPr>
          <w:p>
            <w:pPr>
              <w:widowControl/>
              <w:jc w:val="center"/>
              <w:rPr>
                <w:rFonts w:ascii="等线" w:hAnsi="等线" w:eastAsia="等线" w:cs="宋体"/>
                <w:color w:val="000000"/>
                <w:kern w:val="0"/>
                <w:szCs w:val="21"/>
              </w:rPr>
            </w:pPr>
          </w:p>
        </w:tc>
        <w:tc>
          <w:tcPr>
            <w:tcW w:w="1747"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消息队列名称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填写消息队列名称</w:t>
            </w:r>
          </w:p>
        </w:tc>
        <w:tc>
          <w:tcPr>
            <w:tcW w:w="2115" w:type="dxa"/>
            <w:shd w:val="clear" w:color="auto" w:fill="auto"/>
            <w:vAlign w:val="center"/>
          </w:tcPr>
          <w:p>
            <w:pPr>
              <w:widowControl/>
              <w:jc w:val="cente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消息队列</w:t>
            </w:r>
          </w:p>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类型</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选择消息队列类型</w:t>
            </w:r>
          </w:p>
        </w:tc>
        <w:tc>
          <w:tcPr>
            <w:tcW w:w="2115" w:type="dxa"/>
            <w:shd w:val="clear" w:color="auto" w:fill="auto"/>
            <w:vAlign w:val="center"/>
          </w:tcPr>
          <w:p>
            <w:r>
              <w:rPr>
                <w:rFonts w:hint="eastAsia"/>
              </w:rPr>
              <w:t>包括：</w:t>
            </w:r>
            <w:r>
              <w:t>kafka</w:t>
            </w:r>
            <w:r>
              <w:rPr>
                <w:rFonts w:hint="eastAsia"/>
              </w:rPr>
              <w:t>、</w:t>
            </w:r>
            <w:r>
              <w:t>rabbitmq</w:t>
            </w:r>
          </w:p>
          <w:p>
            <w:pPr>
              <w:widowControl/>
              <w:jc w:val="center"/>
              <w:rPr>
                <w:rFonts w:ascii="等线" w:hAnsi="等线" w:eastAsia="等线" w:cs="宋体"/>
                <w:color w:val="000000"/>
                <w:kern w:val="0"/>
                <w:szCs w:val="21"/>
              </w:rPr>
            </w:pPr>
          </w:p>
          <w:p>
            <w:pPr>
              <w:jc w:val="center"/>
            </w:pPr>
          </w:p>
        </w:tc>
        <w:tc>
          <w:tcPr>
            <w:tcW w:w="17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消息队列监控地址</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填写消息队列监控地址</w:t>
            </w:r>
          </w:p>
        </w:tc>
        <w:tc>
          <w:tcPr>
            <w:tcW w:w="2115" w:type="dxa"/>
            <w:shd w:val="clear" w:color="auto" w:fill="auto"/>
            <w:vAlign w:val="center"/>
          </w:tcPr>
          <w:p>
            <w:pP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Zookeper地址</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填写zookeeper地址</w:t>
            </w:r>
          </w:p>
        </w:tc>
        <w:tc>
          <w:tcPr>
            <w:tcW w:w="2115" w:type="dxa"/>
            <w:shd w:val="clear" w:color="auto" w:fill="auto"/>
            <w:vAlign w:val="center"/>
          </w:tcPr>
          <w:p>
            <w:pPr>
              <w:rPr>
                <w:rFonts w:ascii="等线" w:hAnsi="等线" w:eastAsia="等线" w:cs="宋体"/>
                <w:color w:val="000000"/>
                <w:kern w:val="0"/>
                <w:szCs w:val="21"/>
              </w:rPr>
            </w:pPr>
          </w:p>
        </w:tc>
        <w:tc>
          <w:tcPr>
            <w:tcW w:w="1747"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6"/>
        <w:numPr>
          <w:ilvl w:val="4"/>
          <w:numId w:val="2"/>
        </w:numPr>
      </w:pPr>
      <w:r>
        <w:rPr>
          <w:rFonts w:hint="eastAsia"/>
        </w:rPr>
        <w:t>参考界面</w:t>
      </w:r>
    </w:p>
    <w:p>
      <w:r>
        <w:drawing>
          <wp:inline distT="0" distB="0" distL="114300" distR="114300">
            <wp:extent cx="5269230" cy="925830"/>
            <wp:effectExtent l="0" t="0" r="7620" b="7620"/>
            <wp:docPr id="2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0"/>
                    <pic:cNvPicPr>
                      <a:picLocks noChangeAspect="1"/>
                    </pic:cNvPicPr>
                  </pic:nvPicPr>
                  <pic:blipFill>
                    <a:blip r:embed="rId312"/>
                    <a:stretch>
                      <a:fillRect/>
                    </a:stretch>
                  </pic:blipFill>
                  <pic:spPr>
                    <a:xfrm>
                      <a:off x="0" y="0"/>
                      <a:ext cx="5269230" cy="925830"/>
                    </a:xfrm>
                    <a:prstGeom prst="rect">
                      <a:avLst/>
                    </a:prstGeom>
                    <a:noFill/>
                    <a:ln>
                      <a:noFill/>
                    </a:ln>
                  </pic:spPr>
                </pic:pic>
              </a:graphicData>
            </a:graphic>
          </wp:inline>
        </w:drawing>
      </w:r>
    </w:p>
    <w:p>
      <w:pPr>
        <w:pStyle w:val="5"/>
        <w:numPr>
          <w:ilvl w:val="3"/>
          <w:numId w:val="2"/>
        </w:numPr>
      </w:pPr>
      <w:r>
        <w:rPr>
          <w:rFonts w:hint="eastAsia"/>
        </w:rPr>
        <w:t>数据库类型管理</w:t>
      </w:r>
    </w:p>
    <w:p>
      <w:pPr>
        <w:pStyle w:val="6"/>
        <w:numPr>
          <w:ilvl w:val="4"/>
          <w:numId w:val="2"/>
        </w:numPr>
      </w:pPr>
      <w:r>
        <w:rPr>
          <w:rFonts w:hint="eastAsia"/>
        </w:rPr>
        <w:t>功能介绍</w:t>
      </w:r>
    </w:p>
    <w:p>
      <w:pPr>
        <w:ind w:firstLine="420"/>
      </w:pPr>
      <w:r>
        <w:rPr>
          <w:rFonts w:hint="eastAsia"/>
        </w:rPr>
        <w:t>对数据库类型进行管理。支持检索，数据的增、删、改、查功能；</w:t>
      </w:r>
    </w:p>
    <w:p>
      <w:pPr>
        <w:numPr>
          <w:ilvl w:val="0"/>
          <w:numId w:val="70"/>
        </w:numPr>
        <w:ind w:left="845"/>
      </w:pPr>
      <w:r>
        <w:rPr>
          <w:rFonts w:hint="eastAsia"/>
        </w:rPr>
        <w:t>默认展示所有数据库类型信息；</w:t>
      </w:r>
    </w:p>
    <w:p>
      <w:pPr>
        <w:numPr>
          <w:ilvl w:val="0"/>
          <w:numId w:val="70"/>
        </w:numPr>
        <w:ind w:left="845"/>
      </w:pPr>
      <w:r>
        <w:rPr>
          <w:rFonts w:hint="eastAsia"/>
        </w:rPr>
        <w:t>查询条件:数据库类型、关键字；</w:t>
      </w:r>
    </w:p>
    <w:p>
      <w:pPr>
        <w:numPr>
          <w:ilvl w:val="0"/>
          <w:numId w:val="70"/>
        </w:numPr>
        <w:ind w:left="845"/>
      </w:pPr>
      <w:r>
        <w:rPr>
          <w:rFonts w:hint="eastAsia"/>
        </w:rPr>
        <w:t>查询结果：数据库类型、数据库驱动、NoSQL、URL模板、操作；</w:t>
      </w:r>
    </w:p>
    <w:p>
      <w:pPr>
        <w:numPr>
          <w:ilvl w:val="0"/>
          <w:numId w:val="70"/>
        </w:numPr>
        <w:ind w:left="845"/>
      </w:pPr>
      <w:r>
        <w:rPr>
          <w:rFonts w:hint="eastAsia"/>
        </w:rPr>
        <w:t>操作按钮：新增、修改、删除；</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
        <w:gridCol w:w="1083"/>
        <w:gridCol w:w="426"/>
        <w:gridCol w:w="2472"/>
        <w:gridCol w:w="2025"/>
        <w:gridCol w:w="1644"/>
        <w:gridCol w:w="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4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10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47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02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164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10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数据库类型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填写数据库类型</w:t>
            </w:r>
          </w:p>
        </w:tc>
        <w:tc>
          <w:tcPr>
            <w:tcW w:w="202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如：Mysql、Oracl</w:t>
            </w:r>
          </w:p>
        </w:tc>
        <w:tc>
          <w:tcPr>
            <w:tcW w:w="1644"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10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数据库驱动</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7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填写数据库驱动信息</w:t>
            </w:r>
          </w:p>
        </w:tc>
        <w:tc>
          <w:tcPr>
            <w:tcW w:w="2025" w:type="dxa"/>
            <w:shd w:val="clear" w:color="auto" w:fill="auto"/>
            <w:vAlign w:val="center"/>
          </w:tcPr>
          <w:p>
            <w:pPr>
              <w:widowControl/>
              <w:jc w:val="center"/>
              <w:rPr>
                <w:rFonts w:ascii="等线" w:hAnsi="等线" w:eastAsia="等线" w:cs="宋体"/>
                <w:color w:val="000000"/>
                <w:kern w:val="0"/>
                <w:szCs w:val="21"/>
              </w:rPr>
            </w:pPr>
          </w:p>
        </w:tc>
        <w:tc>
          <w:tcPr>
            <w:tcW w:w="1644"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5"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1083" w:type="dxa"/>
            <w:shd w:val="clear" w:color="auto" w:fill="auto"/>
            <w:vAlign w:val="center"/>
          </w:tcPr>
          <w:p>
            <w:pPr>
              <w:widowControl/>
              <w:rPr>
                <w:rFonts w:ascii="等线" w:hAnsi="等线" w:eastAsia="等线" w:cs="宋体"/>
                <w:color w:val="000000"/>
                <w:kern w:val="0"/>
                <w:szCs w:val="21"/>
              </w:rPr>
            </w:pPr>
          </w:p>
          <w:p>
            <w:pPr>
              <w:widowControl/>
              <w:rPr>
                <w:rFonts w:ascii="等线" w:hAnsi="等线" w:eastAsia="等线" w:cs="宋体"/>
                <w:color w:val="000000"/>
                <w:kern w:val="0"/>
                <w:szCs w:val="21"/>
              </w:rPr>
            </w:pPr>
            <w:r>
              <w:rPr>
                <w:rFonts w:hint="eastAsia" w:ascii="等线" w:hAnsi="等线" w:eastAsia="等线" w:cs="宋体"/>
                <w:color w:val="000000"/>
                <w:kern w:val="0"/>
                <w:szCs w:val="21"/>
              </w:rPr>
              <w:t>NoSQL</w:t>
            </w:r>
          </w:p>
          <w:p>
            <w:pPr>
              <w:widowControl/>
              <w:rPr>
                <w:rFonts w:ascii="等线" w:hAnsi="等线" w:eastAsia="等线" w:cs="宋体"/>
                <w:color w:val="000000"/>
                <w:kern w:val="0"/>
                <w:szCs w:val="21"/>
              </w:rPr>
            </w:pP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72"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选择NoSQL类型</w:t>
            </w:r>
          </w:p>
        </w:tc>
        <w:tc>
          <w:tcPr>
            <w:tcW w:w="2025" w:type="dxa"/>
            <w:shd w:val="clear" w:color="auto" w:fill="auto"/>
            <w:vAlign w:val="center"/>
          </w:tcPr>
          <w:p>
            <w:pPr>
              <w:jc w:val="center"/>
            </w:pPr>
            <w:r>
              <w:rPr>
                <w:rFonts w:hint="eastAsia"/>
              </w:rPr>
              <w:t>包括：是、否</w:t>
            </w:r>
          </w:p>
        </w:tc>
        <w:tc>
          <w:tcPr>
            <w:tcW w:w="164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10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URL模板</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72"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填写数据库的URL模板信息</w:t>
            </w:r>
          </w:p>
        </w:tc>
        <w:tc>
          <w:tcPr>
            <w:tcW w:w="2025" w:type="dxa"/>
            <w:shd w:val="clear" w:color="auto" w:fill="auto"/>
            <w:vAlign w:val="center"/>
          </w:tcPr>
          <w:p>
            <w:pPr>
              <w:rPr>
                <w:rFonts w:ascii="等线" w:hAnsi="等线" w:eastAsia="等线" w:cs="宋体"/>
                <w:color w:val="000000"/>
                <w:kern w:val="0"/>
                <w:szCs w:val="21"/>
              </w:rPr>
            </w:pPr>
          </w:p>
        </w:tc>
        <w:tc>
          <w:tcPr>
            <w:tcW w:w="1644"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bl>
    <w:p/>
    <w:p>
      <w:pPr>
        <w:pStyle w:val="6"/>
        <w:numPr>
          <w:ilvl w:val="4"/>
          <w:numId w:val="2"/>
        </w:numPr>
      </w:pPr>
      <w:r>
        <w:rPr>
          <w:rFonts w:hint="eastAsia"/>
        </w:rPr>
        <w:t>参考界面</w:t>
      </w:r>
    </w:p>
    <w:p>
      <w:r>
        <w:drawing>
          <wp:inline distT="0" distB="0" distL="114300" distR="114300">
            <wp:extent cx="5266690" cy="1287780"/>
            <wp:effectExtent l="0" t="0" r="10160" b="7620"/>
            <wp:docPr id="2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1"/>
                    <pic:cNvPicPr>
                      <a:picLocks noChangeAspect="1"/>
                    </pic:cNvPicPr>
                  </pic:nvPicPr>
                  <pic:blipFill>
                    <a:blip r:embed="rId313"/>
                    <a:stretch>
                      <a:fillRect/>
                    </a:stretch>
                  </pic:blipFill>
                  <pic:spPr>
                    <a:xfrm>
                      <a:off x="0" y="0"/>
                      <a:ext cx="5266690" cy="1287780"/>
                    </a:xfrm>
                    <a:prstGeom prst="rect">
                      <a:avLst/>
                    </a:prstGeom>
                    <a:noFill/>
                    <a:ln>
                      <a:noFill/>
                    </a:ln>
                  </pic:spPr>
                </pic:pic>
              </a:graphicData>
            </a:graphic>
          </wp:inline>
        </w:drawing>
      </w:r>
    </w:p>
    <w:p>
      <w:pPr>
        <w:pStyle w:val="5"/>
        <w:numPr>
          <w:ilvl w:val="3"/>
          <w:numId w:val="2"/>
        </w:numPr>
      </w:pPr>
      <w:r>
        <w:rPr>
          <w:rFonts w:hint="eastAsia"/>
        </w:rPr>
        <w:t>全局变量</w:t>
      </w:r>
    </w:p>
    <w:p>
      <w:pPr>
        <w:pStyle w:val="6"/>
        <w:numPr>
          <w:ilvl w:val="4"/>
          <w:numId w:val="2"/>
        </w:numPr>
      </w:pPr>
      <w:r>
        <w:rPr>
          <w:rFonts w:hint="eastAsia"/>
        </w:rPr>
        <w:t>功能介绍</w:t>
      </w:r>
    </w:p>
    <w:p>
      <w:pPr>
        <w:ind w:firstLine="420"/>
      </w:pPr>
      <w:r>
        <w:rPr>
          <w:rFonts w:hint="eastAsia"/>
        </w:rPr>
        <w:t>对系统开发的全局变量的变量信息进行管理；</w:t>
      </w:r>
    </w:p>
    <w:p>
      <w:pPr>
        <w:numPr>
          <w:ilvl w:val="0"/>
          <w:numId w:val="71"/>
        </w:numPr>
        <w:ind w:left="845"/>
      </w:pPr>
      <w:r>
        <w:rPr>
          <w:rFonts w:hint="eastAsia"/>
        </w:rPr>
        <w:t>默认展示所有变量信息；</w:t>
      </w:r>
    </w:p>
    <w:p>
      <w:pPr>
        <w:numPr>
          <w:ilvl w:val="0"/>
          <w:numId w:val="71"/>
        </w:numPr>
        <w:ind w:left="845"/>
      </w:pPr>
      <w:r>
        <w:rPr>
          <w:rFonts w:hint="eastAsia"/>
        </w:rPr>
        <w:t>查询条件：变量类型、关键字；</w:t>
      </w:r>
    </w:p>
    <w:p>
      <w:pPr>
        <w:numPr>
          <w:ilvl w:val="0"/>
          <w:numId w:val="71"/>
        </w:numPr>
        <w:ind w:left="845"/>
      </w:pPr>
      <w:r>
        <w:rPr>
          <w:rFonts w:hint="eastAsia"/>
        </w:rPr>
        <w:t>查询结果：变量名、变量类型、状态、变量值、备注；</w:t>
      </w:r>
    </w:p>
    <w:p>
      <w:pPr>
        <w:numPr>
          <w:ilvl w:val="0"/>
          <w:numId w:val="71"/>
        </w:numPr>
        <w:ind w:left="845"/>
      </w:pPr>
      <w:r>
        <w:rPr>
          <w:rFonts w:hint="eastAsia"/>
        </w:rPr>
        <w:t>操作按钮：新增；</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
        <w:gridCol w:w="1051"/>
        <w:gridCol w:w="1051"/>
        <w:gridCol w:w="1769"/>
        <w:gridCol w:w="1969"/>
        <w:gridCol w:w="1585"/>
        <w:gridCol w:w="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4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105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1051"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176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196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1585"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105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变量名</w:t>
            </w:r>
          </w:p>
        </w:tc>
        <w:tc>
          <w:tcPr>
            <w:tcW w:w="105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176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填写变量名信息</w:t>
            </w:r>
          </w:p>
        </w:tc>
        <w:tc>
          <w:tcPr>
            <w:tcW w:w="1969" w:type="dxa"/>
            <w:shd w:val="clear" w:color="auto" w:fill="auto"/>
            <w:vAlign w:val="center"/>
          </w:tcPr>
          <w:p>
            <w:pPr>
              <w:widowControl/>
              <w:jc w:val="center"/>
              <w:rPr>
                <w:rFonts w:ascii="等线" w:hAnsi="等线" w:eastAsia="等线" w:cs="宋体"/>
                <w:color w:val="000000"/>
                <w:kern w:val="0"/>
                <w:szCs w:val="21"/>
              </w:rPr>
            </w:pPr>
          </w:p>
        </w:tc>
        <w:tc>
          <w:tcPr>
            <w:tcW w:w="1585" w:type="dxa"/>
            <w:shd w:val="clear" w:color="auto" w:fill="auto"/>
            <w:vAlign w:val="center"/>
          </w:tcPr>
          <w:p>
            <w:pPr>
              <w:widowControl/>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105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变量类型</w:t>
            </w:r>
          </w:p>
        </w:tc>
        <w:tc>
          <w:tcPr>
            <w:tcW w:w="105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1769" w:type="dxa"/>
            <w:shd w:val="clear" w:color="auto" w:fill="auto"/>
            <w:vAlign w:val="center"/>
          </w:tcPr>
          <w:p>
            <w:pPr>
              <w:widowControl/>
              <w:tabs>
                <w:tab w:val="left" w:pos="225"/>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选择变量类型</w:t>
            </w:r>
          </w:p>
        </w:tc>
        <w:tc>
          <w:tcPr>
            <w:tcW w:w="196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包括：SQL、CONST</w:t>
            </w:r>
          </w:p>
        </w:tc>
        <w:tc>
          <w:tcPr>
            <w:tcW w:w="158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5"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1051" w:type="dxa"/>
            <w:shd w:val="clear" w:color="auto" w:fill="auto"/>
            <w:vAlign w:val="center"/>
          </w:tcPr>
          <w:p>
            <w:pPr>
              <w:widowControl/>
              <w:rPr>
                <w:rFonts w:ascii="等线" w:hAnsi="等线" w:eastAsia="等线" w:cs="宋体"/>
                <w:color w:val="000000"/>
                <w:kern w:val="0"/>
                <w:szCs w:val="21"/>
              </w:rPr>
            </w:pPr>
          </w:p>
          <w:p>
            <w:pPr>
              <w:widowControl/>
              <w:rPr>
                <w:rFonts w:ascii="等线" w:hAnsi="等线" w:eastAsia="等线" w:cs="宋体"/>
                <w:color w:val="000000"/>
                <w:kern w:val="0"/>
                <w:szCs w:val="21"/>
              </w:rPr>
            </w:pPr>
            <w:r>
              <w:rPr>
                <w:rFonts w:hint="eastAsia" w:ascii="等线" w:hAnsi="等线" w:eastAsia="等线" w:cs="宋体"/>
                <w:color w:val="000000"/>
                <w:kern w:val="0"/>
                <w:szCs w:val="21"/>
              </w:rPr>
              <w:t>变量值</w:t>
            </w:r>
          </w:p>
          <w:p>
            <w:pPr>
              <w:widowControl/>
              <w:rPr>
                <w:rFonts w:ascii="等线" w:hAnsi="等线" w:eastAsia="等线" w:cs="宋体"/>
                <w:color w:val="000000"/>
                <w:kern w:val="0"/>
                <w:szCs w:val="21"/>
              </w:rPr>
            </w:pPr>
          </w:p>
        </w:tc>
        <w:tc>
          <w:tcPr>
            <w:tcW w:w="1051"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1769"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输入变量的变量值信息</w:t>
            </w:r>
          </w:p>
        </w:tc>
        <w:tc>
          <w:tcPr>
            <w:tcW w:w="1969" w:type="dxa"/>
            <w:shd w:val="clear" w:color="auto" w:fill="auto"/>
            <w:vAlign w:val="center"/>
          </w:tcPr>
          <w:p>
            <w:pPr>
              <w:jc w:val="center"/>
            </w:pPr>
          </w:p>
        </w:tc>
        <w:tc>
          <w:tcPr>
            <w:tcW w:w="1585"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105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备注</w:t>
            </w:r>
          </w:p>
        </w:tc>
        <w:tc>
          <w:tcPr>
            <w:tcW w:w="105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1769"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填写备注信息</w:t>
            </w:r>
          </w:p>
        </w:tc>
        <w:tc>
          <w:tcPr>
            <w:tcW w:w="1969" w:type="dxa"/>
            <w:shd w:val="clear" w:color="auto" w:fill="auto"/>
            <w:vAlign w:val="center"/>
          </w:tcPr>
          <w:p>
            <w:pPr>
              <w:rPr>
                <w:rFonts w:ascii="等线" w:hAnsi="等线" w:eastAsia="等线" w:cs="宋体"/>
                <w:color w:val="000000"/>
                <w:kern w:val="0"/>
                <w:szCs w:val="21"/>
              </w:rPr>
            </w:pPr>
          </w:p>
        </w:tc>
        <w:tc>
          <w:tcPr>
            <w:tcW w:w="1585"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445"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105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状态</w:t>
            </w:r>
          </w:p>
        </w:tc>
        <w:tc>
          <w:tcPr>
            <w:tcW w:w="1051"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1769"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选择变量的状态</w:t>
            </w:r>
          </w:p>
        </w:tc>
        <w:tc>
          <w:tcPr>
            <w:tcW w:w="1969"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包括：停用、启用</w:t>
            </w:r>
          </w:p>
        </w:tc>
        <w:tc>
          <w:tcPr>
            <w:tcW w:w="1585"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6690" cy="1651635"/>
            <wp:effectExtent l="0" t="0" r="10160" b="5715"/>
            <wp:docPr id="2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2"/>
                    <pic:cNvPicPr>
                      <a:picLocks noChangeAspect="1"/>
                    </pic:cNvPicPr>
                  </pic:nvPicPr>
                  <pic:blipFill>
                    <a:blip r:embed="rId314"/>
                    <a:stretch>
                      <a:fillRect/>
                    </a:stretch>
                  </pic:blipFill>
                  <pic:spPr>
                    <a:xfrm>
                      <a:off x="0" y="0"/>
                      <a:ext cx="5266690" cy="1651635"/>
                    </a:xfrm>
                    <a:prstGeom prst="rect">
                      <a:avLst/>
                    </a:prstGeom>
                    <a:noFill/>
                    <a:ln>
                      <a:noFill/>
                    </a:ln>
                  </pic:spPr>
                </pic:pic>
              </a:graphicData>
            </a:graphic>
          </wp:inline>
        </w:drawing>
      </w:r>
    </w:p>
    <w:p>
      <w:pPr>
        <w:pStyle w:val="4"/>
        <w:numPr>
          <w:ilvl w:val="2"/>
          <w:numId w:val="2"/>
        </w:numPr>
      </w:pPr>
      <w:bookmarkStart w:id="74" w:name="_Toc52307245"/>
      <w:r>
        <w:rPr>
          <w:rFonts w:hint="eastAsia"/>
        </w:rPr>
        <w:t>系统团队管理</w:t>
      </w:r>
      <w:bookmarkEnd w:id="74"/>
    </w:p>
    <w:p>
      <w:pPr>
        <w:pStyle w:val="5"/>
        <w:numPr>
          <w:ilvl w:val="3"/>
          <w:numId w:val="2"/>
        </w:numPr>
      </w:pPr>
      <w:r>
        <w:rPr>
          <w:rFonts w:hint="eastAsia"/>
        </w:rPr>
        <w:t>创建团队</w:t>
      </w:r>
    </w:p>
    <w:p>
      <w:pPr>
        <w:pStyle w:val="6"/>
        <w:numPr>
          <w:ilvl w:val="4"/>
          <w:numId w:val="2"/>
        </w:numPr>
      </w:pPr>
      <w:r>
        <w:rPr>
          <w:rFonts w:hint="eastAsia"/>
        </w:rPr>
        <w:t>功能介绍</w:t>
      </w:r>
    </w:p>
    <w:p>
      <w:pPr>
        <w:ind w:firstLine="420"/>
      </w:pPr>
      <w:r>
        <w:rPr>
          <w:rFonts w:hint="eastAsia"/>
        </w:rPr>
        <w:t>主要是对团队以及团队用户进行管理。</w:t>
      </w:r>
    </w:p>
    <w:p>
      <w:pPr>
        <w:numPr>
          <w:ilvl w:val="0"/>
          <w:numId w:val="72"/>
        </w:numPr>
        <w:ind w:firstLine="420"/>
      </w:pPr>
      <w:r>
        <w:rPr>
          <w:rFonts w:hint="eastAsia"/>
        </w:rPr>
        <w:t>默认展示团队的类别信息</w:t>
      </w:r>
    </w:p>
    <w:p/>
    <w:p>
      <w:pPr>
        <w:numPr>
          <w:ilvl w:val="0"/>
          <w:numId w:val="73"/>
        </w:numPr>
        <w:ind w:left="845"/>
      </w:pPr>
      <w:r>
        <w:rPr>
          <w:rFonts w:hint="eastAsia"/>
        </w:rPr>
        <w:t>默认展示团队用户管理</w:t>
      </w:r>
    </w:p>
    <w:p>
      <w:pPr>
        <w:pStyle w:val="34"/>
        <w:numPr>
          <w:ilvl w:val="0"/>
          <w:numId w:val="73"/>
        </w:numPr>
        <w:ind w:left="845" w:firstLineChars="0"/>
      </w:pPr>
      <w:r>
        <w:rPr>
          <w:rFonts w:hint="eastAsia"/>
        </w:rPr>
        <w:t>查询条件：团队、关键字（用户名、中文名）</w:t>
      </w:r>
    </w:p>
    <w:p>
      <w:pPr>
        <w:pStyle w:val="34"/>
        <w:numPr>
          <w:ilvl w:val="0"/>
          <w:numId w:val="73"/>
        </w:numPr>
        <w:ind w:left="845" w:firstLineChars="0"/>
      </w:pPr>
      <w:r>
        <w:rPr>
          <w:rFonts w:hint="eastAsia"/>
        </w:rPr>
        <w:t>查询结果：用户名、用户中文名、联系电话、常用邮箱、创建时间；</w:t>
      </w:r>
    </w:p>
    <w:p>
      <w:pPr>
        <w:pStyle w:val="34"/>
        <w:numPr>
          <w:ilvl w:val="0"/>
          <w:numId w:val="73"/>
        </w:numPr>
        <w:ind w:left="845" w:firstLineChars="0"/>
      </w:pPr>
      <w:r>
        <w:rPr>
          <w:rFonts w:hint="eastAsia"/>
        </w:rPr>
        <w:t>操作按钮：新增、分配资源、添加</w:t>
      </w:r>
    </w:p>
    <w:p>
      <w:pPr>
        <w:ind w:firstLine="420"/>
      </w:pP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团队编码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填写团队编码</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团队名称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填写团队名称</w:t>
            </w:r>
          </w:p>
        </w:tc>
        <w:tc>
          <w:tcPr>
            <w:tcW w:w="2983" w:type="dxa"/>
            <w:shd w:val="clear" w:color="auto" w:fill="auto"/>
            <w:vAlign w:val="center"/>
          </w:tcPr>
          <w:p>
            <w:pPr>
              <w:widowControl/>
              <w:jc w:val="center"/>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上级团队</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选择所属的上级团队</w:t>
            </w:r>
          </w:p>
        </w:tc>
        <w:tc>
          <w:tcPr>
            <w:tcW w:w="2983" w:type="dxa"/>
            <w:shd w:val="clear" w:color="auto" w:fill="auto"/>
            <w:vAlign w:val="center"/>
          </w:tc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团队用户</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显示团队用户人数，并可对用户进行删减</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点击：管理，对用户的删减进行下一步操作</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弹窗显示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团队状态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点击选择团队的状态</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包括：停用、启用</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64785" cy="1290320"/>
            <wp:effectExtent l="0" t="0" r="12065" b="5080"/>
            <wp:docPr id="1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
                    <pic:cNvPicPr>
                      <a:picLocks noChangeAspect="1"/>
                    </pic:cNvPicPr>
                  </pic:nvPicPr>
                  <pic:blipFill>
                    <a:blip r:embed="rId315"/>
                    <a:stretch>
                      <a:fillRect/>
                    </a:stretch>
                  </pic:blipFill>
                  <pic:spPr>
                    <a:xfrm>
                      <a:off x="0" y="0"/>
                      <a:ext cx="5264785" cy="1290320"/>
                    </a:xfrm>
                    <a:prstGeom prst="rect">
                      <a:avLst/>
                    </a:prstGeom>
                    <a:noFill/>
                    <a:ln>
                      <a:noFill/>
                    </a:ln>
                  </pic:spPr>
                </pic:pic>
              </a:graphicData>
            </a:graphic>
          </wp:inline>
        </w:drawing>
      </w:r>
    </w:p>
    <w:p>
      <w:r>
        <w:drawing>
          <wp:inline distT="0" distB="0" distL="114300" distR="114300">
            <wp:extent cx="5271770" cy="1947545"/>
            <wp:effectExtent l="0" t="0" r="5080" b="14605"/>
            <wp:docPr id="1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3"/>
                    <pic:cNvPicPr>
                      <a:picLocks noChangeAspect="1"/>
                    </pic:cNvPicPr>
                  </pic:nvPicPr>
                  <pic:blipFill>
                    <a:blip r:embed="rId316"/>
                    <a:stretch>
                      <a:fillRect/>
                    </a:stretch>
                  </pic:blipFill>
                  <pic:spPr>
                    <a:xfrm>
                      <a:off x="0" y="0"/>
                      <a:ext cx="5271770" cy="1947545"/>
                    </a:xfrm>
                    <a:prstGeom prst="rect">
                      <a:avLst/>
                    </a:prstGeom>
                    <a:noFill/>
                    <a:ln>
                      <a:noFill/>
                    </a:ln>
                  </pic:spPr>
                </pic:pic>
              </a:graphicData>
            </a:graphic>
          </wp:inline>
        </w:drawing>
      </w:r>
    </w:p>
    <w:p/>
    <w:p>
      <w:pPr>
        <w:pStyle w:val="5"/>
        <w:numPr>
          <w:ilvl w:val="3"/>
          <w:numId w:val="2"/>
        </w:numPr>
      </w:pPr>
      <w:r>
        <w:rPr>
          <w:rFonts w:hint="eastAsia"/>
        </w:rPr>
        <w:t>团队资源配置</w:t>
      </w:r>
    </w:p>
    <w:p>
      <w:pPr>
        <w:pStyle w:val="6"/>
        <w:numPr>
          <w:ilvl w:val="4"/>
          <w:numId w:val="2"/>
        </w:numPr>
      </w:pPr>
      <w:r>
        <w:rPr>
          <w:rFonts w:hint="eastAsia"/>
        </w:rPr>
        <w:t>功能介绍</w:t>
      </w:r>
    </w:p>
    <w:p>
      <w:pPr>
        <w:ind w:firstLine="420"/>
      </w:pPr>
      <w:r>
        <w:rPr>
          <w:rFonts w:hint="eastAsia"/>
        </w:rPr>
        <w:t>主要是团队所能拥有的服务器、数据库、消息队列资源进行分配、管理；</w:t>
      </w:r>
    </w:p>
    <w:p>
      <w:pPr>
        <w:numPr>
          <w:ilvl w:val="0"/>
          <w:numId w:val="74"/>
        </w:numPr>
        <w:ind w:left="845"/>
      </w:pPr>
      <w:r>
        <w:rPr>
          <w:rFonts w:hint="eastAsia"/>
        </w:rPr>
        <w:t>配置用户可操作的数据库、数据库用户信息；</w:t>
      </w:r>
    </w:p>
    <w:p>
      <w:pPr>
        <w:numPr>
          <w:ilvl w:val="0"/>
          <w:numId w:val="74"/>
        </w:numPr>
        <w:ind w:left="845"/>
      </w:pPr>
      <w:r>
        <w:rPr>
          <w:rFonts w:hint="eastAsia"/>
        </w:rPr>
        <w:t>配置用户可操作的服务器、服务器用户信息；</w:t>
      </w:r>
    </w:p>
    <w:p>
      <w:pPr>
        <w:numPr>
          <w:ilvl w:val="0"/>
          <w:numId w:val="74"/>
        </w:numPr>
        <w:ind w:left="845"/>
      </w:pPr>
      <w:r>
        <w:rPr>
          <w:rFonts w:hint="eastAsia"/>
        </w:rPr>
        <w:t>配置用户可操作的消息队列信息；</w:t>
      </w:r>
    </w:p>
    <w:p>
      <w:pPr>
        <w:pStyle w:val="6"/>
        <w:numPr>
          <w:ilvl w:val="4"/>
          <w:numId w:val="2"/>
        </w:numPr>
      </w:pPr>
      <w:r>
        <w:rPr>
          <w:rFonts w:hint="eastAsia"/>
        </w:rPr>
        <w:t>详细说明</w:t>
      </w:r>
    </w:p>
    <w:p>
      <w:r>
        <w:rPr>
          <w:rFonts w:hint="eastAsia"/>
        </w:rPr>
        <w:t>（无新增部分）</w:t>
      </w:r>
    </w:p>
    <w:p>
      <w:pPr>
        <w:pStyle w:val="6"/>
        <w:numPr>
          <w:ilvl w:val="4"/>
          <w:numId w:val="2"/>
        </w:numPr>
      </w:pPr>
      <w:r>
        <w:rPr>
          <w:rFonts w:hint="eastAsia"/>
        </w:rPr>
        <w:t>参考界面</w:t>
      </w:r>
    </w:p>
    <w:p>
      <w:r>
        <w:drawing>
          <wp:inline distT="0" distB="0" distL="114300" distR="114300">
            <wp:extent cx="5269865" cy="1195070"/>
            <wp:effectExtent l="0" t="0" r="6985" b="5080"/>
            <wp:docPr id="1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5"/>
                    <pic:cNvPicPr>
                      <a:picLocks noChangeAspect="1"/>
                    </pic:cNvPicPr>
                  </pic:nvPicPr>
                  <pic:blipFill>
                    <a:blip r:embed="rId317"/>
                    <a:stretch>
                      <a:fillRect/>
                    </a:stretch>
                  </pic:blipFill>
                  <pic:spPr>
                    <a:xfrm>
                      <a:off x="0" y="0"/>
                      <a:ext cx="5269865" cy="1195070"/>
                    </a:xfrm>
                    <a:prstGeom prst="rect">
                      <a:avLst/>
                    </a:prstGeom>
                    <a:noFill/>
                    <a:ln>
                      <a:noFill/>
                    </a:ln>
                  </pic:spPr>
                </pic:pic>
              </a:graphicData>
            </a:graphic>
          </wp:inline>
        </w:drawing>
      </w:r>
    </w:p>
    <w:p>
      <w:r>
        <w:drawing>
          <wp:inline distT="0" distB="0" distL="114300" distR="114300">
            <wp:extent cx="5264150" cy="938530"/>
            <wp:effectExtent l="0" t="0" r="12700" b="13970"/>
            <wp:docPr id="1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
                    <pic:cNvPicPr>
                      <a:picLocks noChangeAspect="1"/>
                    </pic:cNvPicPr>
                  </pic:nvPicPr>
                  <pic:blipFill>
                    <a:blip r:embed="rId318"/>
                    <a:stretch>
                      <a:fillRect/>
                    </a:stretch>
                  </pic:blipFill>
                  <pic:spPr>
                    <a:xfrm>
                      <a:off x="0" y="0"/>
                      <a:ext cx="5264150" cy="938530"/>
                    </a:xfrm>
                    <a:prstGeom prst="rect">
                      <a:avLst/>
                    </a:prstGeom>
                    <a:noFill/>
                    <a:ln>
                      <a:noFill/>
                    </a:ln>
                  </pic:spPr>
                </pic:pic>
              </a:graphicData>
            </a:graphic>
          </wp:inline>
        </w:drawing>
      </w:r>
    </w:p>
    <w:p>
      <w:r>
        <w:drawing>
          <wp:inline distT="0" distB="0" distL="114300" distR="114300">
            <wp:extent cx="5273040" cy="948690"/>
            <wp:effectExtent l="0" t="0" r="3810" b="3810"/>
            <wp:docPr id="1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
                    <pic:cNvPicPr>
                      <a:picLocks noChangeAspect="1"/>
                    </pic:cNvPicPr>
                  </pic:nvPicPr>
                  <pic:blipFill>
                    <a:blip r:embed="rId319"/>
                    <a:stretch>
                      <a:fillRect/>
                    </a:stretch>
                  </pic:blipFill>
                  <pic:spPr>
                    <a:xfrm>
                      <a:off x="0" y="0"/>
                      <a:ext cx="5273040" cy="948690"/>
                    </a:xfrm>
                    <a:prstGeom prst="rect">
                      <a:avLst/>
                    </a:prstGeom>
                    <a:noFill/>
                    <a:ln>
                      <a:noFill/>
                    </a:ln>
                  </pic:spPr>
                </pic:pic>
              </a:graphicData>
            </a:graphic>
          </wp:inline>
        </w:drawing>
      </w:r>
    </w:p>
    <w:p/>
    <w:p>
      <w:pPr>
        <w:pStyle w:val="4"/>
        <w:numPr>
          <w:ilvl w:val="2"/>
          <w:numId w:val="2"/>
        </w:numPr>
      </w:pPr>
      <w:bookmarkStart w:id="75" w:name="_Toc52307246"/>
      <w:r>
        <w:rPr>
          <w:rFonts w:hint="eastAsia"/>
        </w:rPr>
        <w:t>租户管理</w:t>
      </w:r>
      <w:bookmarkEnd w:id="75"/>
    </w:p>
    <w:p>
      <w:pPr>
        <w:pStyle w:val="5"/>
        <w:numPr>
          <w:ilvl w:val="3"/>
          <w:numId w:val="2"/>
        </w:numPr>
      </w:pPr>
      <w:r>
        <w:rPr>
          <w:rFonts w:hint="eastAsia"/>
        </w:rPr>
        <w:t>租户管理</w:t>
      </w:r>
    </w:p>
    <w:p>
      <w:pPr>
        <w:pStyle w:val="6"/>
        <w:numPr>
          <w:ilvl w:val="4"/>
          <w:numId w:val="2"/>
        </w:numPr>
      </w:pPr>
      <w:r>
        <w:rPr>
          <w:rFonts w:hint="eastAsia"/>
        </w:rPr>
        <w:t>功能介绍</w:t>
      </w:r>
    </w:p>
    <w:p>
      <w:pPr>
        <w:pStyle w:val="34"/>
        <w:ind w:left="425" w:firstLine="0" w:firstLineChars="0"/>
      </w:pPr>
      <w:r>
        <w:rPr>
          <w:rFonts w:hint="eastAsia"/>
        </w:rPr>
        <w:t>租户管理提供租户注册、租户修改维护工作，主要是管理员先增加租户平台的组织/团队，然后在对应的组织/团队下，新增所属的租户信息，注册成为平台租户以及管理员后续对租户信息、租户状态变更等操作；</w:t>
      </w:r>
    </w:p>
    <w:p>
      <w:pPr>
        <w:pStyle w:val="34"/>
        <w:numPr>
          <w:ilvl w:val="0"/>
          <w:numId w:val="75"/>
        </w:numPr>
        <w:ind w:firstLineChars="0"/>
      </w:pPr>
      <w:r>
        <w:rPr>
          <w:rFonts w:hint="eastAsia"/>
        </w:rPr>
        <w:t>默认展示所有租户的信息；</w:t>
      </w:r>
    </w:p>
    <w:p>
      <w:pPr>
        <w:pStyle w:val="34"/>
        <w:numPr>
          <w:ilvl w:val="0"/>
          <w:numId w:val="75"/>
        </w:numPr>
        <w:ind w:firstLineChars="0"/>
      </w:pPr>
      <w:r>
        <w:rPr>
          <w:rFonts w:hint="eastAsia"/>
        </w:rPr>
        <w:t>查询条件：租户名称、租户编码；</w:t>
      </w:r>
    </w:p>
    <w:p>
      <w:pPr>
        <w:pStyle w:val="34"/>
        <w:numPr>
          <w:ilvl w:val="0"/>
          <w:numId w:val="75"/>
        </w:numPr>
        <w:ind w:firstLineChars="0"/>
      </w:pPr>
      <w:r>
        <w:rPr>
          <w:rFonts w:hint="eastAsia"/>
        </w:rPr>
        <w:t>查询结果：租户编码、租户名称、租户状态、租户描述、操作；</w:t>
      </w:r>
    </w:p>
    <w:p>
      <w:pPr>
        <w:pStyle w:val="34"/>
        <w:numPr>
          <w:ilvl w:val="0"/>
          <w:numId w:val="75"/>
        </w:numPr>
        <w:ind w:firstLineChars="0"/>
      </w:pPr>
      <w:r>
        <w:rPr>
          <w:rFonts w:hint="eastAsia"/>
        </w:rPr>
        <w:t>操作按钮：新增、查询、修改、删除；</w:t>
      </w:r>
    </w:p>
    <w:p>
      <w:pPr>
        <w:pStyle w:val="6"/>
        <w:numPr>
          <w:ilvl w:val="4"/>
          <w:numId w:val="2"/>
        </w:numPr>
      </w:pPr>
      <w:r>
        <w:rPr>
          <w:rFonts w:hint="eastAsia"/>
        </w:rPr>
        <w:t>详细说明</w:t>
      </w:r>
    </w:p>
    <w:p>
      <w:pPr>
        <w:pStyle w:val="34"/>
        <w:numPr>
          <w:ilvl w:val="0"/>
          <w:numId w:val="76"/>
        </w:numPr>
        <w:ind w:firstLineChars="0"/>
      </w:pPr>
      <w:r>
        <w:rPr>
          <w:rFonts w:hint="eastAsia"/>
        </w:rPr>
        <w:t>租户注册</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707"/>
        <w:gridCol w:w="1272"/>
        <w:gridCol w:w="2410"/>
        <w:gridCol w:w="1559"/>
        <w:gridCol w:w="1134"/>
        <w:gridCol w:w="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0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127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410"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155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113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788"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0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租户编码</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填写组队编码</w:t>
            </w:r>
          </w:p>
        </w:tc>
        <w:tc>
          <w:tcPr>
            <w:tcW w:w="1559" w:type="dxa"/>
            <w:shd w:val="clear" w:color="auto" w:fill="auto"/>
            <w:vAlign w:val="center"/>
          </w:tcPr>
          <w:p>
            <w:pPr>
              <w:widowControl/>
              <w:jc w:val="center"/>
              <w:rPr>
                <w:rFonts w:ascii="等线" w:hAnsi="等线" w:eastAsia="等线" w:cs="宋体"/>
                <w:color w:val="000000"/>
                <w:kern w:val="0"/>
                <w:szCs w:val="21"/>
              </w:rPr>
            </w:p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0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租户名称</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填写租户名称</w:t>
            </w:r>
          </w:p>
        </w:tc>
        <w:tc>
          <w:tcPr>
            <w:tcW w:w="1559" w:type="dxa"/>
            <w:shd w:val="clear" w:color="auto" w:fill="auto"/>
            <w:vAlign w:val="center"/>
          </w:tcPr>
          <w:p>
            <w:pPr>
              <w:widowControl/>
              <w:jc w:val="center"/>
              <w:rPr>
                <w:rFonts w:ascii="等线" w:hAnsi="等线" w:eastAsia="等线" w:cs="宋体"/>
                <w:color w:val="000000"/>
                <w:kern w:val="0"/>
                <w:szCs w:val="21"/>
              </w:rPr>
            </w:p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0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租户状态</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选择选择租户的状态</w:t>
            </w:r>
          </w:p>
        </w:tc>
        <w:tc>
          <w:tcPr>
            <w:tcW w:w="1559" w:type="dxa"/>
            <w:shd w:val="clear" w:color="auto" w:fill="auto"/>
            <w:vAlign w:val="center"/>
          </w:tcPr>
          <w:p>
            <w:r>
              <w:rPr>
                <w:rFonts w:hint="eastAsia"/>
              </w:rPr>
              <w:t>包括：已激活、未激活；默认未激活</w:t>
            </w:r>
          </w:p>
        </w:tc>
        <w:tc>
          <w:tcPr>
            <w:tcW w:w="113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单选框选择</w:t>
            </w: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0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租户描述</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填写该租户的描述信息</w:t>
            </w:r>
          </w:p>
        </w:tc>
        <w:tc>
          <w:tcPr>
            <w:tcW w:w="1559" w:type="dxa"/>
            <w:shd w:val="clear" w:color="auto" w:fill="auto"/>
            <w:vAlign w:val="center"/>
          </w:tcPr>
          <w:p>
            <w:pPr>
              <w:rPr>
                <w:rFonts w:ascii="等线" w:hAnsi="等线" w:eastAsia="等线" w:cs="宋体"/>
                <w:color w:val="000000"/>
                <w:kern w:val="0"/>
                <w:szCs w:val="21"/>
              </w:rPr>
            </w:p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0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操作</w:t>
            </w:r>
          </w:p>
        </w:tc>
        <w:tc>
          <w:tcPr>
            <w:tcW w:w="1272"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操作按钮</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显示管理员能进行的操作按钮</w:t>
            </w:r>
          </w:p>
        </w:tc>
        <w:tc>
          <w:tcPr>
            <w:tcW w:w="1559"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包括：修改、删除、新增</w:t>
            </w: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p>
        </w:tc>
      </w:tr>
    </w:tbl>
    <w:p/>
    <w:p>
      <w:pPr>
        <w:pStyle w:val="34"/>
        <w:numPr>
          <w:ilvl w:val="0"/>
          <w:numId w:val="77"/>
        </w:numPr>
        <w:ind w:firstLineChars="0"/>
      </w:pPr>
      <w:r>
        <w:rPr>
          <w:rFonts w:hint="eastAsia"/>
        </w:rPr>
        <w:t>租户创建</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707"/>
        <w:gridCol w:w="1272"/>
        <w:gridCol w:w="2410"/>
        <w:gridCol w:w="1559"/>
        <w:gridCol w:w="1134"/>
        <w:gridCol w:w="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0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127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410"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155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113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788"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07" w:type="dxa"/>
            <w:shd w:val="clear" w:color="auto" w:fill="auto"/>
            <w:vAlign w:val="center"/>
          </w:tcPr>
          <w:p>
            <w:pPr>
              <w:widowControl/>
              <w:jc w:val="center"/>
              <w:rPr>
                <w:rFonts w:ascii="等线" w:hAnsi="等线" w:eastAsia="等线" w:cs="宋体"/>
                <w:color w:val="000000"/>
                <w:kern w:val="0"/>
                <w:szCs w:val="21"/>
              </w:rPr>
            </w:pPr>
            <w:r>
              <w:rPr>
                <w:rFonts w:hint="eastAsia" w:asciiTheme="minorEastAsia" w:hAnsiTheme="minorEastAsia" w:cstheme="minorEastAsia"/>
                <w:color w:val="333333"/>
                <w:spacing w:val="5"/>
                <w:szCs w:val="21"/>
              </w:rPr>
              <w:t>租户英文名称ID</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填写组队编码</w:t>
            </w:r>
          </w:p>
        </w:tc>
        <w:tc>
          <w:tcPr>
            <w:tcW w:w="1559" w:type="dxa"/>
            <w:shd w:val="clear" w:color="auto" w:fill="auto"/>
            <w:vAlign w:val="center"/>
          </w:tcPr>
          <w:p>
            <w:pPr>
              <w:widowControl/>
              <w:jc w:val="center"/>
              <w:rPr>
                <w:rFonts w:ascii="等线" w:hAnsi="等线" w:eastAsia="等线" w:cs="宋体"/>
                <w:color w:val="000000"/>
                <w:kern w:val="0"/>
                <w:szCs w:val="21"/>
              </w:rPr>
            </w:p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0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租户名称</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填写租户名称</w:t>
            </w:r>
          </w:p>
        </w:tc>
        <w:tc>
          <w:tcPr>
            <w:tcW w:w="1559" w:type="dxa"/>
            <w:shd w:val="clear" w:color="auto" w:fill="auto"/>
            <w:vAlign w:val="center"/>
          </w:tcPr>
          <w:p>
            <w:pPr>
              <w:widowControl/>
              <w:jc w:val="center"/>
              <w:rPr>
                <w:rFonts w:ascii="等线" w:hAnsi="等线" w:eastAsia="等线" w:cs="宋体"/>
                <w:color w:val="000000"/>
                <w:kern w:val="0"/>
                <w:szCs w:val="21"/>
              </w:rPr>
            </w:p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0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租户状态</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选择选择租户的状态</w:t>
            </w:r>
          </w:p>
        </w:tc>
        <w:tc>
          <w:tcPr>
            <w:tcW w:w="1559" w:type="dxa"/>
            <w:shd w:val="clear" w:color="auto" w:fill="auto"/>
            <w:vAlign w:val="center"/>
          </w:tcPr>
          <w:p>
            <w:r>
              <w:rPr>
                <w:rFonts w:hint="eastAsia"/>
              </w:rPr>
              <w:t>包括：已激活、未激活；</w:t>
            </w:r>
          </w:p>
        </w:tc>
        <w:tc>
          <w:tcPr>
            <w:tcW w:w="1134"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单选框选择</w:t>
            </w: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0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租户描述</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填写该租户的描述信息</w:t>
            </w:r>
          </w:p>
        </w:tc>
        <w:tc>
          <w:tcPr>
            <w:tcW w:w="1559" w:type="dxa"/>
            <w:shd w:val="clear" w:color="auto" w:fill="auto"/>
            <w:vAlign w:val="center"/>
          </w:tcPr>
          <w:p>
            <w:pPr>
              <w:rPr>
                <w:rFonts w:ascii="等线" w:hAnsi="等线" w:eastAsia="等线" w:cs="宋体"/>
                <w:color w:val="000000"/>
                <w:kern w:val="0"/>
                <w:szCs w:val="21"/>
              </w:rPr>
            </w:p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0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操作</w:t>
            </w:r>
          </w:p>
        </w:tc>
        <w:tc>
          <w:tcPr>
            <w:tcW w:w="1272"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操作按钮</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显示管理员能进行的操作按钮</w:t>
            </w:r>
          </w:p>
        </w:tc>
        <w:tc>
          <w:tcPr>
            <w:tcW w:w="1559"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包括：修改、删除、新增</w:t>
            </w: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Pr>
        <w:pStyle w:val="34"/>
        <w:ind w:left="420" w:firstLine="0" w:firstLineChars="0"/>
      </w:pPr>
    </w:p>
    <w:p>
      <w:pPr>
        <w:pStyle w:val="6"/>
        <w:numPr>
          <w:ilvl w:val="4"/>
          <w:numId w:val="2"/>
        </w:numPr>
      </w:pPr>
      <w:r>
        <w:rPr>
          <w:rFonts w:hint="eastAsia"/>
        </w:rPr>
        <w:t>参考界面</w:t>
      </w:r>
    </w:p>
    <w:p>
      <w:r>
        <w:rPr>
          <w:rFonts w:ascii="宋体" w:hAnsi="宋体" w:eastAsia="宋体" w:cs="宋体"/>
          <w:position w:val="-92"/>
          <w:sz w:val="20"/>
          <w:szCs w:val="20"/>
        </w:rPr>
        <w:drawing>
          <wp:inline distT="0" distB="0" distL="0" distR="0">
            <wp:extent cx="5274310" cy="2092960"/>
            <wp:effectExtent l="0" t="0" r="2540" b="2540"/>
            <wp:docPr id="333"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35.jpeg"/>
                    <pic:cNvPicPr>
                      <a:picLocks noChangeAspect="1"/>
                    </pic:cNvPicPr>
                  </pic:nvPicPr>
                  <pic:blipFill>
                    <a:blip r:embed="rId320" cstate="print"/>
                    <a:srcRect t="8875"/>
                    <a:stretch>
                      <a:fillRect/>
                    </a:stretch>
                  </pic:blipFill>
                  <pic:spPr>
                    <a:xfrm>
                      <a:off x="0" y="0"/>
                      <a:ext cx="5274310" cy="2093098"/>
                    </a:xfrm>
                    <a:prstGeom prst="rect">
                      <a:avLst/>
                    </a:prstGeom>
                  </pic:spPr>
                </pic:pic>
              </a:graphicData>
            </a:graphic>
          </wp:inline>
        </w:drawing>
      </w:r>
    </w:p>
    <w:p>
      <w:pPr>
        <w:pStyle w:val="5"/>
        <w:numPr>
          <w:ilvl w:val="3"/>
          <w:numId w:val="2"/>
        </w:numPr>
      </w:pPr>
      <w:r>
        <w:tab/>
      </w:r>
      <w:r>
        <w:rPr>
          <w:rFonts w:hint="eastAsia"/>
        </w:rPr>
        <w:t>租户资源分配</w:t>
      </w:r>
    </w:p>
    <w:p>
      <w:pPr>
        <w:pStyle w:val="6"/>
        <w:numPr>
          <w:ilvl w:val="4"/>
          <w:numId w:val="2"/>
        </w:numPr>
      </w:pPr>
      <w:r>
        <w:rPr>
          <w:rFonts w:hint="eastAsia"/>
        </w:rPr>
        <w:t>功能介绍</w:t>
      </w:r>
    </w:p>
    <w:p>
      <w:pPr>
        <w:ind w:left="420"/>
      </w:pPr>
      <w:r>
        <w:rPr>
          <w:rFonts w:hint="eastAsia"/>
        </w:rPr>
        <w:t>租户资源配置主要是给用户配置数据源进行配置，例如可使用的数据库信息等；</w:t>
      </w:r>
    </w:p>
    <w:p>
      <w:pPr>
        <w:pStyle w:val="6"/>
        <w:numPr>
          <w:ilvl w:val="4"/>
          <w:numId w:val="2"/>
        </w:numPr>
      </w:pPr>
      <w:r>
        <w:rPr>
          <w:rFonts w:hint="eastAsia"/>
        </w:rPr>
        <w:t>详细说明</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707"/>
        <w:gridCol w:w="1272"/>
        <w:gridCol w:w="2410"/>
        <w:gridCol w:w="1559"/>
        <w:gridCol w:w="1134"/>
        <w:gridCol w:w="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07"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127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410"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155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1134"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788"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0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租户</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w:t>
            </w:r>
          </w:p>
        </w:tc>
        <w:tc>
          <w:tcPr>
            <w:tcW w:w="2410"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程序自动获取租户的用户名</w:t>
            </w:r>
          </w:p>
        </w:tc>
        <w:tc>
          <w:tcPr>
            <w:tcW w:w="1559" w:type="dxa"/>
            <w:shd w:val="clear" w:color="auto" w:fill="auto"/>
            <w:vAlign w:val="center"/>
          </w:tcPr>
          <w:p>
            <w:pPr>
              <w:widowControl/>
              <w:jc w:val="center"/>
              <w:rPr>
                <w:rFonts w:ascii="等线" w:hAnsi="等线" w:eastAsia="等线" w:cs="宋体"/>
                <w:color w:val="000000"/>
                <w:kern w:val="0"/>
                <w:szCs w:val="21"/>
              </w:rPr>
            </w:p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0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数据源</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10"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ab/>
            </w:r>
            <w:r>
              <w:rPr>
                <w:rFonts w:hint="eastAsia" w:ascii="等线" w:hAnsi="等线" w:eastAsia="等线" w:cs="宋体"/>
                <w:color w:val="000000"/>
                <w:kern w:val="0"/>
                <w:szCs w:val="21"/>
              </w:rPr>
              <w:t>选择数据源信息</w:t>
            </w:r>
          </w:p>
        </w:tc>
        <w:tc>
          <w:tcPr>
            <w:tcW w:w="155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数据来源【控制台-数据库资源管理】</w:t>
            </w: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07"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生产库IP端口</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填写生产库IP端口信息</w:t>
            </w:r>
          </w:p>
        </w:tc>
        <w:tc>
          <w:tcPr>
            <w:tcW w:w="1559" w:type="dxa"/>
            <w:shd w:val="clear" w:color="auto" w:fill="auto"/>
            <w:vAlign w:val="center"/>
          </w:tc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0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生产库账号</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填写生产库账号信息</w:t>
            </w:r>
          </w:p>
        </w:tc>
        <w:tc>
          <w:tcPr>
            <w:tcW w:w="1559" w:type="dxa"/>
            <w:shd w:val="clear" w:color="auto" w:fill="auto"/>
            <w:vAlign w:val="center"/>
          </w:tcPr>
          <w:p>
            <w:pPr>
              <w:rPr>
                <w:rFonts w:ascii="等线" w:hAnsi="等线" w:eastAsia="等线" w:cs="宋体"/>
                <w:color w:val="000000"/>
                <w:kern w:val="0"/>
                <w:szCs w:val="21"/>
              </w:rPr>
            </w:p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0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生产库密码</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填写生产库密码</w:t>
            </w:r>
          </w:p>
        </w:tc>
        <w:tc>
          <w:tcPr>
            <w:tcW w:w="1559"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包括：修改、删除、新增</w:t>
            </w: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6</w:t>
            </w:r>
          </w:p>
        </w:tc>
        <w:tc>
          <w:tcPr>
            <w:tcW w:w="70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开发库端口</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填写开发库端口信息</w:t>
            </w:r>
          </w:p>
        </w:tc>
        <w:tc>
          <w:tcPr>
            <w:tcW w:w="1559" w:type="dxa"/>
            <w:shd w:val="clear" w:color="auto" w:fill="auto"/>
            <w:vAlign w:val="center"/>
          </w:tcPr>
          <w:p>
            <w:pPr>
              <w:rPr>
                <w:rFonts w:ascii="等线" w:hAnsi="等线" w:eastAsia="等线" w:cs="宋体"/>
                <w:color w:val="000000"/>
                <w:kern w:val="0"/>
                <w:szCs w:val="21"/>
              </w:rPr>
            </w:p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7</w:t>
            </w:r>
          </w:p>
        </w:tc>
        <w:tc>
          <w:tcPr>
            <w:tcW w:w="70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开发库账号</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填写开发库账号信息</w:t>
            </w:r>
          </w:p>
        </w:tc>
        <w:tc>
          <w:tcPr>
            <w:tcW w:w="1559" w:type="dxa"/>
            <w:shd w:val="clear" w:color="auto" w:fill="auto"/>
            <w:vAlign w:val="center"/>
          </w:tcPr>
          <w:p>
            <w:pPr>
              <w:rPr>
                <w:rFonts w:ascii="等线" w:hAnsi="等线" w:eastAsia="等线" w:cs="宋体"/>
                <w:color w:val="000000"/>
                <w:kern w:val="0"/>
                <w:szCs w:val="21"/>
              </w:rPr>
            </w:p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8</w:t>
            </w:r>
          </w:p>
        </w:tc>
        <w:tc>
          <w:tcPr>
            <w:tcW w:w="70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开发库密码</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填写开发库密码</w:t>
            </w:r>
          </w:p>
        </w:tc>
        <w:tc>
          <w:tcPr>
            <w:tcW w:w="1559" w:type="dxa"/>
            <w:shd w:val="clear" w:color="auto" w:fill="auto"/>
            <w:vAlign w:val="center"/>
          </w:tcPr>
          <w:p>
            <w:pPr>
              <w:rPr>
                <w:rFonts w:ascii="等线" w:hAnsi="等线" w:eastAsia="等线" w:cs="宋体"/>
                <w:color w:val="000000"/>
                <w:kern w:val="0"/>
                <w:szCs w:val="21"/>
              </w:rPr>
            </w:pP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9</w:t>
            </w:r>
          </w:p>
        </w:tc>
        <w:tc>
          <w:tcPr>
            <w:tcW w:w="707"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是否开放模型</w:t>
            </w:r>
          </w:p>
        </w:tc>
        <w:tc>
          <w:tcPr>
            <w:tcW w:w="1272"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410" w:type="dxa"/>
            <w:shd w:val="clear" w:color="auto" w:fill="auto"/>
            <w:vAlign w:val="center"/>
          </w:tcPr>
          <w:p>
            <w:pPr>
              <w:widowControl/>
              <w:tabs>
                <w:tab w:val="left" w:pos="439"/>
              </w:tabs>
              <w:jc w:val="center"/>
              <w:rPr>
                <w:rFonts w:ascii="等线" w:hAnsi="等线" w:eastAsia="等线" w:cs="宋体"/>
                <w:color w:val="000000"/>
                <w:kern w:val="0"/>
                <w:szCs w:val="21"/>
              </w:rPr>
            </w:pPr>
            <w:r>
              <w:rPr>
                <w:rFonts w:hint="eastAsia" w:ascii="等线" w:hAnsi="等线" w:eastAsia="等线" w:cs="宋体"/>
                <w:color w:val="000000"/>
                <w:kern w:val="0"/>
                <w:szCs w:val="21"/>
              </w:rPr>
              <w:t>选择模型的开放状态</w:t>
            </w:r>
          </w:p>
        </w:tc>
        <w:tc>
          <w:tcPr>
            <w:tcW w:w="1559"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包括：是、否</w:t>
            </w:r>
          </w:p>
        </w:tc>
        <w:tc>
          <w:tcPr>
            <w:tcW w:w="1134" w:type="dxa"/>
            <w:shd w:val="clear" w:color="auto" w:fill="auto"/>
            <w:vAlign w:val="center"/>
          </w:tcPr>
          <w:p>
            <w:pPr>
              <w:widowControl/>
              <w:jc w:val="center"/>
              <w:rPr>
                <w:rFonts w:ascii="等线" w:hAnsi="等线" w:eastAsia="等线" w:cs="宋体"/>
                <w:color w:val="000000"/>
                <w:kern w:val="0"/>
                <w:szCs w:val="21"/>
              </w:rPr>
            </w:pPr>
          </w:p>
        </w:tc>
        <w:tc>
          <w:tcPr>
            <w:tcW w:w="788"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pPr>
        <w:tabs>
          <w:tab w:val="left" w:pos="1575"/>
        </w:tabs>
      </w:pPr>
      <w:r>
        <w:rPr>
          <w:sz w:val="20"/>
        </w:rPr>
        <w:drawing>
          <wp:inline distT="0" distB="0" distL="114300" distR="114300">
            <wp:extent cx="5274310" cy="2236470"/>
            <wp:effectExtent l="0" t="0" r="2540" b="0"/>
            <wp:docPr id="3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21"/>
                    <pic:cNvPicPr>
                      <a:picLocks noChangeAspect="1"/>
                    </pic:cNvPicPr>
                  </pic:nvPicPr>
                  <pic:blipFill>
                    <a:blip r:embed="rId321"/>
                    <a:srcRect t="7681"/>
                    <a:stretch>
                      <a:fillRect/>
                    </a:stretch>
                  </pic:blipFill>
                  <pic:spPr>
                    <a:xfrm>
                      <a:off x="0" y="0"/>
                      <a:ext cx="5274310" cy="2236879"/>
                    </a:xfrm>
                    <a:prstGeom prst="rect">
                      <a:avLst/>
                    </a:prstGeom>
                    <a:noFill/>
                    <a:ln>
                      <a:noFill/>
                    </a:ln>
                  </pic:spPr>
                </pic:pic>
              </a:graphicData>
            </a:graphic>
          </wp:inline>
        </w:drawing>
      </w:r>
    </w:p>
    <w:p>
      <w:pPr>
        <w:pStyle w:val="4"/>
        <w:numPr>
          <w:ilvl w:val="2"/>
          <w:numId w:val="2"/>
        </w:numPr>
      </w:pPr>
      <w:bookmarkStart w:id="76" w:name="_Toc52307247"/>
      <w:r>
        <w:rPr>
          <w:rFonts w:hint="eastAsia"/>
        </w:rPr>
        <w:t>工作流</w:t>
      </w:r>
      <w:bookmarkEnd w:id="76"/>
    </w:p>
    <w:p>
      <w:pPr>
        <w:pStyle w:val="5"/>
        <w:numPr>
          <w:ilvl w:val="3"/>
          <w:numId w:val="2"/>
        </w:numPr>
      </w:pPr>
      <w:r>
        <w:rPr>
          <w:rFonts w:hint="eastAsia"/>
        </w:rPr>
        <w:t>流程设计</w:t>
      </w:r>
    </w:p>
    <w:p>
      <w:pPr>
        <w:pStyle w:val="6"/>
        <w:numPr>
          <w:ilvl w:val="4"/>
          <w:numId w:val="2"/>
        </w:numPr>
      </w:pPr>
      <w:r>
        <w:rPr>
          <w:rFonts w:hint="eastAsia"/>
        </w:rPr>
        <w:t>功能介绍</w:t>
      </w:r>
    </w:p>
    <w:p>
      <w:pPr>
        <w:widowControl/>
        <w:ind w:firstLine="420"/>
        <w:jc w:val="left"/>
      </w:pPr>
      <w:r>
        <w:rPr>
          <w:rFonts w:hint="eastAsia"/>
        </w:rPr>
        <w:t>流程设计主要是针对审批流程、流程节点、节点用户等进行配置、管理；流程管理即工作流流程配置模块，该模块实现了逻辑模型、物理模型、程序的上下线管理。用户（一般为管理员）可以通过配置流程，指定流程审批人来设置一个流程模型。用户可以使用该流程模型来申请数据的上线或下线，一旦申请通过审批则申请的数据上下线成功。</w:t>
      </w:r>
    </w:p>
    <w:p>
      <w:pPr>
        <w:pStyle w:val="34"/>
        <w:numPr>
          <w:ilvl w:val="0"/>
          <w:numId w:val="78"/>
        </w:numPr>
        <w:ind w:firstLineChars="0"/>
      </w:pPr>
      <w:r>
        <w:rPr>
          <w:rFonts w:hint="eastAsia"/>
        </w:rPr>
        <w:t>默认展示展示所有流程数据；</w:t>
      </w:r>
    </w:p>
    <w:p>
      <w:pPr>
        <w:pStyle w:val="34"/>
        <w:numPr>
          <w:ilvl w:val="0"/>
          <w:numId w:val="78"/>
        </w:numPr>
        <w:ind w:firstLineChars="0"/>
      </w:pPr>
      <w:r>
        <w:rPr>
          <w:rFonts w:hint="eastAsia"/>
        </w:rPr>
        <w:t>查询条件：关键词；</w:t>
      </w:r>
    </w:p>
    <w:p>
      <w:pPr>
        <w:pStyle w:val="34"/>
        <w:numPr>
          <w:ilvl w:val="0"/>
          <w:numId w:val="78"/>
        </w:numPr>
        <w:ind w:firstLineChars="0"/>
      </w:pPr>
      <w:r>
        <w:rPr>
          <w:rFonts w:hint="eastAsia"/>
        </w:rPr>
        <w:t>查询结果：显示流程名称</w:t>
      </w:r>
      <w:r>
        <w:rPr>
          <w:rFonts w:hint="eastAsia"/>
          <w:szCs w:val="21"/>
        </w:rPr>
        <w:t>；</w:t>
      </w:r>
    </w:p>
    <w:p>
      <w:pPr>
        <w:numPr>
          <w:ilvl w:val="0"/>
          <w:numId w:val="78"/>
        </w:numPr>
      </w:pPr>
      <w:r>
        <w:rPr>
          <w:rFonts w:hint="eastAsia"/>
        </w:rPr>
        <w:t>操作按钮：新增、新增流程设计；</w:t>
      </w:r>
    </w:p>
    <w:p>
      <w:pPr>
        <w:pStyle w:val="6"/>
        <w:numPr>
          <w:ilvl w:val="4"/>
          <w:numId w:val="2"/>
        </w:numPr>
      </w:pPr>
      <w:r>
        <w:rPr>
          <w:rFonts w:hint="eastAsia"/>
        </w:rPr>
        <w:t>详细说明</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选择流程</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选择流程</w:t>
            </w:r>
          </w:p>
        </w:tc>
        <w:tc>
          <w:tcPr>
            <w:tcW w:w="2983" w:type="dxa"/>
            <w:shd w:val="clear" w:color="auto" w:fill="auto"/>
            <w:vAlign w:val="center"/>
          </w:tcPr>
          <w:p>
            <w:pPr>
              <w:widowControl/>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流程编码</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默认</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默认流程编码信息</w:t>
            </w:r>
          </w:p>
        </w:tc>
        <w:tc>
          <w:tcPr>
            <w:tcW w:w="2983"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程序默认</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流程类型名称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输入流程类型的名称</w:t>
            </w:r>
          </w:p>
        </w:tc>
        <w:tc>
          <w:tcPr>
            <w:tcW w:w="2983" w:type="dxa"/>
            <w:shd w:val="clear" w:color="auto" w:fill="auto"/>
            <w:vAlign w:val="center"/>
          </w:tcPr>
          <w:p>
            <w:pPr>
              <w:jc w:val="cente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默认审批表单</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选择审批表单数据</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数据来源</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提交申请入口</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选择申请入口的类型</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提前预设数据值：我的申请页面、其他入口、所有入口</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6"/>
        <w:numPr>
          <w:ilvl w:val="4"/>
          <w:numId w:val="2"/>
        </w:numPr>
      </w:pPr>
      <w:r>
        <w:rPr>
          <w:rFonts w:hint="eastAsia"/>
        </w:rPr>
        <w:t>参考界面</w:t>
      </w:r>
    </w:p>
    <w:p>
      <w:r>
        <w:drawing>
          <wp:inline distT="0" distB="0" distL="114300" distR="114300">
            <wp:extent cx="5271135" cy="1527175"/>
            <wp:effectExtent l="0" t="0" r="5715" b="15875"/>
            <wp:docPr id="2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3"/>
                    <pic:cNvPicPr>
                      <a:picLocks noChangeAspect="1"/>
                    </pic:cNvPicPr>
                  </pic:nvPicPr>
                  <pic:blipFill>
                    <a:blip r:embed="rId322"/>
                    <a:stretch>
                      <a:fillRect/>
                    </a:stretch>
                  </pic:blipFill>
                  <pic:spPr>
                    <a:xfrm>
                      <a:off x="0" y="0"/>
                      <a:ext cx="5271135" cy="1527175"/>
                    </a:xfrm>
                    <a:prstGeom prst="rect">
                      <a:avLst/>
                    </a:prstGeom>
                    <a:noFill/>
                    <a:ln>
                      <a:noFill/>
                    </a:ln>
                  </pic:spPr>
                </pic:pic>
              </a:graphicData>
            </a:graphic>
          </wp:inline>
        </w:drawing>
      </w:r>
    </w:p>
    <w:p>
      <w:pPr>
        <w:pStyle w:val="4"/>
        <w:numPr>
          <w:ilvl w:val="2"/>
          <w:numId w:val="2"/>
        </w:numPr>
      </w:pPr>
      <w:bookmarkStart w:id="77" w:name="_Toc52307248"/>
      <w:r>
        <w:rPr>
          <w:rFonts w:hint="eastAsia"/>
        </w:rPr>
        <w:t>操作日志审计</w:t>
      </w:r>
      <w:bookmarkEnd w:id="77"/>
    </w:p>
    <w:p>
      <w:pPr>
        <w:pStyle w:val="5"/>
        <w:numPr>
          <w:ilvl w:val="3"/>
          <w:numId w:val="2"/>
        </w:numPr>
      </w:pPr>
      <w:r>
        <w:rPr>
          <w:rFonts w:hint="eastAsia"/>
        </w:rPr>
        <w:t>功能介绍</w:t>
      </w:r>
    </w:p>
    <w:p>
      <w:r>
        <w:rPr>
          <w:rFonts w:hint="eastAsia"/>
        </w:rPr>
        <w:t>操作审计日志主要针对系统管理员对系统用户的操作日志进行查询、监管管理；</w:t>
      </w:r>
    </w:p>
    <w:p>
      <w:pPr>
        <w:pStyle w:val="34"/>
        <w:numPr>
          <w:ilvl w:val="0"/>
          <w:numId w:val="79"/>
        </w:numPr>
        <w:ind w:firstLineChars="0"/>
      </w:pPr>
      <w:r>
        <w:rPr>
          <w:rFonts w:hint="eastAsia"/>
        </w:rPr>
        <w:t>默认暂时所有的用户操作记录信息；</w:t>
      </w:r>
    </w:p>
    <w:p>
      <w:pPr>
        <w:pStyle w:val="34"/>
        <w:numPr>
          <w:ilvl w:val="0"/>
          <w:numId w:val="79"/>
        </w:numPr>
        <w:ind w:firstLineChars="0"/>
      </w:pPr>
      <w:r>
        <w:rPr>
          <w:rFonts w:hint="eastAsia"/>
        </w:rPr>
        <w:t>查询条件：日期（时间控件）、用户名、操作内容（关键字）；</w:t>
      </w:r>
    </w:p>
    <w:p>
      <w:pPr>
        <w:pStyle w:val="34"/>
        <w:numPr>
          <w:ilvl w:val="0"/>
          <w:numId w:val="79"/>
        </w:numPr>
        <w:ind w:firstLineChars="0"/>
      </w:pPr>
      <w:r>
        <w:rPr>
          <w:rFonts w:hint="eastAsia"/>
        </w:rPr>
        <w:t>查询结果：用户、操作时间、访问来源、客户端、操作地址、操作类型、操作模块、操作内容；</w:t>
      </w:r>
    </w:p>
    <w:p>
      <w:pPr>
        <w:pStyle w:val="34"/>
        <w:numPr>
          <w:ilvl w:val="0"/>
          <w:numId w:val="79"/>
        </w:numPr>
        <w:ind w:firstLineChars="0"/>
      </w:pPr>
      <w:r>
        <w:rPr>
          <w:rFonts w:hint="eastAsia"/>
        </w:rPr>
        <w:t>操作按钮：查询；；</w:t>
      </w:r>
    </w:p>
    <w:p>
      <w:pPr>
        <w:pStyle w:val="5"/>
        <w:numPr>
          <w:ilvl w:val="3"/>
          <w:numId w:val="2"/>
        </w:numPr>
      </w:pPr>
      <w:r>
        <w:rPr>
          <w:rFonts w:hint="eastAsia"/>
        </w:rPr>
        <w:t>详细说明</w:t>
      </w:r>
    </w:p>
    <w:p>
      <w:r>
        <w:rPr>
          <w:rFonts w:hint="eastAsia"/>
        </w:rPr>
        <w:t>无；</w:t>
      </w:r>
    </w:p>
    <w:p>
      <w:pPr>
        <w:pStyle w:val="5"/>
        <w:numPr>
          <w:ilvl w:val="3"/>
          <w:numId w:val="2"/>
        </w:numPr>
      </w:pPr>
      <w:r>
        <w:rPr>
          <w:rFonts w:hint="eastAsia"/>
        </w:rPr>
        <w:t>参考界面</w:t>
      </w:r>
    </w:p>
    <w:p>
      <w:r>
        <w:drawing>
          <wp:inline distT="0" distB="0" distL="0" distR="0">
            <wp:extent cx="5274310" cy="148145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23"/>
                    <a:stretch>
                      <a:fillRect/>
                    </a:stretch>
                  </pic:blipFill>
                  <pic:spPr>
                    <a:xfrm>
                      <a:off x="0" y="0"/>
                      <a:ext cx="5274310" cy="1481455"/>
                    </a:xfrm>
                    <a:prstGeom prst="rect">
                      <a:avLst/>
                    </a:prstGeom>
                  </pic:spPr>
                </pic:pic>
              </a:graphicData>
            </a:graphic>
          </wp:inline>
        </w:drawing>
      </w:r>
    </w:p>
    <w:p>
      <w:pPr>
        <w:pStyle w:val="3"/>
      </w:pPr>
      <w:bookmarkStart w:id="78" w:name="_Toc52307249"/>
      <w:bookmarkStart w:id="79" w:name="_Toc50480053"/>
      <w:r>
        <w:rPr>
          <w:rFonts w:hint="eastAsia"/>
        </w:rPr>
        <w:t>运维监控</w:t>
      </w:r>
      <w:bookmarkEnd w:id="78"/>
    </w:p>
    <w:p>
      <w:pPr>
        <w:pStyle w:val="4"/>
        <w:keepNext w:val="0"/>
        <w:keepLines w:val="0"/>
        <w:numPr>
          <w:ilvl w:val="2"/>
          <w:numId w:val="2"/>
        </w:numPr>
      </w:pPr>
      <w:bookmarkStart w:id="80" w:name="_Toc52307250"/>
      <w:r>
        <w:rPr>
          <w:rFonts w:hint="eastAsia"/>
        </w:rPr>
        <w:t>调度管理</w:t>
      </w:r>
      <w:bookmarkEnd w:id="80"/>
    </w:p>
    <w:p/>
    <w:p>
      <w:pPr>
        <w:pStyle w:val="5"/>
        <w:keepNext w:val="0"/>
        <w:keepLines w:val="0"/>
        <w:numPr>
          <w:ilvl w:val="3"/>
          <w:numId w:val="2"/>
        </w:numPr>
      </w:pPr>
      <w:r>
        <w:rPr>
          <w:rFonts w:hint="eastAsia"/>
        </w:rPr>
        <w:t>任务监控</w:t>
      </w:r>
    </w:p>
    <w:p>
      <w:pPr>
        <w:pStyle w:val="6"/>
        <w:numPr>
          <w:ilvl w:val="4"/>
          <w:numId w:val="2"/>
        </w:numPr>
      </w:pPr>
      <w:r>
        <w:rPr>
          <w:rFonts w:hint="eastAsia"/>
        </w:rPr>
        <w:t>任务运行概况</w:t>
      </w:r>
    </w:p>
    <w:p>
      <w:pPr>
        <w:pStyle w:val="7"/>
        <w:numPr>
          <w:ilvl w:val="5"/>
          <w:numId w:val="2"/>
        </w:numPr>
      </w:pPr>
      <w:r>
        <w:rPr>
          <w:rFonts w:hint="eastAsia"/>
        </w:rPr>
        <w:t>功能介绍</w:t>
      </w:r>
    </w:p>
    <w:p>
      <w:r>
        <w:rPr>
          <w:rFonts w:hint="eastAsia"/>
        </w:rPr>
        <w:t>任务监控模块主要是对调度任务运行状况的监控，可对失败任务的重做、执行日志查询、执行时长分析等信息的查看及操作。</w:t>
      </w:r>
    </w:p>
    <w:p>
      <w:pPr>
        <w:pStyle w:val="7"/>
        <w:numPr>
          <w:ilvl w:val="5"/>
          <w:numId w:val="2"/>
        </w:numPr>
      </w:pPr>
      <w:r>
        <w:rPr>
          <w:rFonts w:hint="eastAsia"/>
        </w:rPr>
        <w:t>详细说明</w:t>
      </w:r>
    </w:p>
    <w:p>
      <w:r>
        <w:rPr>
          <w:rFonts w:hint="eastAsia"/>
        </w:rPr>
        <w:t>上方展示任务运行的统计数据：未触发、排队等待、正在执行、执行失败、执行成功、总任务数、运行成功率</w:t>
      </w:r>
    </w:p>
    <w:p/>
    <w:p/>
    <w:p>
      <w:r>
        <w:t>1.</w:t>
      </w:r>
      <w:r>
        <w:tab/>
      </w:r>
      <w:r>
        <w:t>查询条件：状态、</w:t>
      </w:r>
      <w:r>
        <w:rPr>
          <w:rFonts w:hint="eastAsia"/>
        </w:rPr>
        <w:t>任务周期、日期批次、创建时间（开始时间）、创建时间（结束时间）、程序类型、部门、agent、任务名称。</w:t>
      </w:r>
    </w:p>
    <w:p>
      <w:r>
        <w:t>2.</w:t>
      </w:r>
      <w:r>
        <w:tab/>
      </w:r>
      <w:r>
        <w:t>列表查询结果：任务名称、状态、周期、</w:t>
      </w:r>
      <w:r>
        <w:rPr>
          <w:rFonts w:hint="eastAsia"/>
        </w:rPr>
        <w:t>日期批次、创建时间、开始执行时间、执行结束时间、Agent</w:t>
      </w:r>
    </w:p>
    <w:p>
      <w:r>
        <w:t>3.</w:t>
      </w:r>
      <w:r>
        <w:tab/>
      </w:r>
      <w:r>
        <w:t>操作按钮：</w:t>
      </w:r>
      <w:r>
        <w:rPr>
          <w:rFonts w:hint="eastAsia"/>
        </w:rPr>
        <w:t xml:space="preserve">在状态栏右键，展示以下按钮 </w:t>
      </w:r>
    </w:p>
    <w:p>
      <w:pPr>
        <w:pStyle w:val="34"/>
        <w:numPr>
          <w:ilvl w:val="1"/>
          <w:numId w:val="80"/>
        </w:numPr>
        <w:ind w:firstLineChars="0"/>
      </w:pPr>
      <w:r>
        <w:rPr>
          <w:rFonts w:hint="eastAsia"/>
        </w:rPr>
        <w:t>查看执行条件</w:t>
      </w:r>
    </w:p>
    <w:p>
      <w:pPr>
        <w:pStyle w:val="34"/>
        <w:numPr>
          <w:ilvl w:val="1"/>
          <w:numId w:val="80"/>
        </w:numPr>
        <w:ind w:firstLineChars="0"/>
      </w:pPr>
      <w:r>
        <w:rPr>
          <w:rFonts w:hint="eastAsia"/>
        </w:rPr>
        <w:t>流程图</w:t>
      </w:r>
    </w:p>
    <w:p>
      <w:pPr>
        <w:pStyle w:val="34"/>
        <w:numPr>
          <w:ilvl w:val="1"/>
          <w:numId w:val="80"/>
        </w:numPr>
        <w:ind w:firstLineChars="0"/>
      </w:pPr>
      <w:r>
        <w:rPr>
          <w:rFonts w:hint="eastAsia"/>
        </w:rPr>
        <w:t>查看日志</w:t>
      </w:r>
    </w:p>
    <w:p>
      <w:pPr>
        <w:pStyle w:val="34"/>
        <w:numPr>
          <w:ilvl w:val="1"/>
          <w:numId w:val="80"/>
        </w:numPr>
        <w:ind w:firstLineChars="0"/>
      </w:pPr>
      <w:r>
        <w:t>D</w:t>
      </w:r>
      <w:r>
        <w:rPr>
          <w:rFonts w:hint="eastAsia"/>
        </w:rPr>
        <w:t>ata</w:t>
      </w:r>
      <w:r>
        <w:t>X</w:t>
      </w:r>
      <w:r>
        <w:rPr>
          <w:rFonts w:hint="eastAsia"/>
        </w:rPr>
        <w:t>日志</w:t>
      </w:r>
    </w:p>
    <w:p>
      <w:pPr>
        <w:pStyle w:val="34"/>
        <w:numPr>
          <w:ilvl w:val="1"/>
          <w:numId w:val="80"/>
        </w:numPr>
        <w:ind w:firstLineChars="0"/>
      </w:pPr>
      <w:r>
        <w:rPr>
          <w:rFonts w:hint="eastAsia"/>
        </w:rPr>
        <w:t>时长分析</w:t>
      </w:r>
    </w:p>
    <w:p>
      <w:pPr>
        <w:pStyle w:val="34"/>
        <w:numPr>
          <w:ilvl w:val="1"/>
          <w:numId w:val="80"/>
        </w:numPr>
        <w:ind w:firstLineChars="0"/>
      </w:pPr>
      <w:r>
        <w:rPr>
          <w:rFonts w:hint="eastAsia"/>
        </w:rPr>
        <w:t>重做任务</w:t>
      </w:r>
    </w:p>
    <w:p>
      <w:pPr>
        <w:pStyle w:val="34"/>
        <w:numPr>
          <w:ilvl w:val="1"/>
          <w:numId w:val="80"/>
        </w:numPr>
        <w:ind w:firstLineChars="0"/>
      </w:pPr>
      <w:r>
        <w:rPr>
          <w:rFonts w:hint="eastAsia"/>
        </w:rPr>
        <w:t>强制通过</w:t>
      </w:r>
    </w:p>
    <w:p/>
    <w:p>
      <w:pPr>
        <w:pStyle w:val="7"/>
        <w:numPr>
          <w:ilvl w:val="5"/>
          <w:numId w:val="2"/>
        </w:numPr>
      </w:pPr>
      <w:r>
        <w:rPr>
          <w:rFonts w:hint="eastAsia"/>
        </w:rPr>
        <w:t>参考界面</w:t>
      </w:r>
    </w:p>
    <w:p>
      <w:r>
        <w:drawing>
          <wp:inline distT="0" distB="0" distL="0" distR="0">
            <wp:extent cx="5274310" cy="2625725"/>
            <wp:effectExtent l="0" t="0" r="2540" b="31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324"/>
                    <a:stretch>
                      <a:fillRect/>
                    </a:stretch>
                  </pic:blipFill>
                  <pic:spPr>
                    <a:xfrm>
                      <a:off x="0" y="0"/>
                      <a:ext cx="5274310" cy="2625725"/>
                    </a:xfrm>
                    <a:prstGeom prst="rect">
                      <a:avLst/>
                    </a:prstGeom>
                  </pic:spPr>
                </pic:pic>
              </a:graphicData>
            </a:graphic>
          </wp:inline>
        </w:drawing>
      </w:r>
    </w:p>
    <w:p>
      <w:pPr>
        <w:pStyle w:val="6"/>
        <w:numPr>
          <w:ilvl w:val="4"/>
          <w:numId w:val="2"/>
        </w:numPr>
      </w:pPr>
      <w:r>
        <w:rPr>
          <w:rFonts w:hint="eastAsia"/>
        </w:rPr>
        <w:t>查看执行条件</w:t>
      </w:r>
    </w:p>
    <w:p>
      <w:pPr>
        <w:pStyle w:val="7"/>
        <w:numPr>
          <w:ilvl w:val="5"/>
          <w:numId w:val="2"/>
        </w:numPr>
      </w:pPr>
      <w:r>
        <w:rPr>
          <w:rFonts w:hint="eastAsia"/>
        </w:rPr>
        <w:t>功能介绍</w:t>
      </w:r>
    </w:p>
    <w:p>
      <w:r>
        <w:rPr>
          <w:rFonts w:hint="eastAsia"/>
        </w:rPr>
        <w:t>查看任务执行条件，查看该任务的前置任务运行情况</w:t>
      </w:r>
    </w:p>
    <w:p>
      <w:pPr>
        <w:pStyle w:val="7"/>
        <w:numPr>
          <w:ilvl w:val="5"/>
          <w:numId w:val="2"/>
        </w:numPr>
      </w:pPr>
      <w:r>
        <w:rPr>
          <w:rFonts w:hint="eastAsia"/>
        </w:rPr>
        <w:t>详细说明</w:t>
      </w:r>
    </w:p>
    <w:p>
      <w:r>
        <w:rPr>
          <w:rFonts w:hint="eastAsia"/>
        </w:rPr>
        <w:t>查询结果：名称、中文名、类型、周期、数据日期、检查状态、操作</w:t>
      </w:r>
    </w:p>
    <w:p>
      <w:pPr>
        <w:pStyle w:val="7"/>
        <w:numPr>
          <w:ilvl w:val="5"/>
          <w:numId w:val="2"/>
        </w:numPr>
      </w:pPr>
      <w:r>
        <w:rPr>
          <w:rFonts w:hint="eastAsia"/>
        </w:rPr>
        <w:t>参考界面</w:t>
      </w:r>
    </w:p>
    <w:p>
      <w:r>
        <w:drawing>
          <wp:inline distT="0" distB="0" distL="0" distR="0">
            <wp:extent cx="5274310" cy="1081405"/>
            <wp:effectExtent l="0" t="0" r="2540" b="444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325"/>
                    <a:stretch>
                      <a:fillRect/>
                    </a:stretch>
                  </pic:blipFill>
                  <pic:spPr>
                    <a:xfrm>
                      <a:off x="0" y="0"/>
                      <a:ext cx="5274310" cy="1081405"/>
                    </a:xfrm>
                    <a:prstGeom prst="rect">
                      <a:avLst/>
                    </a:prstGeom>
                  </pic:spPr>
                </pic:pic>
              </a:graphicData>
            </a:graphic>
          </wp:inline>
        </w:drawing>
      </w:r>
    </w:p>
    <w:p>
      <w:pPr>
        <w:pStyle w:val="6"/>
        <w:numPr>
          <w:ilvl w:val="4"/>
          <w:numId w:val="2"/>
        </w:numPr>
      </w:pPr>
      <w:r>
        <w:rPr>
          <w:rFonts w:hint="eastAsia"/>
        </w:rPr>
        <w:t>流程图</w:t>
      </w:r>
    </w:p>
    <w:p>
      <w:r>
        <w:rPr>
          <w:rFonts w:hint="eastAsia"/>
        </w:rPr>
        <w:t>点击查看该任务的流程关系，前后依赖关系信息</w:t>
      </w:r>
    </w:p>
    <w:p>
      <w:pPr>
        <w:pStyle w:val="6"/>
        <w:numPr>
          <w:ilvl w:val="4"/>
          <w:numId w:val="2"/>
        </w:numPr>
      </w:pPr>
      <w:r>
        <w:rPr>
          <w:rFonts w:hint="eastAsia"/>
        </w:rPr>
        <w:t>查看日志</w:t>
      </w:r>
    </w:p>
    <w:p>
      <w:pPr>
        <w:pStyle w:val="7"/>
        <w:numPr>
          <w:ilvl w:val="5"/>
          <w:numId w:val="2"/>
        </w:numPr>
      </w:pPr>
      <w:r>
        <w:rPr>
          <w:rFonts w:hint="eastAsia"/>
        </w:rPr>
        <w:t>功能介绍</w:t>
      </w:r>
    </w:p>
    <w:p>
      <w:r>
        <w:rPr>
          <w:rFonts w:hint="eastAsia"/>
        </w:rPr>
        <w:t>点击查看任务的运行日志</w:t>
      </w:r>
    </w:p>
    <w:p>
      <w:pPr>
        <w:pStyle w:val="7"/>
        <w:numPr>
          <w:ilvl w:val="5"/>
          <w:numId w:val="2"/>
        </w:numPr>
      </w:pPr>
      <w:r>
        <w:rPr>
          <w:rFonts w:hint="eastAsia"/>
        </w:rPr>
        <w:t>详细说明</w:t>
      </w:r>
    </w:p>
    <w:p>
      <w:r>
        <w:rPr>
          <w:rFonts w:hint="eastAsia"/>
        </w:rPr>
        <w:t>显示任务序列、</w:t>
      </w:r>
      <w:r>
        <w:t>任务名称</w:t>
      </w:r>
      <w:r>
        <w:rPr>
          <w:rFonts w:hint="eastAsia"/>
        </w:rPr>
        <w:t>、</w:t>
      </w:r>
      <w:r>
        <w:t>日期批次</w:t>
      </w:r>
      <w:r>
        <w:rPr>
          <w:rFonts w:hint="eastAsia"/>
        </w:rPr>
        <w:t>、失败重做次数、日志信息</w:t>
      </w:r>
    </w:p>
    <w:p>
      <w:pPr>
        <w:pStyle w:val="7"/>
        <w:numPr>
          <w:ilvl w:val="5"/>
          <w:numId w:val="2"/>
        </w:numPr>
      </w:pPr>
      <w:r>
        <w:rPr>
          <w:rFonts w:hint="eastAsia"/>
        </w:rPr>
        <w:t>参考界面</w:t>
      </w:r>
    </w:p>
    <w:p>
      <w:r>
        <w:drawing>
          <wp:inline distT="0" distB="0" distL="0" distR="0">
            <wp:extent cx="5274310" cy="1287780"/>
            <wp:effectExtent l="0" t="0" r="2540"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326"/>
                    <a:stretch>
                      <a:fillRect/>
                    </a:stretch>
                  </pic:blipFill>
                  <pic:spPr>
                    <a:xfrm>
                      <a:off x="0" y="0"/>
                      <a:ext cx="5274310" cy="1287780"/>
                    </a:xfrm>
                    <a:prstGeom prst="rect">
                      <a:avLst/>
                    </a:prstGeom>
                  </pic:spPr>
                </pic:pic>
              </a:graphicData>
            </a:graphic>
          </wp:inline>
        </w:drawing>
      </w:r>
    </w:p>
    <w:p>
      <w:pPr>
        <w:pStyle w:val="6"/>
        <w:numPr>
          <w:ilvl w:val="4"/>
          <w:numId w:val="2"/>
        </w:numPr>
      </w:pPr>
      <w:r>
        <w:rPr>
          <w:rFonts w:hint="eastAsia"/>
        </w:rPr>
        <w:t>Data</w:t>
      </w:r>
      <w:r>
        <w:t>X</w:t>
      </w:r>
      <w:r>
        <w:rPr>
          <w:rFonts w:hint="eastAsia"/>
        </w:rPr>
        <w:t>日志</w:t>
      </w:r>
    </w:p>
    <w:p>
      <w:pPr>
        <w:pStyle w:val="7"/>
        <w:numPr>
          <w:ilvl w:val="5"/>
          <w:numId w:val="2"/>
        </w:numPr>
      </w:pPr>
      <w:r>
        <w:rPr>
          <w:rFonts w:hint="eastAsia"/>
        </w:rPr>
        <w:t>功能介绍</w:t>
      </w:r>
    </w:p>
    <w:p>
      <w:r>
        <w:rPr>
          <w:rFonts w:hint="eastAsia"/>
        </w:rPr>
        <w:t>点击显示任务的Data</w:t>
      </w:r>
      <w:r>
        <w:t>X</w:t>
      </w:r>
      <w:r>
        <w:rPr>
          <w:rFonts w:hint="eastAsia"/>
        </w:rPr>
        <w:t>日志信息</w:t>
      </w:r>
    </w:p>
    <w:p>
      <w:pPr>
        <w:pStyle w:val="7"/>
        <w:numPr>
          <w:ilvl w:val="5"/>
          <w:numId w:val="2"/>
        </w:numPr>
      </w:pPr>
      <w:r>
        <w:rPr>
          <w:rFonts w:hint="eastAsia"/>
        </w:rPr>
        <w:t>详细说明</w:t>
      </w:r>
    </w:p>
    <w:p>
      <w:r>
        <w:rPr>
          <w:rFonts w:hint="eastAsia"/>
        </w:rPr>
        <w:t>显示任务序列、任务名称、日期批次、失败重做次数、日志信息</w:t>
      </w:r>
    </w:p>
    <w:p>
      <w:pPr>
        <w:pStyle w:val="7"/>
        <w:numPr>
          <w:ilvl w:val="5"/>
          <w:numId w:val="2"/>
        </w:numPr>
      </w:pPr>
      <w:r>
        <w:rPr>
          <w:rFonts w:hint="eastAsia"/>
        </w:rPr>
        <w:t>参考界面</w:t>
      </w:r>
    </w:p>
    <w:p>
      <w:r>
        <w:drawing>
          <wp:inline distT="0" distB="0" distL="0" distR="0">
            <wp:extent cx="5274310" cy="1304925"/>
            <wp:effectExtent l="0" t="0" r="2540"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327"/>
                    <a:stretch>
                      <a:fillRect/>
                    </a:stretch>
                  </pic:blipFill>
                  <pic:spPr>
                    <a:xfrm>
                      <a:off x="0" y="0"/>
                      <a:ext cx="5274310" cy="1304925"/>
                    </a:xfrm>
                    <a:prstGeom prst="rect">
                      <a:avLst/>
                    </a:prstGeom>
                  </pic:spPr>
                </pic:pic>
              </a:graphicData>
            </a:graphic>
          </wp:inline>
        </w:drawing>
      </w:r>
    </w:p>
    <w:p>
      <w:pPr>
        <w:pStyle w:val="6"/>
        <w:numPr>
          <w:ilvl w:val="4"/>
          <w:numId w:val="2"/>
        </w:numPr>
      </w:pPr>
      <w:r>
        <w:rPr>
          <w:rFonts w:hint="eastAsia"/>
        </w:rPr>
        <w:t>时长分析</w:t>
      </w:r>
    </w:p>
    <w:p>
      <w:pPr>
        <w:pStyle w:val="7"/>
        <w:numPr>
          <w:ilvl w:val="5"/>
          <w:numId w:val="2"/>
        </w:numPr>
      </w:pPr>
      <w:r>
        <w:rPr>
          <w:rFonts w:hint="eastAsia"/>
        </w:rPr>
        <w:t>功能介绍</w:t>
      </w:r>
    </w:p>
    <w:p>
      <w:r>
        <w:rPr>
          <w:rFonts w:hint="eastAsia"/>
        </w:rPr>
        <w:t>点击展示任务的时长分析视图</w:t>
      </w:r>
    </w:p>
    <w:p>
      <w:pPr>
        <w:pStyle w:val="7"/>
        <w:numPr>
          <w:ilvl w:val="5"/>
          <w:numId w:val="2"/>
        </w:numPr>
      </w:pPr>
      <w:r>
        <w:rPr>
          <w:rFonts w:hint="eastAsia"/>
        </w:rPr>
        <w:t>详细说明</w:t>
      </w:r>
    </w:p>
    <w:p>
      <w:r>
        <w:rPr>
          <w:rFonts w:hint="eastAsia"/>
        </w:rPr>
        <w:t>显示任务序列、任务名称、运行总数、</w:t>
      </w:r>
      <w:r>
        <w:t>最长耗时</w:t>
      </w:r>
      <w:r>
        <w:rPr>
          <w:rFonts w:hint="eastAsia"/>
        </w:rPr>
        <w:t>、</w:t>
      </w:r>
      <w:r>
        <w:t>最短耗时</w:t>
      </w:r>
      <w:r>
        <w:rPr>
          <w:rFonts w:hint="eastAsia"/>
        </w:rPr>
        <w:t>、</w:t>
      </w:r>
      <w:r>
        <w:t>平均耗时</w:t>
      </w:r>
      <w:r>
        <w:rPr>
          <w:rFonts w:hint="eastAsia"/>
        </w:rPr>
        <w:t>、运行时长（每小时任务运行时长，柱状图展示）</w:t>
      </w:r>
    </w:p>
    <w:p>
      <w:pPr>
        <w:pStyle w:val="7"/>
        <w:numPr>
          <w:ilvl w:val="5"/>
          <w:numId w:val="2"/>
        </w:numPr>
      </w:pPr>
      <w:r>
        <w:rPr>
          <w:rFonts w:hint="eastAsia"/>
        </w:rPr>
        <w:t>参考界面</w:t>
      </w:r>
    </w:p>
    <w:p>
      <w:r>
        <w:drawing>
          <wp:inline distT="0" distB="0" distL="0" distR="0">
            <wp:extent cx="5274310" cy="2238375"/>
            <wp:effectExtent l="0" t="0" r="2540" b="952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328"/>
                    <a:stretch>
                      <a:fillRect/>
                    </a:stretch>
                  </pic:blipFill>
                  <pic:spPr>
                    <a:xfrm>
                      <a:off x="0" y="0"/>
                      <a:ext cx="5274310" cy="2238375"/>
                    </a:xfrm>
                    <a:prstGeom prst="rect">
                      <a:avLst/>
                    </a:prstGeom>
                  </pic:spPr>
                </pic:pic>
              </a:graphicData>
            </a:graphic>
          </wp:inline>
        </w:drawing>
      </w:r>
    </w:p>
    <w:p>
      <w:pPr>
        <w:pStyle w:val="6"/>
        <w:numPr>
          <w:ilvl w:val="4"/>
          <w:numId w:val="2"/>
        </w:numPr>
      </w:pPr>
      <w:r>
        <w:rPr>
          <w:rFonts w:hint="eastAsia"/>
        </w:rPr>
        <w:t>重做任务</w:t>
      </w:r>
    </w:p>
    <w:p>
      <w:r>
        <w:rPr>
          <w:rFonts w:hint="eastAsia"/>
        </w:rPr>
        <w:t>点击后</w:t>
      </w:r>
      <w:r>
        <w:rPr>
          <w:rFonts w:hint="eastAsia"/>
          <w:sz w:val="23"/>
          <w:szCs w:val="23"/>
        </w:rPr>
        <w:t>该任务批次按照原有条件重新执行，可选择是否触发后续任务</w:t>
      </w:r>
    </w:p>
    <w:p>
      <w:r>
        <w:drawing>
          <wp:inline distT="0" distB="0" distL="0" distR="0">
            <wp:extent cx="5274310" cy="1370965"/>
            <wp:effectExtent l="0" t="0" r="2540" b="63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329"/>
                    <a:stretch>
                      <a:fillRect/>
                    </a:stretch>
                  </pic:blipFill>
                  <pic:spPr>
                    <a:xfrm>
                      <a:off x="0" y="0"/>
                      <a:ext cx="5274310" cy="1370965"/>
                    </a:xfrm>
                    <a:prstGeom prst="rect">
                      <a:avLst/>
                    </a:prstGeom>
                  </pic:spPr>
                </pic:pic>
              </a:graphicData>
            </a:graphic>
          </wp:inline>
        </w:drawing>
      </w:r>
    </w:p>
    <w:p>
      <w:pPr>
        <w:pStyle w:val="6"/>
        <w:numPr>
          <w:ilvl w:val="4"/>
          <w:numId w:val="2"/>
        </w:numPr>
      </w:pPr>
      <w:r>
        <w:rPr>
          <w:rFonts w:hint="eastAsia"/>
        </w:rPr>
        <w:t>强制通过</w:t>
      </w:r>
    </w:p>
    <w:p>
      <w:r>
        <w:rPr>
          <w:rFonts w:hint="eastAsia"/>
        </w:rPr>
        <w:t>强制通过任务是将没执行或者执行失败的任务状态强制变更为执行成功。强制通过不会执行任务，只是将任务的状态强制变更为执行成功）</w:t>
      </w:r>
    </w:p>
    <w:p>
      <w:pPr>
        <w:pStyle w:val="5"/>
        <w:keepNext w:val="0"/>
        <w:keepLines w:val="0"/>
        <w:numPr>
          <w:ilvl w:val="3"/>
          <w:numId w:val="2"/>
        </w:numPr>
      </w:pPr>
      <w:r>
        <w:t>A</w:t>
      </w:r>
      <w:r>
        <w:rPr>
          <w:rFonts w:hint="eastAsia"/>
        </w:rPr>
        <w:t>gent监控</w:t>
      </w:r>
    </w:p>
    <w:p>
      <w:pPr>
        <w:pStyle w:val="6"/>
        <w:numPr>
          <w:ilvl w:val="4"/>
          <w:numId w:val="2"/>
        </w:numPr>
      </w:pPr>
      <w:r>
        <w:rPr>
          <w:rFonts w:hint="eastAsia"/>
        </w:rPr>
        <w:t>Agent监控列表</w:t>
      </w:r>
    </w:p>
    <w:p>
      <w:pPr>
        <w:pStyle w:val="7"/>
        <w:numPr>
          <w:ilvl w:val="5"/>
          <w:numId w:val="2"/>
        </w:numPr>
      </w:pPr>
      <w:r>
        <w:rPr>
          <w:rFonts w:hint="eastAsia"/>
        </w:rPr>
        <w:t>功能介绍</w:t>
      </w:r>
    </w:p>
    <w:p>
      <w:r>
        <w:rPr>
          <w:rFonts w:hint="eastAsia"/>
        </w:rPr>
        <w:t>展示agent组信息及agent信息，支持支持agent组创建、修改、删除；支持agent新增、查看；支持日志信息展示</w:t>
      </w:r>
    </w:p>
    <w:p>
      <w:pPr>
        <w:pStyle w:val="7"/>
        <w:numPr>
          <w:ilvl w:val="5"/>
          <w:numId w:val="2"/>
        </w:numPr>
      </w:pPr>
      <w:r>
        <w:rPr>
          <w:rFonts w:hint="eastAsia"/>
        </w:rPr>
        <w:t>详细说明</w:t>
      </w:r>
    </w:p>
    <w:p>
      <w:r>
        <w:rPr>
          <w:rFonts w:hint="eastAsia"/>
        </w:rPr>
        <w:t>左侧展示agent组信息，及操作按钮，右侧根据agent组信息展示agent信息</w:t>
      </w:r>
    </w:p>
    <w:p>
      <w:r>
        <w:t>A</w:t>
      </w:r>
      <w:r>
        <w:rPr>
          <w:rFonts w:hint="eastAsia"/>
        </w:rPr>
        <w:t>gent组信息展示：agent组名称、并发数</w:t>
      </w:r>
    </w:p>
    <w:p>
      <w:r>
        <w:t>A</w:t>
      </w:r>
      <w:r>
        <w:rPr>
          <w:rFonts w:hint="eastAsia"/>
        </w:rPr>
        <w:t>gent信息展示：agent编号、agent名称、主机IP、状态、状态变更时间、并发数、操作（查看，点击查看展示agent详情）</w:t>
      </w:r>
    </w:p>
    <w:p>
      <w:pPr>
        <w:pStyle w:val="7"/>
        <w:numPr>
          <w:ilvl w:val="5"/>
          <w:numId w:val="2"/>
        </w:numPr>
      </w:pPr>
      <w:r>
        <w:rPr>
          <w:rFonts w:hint="eastAsia"/>
        </w:rPr>
        <w:t>参考界面</w:t>
      </w:r>
    </w:p>
    <w:p>
      <w:r>
        <w:drawing>
          <wp:inline distT="0" distB="0" distL="0" distR="0">
            <wp:extent cx="5274310" cy="2743835"/>
            <wp:effectExtent l="0" t="0" r="254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330"/>
                    <a:stretch>
                      <a:fillRect/>
                    </a:stretch>
                  </pic:blipFill>
                  <pic:spPr>
                    <a:xfrm>
                      <a:off x="0" y="0"/>
                      <a:ext cx="5274310" cy="2743835"/>
                    </a:xfrm>
                    <a:prstGeom prst="rect">
                      <a:avLst/>
                    </a:prstGeom>
                  </pic:spPr>
                </pic:pic>
              </a:graphicData>
            </a:graphic>
          </wp:inline>
        </w:drawing>
      </w:r>
    </w:p>
    <w:p>
      <w:pPr>
        <w:pStyle w:val="6"/>
        <w:numPr>
          <w:ilvl w:val="4"/>
          <w:numId w:val="2"/>
        </w:numPr>
      </w:pPr>
      <w:r>
        <w:rPr>
          <w:rFonts w:hint="eastAsia"/>
        </w:rPr>
        <w:t>Agent组信息创建</w:t>
      </w:r>
    </w:p>
    <w:p>
      <w:pPr>
        <w:pStyle w:val="7"/>
        <w:numPr>
          <w:ilvl w:val="5"/>
          <w:numId w:val="2"/>
        </w:numPr>
      </w:pPr>
      <w:r>
        <w:rPr>
          <w:rFonts w:hint="eastAsia"/>
        </w:rPr>
        <w:t>功能介绍</w:t>
      </w:r>
    </w:p>
    <w:p>
      <w:r>
        <w:rPr>
          <w:rFonts w:hint="eastAsia"/>
        </w:rPr>
        <w:t>支持agent组信息的创建</w:t>
      </w:r>
    </w:p>
    <w:p>
      <w:pPr>
        <w:pStyle w:val="7"/>
        <w:numPr>
          <w:ilvl w:val="5"/>
          <w:numId w:val="2"/>
        </w:numPr>
      </w:pPr>
      <w:r>
        <w:rPr>
          <w:rFonts w:hint="eastAsia"/>
        </w:rPr>
        <w:t>详细说明</w:t>
      </w:r>
    </w:p>
    <w:p>
      <w:r>
        <w:rPr>
          <w:rFonts w:hint="eastAsia"/>
        </w:rPr>
        <w:t>点击创建按钮，弹出创建框，填写相关信息</w:t>
      </w:r>
    </w:p>
    <w:p>
      <w:pPr>
        <w:pStyle w:val="34"/>
        <w:numPr>
          <w:ilvl w:val="0"/>
          <w:numId w:val="81"/>
        </w:numPr>
        <w:ind w:firstLineChars="0"/>
      </w:pPr>
      <w:r>
        <w:rPr>
          <w:rFonts w:hint="eastAsia"/>
        </w:rPr>
        <w:t>编号，文本框，必填</w:t>
      </w:r>
    </w:p>
    <w:p>
      <w:pPr>
        <w:pStyle w:val="34"/>
        <w:numPr>
          <w:ilvl w:val="0"/>
          <w:numId w:val="81"/>
        </w:numPr>
        <w:ind w:firstLineChars="0"/>
      </w:pPr>
      <w:r>
        <w:rPr>
          <w:rFonts w:hint="eastAsia"/>
        </w:rPr>
        <w:t>名称，文本框，必填</w:t>
      </w:r>
    </w:p>
    <w:p>
      <w:pPr>
        <w:pStyle w:val="34"/>
        <w:numPr>
          <w:ilvl w:val="0"/>
          <w:numId w:val="81"/>
        </w:numPr>
        <w:ind w:firstLineChars="0"/>
      </w:pPr>
      <w:r>
        <w:rPr>
          <w:rFonts w:hint="eastAsia"/>
        </w:rPr>
        <w:t>并发数，数字框，非必填</w:t>
      </w:r>
    </w:p>
    <w:p>
      <w:r>
        <w:rPr>
          <w:rFonts w:hint="eastAsia"/>
        </w:rPr>
        <w:t>点击保存按钮，保存填写的信息，关闭弹出框</w:t>
      </w:r>
    </w:p>
    <w:p/>
    <w:p>
      <w:pPr>
        <w:pStyle w:val="7"/>
        <w:numPr>
          <w:ilvl w:val="5"/>
          <w:numId w:val="2"/>
        </w:numPr>
      </w:pPr>
      <w:r>
        <w:rPr>
          <w:rFonts w:hint="eastAsia"/>
        </w:rPr>
        <w:t>参考界面</w:t>
      </w:r>
    </w:p>
    <w:p>
      <w:r>
        <w:drawing>
          <wp:inline distT="0" distB="0" distL="0" distR="0">
            <wp:extent cx="5274310" cy="2980690"/>
            <wp:effectExtent l="0" t="0" r="254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331"/>
                    <a:stretch>
                      <a:fillRect/>
                    </a:stretch>
                  </pic:blipFill>
                  <pic:spPr>
                    <a:xfrm>
                      <a:off x="0" y="0"/>
                      <a:ext cx="5274310" cy="2980690"/>
                    </a:xfrm>
                    <a:prstGeom prst="rect">
                      <a:avLst/>
                    </a:prstGeom>
                  </pic:spPr>
                </pic:pic>
              </a:graphicData>
            </a:graphic>
          </wp:inline>
        </w:drawing>
      </w:r>
    </w:p>
    <w:p>
      <w:pPr>
        <w:pStyle w:val="6"/>
        <w:numPr>
          <w:ilvl w:val="4"/>
          <w:numId w:val="2"/>
        </w:numPr>
      </w:pPr>
      <w:r>
        <w:rPr>
          <w:rFonts w:hint="eastAsia"/>
        </w:rPr>
        <w:t>Agent组信息修改</w:t>
      </w:r>
    </w:p>
    <w:p>
      <w:pPr>
        <w:pStyle w:val="7"/>
        <w:numPr>
          <w:ilvl w:val="5"/>
          <w:numId w:val="2"/>
        </w:numPr>
      </w:pPr>
      <w:r>
        <w:rPr>
          <w:rFonts w:hint="eastAsia"/>
        </w:rPr>
        <w:t>功能介绍</w:t>
      </w:r>
    </w:p>
    <w:p>
      <w:r>
        <w:rPr>
          <w:rFonts w:hint="eastAsia"/>
        </w:rPr>
        <w:t>支持agent组信息的修改</w:t>
      </w:r>
    </w:p>
    <w:p>
      <w:pPr>
        <w:pStyle w:val="7"/>
        <w:numPr>
          <w:ilvl w:val="5"/>
          <w:numId w:val="2"/>
        </w:numPr>
      </w:pPr>
      <w:r>
        <w:rPr>
          <w:rFonts w:hint="eastAsia"/>
        </w:rPr>
        <w:t>详细说明</w:t>
      </w:r>
    </w:p>
    <w:p>
      <w:r>
        <w:rPr>
          <w:rFonts w:hint="eastAsia"/>
        </w:rPr>
        <w:t>选中agent组信息，点击修改按钮，弹出修改框，填写完毕点击保存，关闭弹出页</w:t>
      </w:r>
    </w:p>
    <w:p>
      <w:pPr>
        <w:pStyle w:val="7"/>
        <w:numPr>
          <w:ilvl w:val="5"/>
          <w:numId w:val="2"/>
        </w:numPr>
      </w:pPr>
      <w:r>
        <w:rPr>
          <w:rFonts w:hint="eastAsia"/>
        </w:rPr>
        <w:t>参考界面</w:t>
      </w:r>
    </w:p>
    <w:p>
      <w:r>
        <w:drawing>
          <wp:inline distT="0" distB="0" distL="0" distR="0">
            <wp:extent cx="5274310" cy="2990850"/>
            <wp:effectExtent l="0" t="0" r="254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332"/>
                    <a:stretch>
                      <a:fillRect/>
                    </a:stretch>
                  </pic:blipFill>
                  <pic:spPr>
                    <a:xfrm>
                      <a:off x="0" y="0"/>
                      <a:ext cx="5274310" cy="2990850"/>
                    </a:xfrm>
                    <a:prstGeom prst="rect">
                      <a:avLst/>
                    </a:prstGeom>
                  </pic:spPr>
                </pic:pic>
              </a:graphicData>
            </a:graphic>
          </wp:inline>
        </w:drawing>
      </w:r>
    </w:p>
    <w:p>
      <w:pPr>
        <w:pStyle w:val="6"/>
        <w:numPr>
          <w:ilvl w:val="4"/>
          <w:numId w:val="2"/>
        </w:numPr>
      </w:pPr>
      <w:r>
        <w:rPr>
          <w:rFonts w:hint="eastAsia"/>
        </w:rPr>
        <w:t>Agent组信息删除</w:t>
      </w:r>
    </w:p>
    <w:p>
      <w:pPr>
        <w:pStyle w:val="7"/>
        <w:numPr>
          <w:ilvl w:val="5"/>
          <w:numId w:val="2"/>
        </w:numPr>
      </w:pPr>
      <w:r>
        <w:rPr>
          <w:rFonts w:hint="eastAsia"/>
        </w:rPr>
        <w:t>功能介绍</w:t>
      </w:r>
    </w:p>
    <w:p>
      <w:r>
        <w:rPr>
          <w:rFonts w:hint="eastAsia"/>
        </w:rPr>
        <w:t>支持agent组信息的删除</w:t>
      </w:r>
    </w:p>
    <w:p>
      <w:pPr>
        <w:pStyle w:val="7"/>
        <w:numPr>
          <w:ilvl w:val="5"/>
          <w:numId w:val="2"/>
        </w:numPr>
      </w:pPr>
      <w:r>
        <w:rPr>
          <w:rFonts w:hint="eastAsia"/>
        </w:rPr>
        <w:t>详细说明</w:t>
      </w:r>
    </w:p>
    <w:p>
      <w:r>
        <w:rPr>
          <w:rFonts w:hint="eastAsia"/>
        </w:rPr>
        <w:t>选中agent组信息，点击删除按钮，页面二次确认是否需要删除，点击确认，进行逻辑删除</w:t>
      </w:r>
    </w:p>
    <w:p>
      <w:r>
        <w:rPr>
          <w:rFonts w:hint="eastAsia"/>
        </w:rPr>
        <w:t>如果agent组信息下存在agent信息，则提示“请先删除该</w:t>
      </w:r>
      <w:r>
        <w:t>agent组下的agent信息</w:t>
      </w:r>
      <w:r>
        <w:rPr>
          <w:rFonts w:hint="eastAsia"/>
        </w:rPr>
        <w:t>”</w:t>
      </w:r>
    </w:p>
    <w:p>
      <w:pPr>
        <w:pStyle w:val="7"/>
        <w:numPr>
          <w:ilvl w:val="5"/>
          <w:numId w:val="2"/>
        </w:numPr>
      </w:pPr>
      <w:r>
        <w:rPr>
          <w:rFonts w:hint="eastAsia"/>
        </w:rPr>
        <w:t>参考界面</w:t>
      </w:r>
    </w:p>
    <w:p>
      <w:r>
        <w:drawing>
          <wp:inline distT="0" distB="0" distL="0" distR="0">
            <wp:extent cx="4133850" cy="13716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333"/>
                    <a:stretch>
                      <a:fillRect/>
                    </a:stretch>
                  </pic:blipFill>
                  <pic:spPr>
                    <a:xfrm>
                      <a:off x="0" y="0"/>
                      <a:ext cx="4133850" cy="1371600"/>
                    </a:xfrm>
                    <a:prstGeom prst="rect">
                      <a:avLst/>
                    </a:prstGeom>
                  </pic:spPr>
                </pic:pic>
              </a:graphicData>
            </a:graphic>
          </wp:inline>
        </w:drawing>
      </w:r>
    </w:p>
    <w:p>
      <w:pPr>
        <w:pStyle w:val="6"/>
        <w:numPr>
          <w:ilvl w:val="4"/>
          <w:numId w:val="2"/>
        </w:numPr>
      </w:pPr>
      <w:r>
        <w:rPr>
          <w:rFonts w:hint="eastAsia"/>
        </w:rPr>
        <w:t>Agent信息新增</w:t>
      </w:r>
    </w:p>
    <w:p>
      <w:pPr>
        <w:pStyle w:val="7"/>
        <w:numPr>
          <w:ilvl w:val="5"/>
          <w:numId w:val="2"/>
        </w:numPr>
      </w:pPr>
      <w:r>
        <w:rPr>
          <w:rFonts w:hint="eastAsia"/>
        </w:rPr>
        <w:t>功能介绍</w:t>
      </w:r>
    </w:p>
    <w:p>
      <w:r>
        <w:rPr>
          <w:rFonts w:hint="eastAsia"/>
        </w:rPr>
        <w:t>支持agent信息新增</w:t>
      </w:r>
    </w:p>
    <w:p>
      <w:pPr>
        <w:pStyle w:val="7"/>
        <w:numPr>
          <w:ilvl w:val="5"/>
          <w:numId w:val="2"/>
        </w:numPr>
      </w:pPr>
      <w:r>
        <w:rPr>
          <w:rFonts w:hint="eastAsia"/>
        </w:rPr>
        <w:t>详细说明</w:t>
      </w:r>
    </w:p>
    <w:p>
      <w:r>
        <w:rPr>
          <w:rFonts w:hint="eastAsia"/>
        </w:rPr>
        <w:t>左侧选中响应的agent组，点击新增agent信息，弹出新增框</w:t>
      </w:r>
    </w:p>
    <w:p>
      <w:pPr>
        <w:pStyle w:val="34"/>
        <w:numPr>
          <w:ilvl w:val="0"/>
          <w:numId w:val="82"/>
        </w:numPr>
        <w:ind w:firstLineChars="0"/>
      </w:pPr>
      <w:r>
        <w:t>agent编号</w:t>
      </w:r>
      <w:r>
        <w:rPr>
          <w:rFonts w:hint="eastAsia"/>
        </w:rPr>
        <w:t>，文本框，必填</w:t>
      </w:r>
    </w:p>
    <w:p>
      <w:pPr>
        <w:pStyle w:val="34"/>
        <w:numPr>
          <w:ilvl w:val="0"/>
          <w:numId w:val="82"/>
        </w:numPr>
        <w:ind w:firstLineChars="0"/>
      </w:pPr>
      <w:r>
        <w:t>agent名称</w:t>
      </w:r>
      <w:r>
        <w:rPr>
          <w:rFonts w:hint="eastAsia"/>
        </w:rPr>
        <w:t>，文本框，必填</w:t>
      </w:r>
    </w:p>
    <w:p>
      <w:pPr>
        <w:pStyle w:val="34"/>
        <w:numPr>
          <w:ilvl w:val="0"/>
          <w:numId w:val="82"/>
        </w:numPr>
        <w:ind w:firstLineChars="0"/>
      </w:pPr>
      <w:r>
        <w:t>agent类型</w:t>
      </w:r>
      <w:r>
        <w:rPr>
          <w:rFonts w:hint="eastAsia"/>
        </w:rPr>
        <w:t>，下拉框（调度、ETL），必填</w:t>
      </w:r>
    </w:p>
    <w:p>
      <w:pPr>
        <w:pStyle w:val="34"/>
        <w:numPr>
          <w:ilvl w:val="0"/>
          <w:numId w:val="82"/>
        </w:numPr>
        <w:ind w:firstLineChars="0"/>
      </w:pPr>
      <w:r>
        <w:rPr>
          <w:rFonts w:hint="eastAsia"/>
        </w:rPr>
        <w:t>服务器，下拉框（服务器列表），必填</w:t>
      </w:r>
    </w:p>
    <w:p>
      <w:pPr>
        <w:pStyle w:val="34"/>
        <w:numPr>
          <w:ilvl w:val="0"/>
          <w:numId w:val="82"/>
        </w:numPr>
        <w:ind w:firstLineChars="0"/>
      </w:pPr>
      <w:r>
        <w:rPr>
          <w:rFonts w:hint="eastAsia"/>
        </w:rPr>
        <w:t>最大并发数，数字，非必填</w:t>
      </w:r>
    </w:p>
    <w:p>
      <w:pPr>
        <w:pStyle w:val="34"/>
        <w:numPr>
          <w:ilvl w:val="0"/>
          <w:numId w:val="82"/>
        </w:numPr>
        <w:ind w:firstLineChars="0"/>
      </w:pPr>
      <w:r>
        <w:t>Agent部署目录</w:t>
      </w:r>
      <w:r>
        <w:rPr>
          <w:rFonts w:hint="eastAsia"/>
        </w:rPr>
        <w:t>，文本框，必填</w:t>
      </w:r>
    </w:p>
    <w:p>
      <w:pPr>
        <w:pStyle w:val="7"/>
        <w:numPr>
          <w:ilvl w:val="5"/>
          <w:numId w:val="2"/>
        </w:numPr>
      </w:pPr>
      <w:r>
        <w:rPr>
          <w:rFonts w:hint="eastAsia"/>
        </w:rPr>
        <w:t>参考界面</w:t>
      </w:r>
    </w:p>
    <w:p>
      <w:r>
        <w:drawing>
          <wp:inline distT="0" distB="0" distL="0" distR="0">
            <wp:extent cx="5274310" cy="4616450"/>
            <wp:effectExtent l="0" t="0" r="254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334"/>
                    <a:stretch>
                      <a:fillRect/>
                    </a:stretch>
                  </pic:blipFill>
                  <pic:spPr>
                    <a:xfrm>
                      <a:off x="0" y="0"/>
                      <a:ext cx="5274310" cy="4616450"/>
                    </a:xfrm>
                    <a:prstGeom prst="rect">
                      <a:avLst/>
                    </a:prstGeom>
                  </pic:spPr>
                </pic:pic>
              </a:graphicData>
            </a:graphic>
          </wp:inline>
        </w:drawing>
      </w:r>
    </w:p>
    <w:p>
      <w:pPr>
        <w:pStyle w:val="6"/>
        <w:numPr>
          <w:ilvl w:val="4"/>
          <w:numId w:val="2"/>
        </w:numPr>
      </w:pPr>
      <w:r>
        <w:rPr>
          <w:rFonts w:hint="eastAsia"/>
        </w:rPr>
        <w:t>Agent信息查看</w:t>
      </w:r>
    </w:p>
    <w:p>
      <w:pPr>
        <w:pStyle w:val="7"/>
        <w:numPr>
          <w:ilvl w:val="5"/>
          <w:numId w:val="2"/>
        </w:numPr>
      </w:pPr>
      <w:r>
        <w:rPr>
          <w:rFonts w:hint="eastAsia"/>
        </w:rPr>
        <w:t>功能介绍</w:t>
      </w:r>
    </w:p>
    <w:p>
      <w:r>
        <w:rPr>
          <w:rFonts w:hint="eastAsia"/>
        </w:rPr>
        <w:t>支持agent详情查看</w:t>
      </w:r>
    </w:p>
    <w:p>
      <w:pPr>
        <w:pStyle w:val="7"/>
        <w:numPr>
          <w:ilvl w:val="5"/>
          <w:numId w:val="2"/>
        </w:numPr>
      </w:pPr>
      <w:r>
        <w:rPr>
          <w:rFonts w:hint="eastAsia"/>
        </w:rPr>
        <w:t>详细说明</w:t>
      </w:r>
    </w:p>
    <w:p>
      <w:r>
        <w:t>A</w:t>
      </w:r>
      <w:r>
        <w:rPr>
          <w:rFonts w:hint="eastAsia"/>
        </w:rPr>
        <w:t>gent信息列表页，操作栏点击查看按钮，弹出详情信息</w:t>
      </w:r>
    </w:p>
    <w:p>
      <w:pPr>
        <w:pStyle w:val="7"/>
        <w:numPr>
          <w:ilvl w:val="5"/>
          <w:numId w:val="2"/>
        </w:numPr>
      </w:pPr>
      <w:r>
        <w:rPr>
          <w:rFonts w:hint="eastAsia"/>
        </w:rPr>
        <w:t>参考界面</w:t>
      </w:r>
    </w:p>
    <w:p>
      <w:r>
        <w:drawing>
          <wp:inline distT="0" distB="0" distL="0" distR="0">
            <wp:extent cx="5274310" cy="4072255"/>
            <wp:effectExtent l="0" t="0" r="2540" b="444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335"/>
                    <a:stretch>
                      <a:fillRect/>
                    </a:stretch>
                  </pic:blipFill>
                  <pic:spPr>
                    <a:xfrm>
                      <a:off x="0" y="0"/>
                      <a:ext cx="5274310" cy="4072255"/>
                    </a:xfrm>
                    <a:prstGeom prst="rect">
                      <a:avLst/>
                    </a:prstGeom>
                  </pic:spPr>
                </pic:pic>
              </a:graphicData>
            </a:graphic>
          </wp:inline>
        </w:drawing>
      </w:r>
    </w:p>
    <w:p>
      <w:pPr>
        <w:pStyle w:val="6"/>
        <w:numPr>
          <w:ilvl w:val="4"/>
          <w:numId w:val="2"/>
        </w:numPr>
      </w:pPr>
      <w:r>
        <w:rPr>
          <w:rFonts w:hint="eastAsia"/>
        </w:rPr>
        <w:t>Agent启动</w:t>
      </w:r>
    </w:p>
    <w:p>
      <w:pPr>
        <w:pStyle w:val="7"/>
        <w:numPr>
          <w:ilvl w:val="5"/>
          <w:numId w:val="2"/>
        </w:numPr>
      </w:pPr>
      <w:r>
        <w:rPr>
          <w:rFonts w:hint="eastAsia"/>
        </w:rPr>
        <w:t>功能介绍</w:t>
      </w:r>
    </w:p>
    <w:p>
      <w:r>
        <w:rPr>
          <w:rFonts w:hint="eastAsia"/>
        </w:rPr>
        <w:t>支持agent启动</w:t>
      </w:r>
    </w:p>
    <w:p>
      <w:pPr>
        <w:pStyle w:val="7"/>
        <w:numPr>
          <w:ilvl w:val="5"/>
          <w:numId w:val="2"/>
        </w:numPr>
      </w:pPr>
      <w:r>
        <w:rPr>
          <w:rFonts w:hint="eastAsia"/>
        </w:rPr>
        <w:t>详细说明</w:t>
      </w:r>
    </w:p>
    <w:p>
      <w:r>
        <w:t>A</w:t>
      </w:r>
      <w:r>
        <w:rPr>
          <w:rFonts w:hint="eastAsia"/>
        </w:rPr>
        <w:t>gent信息列表页，状态栏，未启动的agent点击后，展示启动按钮</w:t>
      </w:r>
    </w:p>
    <w:p>
      <w:r>
        <w:rPr>
          <w:rFonts w:hint="eastAsia"/>
        </w:rPr>
        <w:t>点击启动，则启动agent，并展示日志信息</w:t>
      </w:r>
    </w:p>
    <w:p>
      <w:pPr>
        <w:pStyle w:val="7"/>
        <w:numPr>
          <w:ilvl w:val="5"/>
          <w:numId w:val="2"/>
        </w:numPr>
      </w:pPr>
      <w:r>
        <w:rPr>
          <w:rFonts w:hint="eastAsia"/>
        </w:rPr>
        <w:t>参考界面</w:t>
      </w:r>
    </w:p>
    <w:p>
      <w:r>
        <w:drawing>
          <wp:inline distT="0" distB="0" distL="0" distR="0">
            <wp:extent cx="5274310" cy="1367155"/>
            <wp:effectExtent l="0" t="0" r="2540" b="444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336"/>
                    <a:stretch>
                      <a:fillRect/>
                    </a:stretch>
                  </pic:blipFill>
                  <pic:spPr>
                    <a:xfrm>
                      <a:off x="0" y="0"/>
                      <a:ext cx="5274310" cy="1367155"/>
                    </a:xfrm>
                    <a:prstGeom prst="rect">
                      <a:avLst/>
                    </a:prstGeom>
                  </pic:spPr>
                </pic:pic>
              </a:graphicData>
            </a:graphic>
          </wp:inline>
        </w:drawing>
      </w:r>
    </w:p>
    <w:p>
      <w:r>
        <w:drawing>
          <wp:inline distT="0" distB="0" distL="0" distR="0">
            <wp:extent cx="5274310" cy="2659380"/>
            <wp:effectExtent l="0" t="0" r="2540" b="762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337"/>
                    <a:stretch>
                      <a:fillRect/>
                    </a:stretch>
                  </pic:blipFill>
                  <pic:spPr>
                    <a:xfrm>
                      <a:off x="0" y="0"/>
                      <a:ext cx="5274310" cy="2659380"/>
                    </a:xfrm>
                    <a:prstGeom prst="rect">
                      <a:avLst/>
                    </a:prstGeom>
                  </pic:spPr>
                </pic:pic>
              </a:graphicData>
            </a:graphic>
          </wp:inline>
        </w:drawing>
      </w:r>
    </w:p>
    <w:p>
      <w:pPr>
        <w:pStyle w:val="6"/>
        <w:numPr>
          <w:ilvl w:val="4"/>
          <w:numId w:val="2"/>
        </w:numPr>
      </w:pPr>
      <w:r>
        <w:rPr>
          <w:rFonts w:hint="eastAsia"/>
        </w:rPr>
        <w:t>Agent停止</w:t>
      </w:r>
    </w:p>
    <w:p>
      <w:pPr>
        <w:pStyle w:val="7"/>
        <w:numPr>
          <w:ilvl w:val="5"/>
          <w:numId w:val="2"/>
        </w:numPr>
      </w:pPr>
      <w:r>
        <w:rPr>
          <w:rFonts w:hint="eastAsia"/>
        </w:rPr>
        <w:t>功能介绍</w:t>
      </w:r>
    </w:p>
    <w:p>
      <w:r>
        <w:rPr>
          <w:rFonts w:hint="eastAsia"/>
        </w:rPr>
        <w:t>支持agent启动</w:t>
      </w:r>
    </w:p>
    <w:p>
      <w:pPr>
        <w:pStyle w:val="7"/>
        <w:numPr>
          <w:ilvl w:val="5"/>
          <w:numId w:val="2"/>
        </w:numPr>
      </w:pPr>
      <w:r>
        <w:rPr>
          <w:rFonts w:hint="eastAsia"/>
        </w:rPr>
        <w:t>详细说明</w:t>
      </w:r>
    </w:p>
    <w:p>
      <w:r>
        <w:t>A</w:t>
      </w:r>
      <w:r>
        <w:rPr>
          <w:rFonts w:hint="eastAsia"/>
        </w:rPr>
        <w:t>gent信息列表页，状态栏，已启动的agent点击后，展示停止按钮</w:t>
      </w:r>
    </w:p>
    <w:p>
      <w:r>
        <w:rPr>
          <w:rFonts w:hint="eastAsia"/>
        </w:rPr>
        <w:t>点击停止，则停止agent，并展示日志信息</w:t>
      </w:r>
    </w:p>
    <w:p>
      <w:pPr>
        <w:pStyle w:val="7"/>
        <w:numPr>
          <w:ilvl w:val="5"/>
          <w:numId w:val="2"/>
        </w:numPr>
      </w:pPr>
      <w:r>
        <w:rPr>
          <w:rFonts w:hint="eastAsia"/>
        </w:rPr>
        <w:t>参考界面</w:t>
      </w:r>
    </w:p>
    <w:p>
      <w:r>
        <w:drawing>
          <wp:inline distT="0" distB="0" distL="0" distR="0">
            <wp:extent cx="5274310" cy="2659380"/>
            <wp:effectExtent l="0" t="0" r="254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337"/>
                    <a:stretch>
                      <a:fillRect/>
                    </a:stretch>
                  </pic:blipFill>
                  <pic:spPr>
                    <a:xfrm>
                      <a:off x="0" y="0"/>
                      <a:ext cx="5274310" cy="2659380"/>
                    </a:xfrm>
                    <a:prstGeom prst="rect">
                      <a:avLst/>
                    </a:prstGeom>
                  </pic:spPr>
                </pic:pic>
              </a:graphicData>
            </a:graphic>
          </wp:inline>
        </w:drawing>
      </w:r>
    </w:p>
    <w:p>
      <w:pPr>
        <w:pStyle w:val="6"/>
        <w:numPr>
          <w:ilvl w:val="4"/>
          <w:numId w:val="2"/>
        </w:numPr>
      </w:pPr>
      <w:r>
        <w:rPr>
          <w:rFonts w:hint="eastAsia"/>
        </w:rPr>
        <w:t>Agent日志</w:t>
      </w:r>
    </w:p>
    <w:p>
      <w:pPr>
        <w:pStyle w:val="7"/>
        <w:numPr>
          <w:ilvl w:val="5"/>
          <w:numId w:val="2"/>
        </w:numPr>
      </w:pPr>
      <w:r>
        <w:rPr>
          <w:rFonts w:hint="eastAsia"/>
        </w:rPr>
        <w:t>功能介绍</w:t>
      </w:r>
    </w:p>
    <w:p>
      <w:r>
        <w:rPr>
          <w:rFonts w:hint="eastAsia"/>
        </w:rPr>
        <w:t>支持agent日志查看</w:t>
      </w:r>
    </w:p>
    <w:p>
      <w:pPr>
        <w:pStyle w:val="7"/>
        <w:numPr>
          <w:ilvl w:val="5"/>
          <w:numId w:val="2"/>
        </w:numPr>
      </w:pPr>
      <w:r>
        <w:rPr>
          <w:rFonts w:hint="eastAsia"/>
        </w:rPr>
        <w:t>详细说明</w:t>
      </w:r>
    </w:p>
    <w:p>
      <w:pPr>
        <w:pStyle w:val="34"/>
        <w:ind w:left="425" w:firstLine="0" w:firstLineChars="0"/>
      </w:pPr>
      <w:r>
        <w:t>A</w:t>
      </w:r>
      <w:r>
        <w:rPr>
          <w:rFonts w:hint="eastAsia"/>
        </w:rPr>
        <w:t>gent信息列表页，展示日志信息</w:t>
      </w:r>
    </w:p>
    <w:p>
      <w:pPr>
        <w:pStyle w:val="34"/>
        <w:numPr>
          <w:ilvl w:val="0"/>
          <w:numId w:val="83"/>
        </w:numPr>
        <w:ind w:firstLineChars="0"/>
      </w:pPr>
      <w:r>
        <w:rPr>
          <w:rFonts w:hint="eastAsia"/>
        </w:rPr>
        <w:t>点击启动时，展示启动日志</w:t>
      </w:r>
    </w:p>
    <w:p>
      <w:pPr>
        <w:pStyle w:val="34"/>
        <w:numPr>
          <w:ilvl w:val="0"/>
          <w:numId w:val="83"/>
        </w:numPr>
        <w:ind w:firstLineChars="0"/>
      </w:pPr>
      <w:r>
        <w:rPr>
          <w:rFonts w:hint="eastAsia"/>
        </w:rPr>
        <w:t>点击停止时，展示停止日志</w:t>
      </w:r>
    </w:p>
    <w:p>
      <w:pPr>
        <w:pStyle w:val="34"/>
        <w:numPr>
          <w:ilvl w:val="0"/>
          <w:numId w:val="83"/>
        </w:numPr>
        <w:ind w:firstLineChars="0"/>
      </w:pPr>
      <w:r>
        <w:rPr>
          <w:rFonts w:hint="eastAsia"/>
        </w:rPr>
        <w:t>状态栏，右键点击‘启动日志’时，展示启动日志</w:t>
      </w:r>
    </w:p>
    <w:p>
      <w:pPr>
        <w:pStyle w:val="34"/>
        <w:numPr>
          <w:ilvl w:val="0"/>
          <w:numId w:val="83"/>
        </w:numPr>
        <w:ind w:firstLineChars="0"/>
      </w:pPr>
      <w:r>
        <w:rPr>
          <w:rFonts w:hint="eastAsia"/>
        </w:rPr>
        <w:t>状态栏，右键点击‘停止日志’时，展示停止日志</w:t>
      </w:r>
    </w:p>
    <w:p>
      <w:pPr>
        <w:pStyle w:val="7"/>
        <w:numPr>
          <w:ilvl w:val="5"/>
          <w:numId w:val="2"/>
        </w:numPr>
      </w:pPr>
      <w:r>
        <w:rPr>
          <w:rFonts w:hint="eastAsia"/>
        </w:rPr>
        <w:t>参考界面</w:t>
      </w:r>
    </w:p>
    <w:p>
      <w:r>
        <w:drawing>
          <wp:inline distT="0" distB="0" distL="0" distR="0">
            <wp:extent cx="5274310" cy="2659380"/>
            <wp:effectExtent l="0" t="0" r="254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337"/>
                    <a:stretch>
                      <a:fillRect/>
                    </a:stretch>
                  </pic:blipFill>
                  <pic:spPr>
                    <a:xfrm>
                      <a:off x="0" y="0"/>
                      <a:ext cx="5274310" cy="2659380"/>
                    </a:xfrm>
                    <a:prstGeom prst="rect">
                      <a:avLst/>
                    </a:prstGeom>
                  </pic:spPr>
                </pic:pic>
              </a:graphicData>
            </a:graphic>
          </wp:inline>
        </w:drawing>
      </w:r>
    </w:p>
    <w:p>
      <w:r>
        <w:drawing>
          <wp:inline distT="0" distB="0" distL="0" distR="0">
            <wp:extent cx="5274310" cy="2623820"/>
            <wp:effectExtent l="0" t="0" r="2540" b="508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338"/>
                    <a:stretch>
                      <a:fillRect/>
                    </a:stretch>
                  </pic:blipFill>
                  <pic:spPr>
                    <a:xfrm>
                      <a:off x="0" y="0"/>
                      <a:ext cx="5274310" cy="2623820"/>
                    </a:xfrm>
                    <a:prstGeom prst="rect">
                      <a:avLst/>
                    </a:prstGeom>
                  </pic:spPr>
                </pic:pic>
              </a:graphicData>
            </a:graphic>
          </wp:inline>
        </w:drawing>
      </w:r>
    </w:p>
    <w:p>
      <w:pPr>
        <w:pStyle w:val="5"/>
        <w:keepNext w:val="0"/>
        <w:keepLines w:val="0"/>
        <w:numPr>
          <w:ilvl w:val="3"/>
          <w:numId w:val="2"/>
        </w:numPr>
      </w:pPr>
      <w:r>
        <w:t>S</w:t>
      </w:r>
      <w:r>
        <w:rPr>
          <w:rFonts w:hint="eastAsia"/>
        </w:rPr>
        <w:t>ever监控</w:t>
      </w:r>
    </w:p>
    <w:p>
      <w:pPr>
        <w:pStyle w:val="6"/>
        <w:numPr>
          <w:ilvl w:val="4"/>
          <w:numId w:val="2"/>
        </w:numPr>
      </w:pPr>
      <w:r>
        <w:t>S</w:t>
      </w:r>
      <w:r>
        <w:rPr>
          <w:rFonts w:hint="eastAsia"/>
        </w:rPr>
        <w:t>ever监控列表</w:t>
      </w:r>
    </w:p>
    <w:p>
      <w:pPr>
        <w:pStyle w:val="7"/>
        <w:numPr>
          <w:ilvl w:val="5"/>
          <w:numId w:val="2"/>
        </w:numPr>
      </w:pPr>
      <w:r>
        <w:rPr>
          <w:rFonts w:hint="eastAsia"/>
        </w:rPr>
        <w:t>功能介绍</w:t>
      </w:r>
    </w:p>
    <w:p>
      <w:r>
        <w:t>S</w:t>
      </w:r>
      <w:r>
        <w:rPr>
          <w:rFonts w:hint="eastAsia"/>
        </w:rPr>
        <w:t>ever服务监控</w:t>
      </w:r>
    </w:p>
    <w:p>
      <w:pPr>
        <w:pStyle w:val="7"/>
        <w:numPr>
          <w:ilvl w:val="5"/>
          <w:numId w:val="2"/>
        </w:numPr>
      </w:pPr>
      <w:r>
        <w:rPr>
          <w:rFonts w:hint="eastAsia"/>
        </w:rPr>
        <w:t>详细说明</w:t>
      </w:r>
    </w:p>
    <w:p>
      <w:pPr>
        <w:pStyle w:val="34"/>
        <w:numPr>
          <w:ilvl w:val="0"/>
          <w:numId w:val="84"/>
        </w:numPr>
        <w:ind w:firstLineChars="0"/>
      </w:pPr>
      <w:r>
        <w:rPr>
          <w:rFonts w:hint="eastAsia"/>
        </w:rPr>
        <w:t>查询条件</w:t>
      </w:r>
    </w:p>
    <w:p>
      <w:pPr>
        <w:pStyle w:val="34"/>
        <w:numPr>
          <w:ilvl w:val="1"/>
          <w:numId w:val="84"/>
        </w:numPr>
        <w:ind w:firstLineChars="0"/>
      </w:pPr>
      <w:r>
        <w:rPr>
          <w:rFonts w:hint="eastAsia"/>
        </w:rPr>
        <w:t>状态，下拉框</w:t>
      </w:r>
    </w:p>
    <w:p>
      <w:pPr>
        <w:pStyle w:val="34"/>
        <w:numPr>
          <w:ilvl w:val="1"/>
          <w:numId w:val="84"/>
        </w:numPr>
        <w:ind w:firstLineChars="0"/>
      </w:pPr>
      <w:r>
        <w:rPr>
          <w:rFonts w:hint="eastAsia"/>
        </w:rPr>
        <w:t>关键字，文本框，根据sever</w:t>
      </w:r>
      <w:r>
        <w:t>Id</w:t>
      </w:r>
      <w:r>
        <w:rPr>
          <w:rFonts w:hint="eastAsia"/>
        </w:rPr>
        <w:t>模糊搜索</w:t>
      </w:r>
    </w:p>
    <w:p>
      <w:pPr>
        <w:pStyle w:val="34"/>
        <w:numPr>
          <w:ilvl w:val="0"/>
          <w:numId w:val="84"/>
        </w:numPr>
        <w:ind w:firstLineChars="0"/>
      </w:pPr>
      <w:r>
        <w:rPr>
          <w:rFonts w:hint="eastAsia"/>
        </w:rPr>
        <w:t>查询结果</w:t>
      </w:r>
    </w:p>
    <w:p>
      <w:pPr>
        <w:pStyle w:val="34"/>
        <w:numPr>
          <w:ilvl w:val="1"/>
          <w:numId w:val="84"/>
        </w:numPr>
        <w:ind w:firstLineChars="0"/>
      </w:pPr>
      <w:r>
        <w:rPr>
          <w:rFonts w:hint="eastAsia"/>
        </w:rPr>
        <w:t>队列顺序</w:t>
      </w:r>
    </w:p>
    <w:p>
      <w:pPr>
        <w:pStyle w:val="34"/>
        <w:numPr>
          <w:ilvl w:val="1"/>
          <w:numId w:val="84"/>
        </w:numPr>
        <w:ind w:firstLineChars="0"/>
      </w:pPr>
      <w:r>
        <w:rPr>
          <w:rFonts w:hint="eastAsia"/>
        </w:rPr>
        <w:t>sever</w:t>
      </w:r>
      <w:r>
        <w:t>Id</w:t>
      </w:r>
    </w:p>
    <w:p>
      <w:pPr>
        <w:pStyle w:val="34"/>
        <w:numPr>
          <w:ilvl w:val="1"/>
          <w:numId w:val="84"/>
        </w:numPr>
        <w:ind w:firstLineChars="0"/>
      </w:pPr>
      <w:r>
        <w:rPr>
          <w:rFonts w:hint="eastAsia"/>
        </w:rPr>
        <w:t>服务器IP</w:t>
      </w:r>
    </w:p>
    <w:p>
      <w:pPr>
        <w:pStyle w:val="34"/>
        <w:numPr>
          <w:ilvl w:val="1"/>
          <w:numId w:val="84"/>
        </w:numPr>
        <w:ind w:firstLineChars="0"/>
      </w:pPr>
      <w:r>
        <w:rPr>
          <w:rFonts w:hint="eastAsia"/>
        </w:rPr>
        <w:t>更新时间</w:t>
      </w:r>
    </w:p>
    <w:p>
      <w:pPr>
        <w:pStyle w:val="34"/>
        <w:numPr>
          <w:ilvl w:val="1"/>
          <w:numId w:val="84"/>
        </w:numPr>
        <w:ind w:firstLineChars="0"/>
      </w:pPr>
      <w:r>
        <w:rPr>
          <w:rFonts w:hint="eastAsia"/>
        </w:rPr>
        <w:t>状态</w:t>
      </w:r>
    </w:p>
    <w:p>
      <w:pPr>
        <w:pStyle w:val="34"/>
        <w:numPr>
          <w:ilvl w:val="1"/>
          <w:numId w:val="84"/>
        </w:numPr>
        <w:ind w:firstLineChars="0"/>
      </w:pPr>
      <w:r>
        <w:rPr>
          <w:rFonts w:hint="eastAsia"/>
        </w:rPr>
        <w:t>操作，支持查看、修改、删除</w:t>
      </w:r>
    </w:p>
    <w:p>
      <w:pPr>
        <w:pStyle w:val="34"/>
        <w:numPr>
          <w:ilvl w:val="0"/>
          <w:numId w:val="84"/>
        </w:numPr>
        <w:ind w:firstLineChars="0"/>
      </w:pPr>
      <w:r>
        <w:rPr>
          <w:rFonts w:hint="eastAsia"/>
        </w:rPr>
        <w:t>按钮</w:t>
      </w:r>
    </w:p>
    <w:p>
      <w:pPr>
        <w:pStyle w:val="34"/>
        <w:numPr>
          <w:ilvl w:val="1"/>
          <w:numId w:val="84"/>
        </w:numPr>
        <w:ind w:firstLineChars="0"/>
      </w:pPr>
      <w:r>
        <w:rPr>
          <w:rFonts w:hint="eastAsia"/>
        </w:rPr>
        <w:t>新增</w:t>
      </w:r>
    </w:p>
    <w:p>
      <w:pPr>
        <w:pStyle w:val="34"/>
        <w:numPr>
          <w:ilvl w:val="1"/>
          <w:numId w:val="84"/>
        </w:numPr>
        <w:ind w:firstLineChars="0"/>
      </w:pPr>
      <w:r>
        <w:rPr>
          <w:rFonts w:hint="eastAsia"/>
        </w:rPr>
        <w:t>启动</w:t>
      </w:r>
    </w:p>
    <w:p>
      <w:pPr>
        <w:pStyle w:val="7"/>
        <w:numPr>
          <w:ilvl w:val="5"/>
          <w:numId w:val="2"/>
        </w:numPr>
      </w:pPr>
      <w:r>
        <w:rPr>
          <w:rFonts w:hint="eastAsia"/>
        </w:rPr>
        <w:t>参考界面</w:t>
      </w:r>
    </w:p>
    <w:p>
      <w:r>
        <w:drawing>
          <wp:inline distT="0" distB="0" distL="0" distR="0">
            <wp:extent cx="5274310" cy="2726055"/>
            <wp:effectExtent l="0" t="0" r="254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339"/>
                    <a:stretch>
                      <a:fillRect/>
                    </a:stretch>
                  </pic:blipFill>
                  <pic:spPr>
                    <a:xfrm>
                      <a:off x="0" y="0"/>
                      <a:ext cx="5274310" cy="2726055"/>
                    </a:xfrm>
                    <a:prstGeom prst="rect">
                      <a:avLst/>
                    </a:prstGeom>
                  </pic:spPr>
                </pic:pic>
              </a:graphicData>
            </a:graphic>
          </wp:inline>
        </w:drawing>
      </w:r>
    </w:p>
    <w:p>
      <w:pPr>
        <w:pStyle w:val="6"/>
        <w:numPr>
          <w:ilvl w:val="4"/>
          <w:numId w:val="2"/>
        </w:numPr>
      </w:pPr>
      <w:r>
        <w:t>S</w:t>
      </w:r>
      <w:r>
        <w:rPr>
          <w:rFonts w:hint="eastAsia"/>
        </w:rPr>
        <w:t>ever新增</w:t>
      </w:r>
    </w:p>
    <w:p>
      <w:pPr>
        <w:pStyle w:val="7"/>
        <w:numPr>
          <w:ilvl w:val="5"/>
          <w:numId w:val="2"/>
        </w:numPr>
      </w:pPr>
      <w:r>
        <w:rPr>
          <w:rFonts w:hint="eastAsia"/>
        </w:rPr>
        <w:t>功能介绍</w:t>
      </w:r>
    </w:p>
    <w:p>
      <w:r>
        <w:rPr>
          <w:rFonts w:hint="eastAsia"/>
        </w:rPr>
        <w:t>支持sever的新增</w:t>
      </w:r>
    </w:p>
    <w:p>
      <w:pPr>
        <w:pStyle w:val="7"/>
        <w:numPr>
          <w:ilvl w:val="5"/>
          <w:numId w:val="2"/>
        </w:numPr>
      </w:pPr>
      <w:r>
        <w:rPr>
          <w:rFonts w:hint="eastAsia"/>
        </w:rPr>
        <w:t>详细说明</w:t>
      </w:r>
    </w:p>
    <w:p>
      <w:r>
        <w:rPr>
          <w:rFonts w:hint="eastAsia"/>
        </w:rPr>
        <w:t>点击信息弹出新增框，可填写sever信息</w:t>
      </w:r>
    </w:p>
    <w:p>
      <w:pPr>
        <w:pStyle w:val="34"/>
        <w:numPr>
          <w:ilvl w:val="0"/>
          <w:numId w:val="85"/>
        </w:numPr>
        <w:ind w:firstLineChars="0"/>
      </w:pPr>
      <w:r>
        <w:t>serverId</w:t>
      </w:r>
      <w:r>
        <w:rPr>
          <w:rFonts w:hint="eastAsia"/>
        </w:rPr>
        <w:t>，文本框，下方备注：</w:t>
      </w:r>
      <w:r>
        <w:t>请输入serverId,需与调度server.id一致</w:t>
      </w:r>
      <w:r>
        <w:rPr>
          <w:rFonts w:hint="eastAsia"/>
        </w:rPr>
        <w:t>，必填</w:t>
      </w:r>
    </w:p>
    <w:p>
      <w:pPr>
        <w:pStyle w:val="34"/>
        <w:numPr>
          <w:ilvl w:val="0"/>
          <w:numId w:val="85"/>
        </w:numPr>
        <w:ind w:firstLineChars="0"/>
      </w:pPr>
      <w:r>
        <w:rPr>
          <w:rFonts w:hint="eastAsia"/>
        </w:rPr>
        <w:t>服务器，下拉框，必填</w:t>
      </w:r>
    </w:p>
    <w:p>
      <w:pPr>
        <w:pStyle w:val="34"/>
        <w:numPr>
          <w:ilvl w:val="0"/>
          <w:numId w:val="85"/>
        </w:numPr>
        <w:ind w:firstLineChars="0"/>
      </w:pPr>
      <w:r>
        <w:rPr>
          <w:rFonts w:hint="eastAsia"/>
        </w:rPr>
        <w:t>路径，文本框，非必填</w:t>
      </w:r>
    </w:p>
    <w:p>
      <w:pPr>
        <w:pStyle w:val="34"/>
        <w:numPr>
          <w:ilvl w:val="0"/>
          <w:numId w:val="85"/>
        </w:numPr>
        <w:ind w:firstLineChars="0"/>
      </w:pPr>
      <w:r>
        <w:rPr>
          <w:rFonts w:hint="eastAsia"/>
        </w:rPr>
        <w:t>日志文件，文本框，非必填</w:t>
      </w:r>
    </w:p>
    <w:p>
      <w:pPr>
        <w:pStyle w:val="34"/>
        <w:numPr>
          <w:ilvl w:val="0"/>
          <w:numId w:val="85"/>
        </w:numPr>
        <w:ind w:firstLineChars="0"/>
      </w:pPr>
      <w:r>
        <w:rPr>
          <w:rFonts w:hint="eastAsia"/>
        </w:rPr>
        <w:t>匹配关键字，文本框，必填，鼠标悬浮备注：关键字用于精确找到启动的服务多个关键字以空格分割，如</w:t>
      </w:r>
      <w:r>
        <w:t>/home/tomcat tomcat-7.0.63</w:t>
      </w:r>
    </w:p>
    <w:p>
      <w:pPr>
        <w:pStyle w:val="34"/>
        <w:numPr>
          <w:ilvl w:val="0"/>
          <w:numId w:val="85"/>
        </w:numPr>
        <w:ind w:firstLineChars="0"/>
      </w:pPr>
      <w:r>
        <w:rPr>
          <w:rFonts w:hint="eastAsia"/>
        </w:rPr>
        <w:t>启动命令，文本框，必填，鼠标悬浮备注：多个命令以</w:t>
      </w:r>
      <w:r>
        <w:t>;分割</w:t>
      </w:r>
    </w:p>
    <w:p>
      <w:pPr>
        <w:pStyle w:val="7"/>
        <w:numPr>
          <w:ilvl w:val="5"/>
          <w:numId w:val="2"/>
        </w:numPr>
      </w:pPr>
      <w:r>
        <w:rPr>
          <w:rFonts w:hint="eastAsia"/>
        </w:rPr>
        <w:t>参考界面</w:t>
      </w:r>
    </w:p>
    <w:p>
      <w:r>
        <w:drawing>
          <wp:inline distT="0" distB="0" distL="0" distR="0">
            <wp:extent cx="5274310" cy="4378960"/>
            <wp:effectExtent l="0" t="0" r="2540" b="254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340"/>
                    <a:stretch>
                      <a:fillRect/>
                    </a:stretch>
                  </pic:blipFill>
                  <pic:spPr>
                    <a:xfrm>
                      <a:off x="0" y="0"/>
                      <a:ext cx="5274310" cy="4378960"/>
                    </a:xfrm>
                    <a:prstGeom prst="rect">
                      <a:avLst/>
                    </a:prstGeom>
                  </pic:spPr>
                </pic:pic>
              </a:graphicData>
            </a:graphic>
          </wp:inline>
        </w:drawing>
      </w:r>
    </w:p>
    <w:p>
      <w:pPr>
        <w:pStyle w:val="6"/>
        <w:numPr>
          <w:ilvl w:val="4"/>
          <w:numId w:val="2"/>
        </w:numPr>
      </w:pPr>
      <w:r>
        <w:t>S</w:t>
      </w:r>
      <w:r>
        <w:rPr>
          <w:rFonts w:hint="eastAsia"/>
        </w:rPr>
        <w:t>ever启动</w:t>
      </w:r>
    </w:p>
    <w:p>
      <w:pPr>
        <w:pStyle w:val="7"/>
        <w:numPr>
          <w:ilvl w:val="5"/>
          <w:numId w:val="2"/>
        </w:numPr>
      </w:pPr>
      <w:r>
        <w:rPr>
          <w:rFonts w:hint="eastAsia"/>
        </w:rPr>
        <w:t>功能介绍</w:t>
      </w:r>
    </w:p>
    <w:p>
      <w:r>
        <w:rPr>
          <w:rFonts w:hint="eastAsia"/>
        </w:rPr>
        <w:t>启动</w:t>
      </w:r>
      <w:r>
        <w:t>S</w:t>
      </w:r>
      <w:r>
        <w:rPr>
          <w:rFonts w:hint="eastAsia"/>
        </w:rPr>
        <w:t>ever</w:t>
      </w:r>
    </w:p>
    <w:p>
      <w:pPr>
        <w:pStyle w:val="7"/>
        <w:numPr>
          <w:ilvl w:val="5"/>
          <w:numId w:val="2"/>
        </w:numPr>
      </w:pPr>
      <w:r>
        <w:rPr>
          <w:rFonts w:hint="eastAsia"/>
        </w:rPr>
        <w:t>详细说明</w:t>
      </w:r>
    </w:p>
    <w:p>
      <w:r>
        <w:rPr>
          <w:rFonts w:hint="eastAsia"/>
        </w:rPr>
        <w:t>选择相应的sever信息，点击启动按钮，二次确认是否需要启动，点击是，执行sever，并显示执行日志信息</w:t>
      </w:r>
    </w:p>
    <w:p>
      <w:pPr>
        <w:pStyle w:val="7"/>
        <w:numPr>
          <w:ilvl w:val="5"/>
          <w:numId w:val="2"/>
        </w:numPr>
      </w:pPr>
      <w:r>
        <w:rPr>
          <w:rFonts w:hint="eastAsia"/>
        </w:rPr>
        <w:t>参考界面</w:t>
      </w:r>
    </w:p>
    <w:p>
      <w:r>
        <w:drawing>
          <wp:inline distT="0" distB="0" distL="0" distR="0">
            <wp:extent cx="5274310" cy="2646045"/>
            <wp:effectExtent l="0" t="0" r="2540" b="190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341"/>
                    <a:stretch>
                      <a:fillRect/>
                    </a:stretch>
                  </pic:blipFill>
                  <pic:spPr>
                    <a:xfrm>
                      <a:off x="0" y="0"/>
                      <a:ext cx="5274310" cy="2646045"/>
                    </a:xfrm>
                    <a:prstGeom prst="rect">
                      <a:avLst/>
                    </a:prstGeom>
                  </pic:spPr>
                </pic:pic>
              </a:graphicData>
            </a:graphic>
          </wp:inline>
        </w:drawing>
      </w:r>
    </w:p>
    <w:p>
      <w:pPr>
        <w:pStyle w:val="6"/>
        <w:numPr>
          <w:ilvl w:val="4"/>
          <w:numId w:val="2"/>
        </w:numPr>
      </w:pPr>
      <w:r>
        <w:t>S</w:t>
      </w:r>
      <w:r>
        <w:rPr>
          <w:rFonts w:hint="eastAsia"/>
        </w:rPr>
        <w:t>ever查看</w:t>
      </w:r>
    </w:p>
    <w:p>
      <w:pPr>
        <w:pStyle w:val="7"/>
        <w:numPr>
          <w:ilvl w:val="5"/>
          <w:numId w:val="2"/>
        </w:numPr>
      </w:pPr>
      <w:r>
        <w:rPr>
          <w:rFonts w:hint="eastAsia"/>
        </w:rPr>
        <w:t>功能介绍</w:t>
      </w:r>
    </w:p>
    <w:p>
      <w:r>
        <w:rPr>
          <w:rFonts w:hint="eastAsia"/>
        </w:rPr>
        <w:t>支持sever详情查看</w:t>
      </w:r>
    </w:p>
    <w:p>
      <w:pPr>
        <w:pStyle w:val="7"/>
        <w:numPr>
          <w:ilvl w:val="5"/>
          <w:numId w:val="2"/>
        </w:numPr>
      </w:pPr>
      <w:r>
        <w:rPr>
          <w:rFonts w:hint="eastAsia"/>
        </w:rPr>
        <w:t>详细说明</w:t>
      </w:r>
    </w:p>
    <w:p>
      <w:r>
        <w:rPr>
          <w:rFonts w:hint="eastAsia"/>
        </w:rPr>
        <w:t>操作栏点击查看，展示查看</w:t>
      </w:r>
    </w:p>
    <w:p>
      <w:pPr>
        <w:pStyle w:val="7"/>
        <w:numPr>
          <w:ilvl w:val="5"/>
          <w:numId w:val="2"/>
        </w:numPr>
      </w:pPr>
      <w:r>
        <w:rPr>
          <w:rFonts w:hint="eastAsia"/>
        </w:rPr>
        <w:t>参考界面</w:t>
      </w:r>
    </w:p>
    <w:p>
      <w:r>
        <w:drawing>
          <wp:inline distT="0" distB="0" distL="0" distR="0">
            <wp:extent cx="5274310" cy="4226560"/>
            <wp:effectExtent l="0" t="0" r="2540" b="254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342"/>
                    <a:stretch>
                      <a:fillRect/>
                    </a:stretch>
                  </pic:blipFill>
                  <pic:spPr>
                    <a:xfrm>
                      <a:off x="0" y="0"/>
                      <a:ext cx="5274310" cy="4226560"/>
                    </a:xfrm>
                    <a:prstGeom prst="rect">
                      <a:avLst/>
                    </a:prstGeom>
                  </pic:spPr>
                </pic:pic>
              </a:graphicData>
            </a:graphic>
          </wp:inline>
        </w:drawing>
      </w:r>
    </w:p>
    <w:p/>
    <w:p>
      <w:pPr>
        <w:pStyle w:val="6"/>
        <w:numPr>
          <w:ilvl w:val="4"/>
          <w:numId w:val="2"/>
        </w:numPr>
      </w:pPr>
      <w:r>
        <w:rPr>
          <w:rFonts w:hint="eastAsia"/>
        </w:rPr>
        <w:t>sever日志</w:t>
      </w:r>
    </w:p>
    <w:p>
      <w:pPr>
        <w:pStyle w:val="7"/>
        <w:numPr>
          <w:ilvl w:val="5"/>
          <w:numId w:val="2"/>
        </w:numPr>
      </w:pPr>
      <w:r>
        <w:rPr>
          <w:rFonts w:hint="eastAsia"/>
        </w:rPr>
        <w:t>功能介绍</w:t>
      </w:r>
    </w:p>
    <w:p>
      <w:r>
        <w:rPr>
          <w:rFonts w:hint="eastAsia"/>
        </w:rPr>
        <w:t>支持sever日志查看</w:t>
      </w:r>
    </w:p>
    <w:p>
      <w:pPr>
        <w:pStyle w:val="7"/>
        <w:numPr>
          <w:ilvl w:val="5"/>
          <w:numId w:val="2"/>
        </w:numPr>
      </w:pPr>
      <w:r>
        <w:rPr>
          <w:rFonts w:hint="eastAsia"/>
        </w:rPr>
        <w:t>详细说明</w:t>
      </w:r>
    </w:p>
    <w:p>
      <w:pPr>
        <w:pStyle w:val="34"/>
        <w:ind w:left="425" w:firstLine="0" w:firstLineChars="0"/>
      </w:pPr>
      <w:r>
        <w:rPr>
          <w:rFonts w:hint="eastAsia"/>
        </w:rPr>
        <w:t>sever信息列表页，展示日志信息</w:t>
      </w:r>
    </w:p>
    <w:p>
      <w:pPr>
        <w:pStyle w:val="34"/>
        <w:numPr>
          <w:ilvl w:val="0"/>
          <w:numId w:val="86"/>
        </w:numPr>
        <w:ind w:firstLineChars="0"/>
      </w:pPr>
      <w:r>
        <w:rPr>
          <w:rFonts w:hint="eastAsia"/>
        </w:rPr>
        <w:t>点击启动时，展示启动日志</w:t>
      </w:r>
    </w:p>
    <w:p>
      <w:pPr>
        <w:pStyle w:val="34"/>
        <w:numPr>
          <w:ilvl w:val="0"/>
          <w:numId w:val="86"/>
        </w:numPr>
        <w:ind w:firstLineChars="0"/>
      </w:pPr>
      <w:r>
        <w:rPr>
          <w:rFonts w:hint="eastAsia"/>
        </w:rPr>
        <w:t>状态栏，右键点击‘启动日志’时，展示启动日志</w:t>
      </w:r>
    </w:p>
    <w:p>
      <w:pPr>
        <w:pStyle w:val="7"/>
        <w:numPr>
          <w:ilvl w:val="5"/>
          <w:numId w:val="2"/>
        </w:numPr>
      </w:pPr>
      <w:r>
        <w:rPr>
          <w:rFonts w:hint="eastAsia"/>
        </w:rPr>
        <w:t>参考界面</w:t>
      </w:r>
    </w:p>
    <w:p>
      <w:r>
        <w:drawing>
          <wp:inline distT="0" distB="0" distL="0" distR="0">
            <wp:extent cx="5274310" cy="2661920"/>
            <wp:effectExtent l="0" t="0" r="2540" b="508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343"/>
                    <a:stretch>
                      <a:fillRect/>
                    </a:stretch>
                  </pic:blipFill>
                  <pic:spPr>
                    <a:xfrm>
                      <a:off x="0" y="0"/>
                      <a:ext cx="5274310" cy="2661920"/>
                    </a:xfrm>
                    <a:prstGeom prst="rect">
                      <a:avLst/>
                    </a:prstGeom>
                  </pic:spPr>
                </pic:pic>
              </a:graphicData>
            </a:graphic>
          </wp:inline>
        </w:drawing>
      </w:r>
    </w:p>
    <w:p>
      <w:pPr>
        <w:pStyle w:val="4"/>
        <w:keepNext w:val="0"/>
        <w:keepLines w:val="0"/>
        <w:numPr>
          <w:ilvl w:val="2"/>
          <w:numId w:val="2"/>
        </w:numPr>
      </w:pPr>
      <w:bookmarkStart w:id="81" w:name="_Toc52307251"/>
      <w:r>
        <w:rPr>
          <w:rFonts w:hint="eastAsia"/>
        </w:rPr>
        <w:t>任务监控</w:t>
      </w:r>
      <w:bookmarkEnd w:id="81"/>
    </w:p>
    <w:p>
      <w:pPr>
        <w:pStyle w:val="5"/>
        <w:numPr>
          <w:ilvl w:val="3"/>
          <w:numId w:val="2"/>
        </w:numPr>
      </w:pPr>
      <w:r>
        <w:rPr>
          <w:rFonts w:hint="eastAsia"/>
        </w:rPr>
        <w:t>表批量订阅监控</w:t>
      </w:r>
    </w:p>
    <w:p>
      <w:pPr>
        <w:pStyle w:val="6"/>
        <w:numPr>
          <w:ilvl w:val="4"/>
          <w:numId w:val="2"/>
        </w:numPr>
      </w:pPr>
      <w:r>
        <w:rPr>
          <w:rFonts w:hint="eastAsia"/>
        </w:rPr>
        <w:t>功能介绍</w:t>
      </w:r>
    </w:p>
    <w:p>
      <w:r>
        <w:rPr>
          <w:rFonts w:hint="eastAsia"/>
        </w:rPr>
        <w:t>对数据表订阅的分发任务的监控</w:t>
      </w:r>
    </w:p>
    <w:p>
      <w:pPr>
        <w:pStyle w:val="6"/>
        <w:numPr>
          <w:ilvl w:val="4"/>
          <w:numId w:val="2"/>
        </w:numPr>
      </w:pPr>
      <w:r>
        <w:rPr>
          <w:rFonts w:hint="eastAsia"/>
        </w:rPr>
        <w:t>详细说明</w:t>
      </w:r>
    </w:p>
    <w:p>
      <w:r>
        <w:rPr>
          <w:rFonts w:hint="eastAsia"/>
        </w:rPr>
        <w:t>展示任务运行概览：订阅总数、正在执行、执行成功、排队等待、执行失败</w:t>
      </w:r>
    </w:p>
    <w:p>
      <w:r>
        <w:rPr>
          <w:rFonts w:hint="eastAsia"/>
        </w:rPr>
        <w:t>未触发</w:t>
      </w:r>
    </w:p>
    <w:p>
      <w:pPr>
        <w:pStyle w:val="34"/>
        <w:numPr>
          <w:ilvl w:val="1"/>
          <w:numId w:val="87"/>
        </w:numPr>
        <w:ind w:firstLineChars="0"/>
      </w:pPr>
      <w:r>
        <w:rPr>
          <w:rFonts w:hint="eastAsia"/>
        </w:rPr>
        <w:t>查询条件</w:t>
      </w:r>
    </w:p>
    <w:p>
      <w:pPr>
        <w:pStyle w:val="34"/>
        <w:numPr>
          <w:ilvl w:val="2"/>
          <w:numId w:val="87"/>
        </w:numPr>
        <w:tabs>
          <w:tab w:val="left" w:pos="840"/>
        </w:tabs>
        <w:ind w:firstLineChars="0"/>
      </w:pPr>
      <w:r>
        <w:rPr>
          <w:rFonts w:hint="eastAsia"/>
        </w:rPr>
        <w:t>日期批次</w:t>
      </w:r>
    </w:p>
    <w:p>
      <w:pPr>
        <w:pStyle w:val="34"/>
        <w:numPr>
          <w:ilvl w:val="2"/>
          <w:numId w:val="87"/>
        </w:numPr>
        <w:tabs>
          <w:tab w:val="left" w:pos="840"/>
        </w:tabs>
        <w:ind w:firstLineChars="0"/>
      </w:pPr>
      <w:r>
        <w:rPr>
          <w:rFonts w:hint="eastAsia"/>
        </w:rPr>
        <w:t>源数据库</w:t>
      </w:r>
    </w:p>
    <w:p>
      <w:pPr>
        <w:pStyle w:val="34"/>
        <w:numPr>
          <w:ilvl w:val="2"/>
          <w:numId w:val="87"/>
        </w:numPr>
        <w:tabs>
          <w:tab w:val="left" w:pos="840"/>
        </w:tabs>
        <w:ind w:firstLineChars="0"/>
      </w:pPr>
      <w:r>
        <w:rPr>
          <w:rFonts w:hint="eastAsia"/>
        </w:rPr>
        <w:t>任务状态</w:t>
      </w:r>
    </w:p>
    <w:p>
      <w:pPr>
        <w:pStyle w:val="34"/>
        <w:numPr>
          <w:ilvl w:val="2"/>
          <w:numId w:val="87"/>
        </w:numPr>
        <w:tabs>
          <w:tab w:val="left" w:pos="840"/>
        </w:tabs>
        <w:ind w:firstLineChars="0"/>
      </w:pPr>
      <w:r>
        <w:rPr>
          <w:rFonts w:hint="eastAsia"/>
        </w:rPr>
        <w:t>任务名称</w:t>
      </w:r>
    </w:p>
    <w:p>
      <w:pPr>
        <w:pStyle w:val="34"/>
        <w:numPr>
          <w:ilvl w:val="1"/>
          <w:numId w:val="87"/>
        </w:numPr>
        <w:ind w:firstLineChars="0"/>
      </w:pPr>
      <w:r>
        <w:rPr>
          <w:rFonts w:hint="eastAsia"/>
        </w:rPr>
        <w:t>查询结果</w:t>
      </w:r>
    </w:p>
    <w:p>
      <w:pPr>
        <w:pStyle w:val="34"/>
        <w:numPr>
          <w:ilvl w:val="2"/>
          <w:numId w:val="87"/>
        </w:numPr>
        <w:tabs>
          <w:tab w:val="left" w:pos="840"/>
        </w:tabs>
        <w:ind w:firstLineChars="0"/>
      </w:pPr>
      <w:r>
        <w:rPr>
          <w:rFonts w:hint="eastAsia"/>
        </w:rPr>
        <w:t>订阅名称</w:t>
      </w:r>
    </w:p>
    <w:p>
      <w:pPr>
        <w:pStyle w:val="34"/>
        <w:numPr>
          <w:ilvl w:val="2"/>
          <w:numId w:val="87"/>
        </w:numPr>
        <w:tabs>
          <w:tab w:val="left" w:pos="840"/>
        </w:tabs>
        <w:ind w:firstLineChars="0"/>
      </w:pPr>
      <w:r>
        <w:rPr>
          <w:rFonts w:hint="eastAsia"/>
        </w:rPr>
        <w:t>任务名称</w:t>
      </w:r>
    </w:p>
    <w:p>
      <w:pPr>
        <w:pStyle w:val="34"/>
        <w:numPr>
          <w:ilvl w:val="2"/>
          <w:numId w:val="87"/>
        </w:numPr>
        <w:tabs>
          <w:tab w:val="left" w:pos="840"/>
        </w:tabs>
        <w:ind w:firstLineChars="0"/>
      </w:pPr>
      <w:r>
        <w:rPr>
          <w:rFonts w:hint="eastAsia"/>
        </w:rPr>
        <w:t>状态</w:t>
      </w:r>
    </w:p>
    <w:p>
      <w:pPr>
        <w:pStyle w:val="34"/>
        <w:numPr>
          <w:ilvl w:val="2"/>
          <w:numId w:val="87"/>
        </w:numPr>
        <w:tabs>
          <w:tab w:val="left" w:pos="840"/>
        </w:tabs>
        <w:ind w:firstLineChars="0"/>
      </w:pPr>
      <w:r>
        <w:rPr>
          <w:rFonts w:hint="eastAsia"/>
        </w:rPr>
        <w:t>周期</w:t>
      </w:r>
    </w:p>
    <w:p>
      <w:pPr>
        <w:pStyle w:val="34"/>
        <w:numPr>
          <w:ilvl w:val="2"/>
          <w:numId w:val="87"/>
        </w:numPr>
        <w:tabs>
          <w:tab w:val="left" w:pos="840"/>
        </w:tabs>
        <w:ind w:firstLineChars="0"/>
      </w:pPr>
      <w:r>
        <w:rPr>
          <w:rFonts w:hint="eastAsia"/>
        </w:rPr>
        <w:t>日期批次</w:t>
      </w:r>
    </w:p>
    <w:p>
      <w:pPr>
        <w:pStyle w:val="34"/>
        <w:numPr>
          <w:ilvl w:val="2"/>
          <w:numId w:val="87"/>
        </w:numPr>
        <w:tabs>
          <w:tab w:val="left" w:pos="840"/>
        </w:tabs>
        <w:ind w:firstLineChars="0"/>
      </w:pPr>
      <w:r>
        <w:rPr>
          <w:rFonts w:hint="eastAsia"/>
        </w:rPr>
        <w:t>源库</w:t>
      </w:r>
    </w:p>
    <w:p>
      <w:pPr>
        <w:pStyle w:val="34"/>
        <w:numPr>
          <w:ilvl w:val="2"/>
          <w:numId w:val="87"/>
        </w:numPr>
        <w:tabs>
          <w:tab w:val="left" w:pos="840"/>
        </w:tabs>
        <w:ind w:firstLineChars="0"/>
      </w:pPr>
      <w:r>
        <w:rPr>
          <w:rFonts w:hint="eastAsia"/>
        </w:rPr>
        <w:t>源表</w:t>
      </w:r>
    </w:p>
    <w:p>
      <w:pPr>
        <w:pStyle w:val="34"/>
        <w:numPr>
          <w:ilvl w:val="2"/>
          <w:numId w:val="87"/>
        </w:numPr>
        <w:tabs>
          <w:tab w:val="left" w:pos="840"/>
        </w:tabs>
        <w:ind w:firstLineChars="0"/>
      </w:pPr>
      <w:r>
        <w:rPr>
          <w:rFonts w:hint="eastAsia"/>
        </w:rPr>
        <w:t>目标库</w:t>
      </w:r>
    </w:p>
    <w:p>
      <w:pPr>
        <w:pStyle w:val="34"/>
        <w:numPr>
          <w:ilvl w:val="2"/>
          <w:numId w:val="87"/>
        </w:numPr>
        <w:tabs>
          <w:tab w:val="left" w:pos="840"/>
        </w:tabs>
        <w:ind w:firstLineChars="0"/>
      </w:pPr>
      <w:r>
        <w:rPr>
          <w:rFonts w:hint="eastAsia"/>
        </w:rPr>
        <w:t>目标表</w:t>
      </w:r>
    </w:p>
    <w:p>
      <w:pPr>
        <w:pStyle w:val="34"/>
        <w:numPr>
          <w:ilvl w:val="2"/>
          <w:numId w:val="87"/>
        </w:numPr>
        <w:tabs>
          <w:tab w:val="left" w:pos="840"/>
        </w:tabs>
        <w:ind w:firstLineChars="0"/>
      </w:pPr>
      <w:r>
        <w:rPr>
          <w:rFonts w:hint="eastAsia"/>
        </w:rPr>
        <w:t>订阅时间</w:t>
      </w:r>
    </w:p>
    <w:p>
      <w:pPr>
        <w:pStyle w:val="34"/>
        <w:numPr>
          <w:ilvl w:val="2"/>
          <w:numId w:val="87"/>
        </w:numPr>
        <w:tabs>
          <w:tab w:val="left" w:pos="840"/>
        </w:tabs>
        <w:ind w:firstLineChars="0"/>
      </w:pPr>
      <w:r>
        <w:rPr>
          <w:rFonts w:hint="eastAsia"/>
        </w:rPr>
        <w:t>订阅人</w:t>
      </w:r>
    </w:p>
    <w:p>
      <w:pPr>
        <w:pStyle w:val="34"/>
        <w:numPr>
          <w:ilvl w:val="2"/>
          <w:numId w:val="87"/>
        </w:numPr>
        <w:tabs>
          <w:tab w:val="left" w:pos="840"/>
        </w:tabs>
        <w:ind w:firstLineChars="0"/>
      </w:pPr>
      <w:r>
        <w:rPr>
          <w:rFonts w:hint="eastAsia"/>
        </w:rPr>
        <w:t>创建时间</w:t>
      </w:r>
    </w:p>
    <w:p>
      <w:pPr>
        <w:pStyle w:val="34"/>
        <w:numPr>
          <w:ilvl w:val="2"/>
          <w:numId w:val="87"/>
        </w:numPr>
        <w:tabs>
          <w:tab w:val="left" w:pos="840"/>
        </w:tabs>
        <w:ind w:firstLineChars="0"/>
      </w:pPr>
      <w:r>
        <w:rPr>
          <w:rFonts w:hint="eastAsia"/>
        </w:rPr>
        <w:t>开始执行时间</w:t>
      </w:r>
    </w:p>
    <w:p>
      <w:pPr>
        <w:pStyle w:val="34"/>
        <w:numPr>
          <w:ilvl w:val="2"/>
          <w:numId w:val="87"/>
        </w:numPr>
        <w:tabs>
          <w:tab w:val="left" w:pos="840"/>
        </w:tabs>
        <w:ind w:firstLineChars="0"/>
      </w:pPr>
      <w:r>
        <w:rPr>
          <w:rFonts w:hint="eastAsia"/>
        </w:rPr>
        <w:t>执行结束时间</w:t>
      </w:r>
    </w:p>
    <w:p>
      <w:pPr>
        <w:pStyle w:val="34"/>
        <w:numPr>
          <w:ilvl w:val="2"/>
          <w:numId w:val="87"/>
        </w:numPr>
        <w:tabs>
          <w:tab w:val="left" w:pos="840"/>
        </w:tabs>
        <w:ind w:firstLineChars="0"/>
      </w:pPr>
      <w:r>
        <w:t>A</w:t>
      </w:r>
      <w:r>
        <w:rPr>
          <w:rFonts w:hint="eastAsia"/>
        </w:rPr>
        <w:t>gent</w:t>
      </w:r>
    </w:p>
    <w:p>
      <w:pPr>
        <w:pStyle w:val="34"/>
        <w:numPr>
          <w:ilvl w:val="2"/>
          <w:numId w:val="87"/>
        </w:numPr>
        <w:tabs>
          <w:tab w:val="left" w:pos="840"/>
        </w:tabs>
        <w:ind w:firstLineChars="0"/>
      </w:pPr>
      <w:r>
        <w:rPr>
          <w:rFonts w:hint="eastAsia"/>
        </w:rPr>
        <w:t>运行时长</w:t>
      </w:r>
    </w:p>
    <w:p>
      <w:pPr>
        <w:pStyle w:val="6"/>
        <w:numPr>
          <w:ilvl w:val="4"/>
          <w:numId w:val="2"/>
        </w:numPr>
      </w:pPr>
      <w:r>
        <w:rPr>
          <w:rFonts w:hint="eastAsia"/>
        </w:rPr>
        <w:t>参考界面</w:t>
      </w:r>
    </w:p>
    <w:p>
      <w:r>
        <w:drawing>
          <wp:inline distT="0" distB="0" distL="0" distR="0">
            <wp:extent cx="5274310" cy="2408555"/>
            <wp:effectExtent l="0" t="0" r="254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344"/>
                    <a:stretch>
                      <a:fillRect/>
                    </a:stretch>
                  </pic:blipFill>
                  <pic:spPr>
                    <a:xfrm>
                      <a:off x="0" y="0"/>
                      <a:ext cx="5274310" cy="2408555"/>
                    </a:xfrm>
                    <a:prstGeom prst="rect">
                      <a:avLst/>
                    </a:prstGeom>
                  </pic:spPr>
                </pic:pic>
              </a:graphicData>
            </a:graphic>
          </wp:inline>
        </w:drawing>
      </w:r>
    </w:p>
    <w:p>
      <w:pPr>
        <w:pStyle w:val="5"/>
        <w:numPr>
          <w:ilvl w:val="3"/>
          <w:numId w:val="2"/>
        </w:numPr>
      </w:pPr>
      <w:r>
        <w:rPr>
          <w:rFonts w:hint="eastAsia"/>
        </w:rPr>
        <w:t>表实时订阅监控</w:t>
      </w:r>
    </w:p>
    <w:p>
      <w:pPr>
        <w:pStyle w:val="6"/>
        <w:numPr>
          <w:ilvl w:val="4"/>
          <w:numId w:val="2"/>
        </w:numPr>
      </w:pPr>
      <w:r>
        <w:rPr>
          <w:rFonts w:hint="eastAsia"/>
        </w:rPr>
        <w:t>功能介绍</w:t>
      </w:r>
    </w:p>
    <w:p>
      <w:r>
        <w:rPr>
          <w:rFonts w:hint="eastAsia"/>
        </w:rPr>
        <w:t>对实时数据表订阅的分发任务的监控</w:t>
      </w:r>
    </w:p>
    <w:p>
      <w:pPr>
        <w:pStyle w:val="6"/>
        <w:numPr>
          <w:ilvl w:val="4"/>
          <w:numId w:val="2"/>
        </w:numPr>
      </w:pPr>
      <w:r>
        <w:rPr>
          <w:rFonts w:hint="eastAsia"/>
        </w:rPr>
        <w:t>详细说明</w:t>
      </w:r>
    </w:p>
    <w:p>
      <w:r>
        <w:rPr>
          <w:rFonts w:hint="eastAsia"/>
        </w:rPr>
        <w:t>展示任务运行概览：订阅总数、正在启动、正常运行、正常关闭、异常关闭</w:t>
      </w:r>
    </w:p>
    <w:p>
      <w:pPr>
        <w:pStyle w:val="34"/>
        <w:numPr>
          <w:ilvl w:val="1"/>
          <w:numId w:val="88"/>
        </w:numPr>
        <w:ind w:firstLineChars="0"/>
      </w:pPr>
      <w:r>
        <w:rPr>
          <w:rFonts w:hint="eastAsia"/>
        </w:rPr>
        <w:t>查询条件</w:t>
      </w:r>
    </w:p>
    <w:p>
      <w:pPr>
        <w:pStyle w:val="34"/>
        <w:numPr>
          <w:ilvl w:val="2"/>
          <w:numId w:val="88"/>
        </w:numPr>
        <w:tabs>
          <w:tab w:val="left" w:pos="840"/>
        </w:tabs>
        <w:ind w:firstLineChars="0"/>
      </w:pPr>
      <w:r>
        <w:rPr>
          <w:rFonts w:hint="eastAsia"/>
        </w:rPr>
        <w:t>日期批次</w:t>
      </w:r>
    </w:p>
    <w:p>
      <w:pPr>
        <w:pStyle w:val="34"/>
        <w:numPr>
          <w:ilvl w:val="2"/>
          <w:numId w:val="88"/>
        </w:numPr>
        <w:tabs>
          <w:tab w:val="left" w:pos="840"/>
        </w:tabs>
        <w:ind w:firstLineChars="0"/>
      </w:pPr>
      <w:r>
        <w:rPr>
          <w:rFonts w:hint="eastAsia"/>
        </w:rPr>
        <w:t>源数据库</w:t>
      </w:r>
    </w:p>
    <w:p>
      <w:pPr>
        <w:pStyle w:val="34"/>
        <w:numPr>
          <w:ilvl w:val="2"/>
          <w:numId w:val="88"/>
        </w:numPr>
        <w:tabs>
          <w:tab w:val="left" w:pos="840"/>
        </w:tabs>
        <w:ind w:firstLineChars="0"/>
      </w:pPr>
      <w:r>
        <w:rPr>
          <w:rFonts w:hint="eastAsia"/>
        </w:rPr>
        <w:t>任务状态</w:t>
      </w:r>
    </w:p>
    <w:p>
      <w:pPr>
        <w:pStyle w:val="34"/>
        <w:numPr>
          <w:ilvl w:val="2"/>
          <w:numId w:val="88"/>
        </w:numPr>
        <w:tabs>
          <w:tab w:val="left" w:pos="840"/>
        </w:tabs>
        <w:ind w:firstLineChars="0"/>
      </w:pPr>
      <w:r>
        <w:rPr>
          <w:rFonts w:hint="eastAsia"/>
        </w:rPr>
        <w:t>任务名称</w:t>
      </w:r>
    </w:p>
    <w:p>
      <w:pPr>
        <w:pStyle w:val="34"/>
        <w:numPr>
          <w:ilvl w:val="1"/>
          <w:numId w:val="88"/>
        </w:numPr>
        <w:ind w:firstLineChars="0"/>
      </w:pPr>
      <w:r>
        <w:rPr>
          <w:rFonts w:hint="eastAsia"/>
        </w:rPr>
        <w:t>查询结果</w:t>
      </w:r>
    </w:p>
    <w:p>
      <w:pPr>
        <w:pStyle w:val="34"/>
        <w:numPr>
          <w:ilvl w:val="2"/>
          <w:numId w:val="88"/>
        </w:numPr>
        <w:tabs>
          <w:tab w:val="left" w:pos="840"/>
        </w:tabs>
        <w:ind w:firstLineChars="0"/>
      </w:pPr>
      <w:r>
        <w:rPr>
          <w:rFonts w:hint="eastAsia"/>
        </w:rPr>
        <w:t>订阅名称</w:t>
      </w:r>
    </w:p>
    <w:p>
      <w:pPr>
        <w:pStyle w:val="34"/>
        <w:numPr>
          <w:ilvl w:val="2"/>
          <w:numId w:val="88"/>
        </w:numPr>
        <w:tabs>
          <w:tab w:val="left" w:pos="840"/>
        </w:tabs>
        <w:ind w:firstLineChars="0"/>
      </w:pPr>
      <w:r>
        <w:rPr>
          <w:rFonts w:hint="eastAsia"/>
        </w:rPr>
        <w:t>源库</w:t>
      </w:r>
    </w:p>
    <w:p>
      <w:pPr>
        <w:pStyle w:val="34"/>
        <w:numPr>
          <w:ilvl w:val="2"/>
          <w:numId w:val="88"/>
        </w:numPr>
        <w:tabs>
          <w:tab w:val="left" w:pos="840"/>
        </w:tabs>
        <w:ind w:firstLineChars="0"/>
      </w:pPr>
      <w:r>
        <w:rPr>
          <w:rFonts w:hint="eastAsia"/>
        </w:rPr>
        <w:t>源表</w:t>
      </w:r>
    </w:p>
    <w:p>
      <w:pPr>
        <w:pStyle w:val="34"/>
        <w:numPr>
          <w:ilvl w:val="2"/>
          <w:numId w:val="88"/>
        </w:numPr>
        <w:tabs>
          <w:tab w:val="left" w:pos="840"/>
        </w:tabs>
        <w:ind w:firstLineChars="0"/>
      </w:pPr>
      <w:r>
        <w:rPr>
          <w:rFonts w:hint="eastAsia"/>
        </w:rPr>
        <w:t>进程名称</w:t>
      </w:r>
    </w:p>
    <w:p>
      <w:pPr>
        <w:pStyle w:val="34"/>
        <w:numPr>
          <w:ilvl w:val="2"/>
          <w:numId w:val="88"/>
        </w:numPr>
        <w:tabs>
          <w:tab w:val="left" w:pos="840"/>
        </w:tabs>
        <w:ind w:firstLineChars="0"/>
      </w:pPr>
      <w:r>
        <w:rPr>
          <w:rFonts w:hint="eastAsia"/>
        </w:rPr>
        <w:t>进程状态</w:t>
      </w:r>
    </w:p>
    <w:p>
      <w:pPr>
        <w:pStyle w:val="34"/>
        <w:numPr>
          <w:ilvl w:val="2"/>
          <w:numId w:val="88"/>
        </w:numPr>
        <w:tabs>
          <w:tab w:val="left" w:pos="840"/>
        </w:tabs>
        <w:ind w:firstLineChars="0"/>
      </w:pPr>
      <w:r>
        <w:rPr>
          <w:rFonts w:hint="eastAsia"/>
        </w:rPr>
        <w:t>延时</w:t>
      </w:r>
    </w:p>
    <w:p>
      <w:pPr>
        <w:pStyle w:val="34"/>
        <w:numPr>
          <w:ilvl w:val="2"/>
          <w:numId w:val="88"/>
        </w:numPr>
        <w:tabs>
          <w:tab w:val="left" w:pos="840"/>
        </w:tabs>
        <w:ind w:firstLineChars="0"/>
      </w:pPr>
      <w:r>
        <w:rPr>
          <w:rFonts w:hint="eastAsia"/>
        </w:rPr>
        <w:t xml:space="preserve">TIME </w:t>
      </w:r>
      <w:r>
        <w:t>S</w:t>
      </w:r>
      <w:r>
        <w:rPr>
          <w:rFonts w:hint="eastAsia"/>
        </w:rPr>
        <w:t>ince</w:t>
      </w:r>
      <w:r>
        <w:t xml:space="preserve"> Chkpt</w:t>
      </w:r>
    </w:p>
    <w:p>
      <w:pPr>
        <w:pStyle w:val="34"/>
        <w:numPr>
          <w:ilvl w:val="2"/>
          <w:numId w:val="88"/>
        </w:numPr>
        <w:tabs>
          <w:tab w:val="left" w:pos="840"/>
        </w:tabs>
        <w:ind w:firstLineChars="0"/>
      </w:pPr>
      <w:r>
        <w:rPr>
          <w:rFonts w:hint="eastAsia"/>
        </w:rPr>
        <w:t>操作：查看日志，点击查看日志显示日志信息</w:t>
      </w:r>
    </w:p>
    <w:p>
      <w:pPr>
        <w:pStyle w:val="6"/>
        <w:numPr>
          <w:ilvl w:val="4"/>
          <w:numId w:val="2"/>
        </w:numPr>
      </w:pPr>
      <w:r>
        <w:rPr>
          <w:rFonts w:hint="eastAsia"/>
        </w:rPr>
        <w:t>参考界面</w:t>
      </w:r>
    </w:p>
    <w:p>
      <w:r>
        <w:drawing>
          <wp:inline distT="0" distB="0" distL="0" distR="0">
            <wp:extent cx="5274310" cy="2723515"/>
            <wp:effectExtent l="0" t="0" r="2540" b="63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345"/>
                    <a:stretch>
                      <a:fillRect/>
                    </a:stretch>
                  </pic:blipFill>
                  <pic:spPr>
                    <a:xfrm>
                      <a:off x="0" y="0"/>
                      <a:ext cx="5274310" cy="2723515"/>
                    </a:xfrm>
                    <a:prstGeom prst="rect">
                      <a:avLst/>
                    </a:prstGeom>
                  </pic:spPr>
                </pic:pic>
              </a:graphicData>
            </a:graphic>
          </wp:inline>
        </w:drawing>
      </w:r>
    </w:p>
    <w:p>
      <w:pPr>
        <w:pStyle w:val="5"/>
        <w:numPr>
          <w:ilvl w:val="3"/>
          <w:numId w:val="2"/>
        </w:numPr>
      </w:pPr>
      <w:r>
        <w:rPr>
          <w:rFonts w:hint="eastAsia"/>
        </w:rPr>
        <w:t>文件批量订阅监控</w:t>
      </w:r>
    </w:p>
    <w:p>
      <w:pPr>
        <w:pStyle w:val="6"/>
        <w:numPr>
          <w:ilvl w:val="4"/>
          <w:numId w:val="2"/>
        </w:numPr>
      </w:pPr>
      <w:r>
        <w:rPr>
          <w:rFonts w:hint="eastAsia"/>
        </w:rPr>
        <w:t>功能介绍</w:t>
      </w:r>
    </w:p>
    <w:p>
      <w:r>
        <w:rPr>
          <w:rFonts w:hint="eastAsia"/>
        </w:rPr>
        <w:t>对文件订阅的分发任务的监控</w:t>
      </w:r>
    </w:p>
    <w:p>
      <w:pPr>
        <w:pStyle w:val="6"/>
        <w:numPr>
          <w:ilvl w:val="4"/>
          <w:numId w:val="2"/>
        </w:numPr>
      </w:pPr>
      <w:r>
        <w:rPr>
          <w:rFonts w:hint="eastAsia"/>
        </w:rPr>
        <w:t>详细说明</w:t>
      </w:r>
    </w:p>
    <w:p>
      <w:r>
        <w:rPr>
          <w:rFonts w:hint="eastAsia"/>
        </w:rPr>
        <w:t>展示任务运行概览：订阅总数、正在执行、执行成功、排队等待、执行失败</w:t>
      </w:r>
    </w:p>
    <w:p>
      <w:r>
        <w:rPr>
          <w:rFonts w:hint="eastAsia"/>
        </w:rPr>
        <w:t>未触发</w:t>
      </w:r>
    </w:p>
    <w:p>
      <w:pPr>
        <w:pStyle w:val="34"/>
        <w:numPr>
          <w:ilvl w:val="1"/>
          <w:numId w:val="87"/>
        </w:numPr>
        <w:ind w:firstLineChars="0"/>
      </w:pPr>
      <w:r>
        <w:rPr>
          <w:rFonts w:hint="eastAsia"/>
        </w:rPr>
        <w:t>查询条件</w:t>
      </w:r>
    </w:p>
    <w:p>
      <w:pPr>
        <w:pStyle w:val="34"/>
        <w:numPr>
          <w:ilvl w:val="2"/>
          <w:numId w:val="87"/>
        </w:numPr>
        <w:tabs>
          <w:tab w:val="left" w:pos="840"/>
        </w:tabs>
        <w:ind w:firstLineChars="0"/>
      </w:pPr>
      <w:r>
        <w:rPr>
          <w:rFonts w:hint="eastAsia"/>
        </w:rPr>
        <w:t>日期批次</w:t>
      </w:r>
    </w:p>
    <w:p>
      <w:pPr>
        <w:pStyle w:val="34"/>
        <w:numPr>
          <w:ilvl w:val="2"/>
          <w:numId w:val="87"/>
        </w:numPr>
        <w:tabs>
          <w:tab w:val="left" w:pos="840"/>
        </w:tabs>
        <w:ind w:firstLineChars="0"/>
      </w:pPr>
      <w:r>
        <w:rPr>
          <w:rFonts w:hint="eastAsia"/>
        </w:rPr>
        <w:t>源数据库</w:t>
      </w:r>
    </w:p>
    <w:p>
      <w:pPr>
        <w:pStyle w:val="34"/>
        <w:numPr>
          <w:ilvl w:val="2"/>
          <w:numId w:val="87"/>
        </w:numPr>
        <w:tabs>
          <w:tab w:val="left" w:pos="840"/>
        </w:tabs>
        <w:ind w:firstLineChars="0"/>
      </w:pPr>
      <w:r>
        <w:rPr>
          <w:rFonts w:hint="eastAsia"/>
        </w:rPr>
        <w:t>任务状态</w:t>
      </w:r>
    </w:p>
    <w:p>
      <w:pPr>
        <w:pStyle w:val="34"/>
        <w:numPr>
          <w:ilvl w:val="2"/>
          <w:numId w:val="87"/>
        </w:numPr>
        <w:tabs>
          <w:tab w:val="left" w:pos="840"/>
        </w:tabs>
        <w:ind w:firstLineChars="0"/>
      </w:pPr>
      <w:r>
        <w:rPr>
          <w:rFonts w:hint="eastAsia"/>
        </w:rPr>
        <w:t>任务名称</w:t>
      </w:r>
    </w:p>
    <w:p>
      <w:pPr>
        <w:pStyle w:val="34"/>
        <w:numPr>
          <w:ilvl w:val="1"/>
          <w:numId w:val="87"/>
        </w:numPr>
        <w:ind w:firstLineChars="0"/>
      </w:pPr>
      <w:r>
        <w:rPr>
          <w:rFonts w:hint="eastAsia"/>
        </w:rPr>
        <w:t>查询结果</w:t>
      </w:r>
    </w:p>
    <w:p>
      <w:pPr>
        <w:pStyle w:val="34"/>
        <w:numPr>
          <w:ilvl w:val="2"/>
          <w:numId w:val="87"/>
        </w:numPr>
        <w:tabs>
          <w:tab w:val="left" w:pos="840"/>
        </w:tabs>
        <w:ind w:firstLineChars="0"/>
      </w:pPr>
      <w:r>
        <w:rPr>
          <w:rFonts w:hint="eastAsia"/>
        </w:rPr>
        <w:t>订阅名称</w:t>
      </w:r>
    </w:p>
    <w:p>
      <w:pPr>
        <w:pStyle w:val="34"/>
        <w:numPr>
          <w:ilvl w:val="2"/>
          <w:numId w:val="87"/>
        </w:numPr>
        <w:tabs>
          <w:tab w:val="left" w:pos="840"/>
        </w:tabs>
        <w:ind w:firstLineChars="0"/>
      </w:pPr>
      <w:r>
        <w:rPr>
          <w:rFonts w:hint="eastAsia"/>
        </w:rPr>
        <w:t>任务名称</w:t>
      </w:r>
    </w:p>
    <w:p>
      <w:pPr>
        <w:pStyle w:val="34"/>
        <w:numPr>
          <w:ilvl w:val="2"/>
          <w:numId w:val="87"/>
        </w:numPr>
        <w:tabs>
          <w:tab w:val="left" w:pos="840"/>
        </w:tabs>
        <w:ind w:firstLineChars="0"/>
      </w:pPr>
      <w:r>
        <w:rPr>
          <w:rFonts w:hint="eastAsia"/>
        </w:rPr>
        <w:t>状态</w:t>
      </w:r>
    </w:p>
    <w:p>
      <w:pPr>
        <w:pStyle w:val="34"/>
        <w:numPr>
          <w:ilvl w:val="2"/>
          <w:numId w:val="87"/>
        </w:numPr>
        <w:tabs>
          <w:tab w:val="left" w:pos="840"/>
        </w:tabs>
        <w:ind w:firstLineChars="0"/>
      </w:pPr>
      <w:r>
        <w:rPr>
          <w:rFonts w:hint="eastAsia"/>
        </w:rPr>
        <w:t>周期</w:t>
      </w:r>
    </w:p>
    <w:p>
      <w:pPr>
        <w:pStyle w:val="34"/>
        <w:numPr>
          <w:ilvl w:val="2"/>
          <w:numId w:val="87"/>
        </w:numPr>
        <w:tabs>
          <w:tab w:val="left" w:pos="840"/>
        </w:tabs>
        <w:ind w:firstLineChars="0"/>
      </w:pPr>
      <w:r>
        <w:rPr>
          <w:rFonts w:hint="eastAsia"/>
        </w:rPr>
        <w:t>日期批次</w:t>
      </w:r>
    </w:p>
    <w:p>
      <w:pPr>
        <w:pStyle w:val="34"/>
        <w:numPr>
          <w:ilvl w:val="2"/>
          <w:numId w:val="87"/>
        </w:numPr>
        <w:tabs>
          <w:tab w:val="left" w:pos="840"/>
        </w:tabs>
        <w:ind w:firstLineChars="0"/>
      </w:pPr>
      <w:r>
        <w:rPr>
          <w:rFonts w:hint="eastAsia"/>
        </w:rPr>
        <w:t>源库</w:t>
      </w:r>
    </w:p>
    <w:p>
      <w:pPr>
        <w:pStyle w:val="34"/>
        <w:numPr>
          <w:ilvl w:val="2"/>
          <w:numId w:val="87"/>
        </w:numPr>
        <w:tabs>
          <w:tab w:val="left" w:pos="840"/>
        </w:tabs>
        <w:ind w:firstLineChars="0"/>
      </w:pPr>
      <w:r>
        <w:rPr>
          <w:rFonts w:hint="eastAsia"/>
        </w:rPr>
        <w:t>源表</w:t>
      </w:r>
    </w:p>
    <w:p>
      <w:pPr>
        <w:pStyle w:val="34"/>
        <w:numPr>
          <w:ilvl w:val="2"/>
          <w:numId w:val="87"/>
        </w:numPr>
        <w:tabs>
          <w:tab w:val="left" w:pos="840"/>
        </w:tabs>
        <w:ind w:firstLineChars="0"/>
      </w:pPr>
      <w:r>
        <w:rPr>
          <w:rFonts w:hint="eastAsia"/>
        </w:rPr>
        <w:t>目标库</w:t>
      </w:r>
    </w:p>
    <w:p>
      <w:pPr>
        <w:pStyle w:val="34"/>
        <w:numPr>
          <w:ilvl w:val="2"/>
          <w:numId w:val="87"/>
        </w:numPr>
        <w:tabs>
          <w:tab w:val="left" w:pos="840"/>
        </w:tabs>
        <w:ind w:firstLineChars="0"/>
      </w:pPr>
      <w:r>
        <w:rPr>
          <w:rFonts w:hint="eastAsia"/>
        </w:rPr>
        <w:t>目标表</w:t>
      </w:r>
    </w:p>
    <w:p>
      <w:pPr>
        <w:pStyle w:val="34"/>
        <w:numPr>
          <w:ilvl w:val="2"/>
          <w:numId w:val="87"/>
        </w:numPr>
        <w:tabs>
          <w:tab w:val="left" w:pos="840"/>
        </w:tabs>
        <w:ind w:firstLineChars="0"/>
      </w:pPr>
      <w:r>
        <w:rPr>
          <w:rFonts w:hint="eastAsia"/>
        </w:rPr>
        <w:t>订阅时间</w:t>
      </w:r>
    </w:p>
    <w:p>
      <w:pPr>
        <w:pStyle w:val="34"/>
        <w:numPr>
          <w:ilvl w:val="2"/>
          <w:numId w:val="87"/>
        </w:numPr>
        <w:tabs>
          <w:tab w:val="left" w:pos="840"/>
        </w:tabs>
        <w:ind w:firstLineChars="0"/>
      </w:pPr>
      <w:r>
        <w:rPr>
          <w:rFonts w:hint="eastAsia"/>
        </w:rPr>
        <w:t>订阅人</w:t>
      </w:r>
    </w:p>
    <w:p>
      <w:pPr>
        <w:pStyle w:val="34"/>
        <w:numPr>
          <w:ilvl w:val="2"/>
          <w:numId w:val="87"/>
        </w:numPr>
        <w:tabs>
          <w:tab w:val="left" w:pos="840"/>
        </w:tabs>
        <w:ind w:firstLineChars="0"/>
      </w:pPr>
      <w:r>
        <w:rPr>
          <w:rFonts w:hint="eastAsia"/>
        </w:rPr>
        <w:t>创建时间</w:t>
      </w:r>
    </w:p>
    <w:p>
      <w:pPr>
        <w:pStyle w:val="34"/>
        <w:numPr>
          <w:ilvl w:val="2"/>
          <w:numId w:val="87"/>
        </w:numPr>
        <w:tabs>
          <w:tab w:val="left" w:pos="840"/>
        </w:tabs>
        <w:ind w:firstLineChars="0"/>
      </w:pPr>
      <w:r>
        <w:rPr>
          <w:rFonts w:hint="eastAsia"/>
        </w:rPr>
        <w:t>开始执行时间</w:t>
      </w:r>
    </w:p>
    <w:p>
      <w:pPr>
        <w:pStyle w:val="34"/>
        <w:numPr>
          <w:ilvl w:val="2"/>
          <w:numId w:val="87"/>
        </w:numPr>
        <w:tabs>
          <w:tab w:val="left" w:pos="840"/>
        </w:tabs>
        <w:ind w:firstLineChars="0"/>
      </w:pPr>
      <w:r>
        <w:rPr>
          <w:rFonts w:hint="eastAsia"/>
        </w:rPr>
        <w:t>执行结束时间</w:t>
      </w:r>
    </w:p>
    <w:p>
      <w:pPr>
        <w:pStyle w:val="34"/>
        <w:numPr>
          <w:ilvl w:val="2"/>
          <w:numId w:val="87"/>
        </w:numPr>
        <w:tabs>
          <w:tab w:val="left" w:pos="840"/>
        </w:tabs>
        <w:ind w:firstLineChars="0"/>
      </w:pPr>
      <w:r>
        <w:t>A</w:t>
      </w:r>
      <w:r>
        <w:rPr>
          <w:rFonts w:hint="eastAsia"/>
        </w:rPr>
        <w:t>gent</w:t>
      </w:r>
    </w:p>
    <w:p>
      <w:pPr>
        <w:pStyle w:val="34"/>
        <w:numPr>
          <w:ilvl w:val="2"/>
          <w:numId w:val="87"/>
        </w:numPr>
        <w:tabs>
          <w:tab w:val="left" w:pos="840"/>
        </w:tabs>
        <w:ind w:firstLineChars="0"/>
      </w:pPr>
      <w:r>
        <w:rPr>
          <w:rFonts w:hint="eastAsia"/>
        </w:rPr>
        <w:t>运行时长</w:t>
      </w:r>
    </w:p>
    <w:p>
      <w:pPr>
        <w:pStyle w:val="6"/>
        <w:numPr>
          <w:ilvl w:val="4"/>
          <w:numId w:val="2"/>
        </w:numPr>
      </w:pPr>
      <w:r>
        <w:rPr>
          <w:rFonts w:hint="eastAsia"/>
        </w:rPr>
        <w:t>参考界面</w:t>
      </w:r>
    </w:p>
    <w:p>
      <w:r>
        <w:drawing>
          <wp:inline distT="0" distB="0" distL="0" distR="0">
            <wp:extent cx="5274310" cy="2452370"/>
            <wp:effectExtent l="0" t="0" r="2540" b="508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346"/>
                    <a:stretch>
                      <a:fillRect/>
                    </a:stretch>
                  </pic:blipFill>
                  <pic:spPr>
                    <a:xfrm>
                      <a:off x="0" y="0"/>
                      <a:ext cx="5274310" cy="2452370"/>
                    </a:xfrm>
                    <a:prstGeom prst="rect">
                      <a:avLst/>
                    </a:prstGeom>
                  </pic:spPr>
                </pic:pic>
              </a:graphicData>
            </a:graphic>
          </wp:inline>
        </w:drawing>
      </w:r>
    </w:p>
    <w:p>
      <w:pPr>
        <w:pStyle w:val="5"/>
        <w:numPr>
          <w:ilvl w:val="3"/>
          <w:numId w:val="2"/>
        </w:numPr>
      </w:pPr>
      <w:r>
        <w:rPr>
          <w:rFonts w:hint="eastAsia"/>
        </w:rPr>
        <w:t>文件实时批量监控</w:t>
      </w:r>
    </w:p>
    <w:p>
      <w:pPr>
        <w:pStyle w:val="6"/>
        <w:numPr>
          <w:ilvl w:val="4"/>
          <w:numId w:val="2"/>
        </w:numPr>
      </w:pPr>
      <w:r>
        <w:rPr>
          <w:rFonts w:hint="eastAsia"/>
        </w:rPr>
        <w:t>功能介绍</w:t>
      </w:r>
    </w:p>
    <w:p>
      <w:r>
        <w:rPr>
          <w:rFonts w:hint="eastAsia"/>
        </w:rPr>
        <w:t>对批量文件订阅的分发任务的监控</w:t>
      </w:r>
    </w:p>
    <w:p/>
    <w:p>
      <w:pPr>
        <w:pStyle w:val="6"/>
        <w:numPr>
          <w:ilvl w:val="4"/>
          <w:numId w:val="2"/>
        </w:numPr>
      </w:pPr>
      <w:r>
        <w:rPr>
          <w:rFonts w:hint="eastAsia"/>
        </w:rPr>
        <w:t>详细说明</w:t>
      </w:r>
    </w:p>
    <w:p>
      <w:r>
        <w:rPr>
          <w:rFonts w:hint="eastAsia"/>
        </w:rPr>
        <w:t>展示任务运行概览：订阅总数、未启动、运行中、挂起、异常终止</w:t>
      </w:r>
    </w:p>
    <w:p>
      <w:pPr>
        <w:pStyle w:val="34"/>
        <w:numPr>
          <w:ilvl w:val="1"/>
          <w:numId w:val="53"/>
        </w:numPr>
        <w:ind w:firstLineChars="0"/>
      </w:pPr>
      <w:r>
        <w:rPr>
          <w:rFonts w:hint="eastAsia"/>
        </w:rPr>
        <w:t>查询条件</w:t>
      </w:r>
    </w:p>
    <w:p>
      <w:pPr>
        <w:pStyle w:val="34"/>
        <w:numPr>
          <w:ilvl w:val="2"/>
          <w:numId w:val="53"/>
        </w:numPr>
        <w:tabs>
          <w:tab w:val="left" w:pos="840"/>
        </w:tabs>
        <w:ind w:firstLineChars="0"/>
      </w:pPr>
      <w:r>
        <w:rPr>
          <w:rFonts w:hint="eastAsia"/>
        </w:rPr>
        <w:t>任务状态</w:t>
      </w:r>
    </w:p>
    <w:p>
      <w:pPr>
        <w:pStyle w:val="34"/>
        <w:numPr>
          <w:ilvl w:val="2"/>
          <w:numId w:val="53"/>
        </w:numPr>
        <w:tabs>
          <w:tab w:val="left" w:pos="840"/>
        </w:tabs>
        <w:ind w:firstLineChars="0"/>
      </w:pPr>
      <w:r>
        <w:rPr>
          <w:rFonts w:hint="eastAsia"/>
        </w:rPr>
        <w:t>任务名称</w:t>
      </w:r>
    </w:p>
    <w:p>
      <w:pPr>
        <w:pStyle w:val="34"/>
        <w:numPr>
          <w:ilvl w:val="1"/>
          <w:numId w:val="53"/>
        </w:numPr>
        <w:ind w:firstLineChars="0"/>
      </w:pPr>
      <w:r>
        <w:rPr>
          <w:rFonts w:hint="eastAsia"/>
        </w:rPr>
        <w:t>查询结果</w:t>
      </w:r>
    </w:p>
    <w:p>
      <w:pPr>
        <w:pStyle w:val="34"/>
        <w:numPr>
          <w:ilvl w:val="2"/>
          <w:numId w:val="53"/>
        </w:numPr>
        <w:tabs>
          <w:tab w:val="left" w:pos="840"/>
        </w:tabs>
        <w:ind w:firstLineChars="0"/>
      </w:pPr>
      <w:r>
        <w:rPr>
          <w:rFonts w:hint="eastAsia"/>
        </w:rPr>
        <w:t>订阅名称</w:t>
      </w:r>
    </w:p>
    <w:p>
      <w:pPr>
        <w:pStyle w:val="34"/>
        <w:numPr>
          <w:ilvl w:val="2"/>
          <w:numId w:val="53"/>
        </w:numPr>
        <w:tabs>
          <w:tab w:val="left" w:pos="840"/>
        </w:tabs>
        <w:ind w:firstLineChars="0"/>
      </w:pPr>
      <w:r>
        <w:rPr>
          <w:rFonts w:hint="eastAsia"/>
        </w:rPr>
        <w:t>文件名</w:t>
      </w:r>
    </w:p>
    <w:p>
      <w:pPr>
        <w:pStyle w:val="34"/>
        <w:numPr>
          <w:ilvl w:val="2"/>
          <w:numId w:val="53"/>
        </w:numPr>
        <w:tabs>
          <w:tab w:val="left" w:pos="840"/>
        </w:tabs>
        <w:ind w:firstLineChars="0"/>
      </w:pPr>
      <w:r>
        <w:rPr>
          <w:rFonts w:hint="eastAsia"/>
        </w:rPr>
        <w:t>主题名称</w:t>
      </w:r>
    </w:p>
    <w:p>
      <w:pPr>
        <w:pStyle w:val="34"/>
        <w:numPr>
          <w:ilvl w:val="2"/>
          <w:numId w:val="53"/>
        </w:numPr>
        <w:tabs>
          <w:tab w:val="left" w:pos="840"/>
        </w:tabs>
        <w:ind w:firstLineChars="0"/>
      </w:pPr>
      <w:r>
        <w:rPr>
          <w:rFonts w:hint="eastAsia"/>
        </w:rPr>
        <w:t>订阅方式</w:t>
      </w:r>
    </w:p>
    <w:p>
      <w:pPr>
        <w:pStyle w:val="34"/>
        <w:numPr>
          <w:ilvl w:val="2"/>
          <w:numId w:val="53"/>
        </w:numPr>
        <w:tabs>
          <w:tab w:val="left" w:pos="840"/>
        </w:tabs>
        <w:ind w:firstLineChars="0"/>
      </w:pPr>
      <w:r>
        <w:rPr>
          <w:rFonts w:hint="eastAsia"/>
        </w:rPr>
        <w:t>创建人</w:t>
      </w:r>
    </w:p>
    <w:p>
      <w:pPr>
        <w:pStyle w:val="34"/>
        <w:numPr>
          <w:ilvl w:val="2"/>
          <w:numId w:val="53"/>
        </w:numPr>
        <w:tabs>
          <w:tab w:val="left" w:pos="840"/>
        </w:tabs>
        <w:ind w:firstLineChars="0"/>
      </w:pPr>
      <w:r>
        <w:rPr>
          <w:rFonts w:hint="eastAsia"/>
        </w:rPr>
        <w:t>创建时间</w:t>
      </w:r>
    </w:p>
    <w:p>
      <w:pPr>
        <w:pStyle w:val="34"/>
        <w:numPr>
          <w:ilvl w:val="2"/>
          <w:numId w:val="53"/>
        </w:numPr>
        <w:tabs>
          <w:tab w:val="left" w:pos="840"/>
        </w:tabs>
        <w:ind w:firstLineChars="0"/>
      </w:pPr>
      <w:r>
        <w:rPr>
          <w:rFonts w:hint="eastAsia"/>
        </w:rPr>
        <w:t>进程状态</w:t>
      </w:r>
    </w:p>
    <w:p>
      <w:pPr>
        <w:pStyle w:val="34"/>
        <w:numPr>
          <w:ilvl w:val="2"/>
          <w:numId w:val="53"/>
        </w:numPr>
        <w:tabs>
          <w:tab w:val="left" w:pos="840"/>
        </w:tabs>
        <w:ind w:firstLineChars="0"/>
      </w:pPr>
      <w:r>
        <w:rPr>
          <w:rFonts w:hint="eastAsia"/>
        </w:rPr>
        <w:t>数据流向</w:t>
      </w:r>
    </w:p>
    <w:p>
      <w:pPr>
        <w:pStyle w:val="6"/>
        <w:numPr>
          <w:ilvl w:val="4"/>
          <w:numId w:val="2"/>
        </w:numPr>
      </w:pPr>
      <w:r>
        <w:rPr>
          <w:rFonts w:hint="eastAsia"/>
        </w:rPr>
        <w:t>参考界面</w:t>
      </w:r>
    </w:p>
    <w:p>
      <w:r>
        <w:drawing>
          <wp:inline distT="0" distB="0" distL="0" distR="0">
            <wp:extent cx="5274310" cy="2353945"/>
            <wp:effectExtent l="0" t="0" r="2540" b="825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347"/>
                    <a:stretch>
                      <a:fillRect/>
                    </a:stretch>
                  </pic:blipFill>
                  <pic:spPr>
                    <a:xfrm>
                      <a:off x="0" y="0"/>
                      <a:ext cx="5274310" cy="2353945"/>
                    </a:xfrm>
                    <a:prstGeom prst="rect">
                      <a:avLst/>
                    </a:prstGeom>
                  </pic:spPr>
                </pic:pic>
              </a:graphicData>
            </a:graphic>
          </wp:inline>
        </w:drawing>
      </w:r>
    </w:p>
    <w:p>
      <w:pPr>
        <w:pStyle w:val="4"/>
        <w:keepNext w:val="0"/>
        <w:keepLines w:val="0"/>
        <w:numPr>
          <w:ilvl w:val="2"/>
          <w:numId w:val="2"/>
        </w:numPr>
      </w:pPr>
      <w:bookmarkStart w:id="82" w:name="_Toc52307252"/>
      <w:r>
        <w:rPr>
          <w:rFonts w:hint="eastAsia"/>
        </w:rPr>
        <w:t>资源监控</w:t>
      </w:r>
      <w:bookmarkEnd w:id="82"/>
    </w:p>
    <w:p>
      <w:pPr>
        <w:pStyle w:val="5"/>
        <w:numPr>
          <w:ilvl w:val="3"/>
          <w:numId w:val="2"/>
        </w:numPr>
      </w:pPr>
      <w:r>
        <w:rPr>
          <w:rFonts w:hint="eastAsia"/>
        </w:rPr>
        <w:t>主机监控</w:t>
      </w:r>
    </w:p>
    <w:p>
      <w:pPr>
        <w:pStyle w:val="6"/>
        <w:numPr>
          <w:ilvl w:val="4"/>
          <w:numId w:val="2"/>
        </w:numPr>
      </w:pPr>
      <w:r>
        <w:rPr>
          <w:rFonts w:hint="eastAsia"/>
        </w:rPr>
        <w:t>功能介绍</w:t>
      </w:r>
    </w:p>
    <w:p>
      <w:r>
        <w:rPr>
          <w:rFonts w:hint="eastAsia"/>
        </w:rPr>
        <w:t>对系统主机的监控</w:t>
      </w:r>
    </w:p>
    <w:p>
      <w:pPr>
        <w:pStyle w:val="6"/>
        <w:numPr>
          <w:ilvl w:val="4"/>
          <w:numId w:val="2"/>
        </w:numPr>
      </w:pPr>
      <w:r>
        <w:rPr>
          <w:rFonts w:hint="eastAsia"/>
        </w:rPr>
        <w:t>详细说明</w:t>
      </w:r>
    </w:p>
    <w:p>
      <w:pPr>
        <w:pStyle w:val="34"/>
        <w:numPr>
          <w:ilvl w:val="0"/>
          <w:numId w:val="89"/>
        </w:numPr>
        <w:ind w:firstLineChars="0"/>
      </w:pPr>
      <w:r>
        <w:rPr>
          <w:rFonts w:hint="eastAsia"/>
        </w:rPr>
        <w:t>查询条件</w:t>
      </w:r>
    </w:p>
    <w:p>
      <w:pPr>
        <w:pStyle w:val="34"/>
        <w:numPr>
          <w:ilvl w:val="1"/>
          <w:numId w:val="89"/>
        </w:numPr>
        <w:ind w:firstLineChars="0"/>
      </w:pPr>
      <w:r>
        <w:rPr>
          <w:rFonts w:hint="eastAsia"/>
        </w:rPr>
        <w:t>监控日期</w:t>
      </w:r>
    </w:p>
    <w:p>
      <w:pPr>
        <w:pStyle w:val="34"/>
        <w:numPr>
          <w:ilvl w:val="1"/>
          <w:numId w:val="89"/>
        </w:numPr>
        <w:ind w:firstLineChars="0"/>
      </w:pPr>
      <w:r>
        <w:rPr>
          <w:rFonts w:hint="eastAsia"/>
        </w:rPr>
        <w:t>主机名</w:t>
      </w:r>
    </w:p>
    <w:p>
      <w:pPr>
        <w:pStyle w:val="34"/>
        <w:numPr>
          <w:ilvl w:val="0"/>
          <w:numId w:val="89"/>
        </w:numPr>
        <w:ind w:firstLineChars="0"/>
      </w:pPr>
      <w:r>
        <w:rPr>
          <w:rFonts w:hint="eastAsia"/>
        </w:rPr>
        <w:t>查询结果</w:t>
      </w:r>
    </w:p>
    <w:p>
      <w:pPr>
        <w:pStyle w:val="34"/>
        <w:numPr>
          <w:ilvl w:val="1"/>
          <w:numId w:val="89"/>
        </w:numPr>
        <w:ind w:firstLineChars="0"/>
      </w:pPr>
      <w:r>
        <w:rPr>
          <w:rFonts w:hint="eastAsia"/>
        </w:rPr>
        <w:t>主机名</w:t>
      </w:r>
    </w:p>
    <w:p>
      <w:pPr>
        <w:pStyle w:val="34"/>
        <w:numPr>
          <w:ilvl w:val="1"/>
          <w:numId w:val="89"/>
        </w:numPr>
        <w:ind w:firstLineChars="0"/>
      </w:pPr>
      <w:r>
        <w:rPr>
          <w:rFonts w:hint="eastAsia"/>
        </w:rPr>
        <w:t>内存使用率</w:t>
      </w:r>
    </w:p>
    <w:p>
      <w:pPr>
        <w:pStyle w:val="34"/>
        <w:numPr>
          <w:ilvl w:val="1"/>
          <w:numId w:val="89"/>
        </w:numPr>
        <w:ind w:firstLineChars="0"/>
      </w:pPr>
      <w:r>
        <w:rPr>
          <w:rFonts w:hint="eastAsia"/>
        </w:rPr>
        <w:t>cpu使用率</w:t>
      </w:r>
    </w:p>
    <w:p>
      <w:pPr>
        <w:pStyle w:val="34"/>
        <w:numPr>
          <w:ilvl w:val="1"/>
          <w:numId w:val="89"/>
        </w:numPr>
        <w:ind w:firstLineChars="0"/>
      </w:pPr>
      <w:r>
        <w:rPr>
          <w:rFonts w:hint="eastAsia"/>
        </w:rPr>
        <w:t>磁盘使用率</w:t>
      </w:r>
    </w:p>
    <w:p>
      <w:pPr>
        <w:pStyle w:val="34"/>
        <w:numPr>
          <w:ilvl w:val="1"/>
          <w:numId w:val="89"/>
        </w:numPr>
        <w:ind w:firstLineChars="0"/>
      </w:pPr>
      <w:r>
        <w:rPr>
          <w:rFonts w:hint="eastAsia"/>
        </w:rPr>
        <w:t>网络速度</w:t>
      </w:r>
    </w:p>
    <w:p>
      <w:pPr>
        <w:pStyle w:val="34"/>
        <w:numPr>
          <w:ilvl w:val="1"/>
          <w:numId w:val="89"/>
        </w:numPr>
        <w:ind w:firstLineChars="0"/>
      </w:pPr>
      <w:r>
        <w:rPr>
          <w:rFonts w:hint="eastAsia"/>
        </w:rPr>
        <w:t>监控时间</w:t>
      </w:r>
    </w:p>
    <w:p>
      <w:pPr>
        <w:pStyle w:val="34"/>
        <w:numPr>
          <w:ilvl w:val="1"/>
          <w:numId w:val="89"/>
        </w:numPr>
        <w:ind w:firstLineChars="0"/>
      </w:pPr>
      <w:r>
        <w:rPr>
          <w:rFonts w:hint="eastAsia"/>
        </w:rPr>
        <w:t>状态</w:t>
      </w:r>
    </w:p>
    <w:p>
      <w:pPr>
        <w:pStyle w:val="34"/>
        <w:numPr>
          <w:ilvl w:val="0"/>
          <w:numId w:val="89"/>
        </w:numPr>
        <w:ind w:firstLineChars="0"/>
      </w:pPr>
      <w:r>
        <w:rPr>
          <w:rFonts w:hint="eastAsia"/>
        </w:rPr>
        <w:t>操作按钮</w:t>
      </w:r>
    </w:p>
    <w:p>
      <w:pPr>
        <w:pStyle w:val="34"/>
        <w:ind w:left="720" w:firstLine="0" w:firstLineChars="0"/>
      </w:pPr>
      <w:r>
        <w:rPr>
          <w:rFonts w:hint="eastAsia"/>
        </w:rPr>
        <w:t>待补充？</w:t>
      </w:r>
    </w:p>
    <w:p>
      <w:pPr>
        <w:pStyle w:val="6"/>
        <w:numPr>
          <w:ilvl w:val="4"/>
          <w:numId w:val="2"/>
        </w:numPr>
      </w:pPr>
      <w:r>
        <w:rPr>
          <w:rFonts w:hint="eastAsia"/>
        </w:rPr>
        <w:t>参考界面</w:t>
      </w:r>
    </w:p>
    <w:p>
      <w:r>
        <w:drawing>
          <wp:inline distT="0" distB="0" distL="0" distR="0">
            <wp:extent cx="5274310" cy="2005965"/>
            <wp:effectExtent l="0" t="0" r="254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348"/>
                    <a:stretch>
                      <a:fillRect/>
                    </a:stretch>
                  </pic:blipFill>
                  <pic:spPr>
                    <a:xfrm>
                      <a:off x="0" y="0"/>
                      <a:ext cx="5274310" cy="2005965"/>
                    </a:xfrm>
                    <a:prstGeom prst="rect">
                      <a:avLst/>
                    </a:prstGeom>
                  </pic:spPr>
                </pic:pic>
              </a:graphicData>
            </a:graphic>
          </wp:inline>
        </w:drawing>
      </w:r>
    </w:p>
    <w:p>
      <w:pPr>
        <w:pStyle w:val="5"/>
        <w:numPr>
          <w:ilvl w:val="3"/>
          <w:numId w:val="2"/>
        </w:numPr>
      </w:pPr>
      <w:r>
        <w:rPr>
          <w:rFonts w:hint="eastAsia"/>
        </w:rPr>
        <w:t>数据库监控</w:t>
      </w:r>
    </w:p>
    <w:p>
      <w:pPr>
        <w:pStyle w:val="6"/>
        <w:numPr>
          <w:ilvl w:val="4"/>
          <w:numId w:val="2"/>
        </w:numPr>
      </w:pPr>
      <w:r>
        <w:rPr>
          <w:rFonts w:hint="eastAsia"/>
        </w:rPr>
        <w:t>功能介绍</w:t>
      </w:r>
    </w:p>
    <w:p>
      <w:pPr>
        <w:pStyle w:val="6"/>
        <w:numPr>
          <w:ilvl w:val="4"/>
          <w:numId w:val="2"/>
        </w:numPr>
      </w:pPr>
      <w:r>
        <w:rPr>
          <w:rFonts w:hint="eastAsia"/>
        </w:rPr>
        <w:t>详细说明</w:t>
      </w:r>
    </w:p>
    <w:p>
      <w:pPr>
        <w:pStyle w:val="34"/>
        <w:numPr>
          <w:ilvl w:val="0"/>
          <w:numId w:val="90"/>
        </w:numPr>
        <w:ind w:firstLineChars="0"/>
      </w:pPr>
      <w:r>
        <w:rPr>
          <w:rFonts w:hint="eastAsia"/>
        </w:rPr>
        <w:t>查询条件</w:t>
      </w:r>
    </w:p>
    <w:p>
      <w:pPr>
        <w:pStyle w:val="34"/>
        <w:numPr>
          <w:ilvl w:val="1"/>
          <w:numId w:val="90"/>
        </w:numPr>
        <w:ind w:firstLineChars="0"/>
      </w:pPr>
      <w:r>
        <w:rPr>
          <w:rFonts w:hint="eastAsia"/>
        </w:rPr>
        <w:t>监控日期</w:t>
      </w:r>
    </w:p>
    <w:p>
      <w:pPr>
        <w:pStyle w:val="34"/>
        <w:numPr>
          <w:ilvl w:val="1"/>
          <w:numId w:val="90"/>
        </w:numPr>
        <w:ind w:firstLineChars="0"/>
      </w:pPr>
      <w:r>
        <w:rPr>
          <w:rFonts w:hint="eastAsia"/>
        </w:rPr>
        <w:t>监控状态</w:t>
      </w:r>
    </w:p>
    <w:p>
      <w:pPr>
        <w:pStyle w:val="34"/>
        <w:numPr>
          <w:ilvl w:val="1"/>
          <w:numId w:val="90"/>
        </w:numPr>
        <w:ind w:firstLineChars="0"/>
      </w:pPr>
      <w:r>
        <w:rPr>
          <w:rFonts w:hint="eastAsia"/>
        </w:rPr>
        <w:t>数据库</w:t>
      </w:r>
    </w:p>
    <w:p>
      <w:pPr>
        <w:pStyle w:val="34"/>
        <w:numPr>
          <w:ilvl w:val="0"/>
          <w:numId w:val="90"/>
        </w:numPr>
        <w:ind w:firstLineChars="0"/>
      </w:pPr>
      <w:r>
        <w:rPr>
          <w:rFonts w:hint="eastAsia"/>
        </w:rPr>
        <w:t>查询结果</w:t>
      </w:r>
    </w:p>
    <w:p>
      <w:pPr>
        <w:pStyle w:val="34"/>
        <w:ind w:left="840" w:firstLine="0" w:firstLineChars="0"/>
      </w:pPr>
      <w:r>
        <w:rPr>
          <w:rFonts w:hint="eastAsia"/>
        </w:rPr>
        <w:t>数据库、类型、储存空间（G）、空闲空间（G）、已用空间（G）、已用率、表总数、字段总数、记录总数、状态、采集时间、</w:t>
      </w:r>
    </w:p>
    <w:p>
      <w:pPr>
        <w:pStyle w:val="34"/>
        <w:numPr>
          <w:ilvl w:val="0"/>
          <w:numId w:val="90"/>
        </w:numPr>
        <w:ind w:firstLineChars="0"/>
      </w:pPr>
      <w:r>
        <w:rPr>
          <w:rFonts w:hint="eastAsia"/>
        </w:rPr>
        <w:t>操作按钮</w:t>
      </w:r>
    </w:p>
    <w:p>
      <w:pPr>
        <w:pStyle w:val="34"/>
        <w:ind w:left="720" w:firstLine="0" w:firstLineChars="0"/>
      </w:pPr>
      <w:r>
        <w:rPr>
          <w:rFonts w:hint="eastAsia"/>
        </w:rPr>
        <w:t>待补充？</w:t>
      </w:r>
    </w:p>
    <w:p>
      <w:pPr>
        <w:pStyle w:val="6"/>
        <w:numPr>
          <w:ilvl w:val="4"/>
          <w:numId w:val="2"/>
        </w:numPr>
      </w:pPr>
      <w:r>
        <w:rPr>
          <w:rFonts w:hint="eastAsia"/>
        </w:rPr>
        <w:t>参考界面</w:t>
      </w:r>
    </w:p>
    <w:p>
      <w:r>
        <w:drawing>
          <wp:inline distT="0" distB="0" distL="0" distR="0">
            <wp:extent cx="5274310" cy="2289175"/>
            <wp:effectExtent l="0" t="0" r="254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349"/>
                    <a:stretch>
                      <a:fillRect/>
                    </a:stretch>
                  </pic:blipFill>
                  <pic:spPr>
                    <a:xfrm>
                      <a:off x="0" y="0"/>
                      <a:ext cx="5274310" cy="2289175"/>
                    </a:xfrm>
                    <a:prstGeom prst="rect">
                      <a:avLst/>
                    </a:prstGeom>
                  </pic:spPr>
                </pic:pic>
              </a:graphicData>
            </a:graphic>
          </wp:inline>
        </w:drawing>
      </w:r>
    </w:p>
    <w:p>
      <w:pPr>
        <w:pStyle w:val="5"/>
        <w:numPr>
          <w:ilvl w:val="3"/>
          <w:numId w:val="2"/>
        </w:numPr>
      </w:pPr>
      <w:r>
        <w:t>YARN监控</w:t>
      </w:r>
    </w:p>
    <w:p>
      <w:pPr>
        <w:pStyle w:val="6"/>
        <w:numPr>
          <w:ilvl w:val="4"/>
          <w:numId w:val="2"/>
        </w:numPr>
      </w:pPr>
      <w:r>
        <w:rPr>
          <w:rFonts w:hint="eastAsia"/>
        </w:rPr>
        <w:t>功能介绍</w:t>
      </w:r>
    </w:p>
    <w:p>
      <w:pPr>
        <w:pStyle w:val="6"/>
        <w:numPr>
          <w:ilvl w:val="4"/>
          <w:numId w:val="2"/>
        </w:numPr>
      </w:pPr>
      <w:r>
        <w:rPr>
          <w:rFonts w:hint="eastAsia"/>
        </w:rPr>
        <w:t>详细说明</w:t>
      </w:r>
    </w:p>
    <w:p>
      <w:r>
        <w:t>YARN资源总体情况明细 </w:t>
      </w:r>
    </w:p>
    <w:p>
      <w:pPr>
        <w:pStyle w:val="34"/>
        <w:numPr>
          <w:ilvl w:val="0"/>
          <w:numId w:val="91"/>
        </w:numPr>
        <w:ind w:firstLineChars="0"/>
      </w:pPr>
      <w:r>
        <w:rPr>
          <w:rFonts w:hint="eastAsia"/>
        </w:rPr>
        <w:t>查询条件：监控时间起始日期</w:t>
      </w:r>
    </w:p>
    <w:p>
      <w:pPr>
        <w:pStyle w:val="34"/>
        <w:numPr>
          <w:ilvl w:val="0"/>
          <w:numId w:val="91"/>
        </w:numPr>
        <w:ind w:firstLineChars="0"/>
      </w:pPr>
      <w:r>
        <w:rPr>
          <w:rFonts w:hint="eastAsia"/>
        </w:rPr>
        <w:t>查询结果：采集时间、内存专用率、内存总大小（MB）、已分配内存大小（MB）可用内存大小（MB）、预留内存大小（MB）、总虚拟内核数、已分配虚拟内核数、Apps提交数、Apps完成数、Apps正在运行数、Apps挂起数、Apps失败数、Apps强杀数、总节点数</w:t>
      </w:r>
    </w:p>
    <w:p>
      <w:pPr>
        <w:rPr>
          <w:rFonts w:ascii="Segoe UI" w:hAnsi="Segoe UI" w:cs="Segoe UI"/>
          <w:color w:val="33B78E"/>
          <w:sz w:val="18"/>
          <w:szCs w:val="18"/>
          <w:shd w:val="clear" w:color="auto" w:fill="FFFFFF"/>
        </w:rPr>
      </w:pPr>
      <w:r>
        <w:t>YARN队列情况明细</w:t>
      </w:r>
      <w:r>
        <w:rPr>
          <w:rFonts w:ascii="Segoe UI" w:hAnsi="Segoe UI" w:cs="Segoe UI"/>
          <w:color w:val="33B78E"/>
          <w:sz w:val="18"/>
          <w:szCs w:val="18"/>
          <w:shd w:val="clear" w:color="auto" w:fill="FFFFFF"/>
        </w:rPr>
        <w:t> </w:t>
      </w:r>
    </w:p>
    <w:p>
      <w:pPr>
        <w:pStyle w:val="34"/>
        <w:numPr>
          <w:ilvl w:val="0"/>
          <w:numId w:val="92"/>
        </w:numPr>
        <w:ind w:firstLineChars="0"/>
      </w:pPr>
      <w:r>
        <w:rPr>
          <w:rFonts w:hint="eastAsia"/>
        </w:rPr>
        <w:t>查询条件：</w:t>
      </w:r>
    </w:p>
    <w:p>
      <w:pPr>
        <w:pStyle w:val="34"/>
        <w:numPr>
          <w:ilvl w:val="1"/>
          <w:numId w:val="92"/>
        </w:numPr>
        <w:ind w:firstLineChars="0"/>
      </w:pPr>
      <w:r>
        <w:rPr>
          <w:rFonts w:hint="eastAsia"/>
        </w:rPr>
        <w:t>监控时间、监控时间起始日期</w:t>
      </w:r>
    </w:p>
    <w:p>
      <w:pPr>
        <w:pStyle w:val="34"/>
        <w:numPr>
          <w:ilvl w:val="1"/>
          <w:numId w:val="92"/>
        </w:numPr>
        <w:ind w:firstLineChars="0"/>
      </w:pPr>
      <w:r>
        <w:rPr>
          <w:rFonts w:hint="eastAsia"/>
        </w:rPr>
        <w:t>队列名称</w:t>
      </w:r>
    </w:p>
    <w:p>
      <w:pPr>
        <w:pStyle w:val="34"/>
        <w:numPr>
          <w:ilvl w:val="0"/>
          <w:numId w:val="92"/>
        </w:numPr>
        <w:ind w:firstLineChars="0"/>
      </w:pPr>
      <w:r>
        <w:rPr>
          <w:rFonts w:hint="eastAsia"/>
        </w:rPr>
        <w:t>查询结果：采集时间、队列名称、状态、已用容量、容量、最大容量、最大可运行的应数量、每个用户最大的应用数量、应用数量、活跃应用数量、容器数量、内存资源使用、虚拟内核资源使用</w:t>
      </w:r>
    </w:p>
    <w:p>
      <w:pPr>
        <w:pStyle w:val="6"/>
        <w:numPr>
          <w:ilvl w:val="4"/>
          <w:numId w:val="2"/>
        </w:numPr>
      </w:pPr>
      <w:r>
        <w:rPr>
          <w:rFonts w:hint="eastAsia"/>
        </w:rPr>
        <w:t>参考界面</w:t>
      </w:r>
    </w:p>
    <w:p>
      <w:r>
        <w:t>YARN资源总体情况明细 </w:t>
      </w:r>
    </w:p>
    <w:p>
      <w:r>
        <w:drawing>
          <wp:inline distT="0" distB="0" distL="0" distR="0">
            <wp:extent cx="5274310" cy="1205230"/>
            <wp:effectExtent l="0" t="0" r="254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350"/>
                    <a:stretch>
                      <a:fillRect/>
                    </a:stretch>
                  </pic:blipFill>
                  <pic:spPr>
                    <a:xfrm>
                      <a:off x="0" y="0"/>
                      <a:ext cx="5274310" cy="1205230"/>
                    </a:xfrm>
                    <a:prstGeom prst="rect">
                      <a:avLst/>
                    </a:prstGeom>
                  </pic:spPr>
                </pic:pic>
              </a:graphicData>
            </a:graphic>
          </wp:inline>
        </w:drawing>
      </w:r>
    </w:p>
    <w:p>
      <w:r>
        <w:t>YARN队列情况明细</w:t>
      </w:r>
    </w:p>
    <w:p/>
    <w:p>
      <w:r>
        <w:drawing>
          <wp:inline distT="0" distB="0" distL="0" distR="0">
            <wp:extent cx="5274310" cy="2171700"/>
            <wp:effectExtent l="0" t="0" r="254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351"/>
                    <a:stretch>
                      <a:fillRect/>
                    </a:stretch>
                  </pic:blipFill>
                  <pic:spPr>
                    <a:xfrm>
                      <a:off x="0" y="0"/>
                      <a:ext cx="5274310" cy="2171700"/>
                    </a:xfrm>
                    <a:prstGeom prst="rect">
                      <a:avLst/>
                    </a:prstGeom>
                  </pic:spPr>
                </pic:pic>
              </a:graphicData>
            </a:graphic>
          </wp:inline>
        </w:drawing>
      </w:r>
    </w:p>
    <w:p/>
    <w:p>
      <w:pPr>
        <w:pStyle w:val="5"/>
        <w:numPr>
          <w:ilvl w:val="3"/>
          <w:numId w:val="2"/>
        </w:numPr>
      </w:pPr>
      <w:r>
        <w:t>HDFS监控</w:t>
      </w:r>
    </w:p>
    <w:p>
      <w:pPr>
        <w:pStyle w:val="6"/>
        <w:numPr>
          <w:ilvl w:val="4"/>
          <w:numId w:val="2"/>
        </w:numPr>
      </w:pPr>
      <w:r>
        <w:rPr>
          <w:rFonts w:hint="eastAsia"/>
        </w:rPr>
        <w:t>功能介绍</w:t>
      </w:r>
    </w:p>
    <w:p>
      <w:pPr>
        <w:pStyle w:val="6"/>
        <w:numPr>
          <w:ilvl w:val="4"/>
          <w:numId w:val="2"/>
        </w:numPr>
      </w:pPr>
      <w:r>
        <w:rPr>
          <w:rFonts w:hint="eastAsia"/>
        </w:rPr>
        <w:t>详细说明</w:t>
      </w:r>
    </w:p>
    <w:p>
      <w:r>
        <w:rPr>
          <w:rFonts w:hint="eastAsia"/>
        </w:rPr>
        <w:t>查询条件：日期</w:t>
      </w:r>
    </w:p>
    <w:p>
      <w:r>
        <w:rPr>
          <w:rFonts w:hint="eastAsia"/>
        </w:rPr>
        <w:t>查询结果：当前目录资源占用量、下级目录（文件）占用量</w:t>
      </w:r>
    </w:p>
    <w:p>
      <w:r>
        <w:rPr>
          <w:rFonts w:hint="eastAsia"/>
        </w:rPr>
        <w:t>通过折现图展示</w:t>
      </w:r>
    </w:p>
    <w:p>
      <w:pPr>
        <w:pStyle w:val="6"/>
        <w:numPr>
          <w:ilvl w:val="4"/>
          <w:numId w:val="2"/>
        </w:numPr>
      </w:pPr>
      <w:r>
        <w:rPr>
          <w:rFonts w:hint="eastAsia"/>
        </w:rPr>
        <w:t>参考界面</w:t>
      </w:r>
    </w:p>
    <w:p>
      <w:r>
        <w:drawing>
          <wp:inline distT="0" distB="0" distL="0" distR="0">
            <wp:extent cx="5274310" cy="2704465"/>
            <wp:effectExtent l="0" t="0" r="2540" b="63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352"/>
                    <a:stretch>
                      <a:fillRect/>
                    </a:stretch>
                  </pic:blipFill>
                  <pic:spPr>
                    <a:xfrm>
                      <a:off x="0" y="0"/>
                      <a:ext cx="5274310" cy="2704465"/>
                    </a:xfrm>
                    <a:prstGeom prst="rect">
                      <a:avLst/>
                    </a:prstGeom>
                  </pic:spPr>
                </pic:pic>
              </a:graphicData>
            </a:graphic>
          </wp:inline>
        </w:drawing>
      </w:r>
    </w:p>
    <w:p>
      <w:pPr>
        <w:pStyle w:val="5"/>
        <w:numPr>
          <w:ilvl w:val="3"/>
          <w:numId w:val="2"/>
        </w:numPr>
      </w:pPr>
      <w:r>
        <w:rPr>
          <w:rFonts w:hint="eastAsia"/>
        </w:rPr>
        <w:t>主机监控配置</w:t>
      </w:r>
    </w:p>
    <w:p>
      <w:pPr>
        <w:pStyle w:val="6"/>
        <w:numPr>
          <w:ilvl w:val="4"/>
          <w:numId w:val="2"/>
        </w:numPr>
      </w:pPr>
      <w:r>
        <w:rPr>
          <w:rFonts w:hint="eastAsia"/>
        </w:rPr>
        <w:t>功能介绍</w:t>
      </w:r>
    </w:p>
    <w:p>
      <w:pPr>
        <w:pStyle w:val="6"/>
        <w:numPr>
          <w:ilvl w:val="4"/>
          <w:numId w:val="2"/>
        </w:numPr>
      </w:pPr>
      <w:r>
        <w:rPr>
          <w:rFonts w:hint="eastAsia"/>
        </w:rPr>
        <w:t>详细说明</w:t>
      </w:r>
    </w:p>
    <w:p>
      <w:r>
        <w:rPr>
          <w:rFonts w:hint="eastAsia"/>
        </w:rPr>
        <w:t>查询</w:t>
      </w:r>
    </w:p>
    <w:p>
      <w:r>
        <w:rPr>
          <w:rFonts w:hint="eastAsia"/>
        </w:rPr>
        <w:t>查询条件：主机名称</w:t>
      </w:r>
    </w:p>
    <w:p>
      <w:r>
        <w:rPr>
          <w:rFonts w:hint="eastAsia"/>
        </w:rPr>
        <w:t>查询结果：服务器名称、中文名、IP地址、端口、登录用户、监控类型、是否监控</w:t>
      </w:r>
    </w:p>
    <w:p>
      <w:r>
        <w:rPr>
          <w:rFonts w:hint="eastAsia"/>
        </w:rPr>
        <w:t>操作按钮：待补充</w:t>
      </w:r>
    </w:p>
    <w:p/>
    <w:p>
      <w:r>
        <w:rPr>
          <w:rFonts w:hint="eastAsia"/>
        </w:rPr>
        <w:t>新增</w:t>
      </w:r>
    </w:p>
    <w:p>
      <w:pPr>
        <w:pStyle w:val="34"/>
        <w:numPr>
          <w:ilvl w:val="0"/>
          <w:numId w:val="93"/>
        </w:numPr>
        <w:ind w:firstLineChars="0"/>
      </w:pPr>
      <w:r>
        <w:t>主机名称</w:t>
      </w:r>
      <w:r>
        <w:rPr>
          <w:rFonts w:hint="eastAsia"/>
        </w:rPr>
        <w:t>，下拉框</w:t>
      </w:r>
    </w:p>
    <w:p>
      <w:pPr>
        <w:pStyle w:val="34"/>
        <w:numPr>
          <w:ilvl w:val="0"/>
          <w:numId w:val="93"/>
        </w:numPr>
        <w:ind w:firstLineChars="0"/>
      </w:pPr>
      <w:r>
        <w:rPr>
          <w:rFonts w:hint="eastAsia"/>
        </w:rPr>
        <w:t>主机端口，根据主机名称选择自动入参</w:t>
      </w:r>
    </w:p>
    <w:p>
      <w:pPr>
        <w:pStyle w:val="34"/>
        <w:numPr>
          <w:ilvl w:val="0"/>
          <w:numId w:val="93"/>
        </w:numPr>
        <w:ind w:firstLineChars="0"/>
      </w:pPr>
      <w:r>
        <w:rPr>
          <w:rFonts w:hint="eastAsia"/>
        </w:rPr>
        <w:t>主机IP，根据主机名称选择自动入参</w:t>
      </w:r>
    </w:p>
    <w:p>
      <w:pPr>
        <w:pStyle w:val="34"/>
        <w:numPr>
          <w:ilvl w:val="0"/>
          <w:numId w:val="93"/>
        </w:numPr>
        <w:ind w:firstLineChars="0"/>
      </w:pPr>
      <w:r>
        <w:rPr>
          <w:rFonts w:hint="eastAsia"/>
        </w:rPr>
        <w:t>登录用户，根据主机名称选择自动入参</w:t>
      </w:r>
    </w:p>
    <w:p>
      <w:pPr>
        <w:pStyle w:val="34"/>
        <w:numPr>
          <w:ilvl w:val="0"/>
          <w:numId w:val="93"/>
        </w:numPr>
        <w:ind w:firstLineChars="0"/>
      </w:pPr>
      <w:r>
        <w:rPr>
          <w:rFonts w:hint="eastAsia"/>
        </w:rPr>
        <w:t>监控类型，下拉框（主机监控、YARN监控）</w:t>
      </w:r>
      <w:r>
        <w:t xml:space="preserve"> </w:t>
      </w:r>
    </w:p>
    <w:p>
      <w:pPr>
        <w:pStyle w:val="34"/>
        <w:numPr>
          <w:ilvl w:val="0"/>
          <w:numId w:val="93"/>
        </w:numPr>
        <w:ind w:firstLineChars="0"/>
      </w:pPr>
      <w:r>
        <w:rPr>
          <w:rFonts w:hint="eastAsia"/>
        </w:rPr>
        <w:t>是否监控，单选（是、否）</w:t>
      </w:r>
    </w:p>
    <w:p>
      <w:r>
        <w:rPr>
          <w:rFonts w:hint="eastAsia"/>
        </w:rPr>
        <w:t>点击确认，保存监控配置信息</w:t>
      </w:r>
    </w:p>
    <w:p>
      <w:r>
        <w:rPr>
          <w:rFonts w:hint="eastAsia"/>
        </w:rPr>
        <w:t>点击测试连接，测试连接</w:t>
      </w:r>
    </w:p>
    <w:p>
      <w:pPr>
        <w:pStyle w:val="6"/>
        <w:numPr>
          <w:ilvl w:val="4"/>
          <w:numId w:val="2"/>
        </w:numPr>
      </w:pPr>
      <w:r>
        <w:rPr>
          <w:rFonts w:hint="eastAsia"/>
        </w:rPr>
        <w:t>参考界面</w:t>
      </w:r>
    </w:p>
    <w:p>
      <w:r>
        <w:rPr>
          <w:rFonts w:hint="eastAsia"/>
        </w:rPr>
        <w:t>查询</w:t>
      </w:r>
    </w:p>
    <w:p>
      <w:r>
        <w:drawing>
          <wp:inline distT="0" distB="0" distL="0" distR="0">
            <wp:extent cx="5274310" cy="1136650"/>
            <wp:effectExtent l="0" t="0" r="2540" b="635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353"/>
                    <a:stretch>
                      <a:fillRect/>
                    </a:stretch>
                  </pic:blipFill>
                  <pic:spPr>
                    <a:xfrm>
                      <a:off x="0" y="0"/>
                      <a:ext cx="5274310" cy="1136650"/>
                    </a:xfrm>
                    <a:prstGeom prst="rect">
                      <a:avLst/>
                    </a:prstGeom>
                  </pic:spPr>
                </pic:pic>
              </a:graphicData>
            </a:graphic>
          </wp:inline>
        </w:drawing>
      </w:r>
    </w:p>
    <w:p>
      <w:r>
        <w:rPr>
          <w:rFonts w:hint="eastAsia"/>
        </w:rPr>
        <w:t>新增</w:t>
      </w:r>
    </w:p>
    <w:p>
      <w:r>
        <w:drawing>
          <wp:inline distT="0" distB="0" distL="0" distR="0">
            <wp:extent cx="5274310" cy="2767330"/>
            <wp:effectExtent l="0" t="0" r="254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354"/>
                    <a:stretch>
                      <a:fillRect/>
                    </a:stretch>
                  </pic:blipFill>
                  <pic:spPr>
                    <a:xfrm>
                      <a:off x="0" y="0"/>
                      <a:ext cx="5274310" cy="2767330"/>
                    </a:xfrm>
                    <a:prstGeom prst="rect">
                      <a:avLst/>
                    </a:prstGeom>
                  </pic:spPr>
                </pic:pic>
              </a:graphicData>
            </a:graphic>
          </wp:inline>
        </w:drawing>
      </w:r>
    </w:p>
    <w:p>
      <w:pPr>
        <w:pStyle w:val="5"/>
        <w:numPr>
          <w:ilvl w:val="3"/>
          <w:numId w:val="2"/>
        </w:numPr>
      </w:pPr>
      <w:r>
        <w:rPr>
          <w:rFonts w:hint="eastAsia"/>
        </w:rPr>
        <w:t>数据库监控配置</w:t>
      </w:r>
    </w:p>
    <w:p>
      <w:pPr>
        <w:pStyle w:val="6"/>
        <w:numPr>
          <w:ilvl w:val="4"/>
          <w:numId w:val="2"/>
        </w:numPr>
      </w:pPr>
      <w:r>
        <w:rPr>
          <w:rFonts w:hint="eastAsia"/>
        </w:rPr>
        <w:t>功能介绍</w:t>
      </w:r>
    </w:p>
    <w:p>
      <w:pPr>
        <w:pStyle w:val="6"/>
        <w:numPr>
          <w:ilvl w:val="4"/>
          <w:numId w:val="2"/>
        </w:numPr>
      </w:pPr>
      <w:r>
        <w:rPr>
          <w:rFonts w:hint="eastAsia"/>
        </w:rPr>
        <w:t>详细说明</w:t>
      </w:r>
    </w:p>
    <w:p>
      <w:r>
        <w:rPr>
          <w:rFonts w:hint="eastAsia"/>
        </w:rPr>
        <w:t>查询列表</w:t>
      </w:r>
    </w:p>
    <w:p>
      <w:r>
        <w:rPr>
          <w:rFonts w:hint="eastAsia"/>
        </w:rPr>
        <w:t>查询条件：数据库名称</w:t>
      </w:r>
    </w:p>
    <w:p>
      <w:r>
        <w:rPr>
          <w:rFonts w:hint="eastAsia"/>
        </w:rPr>
        <w:t>查询结果：数据库名称、数据库中文名、说明、是否监控</w:t>
      </w:r>
    </w:p>
    <w:p>
      <w:r>
        <w:rPr>
          <w:rFonts w:hint="eastAsia"/>
        </w:rPr>
        <w:t>操作按钮：待补充</w:t>
      </w:r>
    </w:p>
    <w:p/>
    <w:p>
      <w:r>
        <w:rPr>
          <w:rFonts w:hint="eastAsia"/>
        </w:rPr>
        <w:t>新增</w:t>
      </w:r>
    </w:p>
    <w:p>
      <w:pPr>
        <w:pStyle w:val="34"/>
        <w:numPr>
          <w:ilvl w:val="0"/>
          <w:numId w:val="94"/>
        </w:numPr>
        <w:ind w:firstLineChars="0"/>
      </w:pPr>
      <w:r>
        <w:rPr>
          <w:rFonts w:hint="eastAsia"/>
        </w:rPr>
        <w:t>数据库，下拉框，数据库列表</w:t>
      </w:r>
    </w:p>
    <w:p>
      <w:pPr>
        <w:pStyle w:val="34"/>
        <w:numPr>
          <w:ilvl w:val="0"/>
          <w:numId w:val="94"/>
        </w:numPr>
        <w:ind w:firstLineChars="0"/>
      </w:pPr>
      <w:r>
        <w:rPr>
          <w:rFonts w:hint="eastAsia"/>
        </w:rPr>
        <w:t>数据库用户，下拉框，根据数据库选择展示</w:t>
      </w:r>
    </w:p>
    <w:p>
      <w:pPr>
        <w:pStyle w:val="34"/>
        <w:numPr>
          <w:ilvl w:val="0"/>
          <w:numId w:val="94"/>
        </w:numPr>
        <w:ind w:firstLineChars="0"/>
      </w:pPr>
      <w:r>
        <w:rPr>
          <w:rFonts w:hint="eastAsia"/>
        </w:rPr>
        <w:t>说明，</w:t>
      </w:r>
    </w:p>
    <w:p>
      <w:pPr>
        <w:pStyle w:val="34"/>
        <w:numPr>
          <w:ilvl w:val="0"/>
          <w:numId w:val="94"/>
        </w:numPr>
        <w:ind w:firstLineChars="0"/>
      </w:pPr>
      <w:r>
        <w:rPr>
          <w:rFonts w:hint="eastAsia"/>
        </w:rPr>
        <w:t>是否监控，单选（是、否）</w:t>
      </w:r>
    </w:p>
    <w:p>
      <w:r>
        <w:rPr>
          <w:rFonts w:hint="eastAsia"/>
        </w:rPr>
        <w:t>点击确认，保存监控配置信息</w:t>
      </w:r>
    </w:p>
    <w:p/>
    <w:p>
      <w:pPr>
        <w:pStyle w:val="6"/>
        <w:numPr>
          <w:ilvl w:val="4"/>
          <w:numId w:val="2"/>
        </w:numPr>
      </w:pPr>
      <w:r>
        <w:rPr>
          <w:rFonts w:hint="eastAsia"/>
        </w:rPr>
        <w:t>参考界面</w:t>
      </w:r>
    </w:p>
    <w:p>
      <w:r>
        <w:rPr>
          <w:rFonts w:hint="eastAsia"/>
        </w:rPr>
        <w:t>查询列表</w:t>
      </w:r>
    </w:p>
    <w:p>
      <w:r>
        <w:drawing>
          <wp:inline distT="0" distB="0" distL="0" distR="0">
            <wp:extent cx="5274310" cy="1418590"/>
            <wp:effectExtent l="0" t="0" r="254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355"/>
                    <a:stretch>
                      <a:fillRect/>
                    </a:stretch>
                  </pic:blipFill>
                  <pic:spPr>
                    <a:xfrm>
                      <a:off x="0" y="0"/>
                      <a:ext cx="5274310" cy="1418590"/>
                    </a:xfrm>
                    <a:prstGeom prst="rect">
                      <a:avLst/>
                    </a:prstGeom>
                  </pic:spPr>
                </pic:pic>
              </a:graphicData>
            </a:graphic>
          </wp:inline>
        </w:drawing>
      </w:r>
    </w:p>
    <w:p>
      <w:r>
        <w:rPr>
          <w:rFonts w:hint="eastAsia"/>
        </w:rPr>
        <w:t>新增</w:t>
      </w:r>
    </w:p>
    <w:p>
      <w:r>
        <w:drawing>
          <wp:inline distT="0" distB="0" distL="0" distR="0">
            <wp:extent cx="5274310" cy="2821940"/>
            <wp:effectExtent l="0" t="0" r="254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356"/>
                    <a:stretch>
                      <a:fillRect/>
                    </a:stretch>
                  </pic:blipFill>
                  <pic:spPr>
                    <a:xfrm>
                      <a:off x="0" y="0"/>
                      <a:ext cx="5274310" cy="2821940"/>
                    </a:xfrm>
                    <a:prstGeom prst="rect">
                      <a:avLst/>
                    </a:prstGeom>
                  </pic:spPr>
                </pic:pic>
              </a:graphicData>
            </a:graphic>
          </wp:inline>
        </w:drawing>
      </w:r>
    </w:p>
    <w:p>
      <w:pPr>
        <w:pStyle w:val="5"/>
        <w:numPr>
          <w:ilvl w:val="3"/>
          <w:numId w:val="2"/>
        </w:numPr>
      </w:pPr>
      <w:r>
        <w:t>YARN任务运行时长</w:t>
      </w:r>
    </w:p>
    <w:p>
      <w:pPr>
        <w:pStyle w:val="6"/>
        <w:numPr>
          <w:ilvl w:val="4"/>
          <w:numId w:val="2"/>
        </w:numPr>
      </w:pPr>
      <w:r>
        <w:rPr>
          <w:rFonts w:hint="eastAsia"/>
        </w:rPr>
        <w:t>功能介绍</w:t>
      </w:r>
    </w:p>
    <w:p>
      <w:pPr>
        <w:pStyle w:val="6"/>
        <w:numPr>
          <w:ilvl w:val="4"/>
          <w:numId w:val="2"/>
        </w:numPr>
      </w:pPr>
      <w:r>
        <w:rPr>
          <w:rFonts w:hint="eastAsia"/>
        </w:rPr>
        <w:t>详细说明</w:t>
      </w:r>
    </w:p>
    <w:p>
      <w:pPr>
        <w:pStyle w:val="6"/>
        <w:numPr>
          <w:ilvl w:val="4"/>
          <w:numId w:val="2"/>
        </w:numPr>
      </w:pPr>
      <w:r>
        <w:rPr>
          <w:rFonts w:hint="eastAsia"/>
        </w:rPr>
        <w:t>参考界面</w:t>
      </w:r>
    </w:p>
    <w:p>
      <w:pPr>
        <w:pStyle w:val="4"/>
        <w:keepNext w:val="0"/>
        <w:keepLines w:val="0"/>
        <w:numPr>
          <w:ilvl w:val="2"/>
          <w:numId w:val="2"/>
        </w:numPr>
      </w:pPr>
      <w:bookmarkStart w:id="83" w:name="_Toc52307253"/>
      <w:r>
        <w:rPr>
          <w:rFonts w:hint="eastAsia"/>
        </w:rPr>
        <w:t>告警管理</w:t>
      </w:r>
      <w:bookmarkEnd w:id="83"/>
    </w:p>
    <w:p>
      <w:pPr>
        <w:pStyle w:val="5"/>
        <w:numPr>
          <w:ilvl w:val="3"/>
          <w:numId w:val="2"/>
        </w:numPr>
      </w:pPr>
      <w:r>
        <w:rPr>
          <w:rFonts w:hint="eastAsia"/>
        </w:rPr>
        <w:t>告警配置</w:t>
      </w:r>
    </w:p>
    <w:p>
      <w:pPr>
        <w:pStyle w:val="6"/>
        <w:numPr>
          <w:ilvl w:val="4"/>
          <w:numId w:val="2"/>
        </w:numPr>
      </w:pPr>
      <w:r>
        <w:rPr>
          <w:rFonts w:hint="eastAsia"/>
        </w:rPr>
        <w:t>功能介绍</w:t>
      </w:r>
    </w:p>
    <w:p>
      <w:pPr>
        <w:pStyle w:val="6"/>
        <w:numPr>
          <w:ilvl w:val="4"/>
          <w:numId w:val="2"/>
        </w:numPr>
      </w:pPr>
      <w:r>
        <w:rPr>
          <w:rFonts w:hint="eastAsia"/>
        </w:rPr>
        <w:t>详细说明</w:t>
      </w:r>
    </w:p>
    <w:p>
      <w:r>
        <w:rPr>
          <w:rFonts w:hint="eastAsia"/>
        </w:rPr>
        <w:t>一、列表页</w:t>
      </w:r>
    </w:p>
    <w:p>
      <w:r>
        <w:rPr>
          <w:rFonts w:hint="eastAsia"/>
        </w:rPr>
        <w:t>查询条件：告警分类</w:t>
      </w:r>
    </w:p>
    <w:p>
      <w:r>
        <w:rPr>
          <w:rFonts w:hint="eastAsia"/>
        </w:rPr>
        <w:t>查询结果：告警编号、告警分类、说明</w:t>
      </w:r>
    </w:p>
    <w:p>
      <w:r>
        <w:rPr>
          <w:rFonts w:hint="eastAsia"/>
        </w:rPr>
        <w:t>操作按钮：</w:t>
      </w:r>
    </w:p>
    <w:p>
      <w:pPr>
        <w:pStyle w:val="34"/>
        <w:numPr>
          <w:ilvl w:val="0"/>
          <w:numId w:val="95"/>
        </w:numPr>
        <w:ind w:firstLineChars="0"/>
      </w:pPr>
      <w:r>
        <w:rPr>
          <w:rFonts w:hint="eastAsia"/>
        </w:rPr>
        <w:t>编辑：修改已配置的告警分类</w:t>
      </w:r>
    </w:p>
    <w:p>
      <w:pPr>
        <w:pStyle w:val="34"/>
        <w:numPr>
          <w:ilvl w:val="0"/>
          <w:numId w:val="95"/>
        </w:numPr>
        <w:ind w:firstLineChars="0"/>
      </w:pPr>
      <w:r>
        <w:rPr>
          <w:rFonts w:hint="eastAsia"/>
        </w:rPr>
        <w:t>删除：二次确认是否删除</w:t>
      </w:r>
    </w:p>
    <w:p>
      <w:pPr>
        <w:pStyle w:val="34"/>
        <w:numPr>
          <w:ilvl w:val="0"/>
          <w:numId w:val="95"/>
        </w:numPr>
        <w:ind w:firstLineChars="0"/>
      </w:pPr>
      <w:r>
        <w:rPr>
          <w:rFonts w:hint="eastAsia"/>
        </w:rPr>
        <w:t>告警配置：进入告警配置页面</w:t>
      </w:r>
    </w:p>
    <w:p>
      <w:r>
        <w:rPr>
          <w:rFonts w:hint="eastAsia"/>
        </w:rPr>
        <w:t>页面按钮：新增分类，点击新增分类，弹出新增分类配置框，输入告警分类、说明备注后保存，告警编号系统自动生成。</w:t>
      </w:r>
    </w:p>
    <w:p/>
    <w:p>
      <w:pPr>
        <w:pStyle w:val="34"/>
        <w:numPr>
          <w:ilvl w:val="0"/>
          <w:numId w:val="38"/>
        </w:numPr>
        <w:ind w:firstLineChars="0"/>
      </w:pPr>
      <w:r>
        <w:rPr>
          <w:rFonts w:hint="eastAsia"/>
        </w:rPr>
        <w:t>告警配置页</w:t>
      </w:r>
    </w:p>
    <w:p>
      <w:r>
        <w:rPr>
          <w:rFonts w:hint="eastAsia"/>
        </w:rPr>
        <w:t>查询条件：告警名称</w:t>
      </w:r>
    </w:p>
    <w:p>
      <w:r>
        <w:rPr>
          <w:rFonts w:hint="eastAsia"/>
        </w:rPr>
        <w:t>查询结果：序号、告警名称、告警类型、告警级别、统计SQL、统计周期、告警阈值、内容模板、告警接收人、状态</w:t>
      </w:r>
    </w:p>
    <w:p>
      <w:r>
        <w:rPr>
          <w:rFonts w:hint="eastAsia"/>
        </w:rPr>
        <w:t>操作按钮：</w:t>
      </w:r>
    </w:p>
    <w:p>
      <w:pPr>
        <w:pStyle w:val="34"/>
        <w:numPr>
          <w:ilvl w:val="0"/>
          <w:numId w:val="96"/>
        </w:numPr>
        <w:ind w:firstLineChars="0"/>
      </w:pPr>
      <w:r>
        <w:rPr>
          <w:rFonts w:hint="eastAsia"/>
        </w:rPr>
        <w:t>编辑，修改已配置的告警信息</w:t>
      </w:r>
    </w:p>
    <w:p>
      <w:pPr>
        <w:pStyle w:val="34"/>
        <w:numPr>
          <w:ilvl w:val="0"/>
          <w:numId w:val="96"/>
        </w:numPr>
        <w:ind w:firstLineChars="0"/>
      </w:pPr>
      <w:r>
        <w:rPr>
          <w:rFonts w:hint="eastAsia"/>
        </w:rPr>
        <w:t>删除，二次确认后删除</w:t>
      </w:r>
    </w:p>
    <w:p>
      <w:pPr>
        <w:pStyle w:val="34"/>
        <w:numPr>
          <w:ilvl w:val="0"/>
          <w:numId w:val="96"/>
        </w:numPr>
        <w:ind w:firstLineChars="0"/>
      </w:pPr>
      <w:r>
        <w:rPr>
          <w:rFonts w:hint="eastAsia"/>
        </w:rPr>
        <w:t>接收人配置，点击接收人配置，弹出接收人配置页面，选择告警接收人，告警接收人在人员管理中维护</w:t>
      </w:r>
    </w:p>
    <w:p>
      <w:r>
        <w:rPr>
          <w:rFonts w:hint="eastAsia"/>
        </w:rPr>
        <w:t>页面按钮：新增，点击新增弹出输入框，输入以下信息：</w:t>
      </w:r>
    </w:p>
    <w:p>
      <w:pPr>
        <w:pStyle w:val="34"/>
        <w:numPr>
          <w:ilvl w:val="0"/>
          <w:numId w:val="97"/>
        </w:numPr>
        <w:ind w:firstLineChars="0"/>
      </w:pPr>
      <w:r>
        <w:t>告警名称</w:t>
      </w:r>
      <w:r>
        <w:rPr>
          <w:rFonts w:hint="eastAsia"/>
        </w:rPr>
        <w:t>，输入框</w:t>
      </w:r>
    </w:p>
    <w:p>
      <w:pPr>
        <w:pStyle w:val="34"/>
        <w:numPr>
          <w:ilvl w:val="0"/>
          <w:numId w:val="97"/>
        </w:numPr>
        <w:ind w:firstLineChars="0"/>
      </w:pPr>
      <w:r>
        <w:rPr>
          <w:rFonts w:hint="eastAsia"/>
        </w:rPr>
        <w:t>告警类型，下拉框，（用户告警、大屏告警、短信告警）</w:t>
      </w:r>
    </w:p>
    <w:p>
      <w:pPr>
        <w:pStyle w:val="34"/>
        <w:numPr>
          <w:ilvl w:val="0"/>
          <w:numId w:val="97"/>
        </w:numPr>
        <w:ind w:firstLineChars="0"/>
      </w:pPr>
      <w:r>
        <w:rPr>
          <w:rFonts w:hint="eastAsia"/>
        </w:rPr>
        <w:t>统计sql，文本域</w:t>
      </w:r>
    </w:p>
    <w:p>
      <w:pPr>
        <w:pStyle w:val="34"/>
        <w:numPr>
          <w:ilvl w:val="0"/>
          <w:numId w:val="97"/>
        </w:numPr>
        <w:ind w:firstLineChars="0"/>
      </w:pPr>
      <w:r>
        <w:rPr>
          <w:rFonts w:hint="eastAsia"/>
        </w:rPr>
        <w:t>统计周期，单选（</w:t>
      </w:r>
      <w:r>
        <w:t>1分钟2分钟3分钟5分钟10分钟15分钟20分钟30分钟60分钟120分钟1440分钟</w:t>
      </w:r>
      <w:r>
        <w:rPr>
          <w:rFonts w:hint="eastAsia"/>
        </w:rPr>
        <w:t>）</w:t>
      </w:r>
    </w:p>
    <w:p>
      <w:pPr>
        <w:pStyle w:val="34"/>
        <w:numPr>
          <w:ilvl w:val="0"/>
          <w:numId w:val="97"/>
        </w:numPr>
        <w:ind w:firstLineChars="0"/>
      </w:pPr>
      <w:r>
        <w:rPr>
          <w:rFonts w:hint="eastAsia"/>
        </w:rPr>
        <w:t>告警阈值，输入框</w:t>
      </w:r>
    </w:p>
    <w:p>
      <w:pPr>
        <w:pStyle w:val="34"/>
        <w:numPr>
          <w:ilvl w:val="0"/>
          <w:numId w:val="97"/>
        </w:numPr>
        <w:ind w:firstLineChars="0"/>
      </w:pPr>
      <w:r>
        <w:rPr>
          <w:rFonts w:hint="eastAsia"/>
        </w:rPr>
        <w:t>告警级别，下拉框</w:t>
      </w:r>
    </w:p>
    <w:p>
      <w:pPr>
        <w:pStyle w:val="34"/>
        <w:numPr>
          <w:ilvl w:val="0"/>
          <w:numId w:val="97"/>
        </w:numPr>
        <w:ind w:firstLineChars="0"/>
      </w:pPr>
      <w:r>
        <w:rPr>
          <w:rFonts w:hint="eastAsia"/>
        </w:rPr>
        <w:t>告警模板，文本域</w:t>
      </w:r>
    </w:p>
    <w:p>
      <w:pPr>
        <w:pStyle w:val="34"/>
        <w:numPr>
          <w:ilvl w:val="0"/>
          <w:numId w:val="97"/>
        </w:numPr>
        <w:ind w:firstLineChars="0"/>
      </w:pPr>
      <w:r>
        <w:rPr>
          <w:rFonts w:hint="eastAsia"/>
        </w:rPr>
        <w:t>状态：单选（启用、停用）</w:t>
      </w:r>
    </w:p>
    <w:p>
      <w:pPr>
        <w:pStyle w:val="6"/>
        <w:numPr>
          <w:ilvl w:val="4"/>
          <w:numId w:val="2"/>
        </w:numPr>
      </w:pPr>
      <w:r>
        <w:rPr>
          <w:rFonts w:hint="eastAsia"/>
        </w:rPr>
        <w:t>参考界面</w:t>
      </w:r>
    </w:p>
    <w:p>
      <w:r>
        <w:rPr>
          <w:rFonts w:hint="eastAsia"/>
        </w:rPr>
        <w:t>查询</w:t>
      </w:r>
    </w:p>
    <w:p>
      <w:r>
        <w:drawing>
          <wp:inline distT="0" distB="0" distL="0" distR="0">
            <wp:extent cx="5274310" cy="2305050"/>
            <wp:effectExtent l="0" t="0" r="254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357"/>
                    <a:stretch>
                      <a:fillRect/>
                    </a:stretch>
                  </pic:blipFill>
                  <pic:spPr>
                    <a:xfrm>
                      <a:off x="0" y="0"/>
                      <a:ext cx="5274310" cy="2305050"/>
                    </a:xfrm>
                    <a:prstGeom prst="rect">
                      <a:avLst/>
                    </a:prstGeom>
                  </pic:spPr>
                </pic:pic>
              </a:graphicData>
            </a:graphic>
          </wp:inline>
        </w:drawing>
      </w:r>
    </w:p>
    <w:p>
      <w:r>
        <w:rPr>
          <w:rFonts w:hint="eastAsia"/>
        </w:rPr>
        <w:t>新增分类</w:t>
      </w:r>
    </w:p>
    <w:p>
      <w:r>
        <w:drawing>
          <wp:inline distT="0" distB="0" distL="0" distR="0">
            <wp:extent cx="5274310" cy="2658745"/>
            <wp:effectExtent l="0" t="0" r="2540" b="825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358"/>
                    <a:stretch>
                      <a:fillRect/>
                    </a:stretch>
                  </pic:blipFill>
                  <pic:spPr>
                    <a:xfrm>
                      <a:off x="0" y="0"/>
                      <a:ext cx="5274310" cy="2658745"/>
                    </a:xfrm>
                    <a:prstGeom prst="rect">
                      <a:avLst/>
                    </a:prstGeom>
                  </pic:spPr>
                </pic:pic>
              </a:graphicData>
            </a:graphic>
          </wp:inline>
        </w:drawing>
      </w:r>
    </w:p>
    <w:p>
      <w:r>
        <w:rPr>
          <w:rFonts w:hint="eastAsia"/>
        </w:rPr>
        <w:t>编辑分类：</w:t>
      </w:r>
    </w:p>
    <w:p>
      <w:r>
        <w:drawing>
          <wp:inline distT="0" distB="0" distL="0" distR="0">
            <wp:extent cx="5274310" cy="3126740"/>
            <wp:effectExtent l="0" t="0" r="254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pic:cNvPicPr>
                  </pic:nvPicPr>
                  <pic:blipFill>
                    <a:blip r:embed="rId359"/>
                    <a:stretch>
                      <a:fillRect/>
                    </a:stretch>
                  </pic:blipFill>
                  <pic:spPr>
                    <a:xfrm>
                      <a:off x="0" y="0"/>
                      <a:ext cx="5274310" cy="3126740"/>
                    </a:xfrm>
                    <a:prstGeom prst="rect">
                      <a:avLst/>
                    </a:prstGeom>
                  </pic:spPr>
                </pic:pic>
              </a:graphicData>
            </a:graphic>
          </wp:inline>
        </w:drawing>
      </w:r>
    </w:p>
    <w:p>
      <w:r>
        <w:rPr>
          <w:rFonts w:hint="eastAsia"/>
        </w:rPr>
        <w:t>告警配置</w:t>
      </w:r>
    </w:p>
    <w:p>
      <w:r>
        <w:drawing>
          <wp:inline distT="0" distB="0" distL="0" distR="0">
            <wp:extent cx="5274310" cy="1469390"/>
            <wp:effectExtent l="0" t="0" r="254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pic:cNvPicPr>
                  </pic:nvPicPr>
                  <pic:blipFill>
                    <a:blip r:embed="rId360"/>
                    <a:stretch>
                      <a:fillRect/>
                    </a:stretch>
                  </pic:blipFill>
                  <pic:spPr>
                    <a:xfrm>
                      <a:off x="0" y="0"/>
                      <a:ext cx="5274310" cy="1469390"/>
                    </a:xfrm>
                    <a:prstGeom prst="rect">
                      <a:avLst/>
                    </a:prstGeom>
                  </pic:spPr>
                </pic:pic>
              </a:graphicData>
            </a:graphic>
          </wp:inline>
        </w:drawing>
      </w:r>
    </w:p>
    <w:p>
      <w:r>
        <w:rPr>
          <w:rFonts w:hint="eastAsia"/>
        </w:rPr>
        <w:t>告警配置-新增</w:t>
      </w:r>
    </w:p>
    <w:p>
      <w:r>
        <w:drawing>
          <wp:inline distT="0" distB="0" distL="0" distR="0">
            <wp:extent cx="5274310" cy="2445385"/>
            <wp:effectExtent l="0" t="0" r="254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361"/>
                    <a:stretch>
                      <a:fillRect/>
                    </a:stretch>
                  </pic:blipFill>
                  <pic:spPr>
                    <a:xfrm>
                      <a:off x="0" y="0"/>
                      <a:ext cx="5274310" cy="2445385"/>
                    </a:xfrm>
                    <a:prstGeom prst="rect">
                      <a:avLst/>
                    </a:prstGeom>
                  </pic:spPr>
                </pic:pic>
              </a:graphicData>
            </a:graphic>
          </wp:inline>
        </w:drawing>
      </w:r>
    </w:p>
    <w:p>
      <w:r>
        <w:rPr>
          <w:rFonts w:hint="eastAsia"/>
        </w:rPr>
        <w:t>告警配置-接收人配置</w:t>
      </w:r>
    </w:p>
    <w:p>
      <w:r>
        <w:drawing>
          <wp:inline distT="0" distB="0" distL="0" distR="0">
            <wp:extent cx="5274310" cy="1573530"/>
            <wp:effectExtent l="0" t="0" r="2540" b="762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pic:cNvPicPr>
                  </pic:nvPicPr>
                  <pic:blipFill>
                    <a:blip r:embed="rId362"/>
                    <a:stretch>
                      <a:fillRect/>
                    </a:stretch>
                  </pic:blipFill>
                  <pic:spPr>
                    <a:xfrm>
                      <a:off x="0" y="0"/>
                      <a:ext cx="5274310" cy="1573530"/>
                    </a:xfrm>
                    <a:prstGeom prst="rect">
                      <a:avLst/>
                    </a:prstGeom>
                  </pic:spPr>
                </pic:pic>
              </a:graphicData>
            </a:graphic>
          </wp:inline>
        </w:drawing>
      </w:r>
    </w:p>
    <w:p>
      <w:pPr>
        <w:pStyle w:val="5"/>
        <w:numPr>
          <w:ilvl w:val="3"/>
          <w:numId w:val="2"/>
        </w:numPr>
      </w:pPr>
      <w:r>
        <w:rPr>
          <w:rFonts w:hint="eastAsia"/>
        </w:rPr>
        <w:t>告警记录</w:t>
      </w:r>
    </w:p>
    <w:p>
      <w:pPr>
        <w:pStyle w:val="6"/>
        <w:numPr>
          <w:ilvl w:val="4"/>
          <w:numId w:val="2"/>
        </w:numPr>
      </w:pPr>
      <w:r>
        <w:rPr>
          <w:rFonts w:hint="eastAsia"/>
        </w:rPr>
        <w:t>功能介绍</w:t>
      </w:r>
    </w:p>
    <w:p>
      <w:pPr>
        <w:pStyle w:val="6"/>
        <w:numPr>
          <w:ilvl w:val="4"/>
          <w:numId w:val="2"/>
        </w:numPr>
      </w:pPr>
      <w:r>
        <w:rPr>
          <w:rFonts w:hint="eastAsia"/>
        </w:rPr>
        <w:t>详细说明</w:t>
      </w:r>
    </w:p>
    <w:p>
      <w:r>
        <w:rPr>
          <w:rFonts w:hint="eastAsia"/>
        </w:rPr>
        <w:t>查询条件：告警分类、告警日期起始时间选择</w:t>
      </w:r>
    </w:p>
    <w:p>
      <w:r>
        <w:rPr>
          <w:rFonts w:hint="eastAsia"/>
        </w:rPr>
        <w:t>查询结果：告警时间、告警分类、告警名称、告警内容、接收人、接受方式、发送状态、发送时间</w:t>
      </w:r>
    </w:p>
    <w:p>
      <w:pPr>
        <w:pStyle w:val="6"/>
        <w:numPr>
          <w:ilvl w:val="4"/>
          <w:numId w:val="2"/>
        </w:numPr>
      </w:pPr>
      <w:r>
        <w:rPr>
          <w:rFonts w:hint="eastAsia"/>
        </w:rPr>
        <w:t>参考界面</w:t>
      </w:r>
    </w:p>
    <w:p>
      <w:r>
        <w:drawing>
          <wp:inline distT="0" distB="0" distL="0" distR="0">
            <wp:extent cx="5274310" cy="2035810"/>
            <wp:effectExtent l="0" t="0" r="2540" b="254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363"/>
                    <a:stretch>
                      <a:fillRect/>
                    </a:stretch>
                  </pic:blipFill>
                  <pic:spPr>
                    <a:xfrm>
                      <a:off x="0" y="0"/>
                      <a:ext cx="5274310" cy="2035810"/>
                    </a:xfrm>
                    <a:prstGeom prst="rect">
                      <a:avLst/>
                    </a:prstGeom>
                  </pic:spPr>
                </pic:pic>
              </a:graphicData>
            </a:graphic>
          </wp:inline>
        </w:drawing>
      </w:r>
    </w:p>
    <w:p/>
    <w:p>
      <w:pPr>
        <w:pStyle w:val="4"/>
        <w:keepNext w:val="0"/>
        <w:keepLines w:val="0"/>
        <w:numPr>
          <w:ilvl w:val="2"/>
          <w:numId w:val="2"/>
        </w:numPr>
      </w:pPr>
      <w:bookmarkStart w:id="84" w:name="_Toc52307254"/>
      <w:r>
        <w:rPr>
          <w:rFonts w:hint="eastAsia"/>
        </w:rPr>
        <w:t>质量任务监控</w:t>
      </w:r>
      <w:bookmarkEnd w:id="84"/>
    </w:p>
    <w:p>
      <w:pPr>
        <w:pStyle w:val="6"/>
        <w:numPr>
          <w:ilvl w:val="4"/>
          <w:numId w:val="2"/>
        </w:numPr>
      </w:pPr>
      <w:r>
        <w:rPr>
          <w:rFonts w:hint="eastAsia"/>
        </w:rPr>
        <w:t>功能介绍</w:t>
      </w:r>
    </w:p>
    <w:p>
      <w:r>
        <w:rPr>
          <w:rFonts w:hint="eastAsia"/>
        </w:rPr>
        <w:t xml:space="preserve">    提供规则任务的检索、任务和执行情况统计展示功能；</w:t>
      </w:r>
    </w:p>
    <w:p>
      <w:pPr>
        <w:pStyle w:val="6"/>
        <w:numPr>
          <w:ilvl w:val="4"/>
          <w:numId w:val="2"/>
        </w:numPr>
      </w:pPr>
      <w:r>
        <w:rPr>
          <w:rFonts w:hint="eastAsia"/>
        </w:rPr>
        <w:t>详细说明</w:t>
      </w:r>
    </w:p>
    <w:p>
      <w:pPr>
        <w:ind w:firstLine="420"/>
      </w:pPr>
      <w:r>
        <w:rPr>
          <w:rFonts w:hint="eastAsia"/>
        </w:rPr>
        <w:t>统计区：展示任务总数、全部成功、正在执行、检查异常、执行失败的任务数；</w:t>
      </w:r>
    </w:p>
    <w:p>
      <w:pPr>
        <w:ind w:firstLine="420"/>
      </w:pPr>
      <w:r>
        <w:rPr>
          <w:rFonts w:hint="eastAsia"/>
        </w:rPr>
        <w:t>工具栏：展示选择规则、选择表、开始日期、结束日期、任务名、查询按钮；</w:t>
      </w:r>
    </w:p>
    <w:p>
      <w:pPr>
        <w:ind w:firstLine="420"/>
      </w:pPr>
      <w:r>
        <w:rPr>
          <w:rFonts w:hint="eastAsia"/>
        </w:rPr>
        <w:t>快捷操作：提供最新、全部快捷查询条件</w:t>
      </w:r>
    </w:p>
    <w:p>
      <w:pPr>
        <w:ind w:firstLine="420"/>
      </w:pPr>
      <w:r>
        <w:rPr>
          <w:rFonts w:hint="eastAsia"/>
        </w:rPr>
        <w:t>结果列表：展示任务名称、状态、任务关联规则数、执行时长（s）、开始时间、结束时间，查看详情、查看日志功能按钮；</w:t>
      </w:r>
    </w:p>
    <w:p>
      <w:pPr>
        <w:ind w:firstLine="420" w:firstLineChars="200"/>
      </w:pPr>
      <w:r>
        <w:rPr>
          <w:rFonts w:hint="eastAsia"/>
        </w:rPr>
        <w:t>点击查看详情，当前页面进入运行详情页面，详情页面工具栏包括规则类型、检查情况、开始日期、结束日期规则名筛选条件，查询功能按钮；结果列表展示规则名称、规则类型、所属库、所属表、检查情况、开始时间、结束时间，异常数据实例、结果分析功能按钮；点击返回可退回到任务监控主页面。</w:t>
      </w:r>
    </w:p>
    <w:p>
      <w:pPr>
        <w:ind w:firstLine="420" w:firstLineChars="200"/>
      </w:pPr>
      <w:r>
        <w:rPr>
          <w:rFonts w:hint="eastAsia"/>
        </w:rPr>
        <w:t>异常数据实例以二维表的形式展示异常数据并可导出，点击结果分析时，弹出分析窗口，提供按时间通过正确率、正常数、异常数指标进行趋势分析，默认只显示当次任务执行情况；</w:t>
      </w:r>
    </w:p>
    <w:p>
      <w:pPr>
        <w:pStyle w:val="6"/>
        <w:numPr>
          <w:ilvl w:val="4"/>
          <w:numId w:val="2"/>
        </w:numPr>
      </w:pPr>
      <w:r>
        <w:rPr>
          <w:rFonts w:hint="eastAsia"/>
        </w:rPr>
        <w:t>参考界面</w:t>
      </w:r>
    </w:p>
    <w:p>
      <w:pPr>
        <w:ind w:firstLine="420"/>
      </w:pPr>
      <w:r>
        <w:rPr>
          <w:rFonts w:hint="eastAsia"/>
        </w:rPr>
        <w:t>主页面：</w:t>
      </w:r>
    </w:p>
    <w:p>
      <w:r>
        <w:rPr>
          <w:rFonts w:hint="eastAsia"/>
        </w:rPr>
        <w:drawing>
          <wp:inline distT="0" distB="0" distL="114300" distR="114300">
            <wp:extent cx="5273675" cy="2555875"/>
            <wp:effectExtent l="0" t="0" r="3175" b="15875"/>
            <wp:docPr id="285" name="图片 285" descr="1601000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1601000850(1)"/>
                    <pic:cNvPicPr>
                      <a:picLocks noChangeAspect="1"/>
                    </pic:cNvPicPr>
                  </pic:nvPicPr>
                  <pic:blipFill>
                    <a:blip r:embed="rId364"/>
                    <a:stretch>
                      <a:fillRect/>
                    </a:stretch>
                  </pic:blipFill>
                  <pic:spPr>
                    <a:xfrm>
                      <a:off x="0" y="0"/>
                      <a:ext cx="5273675" cy="2555875"/>
                    </a:xfrm>
                    <a:prstGeom prst="rect">
                      <a:avLst/>
                    </a:prstGeom>
                  </pic:spPr>
                </pic:pic>
              </a:graphicData>
            </a:graphic>
          </wp:inline>
        </w:drawing>
      </w:r>
    </w:p>
    <w:p>
      <w:pPr>
        <w:ind w:firstLine="420"/>
      </w:pPr>
      <w:r>
        <w:rPr>
          <w:rFonts w:hint="eastAsia"/>
        </w:rPr>
        <w:t>查看日志：</w:t>
      </w:r>
    </w:p>
    <w:p>
      <w:pPr>
        <w:ind w:firstLine="420"/>
      </w:pPr>
      <w:r>
        <w:drawing>
          <wp:inline distT="0" distB="0" distL="114300" distR="114300">
            <wp:extent cx="5273675" cy="3518535"/>
            <wp:effectExtent l="0" t="0" r="3175" b="5715"/>
            <wp:docPr id="286" name="图片 286" descr="1601000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descr="1601000915(1)"/>
                    <pic:cNvPicPr>
                      <a:picLocks noChangeAspect="1"/>
                    </pic:cNvPicPr>
                  </pic:nvPicPr>
                  <pic:blipFill>
                    <a:blip r:embed="rId365"/>
                    <a:stretch>
                      <a:fillRect/>
                    </a:stretch>
                  </pic:blipFill>
                  <pic:spPr>
                    <a:xfrm>
                      <a:off x="0" y="0"/>
                      <a:ext cx="5273675" cy="3518535"/>
                    </a:xfrm>
                    <a:prstGeom prst="rect">
                      <a:avLst/>
                    </a:prstGeom>
                  </pic:spPr>
                </pic:pic>
              </a:graphicData>
            </a:graphic>
          </wp:inline>
        </w:drawing>
      </w:r>
    </w:p>
    <w:p>
      <w:pPr>
        <w:ind w:firstLine="420"/>
      </w:pPr>
      <w:r>
        <w:rPr>
          <w:rFonts w:hint="eastAsia"/>
        </w:rPr>
        <w:t>查看详情：</w:t>
      </w:r>
    </w:p>
    <w:p>
      <w:r>
        <w:rPr>
          <w:rFonts w:hint="eastAsia"/>
        </w:rPr>
        <w:drawing>
          <wp:inline distT="0" distB="0" distL="114300" distR="114300">
            <wp:extent cx="5271135" cy="2550160"/>
            <wp:effectExtent l="0" t="0" r="5715" b="2540"/>
            <wp:docPr id="287" name="图片 287" descr="1601001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7" descr="1601001018(1)"/>
                    <pic:cNvPicPr>
                      <a:picLocks noChangeAspect="1"/>
                    </pic:cNvPicPr>
                  </pic:nvPicPr>
                  <pic:blipFill>
                    <a:blip r:embed="rId366"/>
                    <a:stretch>
                      <a:fillRect/>
                    </a:stretch>
                  </pic:blipFill>
                  <pic:spPr>
                    <a:xfrm>
                      <a:off x="0" y="0"/>
                      <a:ext cx="5271135" cy="2550160"/>
                    </a:xfrm>
                    <a:prstGeom prst="rect">
                      <a:avLst/>
                    </a:prstGeom>
                  </pic:spPr>
                </pic:pic>
              </a:graphicData>
            </a:graphic>
          </wp:inline>
        </w:drawing>
      </w:r>
    </w:p>
    <w:p>
      <w:r>
        <w:rPr>
          <w:rFonts w:hint="eastAsia"/>
        </w:rPr>
        <w:t xml:space="preserve">    </w:t>
      </w:r>
    </w:p>
    <w:p>
      <w:r>
        <w:rPr>
          <w:rFonts w:hint="eastAsia"/>
        </w:rPr>
        <w:t xml:space="preserve">     </w:t>
      </w:r>
    </w:p>
    <w:p>
      <w:r>
        <w:rPr>
          <w:rFonts w:hint="eastAsia"/>
        </w:rPr>
        <w:t xml:space="preserve">     异常数据实例：</w:t>
      </w:r>
    </w:p>
    <w:p>
      <w:r>
        <w:drawing>
          <wp:inline distT="0" distB="0" distL="114300" distR="114300">
            <wp:extent cx="5271135" cy="2573655"/>
            <wp:effectExtent l="0" t="0" r="5715" b="17145"/>
            <wp:docPr id="288" name="图片 288" descr="1601001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1601001105(1)"/>
                    <pic:cNvPicPr>
                      <a:picLocks noChangeAspect="1"/>
                    </pic:cNvPicPr>
                  </pic:nvPicPr>
                  <pic:blipFill>
                    <a:blip r:embed="rId288"/>
                    <a:stretch>
                      <a:fillRect/>
                    </a:stretch>
                  </pic:blipFill>
                  <pic:spPr>
                    <a:xfrm>
                      <a:off x="0" y="0"/>
                      <a:ext cx="5271135" cy="2573655"/>
                    </a:xfrm>
                    <a:prstGeom prst="rect">
                      <a:avLst/>
                    </a:prstGeom>
                  </pic:spPr>
                </pic:pic>
              </a:graphicData>
            </a:graphic>
          </wp:inline>
        </w:drawing>
      </w:r>
    </w:p>
    <w:p>
      <w:r>
        <w:rPr>
          <w:rFonts w:hint="eastAsia"/>
        </w:rPr>
        <w:t xml:space="preserve">     结果分析：</w:t>
      </w:r>
    </w:p>
    <w:p>
      <w:r>
        <w:drawing>
          <wp:inline distT="0" distB="0" distL="114300" distR="114300">
            <wp:extent cx="5269230" cy="3515995"/>
            <wp:effectExtent l="0" t="0" r="7620" b="8255"/>
            <wp:docPr id="289" name="图片 289" descr="1601001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1601001160(1)"/>
                    <pic:cNvPicPr>
                      <a:picLocks noChangeAspect="1"/>
                    </pic:cNvPicPr>
                  </pic:nvPicPr>
                  <pic:blipFill>
                    <a:blip r:embed="rId367"/>
                    <a:stretch>
                      <a:fillRect/>
                    </a:stretch>
                  </pic:blipFill>
                  <pic:spPr>
                    <a:xfrm>
                      <a:off x="0" y="0"/>
                      <a:ext cx="5269230" cy="3515995"/>
                    </a:xfrm>
                    <a:prstGeom prst="rect">
                      <a:avLst/>
                    </a:prstGeom>
                  </pic:spPr>
                </pic:pic>
              </a:graphicData>
            </a:graphic>
          </wp:inline>
        </w:drawing>
      </w:r>
    </w:p>
    <w:bookmarkEnd w:id="79"/>
    <w:p>
      <w:pPr>
        <w:pStyle w:val="3"/>
      </w:pPr>
      <w:bookmarkStart w:id="85" w:name="_Toc52307255"/>
      <w:r>
        <w:rPr>
          <w:rFonts w:hint="eastAsia"/>
        </w:rPr>
        <w:t>工作台</w:t>
      </w:r>
      <w:bookmarkEnd w:id="85"/>
    </w:p>
    <w:p>
      <w:pPr>
        <w:pStyle w:val="4"/>
        <w:keepNext w:val="0"/>
        <w:keepLines w:val="0"/>
        <w:numPr>
          <w:ilvl w:val="2"/>
          <w:numId w:val="2"/>
        </w:numPr>
      </w:pPr>
      <w:bookmarkStart w:id="86" w:name="_Toc52307256"/>
      <w:r>
        <w:rPr>
          <w:rFonts w:hint="eastAsia"/>
        </w:rPr>
        <w:t>我的申请任务</w:t>
      </w:r>
      <w:bookmarkEnd w:id="86"/>
    </w:p>
    <w:p>
      <w:pPr>
        <w:pStyle w:val="5"/>
        <w:keepNext w:val="0"/>
        <w:keepLines w:val="0"/>
        <w:numPr>
          <w:ilvl w:val="3"/>
          <w:numId w:val="2"/>
        </w:numPr>
      </w:pPr>
      <w:r>
        <w:rPr>
          <w:rFonts w:hint="eastAsia"/>
        </w:rPr>
        <w:t>功能介绍</w:t>
      </w:r>
    </w:p>
    <w:p>
      <w:pPr>
        <w:ind w:firstLine="420"/>
      </w:pPr>
      <w:r>
        <w:rPr>
          <w:rFonts w:hint="eastAsia"/>
        </w:rPr>
        <w:t>主要是针对我的申请任务展示、创建申请单等进行管理。</w:t>
      </w:r>
    </w:p>
    <w:p>
      <w:pPr>
        <w:pStyle w:val="34"/>
        <w:numPr>
          <w:ilvl w:val="0"/>
          <w:numId w:val="98"/>
        </w:numPr>
        <w:ind w:left="845" w:firstLineChars="0"/>
      </w:pPr>
      <w:r>
        <w:rPr>
          <w:rFonts w:hint="eastAsia"/>
        </w:rPr>
        <w:t>默认展示所有我的申请任务信息；</w:t>
      </w:r>
    </w:p>
    <w:p>
      <w:pPr>
        <w:pStyle w:val="34"/>
        <w:numPr>
          <w:ilvl w:val="0"/>
          <w:numId w:val="98"/>
        </w:numPr>
        <w:ind w:left="845" w:firstLineChars="0"/>
      </w:pPr>
      <w:r>
        <w:rPr>
          <w:rFonts w:hint="eastAsia"/>
        </w:rPr>
        <w:t>查询条件：申请日期范围、申请类型、审批状态、申请单名称；</w:t>
      </w:r>
    </w:p>
    <w:p>
      <w:pPr>
        <w:pStyle w:val="34"/>
        <w:numPr>
          <w:ilvl w:val="0"/>
          <w:numId w:val="98"/>
        </w:numPr>
        <w:tabs>
          <w:tab w:val="right" w:pos="7461"/>
        </w:tabs>
        <w:ind w:left="845" w:firstLineChars="0"/>
      </w:pPr>
      <w:r>
        <w:rPr>
          <w:rFonts w:hint="eastAsia"/>
        </w:rPr>
        <w:t>查询结果：申请单名称、申请类型、审批状态、备注、提交申请时间；</w:t>
      </w:r>
    </w:p>
    <w:p>
      <w:pPr>
        <w:pStyle w:val="34"/>
        <w:numPr>
          <w:ilvl w:val="0"/>
          <w:numId w:val="98"/>
        </w:numPr>
        <w:ind w:left="845" w:firstLineChars="0"/>
      </w:pPr>
      <w:r>
        <w:rPr>
          <w:rFonts w:hint="eastAsia"/>
        </w:rPr>
        <w:t>操作按钮：新增、分配资源、添加；</w:t>
      </w:r>
    </w:p>
    <w:p>
      <w:pPr>
        <w:pStyle w:val="5"/>
        <w:keepNext w:val="0"/>
        <w:keepLines w:val="0"/>
        <w:numPr>
          <w:ilvl w:val="3"/>
          <w:numId w:val="2"/>
        </w:numPr>
      </w:pPr>
      <w:r>
        <w:rPr>
          <w:rFonts w:hint="eastAsia"/>
        </w:rPr>
        <w:t>详细说明</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716"/>
        <w:gridCol w:w="426"/>
        <w:gridCol w:w="2582"/>
        <w:gridCol w:w="2983"/>
        <w:gridCol w:w="879"/>
        <w:gridCol w:w="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序号</w:t>
            </w:r>
          </w:p>
        </w:tc>
        <w:tc>
          <w:tcPr>
            <w:tcW w:w="71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字段</w:t>
            </w:r>
          </w:p>
        </w:tc>
        <w:tc>
          <w:tcPr>
            <w:tcW w:w="426"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页面类型</w:t>
            </w:r>
          </w:p>
        </w:tc>
        <w:tc>
          <w:tcPr>
            <w:tcW w:w="2582"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说明</w:t>
            </w:r>
          </w:p>
        </w:tc>
        <w:tc>
          <w:tcPr>
            <w:tcW w:w="2983"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备注</w:t>
            </w:r>
          </w:p>
        </w:tc>
        <w:tc>
          <w:tcPr>
            <w:tcW w:w="879" w:type="dxa"/>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显示规则</w:t>
            </w:r>
          </w:p>
        </w:tc>
        <w:tc>
          <w:tcPr>
            <w:tcW w:w="0" w:type="auto"/>
            <w:shd w:val="clear" w:color="000000" w:fill="DDEBF7"/>
            <w:vAlign w:val="center"/>
          </w:tcPr>
          <w:p>
            <w:pPr>
              <w:widowControl/>
              <w:jc w:val="center"/>
              <w:rPr>
                <w:rFonts w:ascii="等线" w:hAnsi="等线" w:eastAsia="等线" w:cs="宋体"/>
                <w:b/>
                <w:bCs/>
                <w:color w:val="000000"/>
                <w:kern w:val="0"/>
                <w:szCs w:val="21"/>
              </w:rPr>
            </w:pPr>
            <w:r>
              <w:rPr>
                <w:rFonts w:hint="eastAsia" w:ascii="等线" w:hAnsi="等线" w:eastAsia="等线" w:cs="宋体"/>
                <w:b/>
                <w:bCs/>
                <w:color w:val="000000"/>
                <w:kern w:val="0"/>
                <w:szCs w:val="21"/>
              </w:rPr>
              <w:t>是否必填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1</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申请单名称</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填写申请单名称信息</w:t>
            </w:r>
          </w:p>
        </w:tc>
        <w:tc>
          <w:tcPr>
            <w:tcW w:w="2983" w:type="dxa"/>
            <w:shd w:val="clear" w:color="auto" w:fill="auto"/>
            <w:vAlign w:val="center"/>
          </w:tcPr>
          <w:p>
            <w:pPr>
              <w:widowControl/>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2</w:t>
            </w:r>
          </w:p>
        </w:tc>
        <w:tc>
          <w:tcPr>
            <w:tcW w:w="71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详情详细</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输入框</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填写申请详细信息</w:t>
            </w:r>
          </w:p>
        </w:tc>
        <w:tc>
          <w:tcPr>
            <w:tcW w:w="2983" w:type="dxa"/>
            <w:shd w:val="clear" w:color="auto" w:fill="auto"/>
            <w:vAlign w:val="center"/>
          </w:tcPr>
          <w:p>
            <w:pPr>
              <w:widowControl/>
              <w:rPr>
                <w:rFonts w:ascii="等线" w:hAnsi="等线" w:eastAsia="等线" w:cs="宋体"/>
                <w:color w:val="000000"/>
                <w:kern w:val="0"/>
                <w:szCs w:val="21"/>
              </w:rPr>
            </w:pP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3</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类型</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输入流程类型的名称</w:t>
            </w:r>
          </w:p>
        </w:tc>
        <w:tc>
          <w:tcPr>
            <w:tcW w:w="2983" w:type="dxa"/>
            <w:shd w:val="clear" w:color="auto" w:fill="auto"/>
            <w:vAlign w:val="center"/>
          </w:tcPr>
          <w:p>
            <w:pPr>
              <w:widowControl/>
              <w:tabs>
                <w:tab w:val="left" w:pos="439"/>
              </w:tabs>
              <w:jc w:val="left"/>
            </w:pPr>
            <w:r>
              <w:rPr>
                <w:rFonts w:hint="eastAsia" w:ascii="等线" w:hAnsi="等线" w:eastAsia="等线" w:cs="宋体"/>
                <w:color w:val="000000"/>
                <w:kern w:val="0"/>
                <w:szCs w:val="21"/>
              </w:rPr>
              <w:t>包括：物理模型、</w:t>
            </w:r>
            <w:r>
              <w:rPr>
                <w:rFonts w:ascii="等线" w:hAnsi="等线" w:eastAsia="等线" w:cs="宋体"/>
                <w:color w:val="000000"/>
                <w:kern w:val="0"/>
                <w:szCs w:val="21"/>
              </w:rPr>
              <w:t>逻辑模型</w:t>
            </w:r>
            <w:r>
              <w:rPr>
                <w:rFonts w:hint="eastAsia" w:ascii="等线" w:hAnsi="等线" w:eastAsia="等线" w:cs="宋体"/>
                <w:color w:val="000000"/>
                <w:kern w:val="0"/>
                <w:szCs w:val="21"/>
              </w:rPr>
              <w:t>、</w:t>
            </w:r>
            <w:r>
              <w:rPr>
                <w:rFonts w:ascii="等线" w:hAnsi="等线" w:eastAsia="等线" w:cs="宋体"/>
                <w:color w:val="000000"/>
                <w:kern w:val="0"/>
                <w:szCs w:val="21"/>
              </w:rPr>
              <w:t>程序</w:t>
            </w:r>
            <w:r>
              <w:rPr>
                <w:rFonts w:hint="eastAsia" w:ascii="等线" w:hAnsi="等线" w:eastAsia="等线" w:cs="宋体"/>
                <w:color w:val="000000"/>
                <w:kern w:val="0"/>
                <w:szCs w:val="21"/>
              </w:rPr>
              <w:t>、</w:t>
            </w:r>
            <w:r>
              <w:rPr>
                <w:rFonts w:ascii="等线" w:hAnsi="等线" w:eastAsia="等线" w:cs="宋体"/>
                <w:color w:val="000000"/>
                <w:kern w:val="0"/>
                <w:szCs w:val="21"/>
              </w:rPr>
              <w:t>程序脚本</w:t>
            </w:r>
            <w:r>
              <w:rPr>
                <w:rFonts w:hint="eastAsia" w:ascii="等线" w:hAnsi="等线" w:eastAsia="等线" w:cs="宋体"/>
                <w:color w:val="000000"/>
                <w:kern w:val="0"/>
                <w:szCs w:val="21"/>
              </w:rPr>
              <w:t>、</w:t>
            </w:r>
            <w:r>
              <w:rPr>
                <w:rFonts w:ascii="等线" w:hAnsi="等线" w:eastAsia="等线" w:cs="宋体"/>
                <w:color w:val="000000"/>
                <w:kern w:val="0"/>
                <w:szCs w:val="21"/>
              </w:rPr>
              <w:t>视图</w:t>
            </w:r>
            <w:r>
              <w:rPr>
                <w:rFonts w:hint="eastAsia" w:ascii="等线" w:hAnsi="等线" w:eastAsia="等线" w:cs="宋体"/>
                <w:color w:val="000000"/>
                <w:kern w:val="0"/>
                <w:szCs w:val="21"/>
              </w:rPr>
              <w:t>、</w:t>
            </w:r>
            <w:r>
              <w:rPr>
                <w:rFonts w:ascii="等线" w:hAnsi="等线" w:eastAsia="等线" w:cs="宋体"/>
                <w:color w:val="000000"/>
                <w:kern w:val="0"/>
                <w:szCs w:val="21"/>
              </w:rPr>
              <w:t>指标</w:t>
            </w:r>
            <w:r>
              <w:rPr>
                <w:rFonts w:hint="eastAsia" w:ascii="等线" w:hAnsi="等线" w:eastAsia="等线" w:cs="宋体"/>
                <w:color w:val="000000"/>
                <w:kern w:val="0"/>
                <w:szCs w:val="21"/>
              </w:rPr>
              <w:t>、</w:t>
            </w:r>
            <w:r>
              <w:rPr>
                <w:rFonts w:ascii="等线" w:hAnsi="等线" w:eastAsia="等线" w:cs="宋体"/>
                <w:color w:val="000000"/>
                <w:kern w:val="0"/>
                <w:szCs w:val="21"/>
              </w:rPr>
              <w:t>文件</w:t>
            </w:r>
            <w:r>
              <w:rPr>
                <w:rFonts w:hint="eastAsia" w:ascii="等线" w:hAnsi="等线" w:eastAsia="等线" w:cs="宋体"/>
                <w:color w:val="000000"/>
                <w:kern w:val="0"/>
                <w:szCs w:val="21"/>
              </w:rPr>
              <w:t>、</w:t>
            </w:r>
            <w:r>
              <w:rPr>
                <w:rFonts w:ascii="等线" w:hAnsi="等线" w:eastAsia="等线" w:cs="宋体"/>
                <w:color w:val="000000"/>
                <w:kern w:val="0"/>
                <w:szCs w:val="21"/>
              </w:rPr>
              <w:t>文件SCHEMA</w:t>
            </w:r>
            <w:r>
              <w:rPr>
                <w:rFonts w:hint="eastAsia" w:ascii="等线" w:hAnsi="等线" w:eastAsia="等线" w:cs="宋体"/>
                <w:color w:val="000000"/>
                <w:kern w:val="0"/>
                <w:szCs w:val="21"/>
              </w:rPr>
              <w:t>、</w:t>
            </w:r>
            <w:r>
              <w:rPr>
                <w:rFonts w:ascii="等线" w:hAnsi="等线" w:eastAsia="等线" w:cs="宋体"/>
                <w:color w:val="000000"/>
                <w:kern w:val="0"/>
                <w:szCs w:val="21"/>
              </w:rPr>
              <w:t>调度任务</w:t>
            </w:r>
            <w:r>
              <w:rPr>
                <w:rFonts w:hint="eastAsia" w:ascii="等线" w:hAnsi="等线" w:eastAsia="等线" w:cs="宋体"/>
                <w:color w:val="000000"/>
                <w:kern w:val="0"/>
                <w:szCs w:val="21"/>
              </w:rPr>
              <w:t>、</w:t>
            </w:r>
            <w:r>
              <w:rPr>
                <w:rFonts w:ascii="等线" w:hAnsi="等线" w:eastAsia="等线" w:cs="宋体"/>
                <w:color w:val="000000"/>
                <w:kern w:val="0"/>
                <w:szCs w:val="21"/>
              </w:rPr>
              <w:t>主题</w:t>
            </w:r>
            <w:r>
              <w:rPr>
                <w:rFonts w:hint="eastAsia" w:ascii="等线" w:hAnsi="等线" w:eastAsia="等线" w:cs="宋体"/>
                <w:color w:val="000000"/>
                <w:kern w:val="0"/>
                <w:szCs w:val="21"/>
              </w:rPr>
              <w:t>、</w:t>
            </w:r>
            <w:r>
              <w:rPr>
                <w:rFonts w:ascii="等线" w:hAnsi="等线" w:eastAsia="等线" w:cs="宋体"/>
                <w:color w:val="000000"/>
                <w:kern w:val="0"/>
                <w:szCs w:val="21"/>
              </w:rPr>
              <w:t>字典标准</w:t>
            </w:r>
            <w:r>
              <w:rPr>
                <w:rFonts w:hint="eastAsia" w:ascii="等线" w:hAnsi="等线" w:eastAsia="等线" w:cs="宋体"/>
                <w:color w:val="000000"/>
                <w:kern w:val="0"/>
                <w:szCs w:val="21"/>
              </w:rPr>
              <w:t>、</w:t>
            </w:r>
            <w:r>
              <w:rPr>
                <w:rFonts w:ascii="等线" w:hAnsi="等线" w:eastAsia="等线" w:cs="宋体"/>
                <w:color w:val="000000"/>
                <w:kern w:val="0"/>
                <w:szCs w:val="21"/>
              </w:rPr>
              <w:t>命名标准</w:t>
            </w:r>
            <w:r>
              <w:rPr>
                <w:rFonts w:hint="eastAsia" w:ascii="等线" w:hAnsi="等线" w:eastAsia="等线" w:cs="宋体"/>
                <w:color w:val="000000"/>
                <w:kern w:val="0"/>
                <w:szCs w:val="21"/>
              </w:rPr>
              <w:t>、</w:t>
            </w:r>
            <w:r>
              <w:rPr>
                <w:rFonts w:ascii="等线" w:hAnsi="等线" w:eastAsia="等线" w:cs="宋体"/>
                <w:color w:val="000000"/>
                <w:kern w:val="0"/>
                <w:szCs w:val="21"/>
              </w:rPr>
              <w:t>业务标准</w:t>
            </w:r>
            <w:r>
              <w:rPr>
                <w:rFonts w:hint="eastAsia" w:ascii="等线" w:hAnsi="等线" w:eastAsia="等线" w:cs="宋体"/>
                <w:color w:val="000000"/>
                <w:kern w:val="0"/>
                <w:szCs w:val="21"/>
              </w:rPr>
              <w:t>、</w:t>
            </w:r>
            <w:r>
              <w:rPr>
                <w:rFonts w:ascii="等线" w:hAnsi="等线" w:eastAsia="等线" w:cs="宋体"/>
                <w:color w:val="000000"/>
                <w:kern w:val="0"/>
                <w:szCs w:val="21"/>
              </w:rPr>
              <w:t>基础标准</w:t>
            </w:r>
            <w:r>
              <w:rPr>
                <w:rFonts w:hint="eastAsia" w:ascii="等线" w:hAnsi="等线" w:eastAsia="等线" w:cs="宋体"/>
                <w:color w:val="000000"/>
                <w:kern w:val="0"/>
                <w:szCs w:val="21"/>
              </w:rPr>
              <w:t>、</w:t>
            </w:r>
            <w:r>
              <w:rPr>
                <w:rFonts w:ascii="等线" w:hAnsi="等线" w:eastAsia="等线" w:cs="宋体"/>
                <w:color w:val="000000"/>
                <w:kern w:val="0"/>
                <w:szCs w:val="21"/>
              </w:rPr>
              <w:t>服务</w:t>
            </w:r>
            <w:r>
              <w:rPr>
                <w:rFonts w:hint="eastAsia" w:ascii="等线" w:hAnsi="等线" w:eastAsia="等线" w:cs="宋体"/>
                <w:color w:val="000000"/>
                <w:kern w:val="0"/>
                <w:szCs w:val="21"/>
              </w:rPr>
              <w:t>、</w:t>
            </w:r>
            <w:r>
              <w:rPr>
                <w:rFonts w:ascii="等线" w:hAnsi="等线" w:eastAsia="等线" w:cs="宋体"/>
                <w:color w:val="000000"/>
                <w:kern w:val="0"/>
                <w:szCs w:val="21"/>
              </w:rPr>
              <w:t>算子包</w:t>
            </w:r>
            <w:r>
              <w:rPr>
                <w:rFonts w:hint="eastAsia" w:ascii="等线" w:hAnsi="等线" w:eastAsia="等线" w:cs="宋体"/>
                <w:color w:val="000000"/>
                <w:kern w:val="0"/>
                <w:szCs w:val="21"/>
              </w:rPr>
              <w:t>、</w:t>
            </w:r>
            <w:r>
              <w:rPr>
                <w:rFonts w:ascii="等线" w:hAnsi="等线" w:eastAsia="等线" w:cs="宋体"/>
                <w:color w:val="000000"/>
                <w:kern w:val="0"/>
                <w:szCs w:val="21"/>
              </w:rPr>
              <w:t>报表</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4</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申请类型</w:t>
            </w:r>
          </w:p>
        </w:tc>
        <w:tc>
          <w:tcPr>
            <w:tcW w:w="42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单选</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选择申请类型</w:t>
            </w:r>
          </w:p>
        </w:tc>
        <w:tc>
          <w:tcPr>
            <w:tcW w:w="2983"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包括：发布、停用</w:t>
            </w:r>
          </w:p>
        </w:tc>
        <w:tc>
          <w:tcPr>
            <w:tcW w:w="879"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页面下拉显示</w:t>
            </w: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5</w:t>
            </w:r>
          </w:p>
        </w:tc>
        <w:tc>
          <w:tcPr>
            <w:tcW w:w="716" w:type="dxa"/>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列表名称</w:t>
            </w:r>
          </w:p>
        </w:tc>
        <w:tc>
          <w:tcPr>
            <w:tcW w:w="426" w:type="dxa"/>
            <w:shd w:val="clear" w:color="auto" w:fill="auto"/>
            <w:vAlign w:val="center"/>
          </w:tcPr>
          <w:p>
            <w:pPr>
              <w:widowControl/>
              <w:rPr>
                <w:rFonts w:ascii="等线" w:hAnsi="等线" w:eastAsia="等线" w:cs="宋体"/>
                <w:color w:val="000000"/>
                <w:kern w:val="0"/>
                <w:szCs w:val="21"/>
              </w:rPr>
            </w:pPr>
            <w:r>
              <w:rPr>
                <w:rFonts w:hint="eastAsia" w:ascii="等线" w:hAnsi="等线" w:eastAsia="等线" w:cs="宋体"/>
                <w:color w:val="000000"/>
                <w:kern w:val="0"/>
                <w:szCs w:val="21"/>
              </w:rPr>
              <w:t>显示</w:t>
            </w:r>
          </w:p>
        </w:tc>
        <w:tc>
          <w:tcPr>
            <w:tcW w:w="2582" w:type="dxa"/>
            <w:shd w:val="clear" w:color="auto" w:fill="auto"/>
            <w:vAlign w:val="center"/>
          </w:tcPr>
          <w:p>
            <w:pPr>
              <w:widowControl/>
              <w:tabs>
                <w:tab w:val="left" w:pos="439"/>
              </w:tabs>
              <w:jc w:val="left"/>
              <w:rPr>
                <w:rFonts w:ascii="等线" w:hAnsi="等线" w:eastAsia="等线" w:cs="宋体"/>
                <w:color w:val="000000"/>
                <w:kern w:val="0"/>
                <w:szCs w:val="21"/>
              </w:rPr>
            </w:pPr>
            <w:r>
              <w:rPr>
                <w:rFonts w:hint="eastAsia" w:ascii="等线" w:hAnsi="等线" w:eastAsia="等线" w:cs="宋体"/>
                <w:color w:val="000000"/>
                <w:kern w:val="0"/>
                <w:szCs w:val="21"/>
              </w:rPr>
              <w:t>选择申请入口的类型</w:t>
            </w:r>
          </w:p>
        </w:tc>
        <w:tc>
          <w:tcPr>
            <w:tcW w:w="2983" w:type="dxa"/>
            <w:shd w:val="clear" w:color="auto" w:fill="auto"/>
            <w:vAlign w:val="center"/>
          </w:tcPr>
          <w:p>
            <w:pPr>
              <w:rPr>
                <w:rFonts w:ascii="等线" w:hAnsi="等线" w:eastAsia="等线" w:cs="宋体"/>
                <w:color w:val="000000"/>
                <w:kern w:val="0"/>
                <w:szCs w:val="21"/>
              </w:rPr>
            </w:pPr>
            <w:r>
              <w:rPr>
                <w:rFonts w:hint="eastAsia" w:ascii="等线" w:hAnsi="等线" w:eastAsia="等线" w:cs="宋体"/>
                <w:color w:val="000000"/>
                <w:kern w:val="0"/>
                <w:szCs w:val="21"/>
              </w:rPr>
              <w:t>包括：名称、中文名称、状态、操作</w:t>
            </w:r>
          </w:p>
        </w:tc>
        <w:tc>
          <w:tcPr>
            <w:tcW w:w="879" w:type="dxa"/>
            <w:shd w:val="clear" w:color="auto" w:fill="auto"/>
            <w:vAlign w:val="center"/>
          </w:tcPr>
          <w:p>
            <w:pPr>
              <w:widowControl/>
              <w:jc w:val="center"/>
              <w:rPr>
                <w:rFonts w:ascii="等线" w:hAnsi="等线" w:eastAsia="等线" w:cs="宋体"/>
                <w:color w:val="000000"/>
                <w:kern w:val="0"/>
                <w:szCs w:val="21"/>
              </w:rPr>
            </w:pPr>
          </w:p>
        </w:tc>
        <w:tc>
          <w:tcPr>
            <w:tcW w:w="0" w:type="auto"/>
            <w:shd w:val="clear" w:color="auto" w:fill="auto"/>
            <w:vAlign w:val="center"/>
          </w:tcPr>
          <w:p>
            <w:pPr>
              <w:widowControl/>
              <w:jc w:val="center"/>
              <w:rPr>
                <w:rFonts w:ascii="等线" w:hAnsi="等线" w:eastAsia="等线" w:cs="宋体"/>
                <w:color w:val="000000"/>
                <w:kern w:val="0"/>
                <w:szCs w:val="21"/>
              </w:rPr>
            </w:pPr>
            <w:r>
              <w:rPr>
                <w:rFonts w:hint="eastAsia" w:ascii="等线" w:hAnsi="等线" w:eastAsia="等线" w:cs="宋体"/>
                <w:color w:val="000000"/>
                <w:kern w:val="0"/>
                <w:szCs w:val="21"/>
              </w:rPr>
              <w:t>否</w:t>
            </w:r>
          </w:p>
        </w:tc>
      </w:tr>
    </w:tbl>
    <w:p/>
    <w:p>
      <w:pPr>
        <w:pStyle w:val="5"/>
        <w:keepNext w:val="0"/>
        <w:keepLines w:val="0"/>
        <w:numPr>
          <w:ilvl w:val="3"/>
          <w:numId w:val="2"/>
        </w:numPr>
      </w:pPr>
      <w:r>
        <w:rPr>
          <w:rFonts w:hint="eastAsia"/>
        </w:rPr>
        <w:t>参考界面</w:t>
      </w:r>
    </w:p>
    <w:p>
      <w:r>
        <w:drawing>
          <wp:inline distT="0" distB="0" distL="114300" distR="114300">
            <wp:extent cx="5266690" cy="1454785"/>
            <wp:effectExtent l="0" t="0" r="10160" b="12065"/>
            <wp:docPr id="1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9"/>
                    <pic:cNvPicPr>
                      <a:picLocks noChangeAspect="1"/>
                    </pic:cNvPicPr>
                  </pic:nvPicPr>
                  <pic:blipFill>
                    <a:blip r:embed="rId368"/>
                    <a:stretch>
                      <a:fillRect/>
                    </a:stretch>
                  </pic:blipFill>
                  <pic:spPr>
                    <a:xfrm>
                      <a:off x="0" y="0"/>
                      <a:ext cx="5266690" cy="1454785"/>
                    </a:xfrm>
                    <a:prstGeom prst="rect">
                      <a:avLst/>
                    </a:prstGeom>
                    <a:noFill/>
                    <a:ln>
                      <a:noFill/>
                    </a:ln>
                  </pic:spPr>
                </pic:pic>
              </a:graphicData>
            </a:graphic>
          </wp:inline>
        </w:drawing>
      </w:r>
    </w:p>
    <w:p>
      <w:pPr>
        <w:pStyle w:val="4"/>
        <w:keepNext w:val="0"/>
        <w:keepLines w:val="0"/>
        <w:numPr>
          <w:ilvl w:val="2"/>
          <w:numId w:val="2"/>
        </w:numPr>
      </w:pPr>
      <w:bookmarkStart w:id="87" w:name="_Toc52307257"/>
      <w:r>
        <w:rPr>
          <w:rFonts w:hint="eastAsia"/>
        </w:rPr>
        <w:t>我的审批代办</w:t>
      </w:r>
      <w:bookmarkEnd w:id="87"/>
    </w:p>
    <w:p>
      <w:pPr>
        <w:pStyle w:val="5"/>
        <w:keepNext w:val="0"/>
        <w:keepLines w:val="0"/>
        <w:numPr>
          <w:ilvl w:val="3"/>
          <w:numId w:val="2"/>
        </w:numPr>
      </w:pPr>
      <w:r>
        <w:rPr>
          <w:rFonts w:hint="eastAsia"/>
        </w:rPr>
        <w:t>功能介绍</w:t>
      </w:r>
    </w:p>
    <w:p>
      <w:pPr>
        <w:ind w:firstLine="420"/>
      </w:pPr>
      <w:r>
        <w:rPr>
          <w:rFonts w:hint="eastAsia"/>
        </w:rPr>
        <w:t>主要是针对需要当前用户进行审批的任务进行展示以及审批管理，主要分为待我处理、我已处理、抄送我的。</w:t>
      </w:r>
    </w:p>
    <w:p>
      <w:pPr>
        <w:pStyle w:val="34"/>
        <w:numPr>
          <w:ilvl w:val="0"/>
          <w:numId w:val="87"/>
        </w:numPr>
        <w:ind w:left="845" w:firstLineChars="0"/>
      </w:pPr>
      <w:r>
        <w:rPr>
          <w:rFonts w:hint="eastAsia"/>
        </w:rPr>
        <w:t>默认按待我处理、我已处理、抄送我的这三种类型展示对应信息；</w:t>
      </w:r>
    </w:p>
    <w:p>
      <w:pPr>
        <w:pStyle w:val="34"/>
        <w:numPr>
          <w:ilvl w:val="0"/>
          <w:numId w:val="87"/>
        </w:numPr>
        <w:ind w:left="845" w:firstLineChars="0"/>
      </w:pPr>
      <w:r>
        <w:rPr>
          <w:rFonts w:hint="eastAsia"/>
        </w:rPr>
        <w:t>查询条件：</w:t>
      </w:r>
    </w:p>
    <w:p>
      <w:pPr>
        <w:pStyle w:val="34"/>
        <w:numPr>
          <w:ilvl w:val="1"/>
          <w:numId w:val="87"/>
        </w:numPr>
        <w:ind w:left="1265" w:firstLine="420"/>
      </w:pPr>
      <w:r>
        <w:rPr>
          <w:rFonts w:hint="eastAsia"/>
        </w:rPr>
        <w:t>待我处理、我已处理：申请单关键字</w:t>
      </w:r>
    </w:p>
    <w:p>
      <w:pPr>
        <w:pStyle w:val="34"/>
        <w:numPr>
          <w:ilvl w:val="1"/>
          <w:numId w:val="87"/>
        </w:numPr>
        <w:ind w:left="1265" w:firstLine="420"/>
      </w:pPr>
      <w:r>
        <w:rPr>
          <w:rFonts w:hint="eastAsia"/>
        </w:rPr>
        <w:t>抄送我的：申请日期范围、申请单关键字；</w:t>
      </w:r>
    </w:p>
    <w:p>
      <w:pPr>
        <w:pStyle w:val="34"/>
        <w:numPr>
          <w:ilvl w:val="0"/>
          <w:numId w:val="87"/>
        </w:numPr>
        <w:tabs>
          <w:tab w:val="right" w:pos="7461"/>
        </w:tabs>
        <w:ind w:left="845" w:firstLineChars="0"/>
      </w:pPr>
      <w:r>
        <w:rPr>
          <w:rFonts w:hint="eastAsia"/>
        </w:rPr>
        <w:t>查询结果：</w:t>
      </w:r>
    </w:p>
    <w:p>
      <w:pPr>
        <w:pStyle w:val="34"/>
        <w:numPr>
          <w:ilvl w:val="1"/>
          <w:numId w:val="87"/>
        </w:numPr>
        <w:tabs>
          <w:tab w:val="right" w:pos="7461"/>
          <w:tab w:val="clear" w:pos="840"/>
        </w:tabs>
        <w:ind w:left="1265" w:firstLine="420"/>
      </w:pPr>
      <w:r>
        <w:rPr>
          <w:rFonts w:hint="eastAsia"/>
        </w:rPr>
        <w:t>待我处理：申请单名称、申请类型、申请人、当前节点、备注、提交申请时间、到达节点时间；</w:t>
      </w:r>
    </w:p>
    <w:p>
      <w:pPr>
        <w:pStyle w:val="34"/>
        <w:numPr>
          <w:ilvl w:val="1"/>
          <w:numId w:val="87"/>
        </w:numPr>
        <w:tabs>
          <w:tab w:val="right" w:pos="7461"/>
          <w:tab w:val="clear" w:pos="840"/>
        </w:tabs>
        <w:ind w:left="1265" w:firstLine="420"/>
      </w:pPr>
      <w:r>
        <w:rPr>
          <w:rFonts w:hint="eastAsia"/>
        </w:rPr>
        <w:t>我已处理：申请单名称、申请类型、申请人、处理节点、当前状态、备注、提交申请时间、审批到达节点时间、审批处理时间；</w:t>
      </w:r>
    </w:p>
    <w:p>
      <w:pPr>
        <w:pStyle w:val="34"/>
        <w:numPr>
          <w:ilvl w:val="1"/>
          <w:numId w:val="87"/>
        </w:numPr>
        <w:tabs>
          <w:tab w:val="right" w:pos="7461"/>
          <w:tab w:val="clear" w:pos="840"/>
        </w:tabs>
        <w:ind w:left="1265" w:firstLine="420"/>
      </w:pPr>
      <w:r>
        <w:rPr>
          <w:rFonts w:hint="eastAsia"/>
        </w:rPr>
        <w:t>抄送我的：申请单名称、申请类型、申请人、备注、提交申请时间；</w:t>
      </w:r>
    </w:p>
    <w:p>
      <w:pPr>
        <w:pStyle w:val="34"/>
        <w:numPr>
          <w:ilvl w:val="0"/>
          <w:numId w:val="87"/>
        </w:numPr>
        <w:ind w:left="845" w:firstLineChars="0"/>
      </w:pPr>
      <w:r>
        <w:rPr>
          <w:rFonts w:hint="eastAsia"/>
        </w:rPr>
        <w:t>操作按钮：</w:t>
      </w:r>
    </w:p>
    <w:p>
      <w:pPr>
        <w:pStyle w:val="5"/>
        <w:keepNext w:val="0"/>
        <w:keepLines w:val="0"/>
        <w:numPr>
          <w:ilvl w:val="3"/>
          <w:numId w:val="2"/>
        </w:numPr>
      </w:pPr>
      <w:r>
        <w:rPr>
          <w:rFonts w:hint="eastAsia"/>
        </w:rPr>
        <w:t>详细说明</w:t>
      </w:r>
    </w:p>
    <w:p>
      <w:r>
        <w:rPr>
          <w:rFonts w:hint="eastAsia"/>
        </w:rPr>
        <w:t>无；</w:t>
      </w:r>
    </w:p>
    <w:p>
      <w:pPr>
        <w:pStyle w:val="5"/>
        <w:keepNext w:val="0"/>
        <w:keepLines w:val="0"/>
        <w:numPr>
          <w:ilvl w:val="3"/>
          <w:numId w:val="2"/>
        </w:numPr>
      </w:pPr>
      <w:r>
        <w:rPr>
          <w:rFonts w:hint="eastAsia"/>
        </w:rPr>
        <w:t>参考界面</w:t>
      </w:r>
    </w:p>
    <w:p>
      <w:r>
        <w:drawing>
          <wp:inline distT="0" distB="0" distL="114300" distR="114300">
            <wp:extent cx="5269230" cy="661035"/>
            <wp:effectExtent l="0" t="0" r="7620" b="5715"/>
            <wp:docPr id="1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
                    <pic:cNvPicPr>
                      <a:picLocks noChangeAspect="1"/>
                    </pic:cNvPicPr>
                  </pic:nvPicPr>
                  <pic:blipFill>
                    <a:blip r:embed="rId369"/>
                    <a:stretch>
                      <a:fillRect/>
                    </a:stretch>
                  </pic:blipFill>
                  <pic:spPr>
                    <a:xfrm>
                      <a:off x="0" y="0"/>
                      <a:ext cx="5269230" cy="661035"/>
                    </a:xfrm>
                    <a:prstGeom prst="rect">
                      <a:avLst/>
                    </a:prstGeom>
                    <a:noFill/>
                    <a:ln>
                      <a:noFill/>
                    </a:ln>
                  </pic:spPr>
                </pic:pic>
              </a:graphicData>
            </a:graphic>
          </wp:inline>
        </w:drawing>
      </w:r>
    </w:p>
    <w:p>
      <w:r>
        <w:drawing>
          <wp:inline distT="0" distB="0" distL="114300" distR="114300">
            <wp:extent cx="5271135" cy="720725"/>
            <wp:effectExtent l="0" t="0" r="5715" b="3175"/>
            <wp:docPr id="1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
                    <pic:cNvPicPr>
                      <a:picLocks noChangeAspect="1"/>
                    </pic:cNvPicPr>
                  </pic:nvPicPr>
                  <pic:blipFill>
                    <a:blip r:embed="rId370"/>
                    <a:stretch>
                      <a:fillRect/>
                    </a:stretch>
                  </pic:blipFill>
                  <pic:spPr>
                    <a:xfrm>
                      <a:off x="0" y="0"/>
                      <a:ext cx="5271135" cy="720725"/>
                    </a:xfrm>
                    <a:prstGeom prst="rect">
                      <a:avLst/>
                    </a:prstGeom>
                    <a:noFill/>
                    <a:ln>
                      <a:noFill/>
                    </a:ln>
                  </pic:spPr>
                </pic:pic>
              </a:graphicData>
            </a:graphic>
          </wp:inline>
        </w:drawing>
      </w:r>
    </w:p>
    <w:p>
      <w:r>
        <w:drawing>
          <wp:inline distT="0" distB="0" distL="114300" distR="114300">
            <wp:extent cx="5271135" cy="751840"/>
            <wp:effectExtent l="0" t="0" r="5715" b="10160"/>
            <wp:docPr id="1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2"/>
                    <pic:cNvPicPr>
                      <a:picLocks noChangeAspect="1"/>
                    </pic:cNvPicPr>
                  </pic:nvPicPr>
                  <pic:blipFill>
                    <a:blip r:embed="rId371"/>
                    <a:stretch>
                      <a:fillRect/>
                    </a:stretch>
                  </pic:blipFill>
                  <pic:spPr>
                    <a:xfrm>
                      <a:off x="0" y="0"/>
                      <a:ext cx="5271135" cy="751840"/>
                    </a:xfrm>
                    <a:prstGeom prst="rect">
                      <a:avLst/>
                    </a:prstGeom>
                    <a:noFill/>
                    <a:ln>
                      <a:noFill/>
                    </a:ln>
                  </pic:spPr>
                </pic:pic>
              </a:graphicData>
            </a:graphic>
          </wp:inline>
        </w:drawing>
      </w:r>
    </w:p>
    <w:p/>
    <w:p>
      <w:pPr>
        <w:pStyle w:val="4"/>
        <w:keepNext w:val="0"/>
        <w:keepLines w:val="0"/>
        <w:numPr>
          <w:ilvl w:val="2"/>
          <w:numId w:val="2"/>
        </w:numPr>
      </w:pPr>
      <w:bookmarkStart w:id="88" w:name="_Toc52307258"/>
      <w:r>
        <w:rPr>
          <w:rFonts w:hint="eastAsia"/>
        </w:rPr>
        <w:t>修改密码</w:t>
      </w:r>
      <w:bookmarkEnd w:id="88"/>
    </w:p>
    <w:p>
      <w:pPr>
        <w:pStyle w:val="5"/>
        <w:keepNext w:val="0"/>
        <w:keepLines w:val="0"/>
        <w:numPr>
          <w:ilvl w:val="3"/>
          <w:numId w:val="2"/>
        </w:numPr>
      </w:pPr>
      <w:r>
        <w:rPr>
          <w:rFonts w:hint="eastAsia"/>
        </w:rPr>
        <w:t>功能说明</w:t>
      </w:r>
    </w:p>
    <w:p>
      <w:pPr>
        <w:pStyle w:val="5"/>
        <w:keepNext w:val="0"/>
        <w:keepLines w:val="0"/>
        <w:numPr>
          <w:ilvl w:val="3"/>
          <w:numId w:val="2"/>
        </w:numPr>
      </w:pPr>
      <w:r>
        <w:rPr>
          <w:rFonts w:hint="eastAsia"/>
        </w:rPr>
        <w:t>参考界面</w:t>
      </w:r>
    </w:p>
    <w:p>
      <w:pPr>
        <w:pStyle w:val="34"/>
        <w:numPr>
          <w:ilvl w:val="0"/>
          <w:numId w:val="99"/>
        </w:numPr>
        <w:ind w:firstLineChars="0"/>
      </w:pPr>
      <w:r>
        <w:rPr>
          <w:rFonts w:hint="eastAsia"/>
        </w:rPr>
        <w:t>系统右上角图标，鼠标悬浮后显示菜单</w:t>
      </w:r>
      <w:r>
        <w:t xml:space="preserve"> </w:t>
      </w:r>
    </w:p>
    <w:p>
      <w:r>
        <w:drawing>
          <wp:inline distT="0" distB="0" distL="0" distR="0">
            <wp:extent cx="1409700" cy="1381125"/>
            <wp:effectExtent l="0" t="0" r="0" b="9525"/>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pic:cNvPicPr>
                  </pic:nvPicPr>
                  <pic:blipFill>
                    <a:blip r:embed="rId372"/>
                    <a:stretch>
                      <a:fillRect/>
                    </a:stretch>
                  </pic:blipFill>
                  <pic:spPr>
                    <a:xfrm>
                      <a:off x="0" y="0"/>
                      <a:ext cx="1409700" cy="1381125"/>
                    </a:xfrm>
                    <a:prstGeom prst="rect">
                      <a:avLst/>
                    </a:prstGeom>
                  </pic:spPr>
                </pic:pic>
              </a:graphicData>
            </a:graphic>
          </wp:inline>
        </w:drawing>
      </w:r>
    </w:p>
    <w:p>
      <w:pPr>
        <w:pStyle w:val="34"/>
        <w:numPr>
          <w:ilvl w:val="0"/>
          <w:numId w:val="99"/>
        </w:numPr>
        <w:ind w:firstLineChars="0"/>
      </w:pPr>
      <w:r>
        <w:rPr>
          <w:rFonts w:hint="eastAsia"/>
        </w:rPr>
        <w:t>点击修改密码，弹出密码修改框</w:t>
      </w:r>
    </w:p>
    <w:p>
      <w:r>
        <w:drawing>
          <wp:inline distT="0" distB="0" distL="0" distR="0">
            <wp:extent cx="5274310" cy="2955925"/>
            <wp:effectExtent l="0" t="0" r="2540" b="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pic:cNvPicPr>
                  </pic:nvPicPr>
                  <pic:blipFill>
                    <a:blip r:embed="rId373"/>
                    <a:stretch>
                      <a:fillRect/>
                    </a:stretch>
                  </pic:blipFill>
                  <pic:spPr>
                    <a:xfrm>
                      <a:off x="0" y="0"/>
                      <a:ext cx="5274310" cy="2955925"/>
                    </a:xfrm>
                    <a:prstGeom prst="rect">
                      <a:avLst/>
                    </a:prstGeom>
                  </pic:spPr>
                </pic:pic>
              </a:graphicData>
            </a:graphic>
          </wp:inline>
        </w:drawing>
      </w:r>
    </w:p>
    <w:p/>
    <w:p/>
    <w:p>
      <w:pPr>
        <w:pStyle w:val="4"/>
        <w:keepNext w:val="0"/>
        <w:keepLines w:val="0"/>
        <w:numPr>
          <w:ilvl w:val="2"/>
          <w:numId w:val="2"/>
        </w:numPr>
      </w:pPr>
      <w:bookmarkStart w:id="89" w:name="_Toc52307259"/>
      <w:r>
        <w:rPr>
          <w:rFonts w:hint="eastAsia"/>
        </w:rPr>
        <w:t>消息中心</w:t>
      </w:r>
      <w:bookmarkEnd w:id="89"/>
    </w:p>
    <w:p>
      <w:pPr>
        <w:pStyle w:val="5"/>
        <w:keepNext w:val="0"/>
        <w:keepLines w:val="0"/>
        <w:numPr>
          <w:ilvl w:val="3"/>
          <w:numId w:val="2"/>
        </w:numPr>
      </w:pPr>
      <w:r>
        <w:rPr>
          <w:rFonts w:hint="eastAsia"/>
        </w:rPr>
        <w:t>功能说明</w:t>
      </w:r>
    </w:p>
    <w:p>
      <w:pPr>
        <w:pStyle w:val="5"/>
        <w:keepNext w:val="0"/>
        <w:keepLines w:val="0"/>
        <w:numPr>
          <w:ilvl w:val="3"/>
          <w:numId w:val="2"/>
        </w:numPr>
      </w:pPr>
      <w:r>
        <w:rPr>
          <w:rFonts w:hint="eastAsia"/>
        </w:rPr>
        <w:t>参考界面</w:t>
      </w:r>
    </w:p>
    <w:p>
      <w:r>
        <w:rPr>
          <w:rFonts w:hint="eastAsia"/>
        </w:rPr>
        <w:t>1.右上角显示邮箱图标，进行未读消息提醒</w:t>
      </w:r>
    </w:p>
    <w:p>
      <w:r>
        <w:drawing>
          <wp:inline distT="0" distB="0" distL="0" distR="0">
            <wp:extent cx="3914775" cy="3962400"/>
            <wp:effectExtent l="0" t="0" r="9525"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pic:cNvPicPr>
                  </pic:nvPicPr>
                  <pic:blipFill>
                    <a:blip r:embed="rId374"/>
                    <a:stretch>
                      <a:fillRect/>
                    </a:stretch>
                  </pic:blipFill>
                  <pic:spPr>
                    <a:xfrm>
                      <a:off x="0" y="0"/>
                      <a:ext cx="3914775" cy="3962400"/>
                    </a:xfrm>
                    <a:prstGeom prst="rect">
                      <a:avLst/>
                    </a:prstGeom>
                  </pic:spPr>
                </pic:pic>
              </a:graphicData>
            </a:graphic>
          </wp:inline>
        </w:drawing>
      </w:r>
    </w:p>
    <w:p>
      <w:r>
        <w:rPr>
          <w:rFonts w:hint="eastAsia"/>
        </w:rPr>
        <w:t>2. 点击提醒消息展示详情</w:t>
      </w:r>
    </w:p>
    <w:p>
      <w:r>
        <w:drawing>
          <wp:inline distT="0" distB="0" distL="0" distR="0">
            <wp:extent cx="5274310" cy="1512570"/>
            <wp:effectExtent l="0" t="0" r="254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pic:cNvPicPr>
                  </pic:nvPicPr>
                  <pic:blipFill>
                    <a:blip r:embed="rId375"/>
                    <a:stretch>
                      <a:fillRect/>
                    </a:stretch>
                  </pic:blipFill>
                  <pic:spPr>
                    <a:xfrm>
                      <a:off x="0" y="0"/>
                      <a:ext cx="5274310" cy="1512570"/>
                    </a:xfrm>
                    <a:prstGeom prst="rect">
                      <a:avLst/>
                    </a:prstGeom>
                  </pic:spPr>
                </pic:pic>
              </a:graphicData>
            </a:graphic>
          </wp:inline>
        </w:drawing>
      </w:r>
    </w:p>
    <w:p>
      <w:pPr>
        <w:pStyle w:val="34"/>
        <w:numPr>
          <w:ilvl w:val="0"/>
          <w:numId w:val="99"/>
        </w:numPr>
        <w:ind w:firstLineChars="0"/>
      </w:pPr>
      <w:r>
        <w:rPr>
          <w:rFonts w:hint="eastAsia"/>
        </w:rPr>
        <w:t>点击查看更多，跳转至消息中心</w:t>
      </w:r>
    </w:p>
    <w:p>
      <w:r>
        <w:drawing>
          <wp:inline distT="0" distB="0" distL="0" distR="0">
            <wp:extent cx="5274310" cy="2708275"/>
            <wp:effectExtent l="0" t="0" r="254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pic:cNvPicPr>
                      <a:picLocks noChangeAspect="1"/>
                    </pic:cNvPicPr>
                  </pic:nvPicPr>
                  <pic:blipFill>
                    <a:blip r:embed="rId376"/>
                    <a:stretch>
                      <a:fillRect/>
                    </a:stretch>
                  </pic:blipFill>
                  <pic:spPr>
                    <a:xfrm>
                      <a:off x="0" y="0"/>
                      <a:ext cx="5274310" cy="2708275"/>
                    </a:xfrm>
                    <a:prstGeom prst="rect">
                      <a:avLst/>
                    </a:prstGeom>
                  </pic:spPr>
                </pic:pic>
              </a:graphicData>
            </a:graphic>
          </wp:inline>
        </w:drawing>
      </w:r>
    </w:p>
    <w:p>
      <w:pPr>
        <w:pStyle w:val="34"/>
        <w:numPr>
          <w:ilvl w:val="1"/>
          <w:numId w:val="99"/>
        </w:numPr>
        <w:ind w:firstLineChars="0"/>
      </w:pPr>
      <w:r>
        <w:rPr>
          <w:rFonts w:hint="eastAsia"/>
        </w:rPr>
        <w:t>展示主题、内容、创建时间、操作栏</w:t>
      </w:r>
    </w:p>
    <w:p>
      <w:pPr>
        <w:pStyle w:val="34"/>
        <w:numPr>
          <w:ilvl w:val="1"/>
          <w:numId w:val="99"/>
        </w:numPr>
        <w:ind w:firstLineChars="0"/>
      </w:pPr>
      <w:r>
        <w:rPr>
          <w:rFonts w:hint="eastAsia"/>
        </w:rPr>
        <w:t>操作栏支持“标为已读”、“查看”，点击“标为已读”后，消息状态变为已读，点击查看，展示消息提醒详情信息</w:t>
      </w:r>
    </w:p>
    <w:p>
      <w:pPr>
        <w:pStyle w:val="34"/>
        <w:numPr>
          <w:ilvl w:val="1"/>
          <w:numId w:val="99"/>
        </w:numPr>
        <w:ind w:firstLineChars="0"/>
      </w:pPr>
      <w:r>
        <w:rPr>
          <w:rFonts w:hint="eastAsia"/>
        </w:rPr>
        <w:t>页面按钮：“当前页标为已读”、“全部标为已读”，点击“当前页标为已读”，当前页全部信息状态改为已读。点击“全部标为已读”，全部未读消息改为已读</w:t>
      </w:r>
    </w:p>
    <w:p>
      <w:pPr>
        <w:pStyle w:val="4"/>
        <w:keepNext w:val="0"/>
        <w:keepLines w:val="0"/>
        <w:numPr>
          <w:ilvl w:val="2"/>
          <w:numId w:val="2"/>
        </w:numPr>
      </w:pPr>
      <w:bookmarkStart w:id="90" w:name="_Toc52307260"/>
      <w:r>
        <w:rPr>
          <w:rFonts w:hint="eastAsia"/>
        </w:rPr>
        <w:t>退出</w:t>
      </w:r>
      <w:bookmarkEnd w:id="90"/>
    </w:p>
    <w:p>
      <w:pPr>
        <w:pStyle w:val="5"/>
        <w:keepNext w:val="0"/>
        <w:keepLines w:val="0"/>
        <w:numPr>
          <w:ilvl w:val="3"/>
          <w:numId w:val="2"/>
        </w:numPr>
      </w:pPr>
      <w:r>
        <w:rPr>
          <w:rFonts w:hint="eastAsia"/>
        </w:rPr>
        <w:t>功能说明</w:t>
      </w:r>
    </w:p>
    <w:p>
      <w:r>
        <w:rPr>
          <w:rFonts w:hint="eastAsia"/>
        </w:rPr>
        <w:t>系统右上角图标，鼠标悬浮后显示菜单，点击退出，退出登录并回到登录页</w:t>
      </w:r>
    </w:p>
    <w:p>
      <w:pPr>
        <w:pStyle w:val="5"/>
        <w:keepNext w:val="0"/>
        <w:keepLines w:val="0"/>
        <w:numPr>
          <w:ilvl w:val="3"/>
          <w:numId w:val="2"/>
        </w:numPr>
      </w:pPr>
      <w:r>
        <w:rPr>
          <w:rFonts w:hint="eastAsia"/>
        </w:rPr>
        <w:t>参考界面</w:t>
      </w:r>
    </w:p>
    <w:p>
      <w:r>
        <w:drawing>
          <wp:inline distT="0" distB="0" distL="0" distR="0">
            <wp:extent cx="1409700" cy="1381125"/>
            <wp:effectExtent l="0" t="0" r="0" b="9525"/>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pic:cNvPicPr>
                      <a:picLocks noChangeAspect="1"/>
                    </pic:cNvPicPr>
                  </pic:nvPicPr>
                  <pic:blipFill>
                    <a:blip r:embed="rId372"/>
                    <a:stretch>
                      <a:fillRect/>
                    </a:stretch>
                  </pic:blipFill>
                  <pic:spPr>
                    <a:xfrm>
                      <a:off x="0" y="0"/>
                      <a:ext cx="1409700" cy="1381125"/>
                    </a:xfrm>
                    <a:prstGeom prst="rect">
                      <a:avLst/>
                    </a:prstGeom>
                  </pic:spPr>
                </pic:pic>
              </a:graphicData>
            </a:graphic>
          </wp:inline>
        </w:drawing>
      </w:r>
    </w:p>
    <w:p>
      <w:pPr>
        <w:pStyle w:val="2"/>
        <w:numPr>
          <w:ilvl w:val="0"/>
          <w:numId w:val="60"/>
        </w:numPr>
      </w:pPr>
      <w:bookmarkStart w:id="91" w:name="_Toc52307261"/>
      <w:r>
        <w:rPr>
          <w:rFonts w:hint="eastAsia"/>
        </w:rPr>
        <w:t>非功能性需求</w:t>
      </w:r>
      <w:bookmarkEnd w:id="91"/>
    </w:p>
    <w:p>
      <w:pPr>
        <w:rPr>
          <w:rFonts w:hint="eastAsia"/>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4090787"/>
      <w:docPartObj>
        <w:docPartGallery w:val="autotext"/>
      </w:docPartObj>
    </w:sdtPr>
    <w:sdtContent>
      <w:p>
        <w:pPr>
          <w:pStyle w:val="14"/>
          <w:jc w:val="center"/>
        </w:pPr>
        <w:r>
          <w:fldChar w:fldCharType="begin"/>
        </w:r>
        <w:r>
          <w:instrText xml:space="preserve">PAGE   \* MERGEFORMAT</w:instrText>
        </w:r>
        <w:r>
          <w:fldChar w:fldCharType="separate"/>
        </w:r>
        <w:r>
          <w:rPr>
            <w:lang w:val="zh-CN"/>
          </w:rPr>
          <w:t>1</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0F82A"/>
    <w:multiLevelType w:val="singleLevel"/>
    <w:tmpl w:val="8050F82A"/>
    <w:lvl w:ilvl="0" w:tentative="0">
      <w:start w:val="1"/>
      <w:numFmt w:val="decimal"/>
      <w:lvlText w:val="%1."/>
      <w:lvlJc w:val="left"/>
      <w:pPr>
        <w:ind w:left="425" w:hanging="425"/>
      </w:pPr>
      <w:rPr>
        <w:rFonts w:hint="default"/>
      </w:rPr>
    </w:lvl>
  </w:abstractNum>
  <w:abstractNum w:abstractNumId="1">
    <w:nsid w:val="8970FF42"/>
    <w:multiLevelType w:val="singleLevel"/>
    <w:tmpl w:val="8970FF42"/>
    <w:lvl w:ilvl="0" w:tentative="0">
      <w:start w:val="1"/>
      <w:numFmt w:val="decimal"/>
      <w:lvlText w:val="%1."/>
      <w:lvlJc w:val="left"/>
      <w:pPr>
        <w:ind w:left="425" w:hanging="425"/>
      </w:pPr>
      <w:rPr>
        <w:rFonts w:hint="default"/>
      </w:rPr>
    </w:lvl>
  </w:abstractNum>
  <w:abstractNum w:abstractNumId="2">
    <w:nsid w:val="89D9C399"/>
    <w:multiLevelType w:val="singleLevel"/>
    <w:tmpl w:val="89D9C399"/>
    <w:lvl w:ilvl="0" w:tentative="0">
      <w:start w:val="1"/>
      <w:numFmt w:val="decimal"/>
      <w:lvlText w:val="%1."/>
      <w:lvlJc w:val="left"/>
      <w:pPr>
        <w:ind w:left="425" w:hanging="425"/>
      </w:pPr>
      <w:rPr>
        <w:rFonts w:hint="default"/>
      </w:rPr>
    </w:lvl>
  </w:abstractNum>
  <w:abstractNum w:abstractNumId="3">
    <w:nsid w:val="9AE94B13"/>
    <w:multiLevelType w:val="singleLevel"/>
    <w:tmpl w:val="9AE94B13"/>
    <w:lvl w:ilvl="0" w:tentative="0">
      <w:start w:val="1"/>
      <w:numFmt w:val="decimal"/>
      <w:lvlText w:val="%1."/>
      <w:lvlJc w:val="left"/>
      <w:pPr>
        <w:ind w:left="425" w:hanging="425"/>
      </w:pPr>
      <w:rPr>
        <w:rFonts w:hint="default"/>
      </w:rPr>
    </w:lvl>
  </w:abstractNum>
  <w:abstractNum w:abstractNumId="4">
    <w:nsid w:val="A5319C0F"/>
    <w:multiLevelType w:val="singleLevel"/>
    <w:tmpl w:val="A5319C0F"/>
    <w:lvl w:ilvl="0" w:tentative="0">
      <w:start w:val="1"/>
      <w:numFmt w:val="bullet"/>
      <w:lvlText w:val=""/>
      <w:lvlJc w:val="left"/>
      <w:pPr>
        <w:ind w:left="420" w:hanging="420"/>
      </w:pPr>
      <w:rPr>
        <w:rFonts w:hint="default" w:ascii="Wingdings" w:hAnsi="Wingdings"/>
      </w:rPr>
    </w:lvl>
  </w:abstractNum>
  <w:abstractNum w:abstractNumId="5">
    <w:nsid w:val="A866B425"/>
    <w:multiLevelType w:val="singleLevel"/>
    <w:tmpl w:val="A866B425"/>
    <w:lvl w:ilvl="0" w:tentative="0">
      <w:start w:val="1"/>
      <w:numFmt w:val="decimal"/>
      <w:lvlText w:val="%1."/>
      <w:lvlJc w:val="left"/>
      <w:pPr>
        <w:ind w:left="425" w:hanging="425"/>
      </w:pPr>
      <w:rPr>
        <w:rFonts w:hint="default"/>
      </w:rPr>
    </w:lvl>
  </w:abstractNum>
  <w:abstractNum w:abstractNumId="6">
    <w:nsid w:val="B3355517"/>
    <w:multiLevelType w:val="singleLevel"/>
    <w:tmpl w:val="B3355517"/>
    <w:lvl w:ilvl="0" w:tentative="0">
      <w:start w:val="1"/>
      <w:numFmt w:val="decimal"/>
      <w:suff w:val="nothing"/>
      <w:lvlText w:val="%1．"/>
      <w:lvlJc w:val="left"/>
      <w:pPr>
        <w:ind w:left="0" w:firstLine="400"/>
      </w:pPr>
      <w:rPr>
        <w:rFonts w:hint="default"/>
      </w:rPr>
    </w:lvl>
  </w:abstractNum>
  <w:abstractNum w:abstractNumId="7">
    <w:nsid w:val="BA6A2436"/>
    <w:multiLevelType w:val="singleLevel"/>
    <w:tmpl w:val="BA6A2436"/>
    <w:lvl w:ilvl="0" w:tentative="0">
      <w:start w:val="1"/>
      <w:numFmt w:val="decimal"/>
      <w:lvlText w:val="%1."/>
      <w:lvlJc w:val="left"/>
      <w:pPr>
        <w:ind w:left="425" w:hanging="425"/>
      </w:pPr>
      <w:rPr>
        <w:rFonts w:hint="default"/>
      </w:rPr>
    </w:lvl>
  </w:abstractNum>
  <w:abstractNum w:abstractNumId="8">
    <w:nsid w:val="BCB802B2"/>
    <w:multiLevelType w:val="singleLevel"/>
    <w:tmpl w:val="BCB802B2"/>
    <w:lvl w:ilvl="0" w:tentative="0">
      <w:start w:val="1"/>
      <w:numFmt w:val="decimal"/>
      <w:suff w:val="nothing"/>
      <w:lvlText w:val="%1．"/>
      <w:lvlJc w:val="left"/>
      <w:pPr>
        <w:ind w:left="0" w:firstLine="400"/>
      </w:pPr>
      <w:rPr>
        <w:rFonts w:hint="default"/>
      </w:rPr>
    </w:lvl>
  </w:abstractNum>
  <w:abstractNum w:abstractNumId="9">
    <w:nsid w:val="C2A45495"/>
    <w:multiLevelType w:val="singleLevel"/>
    <w:tmpl w:val="C2A45495"/>
    <w:lvl w:ilvl="0" w:tentative="0">
      <w:start w:val="1"/>
      <w:numFmt w:val="decimal"/>
      <w:lvlText w:val="%1."/>
      <w:lvlJc w:val="left"/>
      <w:pPr>
        <w:ind w:left="425" w:hanging="425"/>
      </w:pPr>
      <w:rPr>
        <w:rFonts w:hint="default"/>
      </w:rPr>
    </w:lvl>
  </w:abstractNum>
  <w:abstractNum w:abstractNumId="10">
    <w:nsid w:val="CAAD9BF2"/>
    <w:multiLevelType w:val="singleLevel"/>
    <w:tmpl w:val="CAAD9BF2"/>
    <w:lvl w:ilvl="0" w:tentative="0">
      <w:start w:val="1"/>
      <w:numFmt w:val="decimal"/>
      <w:lvlText w:val="%1."/>
      <w:lvlJc w:val="left"/>
      <w:pPr>
        <w:ind w:left="425" w:hanging="425"/>
      </w:pPr>
      <w:rPr>
        <w:rFonts w:hint="default"/>
      </w:rPr>
    </w:lvl>
  </w:abstractNum>
  <w:abstractNum w:abstractNumId="11">
    <w:nsid w:val="CBD1585D"/>
    <w:multiLevelType w:val="singleLevel"/>
    <w:tmpl w:val="CBD1585D"/>
    <w:lvl w:ilvl="0" w:tentative="0">
      <w:start w:val="1"/>
      <w:numFmt w:val="decimal"/>
      <w:lvlText w:val="%1."/>
      <w:lvlJc w:val="left"/>
      <w:pPr>
        <w:ind w:left="425" w:hanging="425"/>
      </w:pPr>
      <w:rPr>
        <w:rFonts w:hint="default"/>
      </w:rPr>
    </w:lvl>
  </w:abstractNum>
  <w:abstractNum w:abstractNumId="12">
    <w:nsid w:val="D01CCBB7"/>
    <w:multiLevelType w:val="singleLevel"/>
    <w:tmpl w:val="D01CCBB7"/>
    <w:lvl w:ilvl="0" w:tentative="0">
      <w:start w:val="1"/>
      <w:numFmt w:val="decimal"/>
      <w:lvlText w:val="%1."/>
      <w:lvlJc w:val="left"/>
      <w:pPr>
        <w:ind w:left="425" w:hanging="425"/>
      </w:pPr>
      <w:rPr>
        <w:rFonts w:hint="default"/>
      </w:rPr>
    </w:lvl>
  </w:abstractNum>
  <w:abstractNum w:abstractNumId="13">
    <w:nsid w:val="D393D0E7"/>
    <w:multiLevelType w:val="multilevel"/>
    <w:tmpl w:val="D393D0E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DDD039C7"/>
    <w:multiLevelType w:val="singleLevel"/>
    <w:tmpl w:val="DDD039C7"/>
    <w:lvl w:ilvl="0" w:tentative="0">
      <w:start w:val="1"/>
      <w:numFmt w:val="decimal"/>
      <w:lvlText w:val="%1."/>
      <w:lvlJc w:val="left"/>
      <w:pPr>
        <w:ind w:left="425" w:hanging="425"/>
      </w:pPr>
      <w:rPr>
        <w:rFonts w:hint="default"/>
      </w:rPr>
    </w:lvl>
  </w:abstractNum>
  <w:abstractNum w:abstractNumId="15">
    <w:nsid w:val="DF9C1B97"/>
    <w:multiLevelType w:val="singleLevel"/>
    <w:tmpl w:val="DF9C1B97"/>
    <w:lvl w:ilvl="0" w:tentative="0">
      <w:start w:val="1"/>
      <w:numFmt w:val="decimal"/>
      <w:lvlText w:val="%1."/>
      <w:lvlJc w:val="left"/>
      <w:pPr>
        <w:ind w:left="425" w:hanging="425"/>
      </w:pPr>
      <w:rPr>
        <w:rFonts w:hint="default"/>
      </w:rPr>
    </w:lvl>
  </w:abstractNum>
  <w:abstractNum w:abstractNumId="16">
    <w:nsid w:val="E63BEBA0"/>
    <w:multiLevelType w:val="singleLevel"/>
    <w:tmpl w:val="E63BEBA0"/>
    <w:lvl w:ilvl="0" w:tentative="0">
      <w:start w:val="1"/>
      <w:numFmt w:val="decimal"/>
      <w:lvlText w:val="%1."/>
      <w:lvlJc w:val="left"/>
      <w:pPr>
        <w:ind w:left="425" w:hanging="425"/>
      </w:pPr>
      <w:rPr>
        <w:rFonts w:hint="default"/>
      </w:rPr>
    </w:lvl>
  </w:abstractNum>
  <w:abstractNum w:abstractNumId="17">
    <w:nsid w:val="E64394C4"/>
    <w:multiLevelType w:val="singleLevel"/>
    <w:tmpl w:val="E64394C4"/>
    <w:lvl w:ilvl="0" w:tentative="0">
      <w:start w:val="1"/>
      <w:numFmt w:val="decimal"/>
      <w:suff w:val="nothing"/>
      <w:lvlText w:val="%1、"/>
      <w:lvlJc w:val="left"/>
    </w:lvl>
  </w:abstractNum>
  <w:abstractNum w:abstractNumId="18">
    <w:nsid w:val="EF5E504D"/>
    <w:multiLevelType w:val="singleLevel"/>
    <w:tmpl w:val="EF5E504D"/>
    <w:lvl w:ilvl="0" w:tentative="0">
      <w:start w:val="1"/>
      <w:numFmt w:val="decimal"/>
      <w:lvlText w:val="%1."/>
      <w:lvlJc w:val="left"/>
      <w:pPr>
        <w:ind w:left="425" w:hanging="425"/>
      </w:pPr>
      <w:rPr>
        <w:rFonts w:hint="default"/>
      </w:rPr>
    </w:lvl>
  </w:abstractNum>
  <w:abstractNum w:abstractNumId="19">
    <w:nsid w:val="02DA5FB3"/>
    <w:multiLevelType w:val="singleLevel"/>
    <w:tmpl w:val="02DA5FB3"/>
    <w:lvl w:ilvl="0" w:tentative="0">
      <w:start w:val="1"/>
      <w:numFmt w:val="decimal"/>
      <w:lvlText w:val="%1."/>
      <w:lvlJc w:val="left"/>
      <w:pPr>
        <w:ind w:left="425" w:hanging="425"/>
      </w:pPr>
      <w:rPr>
        <w:rFonts w:hint="default"/>
      </w:rPr>
    </w:lvl>
  </w:abstractNum>
  <w:abstractNum w:abstractNumId="20">
    <w:nsid w:val="06BD264D"/>
    <w:multiLevelType w:val="multilevel"/>
    <w:tmpl w:val="06BD264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08E55ED0"/>
    <w:multiLevelType w:val="multilevel"/>
    <w:tmpl w:val="08E55ED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09012344"/>
    <w:multiLevelType w:val="multilevel"/>
    <w:tmpl w:val="0901234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0B6D0871"/>
    <w:multiLevelType w:val="multilevel"/>
    <w:tmpl w:val="0B6D087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0926C95"/>
    <w:multiLevelType w:val="multilevel"/>
    <w:tmpl w:val="10926C95"/>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5">
    <w:nsid w:val="10CB7EDB"/>
    <w:multiLevelType w:val="multilevel"/>
    <w:tmpl w:val="10CB7ED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15C84D73"/>
    <w:multiLevelType w:val="multilevel"/>
    <w:tmpl w:val="15C84D7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162D223C"/>
    <w:multiLevelType w:val="singleLevel"/>
    <w:tmpl w:val="162D223C"/>
    <w:lvl w:ilvl="0" w:tentative="0">
      <w:start w:val="1"/>
      <w:numFmt w:val="decimal"/>
      <w:suff w:val="nothing"/>
      <w:lvlText w:val="%1．"/>
      <w:lvlJc w:val="left"/>
      <w:pPr>
        <w:ind w:left="0" w:firstLine="400"/>
      </w:pPr>
      <w:rPr>
        <w:rFonts w:hint="default"/>
      </w:rPr>
    </w:lvl>
  </w:abstractNum>
  <w:abstractNum w:abstractNumId="28">
    <w:nsid w:val="17846A4B"/>
    <w:multiLevelType w:val="multilevel"/>
    <w:tmpl w:val="17846A4B"/>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17C3432E"/>
    <w:multiLevelType w:val="multilevel"/>
    <w:tmpl w:val="17C3432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1CD542BB"/>
    <w:multiLevelType w:val="multilevel"/>
    <w:tmpl w:val="1CD542BB"/>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1">
    <w:nsid w:val="1CE65280"/>
    <w:multiLevelType w:val="multilevel"/>
    <w:tmpl w:val="1CE65280"/>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1F193CC3"/>
    <w:multiLevelType w:val="multilevel"/>
    <w:tmpl w:val="1F193CC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200172A1"/>
    <w:multiLevelType w:val="multilevel"/>
    <w:tmpl w:val="200172A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21FB5898"/>
    <w:multiLevelType w:val="multilevel"/>
    <w:tmpl w:val="21FB5898"/>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5">
    <w:nsid w:val="21FF63CD"/>
    <w:multiLevelType w:val="multilevel"/>
    <w:tmpl w:val="21FF63CD"/>
    <w:lvl w:ilvl="0" w:tentative="0">
      <w:start w:val="1"/>
      <w:numFmt w:val="decimal"/>
      <w:lvlText w:val="（%1）"/>
      <w:lvlJc w:val="left"/>
      <w:pPr>
        <w:ind w:left="720" w:hanging="720"/>
      </w:pPr>
      <w:rPr>
        <w:rFonts w:hint="default" w:asciiTheme="minorHAnsi" w:hAnsiTheme="minorHAnsi" w:cstheme="minorBidi"/>
        <w:color w:val="auto"/>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2267011D"/>
    <w:multiLevelType w:val="multilevel"/>
    <w:tmpl w:val="226701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23215220"/>
    <w:multiLevelType w:val="multilevel"/>
    <w:tmpl w:val="23215220"/>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8">
    <w:nsid w:val="24CD32AE"/>
    <w:multiLevelType w:val="singleLevel"/>
    <w:tmpl w:val="24CD32AE"/>
    <w:lvl w:ilvl="0" w:tentative="0">
      <w:start w:val="1"/>
      <w:numFmt w:val="decimal"/>
      <w:lvlText w:val="%1."/>
      <w:lvlJc w:val="left"/>
      <w:pPr>
        <w:ind w:left="425" w:hanging="425"/>
      </w:pPr>
      <w:rPr>
        <w:rFonts w:hint="default"/>
      </w:rPr>
    </w:lvl>
  </w:abstractNum>
  <w:abstractNum w:abstractNumId="39">
    <w:nsid w:val="268FAAF3"/>
    <w:multiLevelType w:val="singleLevel"/>
    <w:tmpl w:val="268FAAF3"/>
    <w:lvl w:ilvl="0" w:tentative="0">
      <w:start w:val="1"/>
      <w:numFmt w:val="decimal"/>
      <w:lvlText w:val="%1."/>
      <w:lvlJc w:val="left"/>
      <w:pPr>
        <w:ind w:left="425" w:hanging="425"/>
      </w:pPr>
      <w:rPr>
        <w:rFonts w:hint="default"/>
      </w:rPr>
    </w:lvl>
  </w:abstractNum>
  <w:abstractNum w:abstractNumId="40">
    <w:nsid w:val="28947657"/>
    <w:multiLevelType w:val="multilevel"/>
    <w:tmpl w:val="2894765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1">
    <w:nsid w:val="28FF7162"/>
    <w:multiLevelType w:val="multilevel"/>
    <w:tmpl w:val="28FF716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2987507E"/>
    <w:multiLevelType w:val="multilevel"/>
    <w:tmpl w:val="2987507E"/>
    <w:lvl w:ilvl="0" w:tentative="0">
      <w:start w:val="1"/>
      <w:numFmt w:val="decimal"/>
      <w:lvlText w:val="%1."/>
      <w:lvlJc w:val="left"/>
      <w:pPr>
        <w:ind w:left="785" w:hanging="36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43">
    <w:nsid w:val="29BA041C"/>
    <w:multiLevelType w:val="multilevel"/>
    <w:tmpl w:val="29BA041C"/>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4">
    <w:nsid w:val="2B923CF3"/>
    <w:multiLevelType w:val="singleLevel"/>
    <w:tmpl w:val="2B923CF3"/>
    <w:lvl w:ilvl="0" w:tentative="0">
      <w:start w:val="1"/>
      <w:numFmt w:val="decimal"/>
      <w:lvlText w:val="%1."/>
      <w:lvlJc w:val="left"/>
      <w:pPr>
        <w:ind w:left="425" w:hanging="425"/>
      </w:pPr>
      <w:rPr>
        <w:rFonts w:hint="default"/>
      </w:rPr>
    </w:lvl>
  </w:abstractNum>
  <w:abstractNum w:abstractNumId="45">
    <w:nsid w:val="2CB00D7C"/>
    <w:multiLevelType w:val="multilevel"/>
    <w:tmpl w:val="2CB00D7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2D001CA5"/>
    <w:multiLevelType w:val="multilevel"/>
    <w:tmpl w:val="2D001CA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2F5650D6"/>
    <w:multiLevelType w:val="singleLevel"/>
    <w:tmpl w:val="2F5650D6"/>
    <w:lvl w:ilvl="0" w:tentative="0">
      <w:start w:val="1"/>
      <w:numFmt w:val="decimal"/>
      <w:lvlText w:val="%1."/>
      <w:lvlJc w:val="left"/>
      <w:pPr>
        <w:ind w:left="425" w:hanging="425"/>
      </w:pPr>
      <w:rPr>
        <w:rFonts w:hint="default"/>
      </w:rPr>
    </w:lvl>
  </w:abstractNum>
  <w:abstractNum w:abstractNumId="48">
    <w:nsid w:val="30381718"/>
    <w:multiLevelType w:val="multilevel"/>
    <w:tmpl w:val="3038171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9">
    <w:nsid w:val="305E3267"/>
    <w:multiLevelType w:val="multilevel"/>
    <w:tmpl w:val="305E326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31FF3475"/>
    <w:multiLevelType w:val="multilevel"/>
    <w:tmpl w:val="31FF347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1">
    <w:nsid w:val="33A755D7"/>
    <w:multiLevelType w:val="multilevel"/>
    <w:tmpl w:val="33A755D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2">
    <w:nsid w:val="352E5653"/>
    <w:multiLevelType w:val="multilevel"/>
    <w:tmpl w:val="352E565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385F6426"/>
    <w:multiLevelType w:val="multilevel"/>
    <w:tmpl w:val="385F6426"/>
    <w:lvl w:ilvl="0" w:tentative="0">
      <w:start w:val="1"/>
      <w:numFmt w:val="decimal"/>
      <w:lvlText w:val="%1."/>
      <w:lvlJc w:val="left"/>
      <w:pPr>
        <w:ind w:left="425" w:hanging="425"/>
      </w:pPr>
    </w:lvl>
    <w:lvl w:ilvl="1" w:tentative="0">
      <w:start w:val="1"/>
      <w:numFmt w:val="decimal"/>
      <w:pStyle w:val="3"/>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54">
    <w:nsid w:val="397B6623"/>
    <w:multiLevelType w:val="multilevel"/>
    <w:tmpl w:val="397B662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39DD0344"/>
    <w:multiLevelType w:val="multilevel"/>
    <w:tmpl w:val="39DD034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6">
    <w:nsid w:val="3A0D3C9E"/>
    <w:multiLevelType w:val="multilevel"/>
    <w:tmpl w:val="3A0D3C9E"/>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7">
    <w:nsid w:val="3CAC4DEE"/>
    <w:multiLevelType w:val="multilevel"/>
    <w:tmpl w:val="3CAC4DE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3ED829E9"/>
    <w:multiLevelType w:val="multilevel"/>
    <w:tmpl w:val="3ED829E9"/>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418252CC"/>
    <w:multiLevelType w:val="multilevel"/>
    <w:tmpl w:val="418252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0">
    <w:nsid w:val="418D6D3B"/>
    <w:multiLevelType w:val="multilevel"/>
    <w:tmpl w:val="418D6D3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1">
    <w:nsid w:val="42725BFE"/>
    <w:multiLevelType w:val="multilevel"/>
    <w:tmpl w:val="42725BF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2">
    <w:nsid w:val="452F589E"/>
    <w:multiLevelType w:val="multilevel"/>
    <w:tmpl w:val="452F589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478A45F6"/>
    <w:multiLevelType w:val="multilevel"/>
    <w:tmpl w:val="478A45F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4">
    <w:nsid w:val="48245E74"/>
    <w:multiLevelType w:val="multilevel"/>
    <w:tmpl w:val="48245E74"/>
    <w:lvl w:ilvl="0" w:tentative="0">
      <w:start w:val="1"/>
      <w:numFmt w:val="decimal"/>
      <w:lvlText w:val="（%1）"/>
      <w:lvlJc w:val="left"/>
      <w:pPr>
        <w:ind w:left="1145" w:hanging="72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65">
    <w:nsid w:val="49823994"/>
    <w:multiLevelType w:val="multilevel"/>
    <w:tmpl w:val="49823994"/>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4B413813"/>
    <w:multiLevelType w:val="multilevel"/>
    <w:tmpl w:val="4B413813"/>
    <w:lvl w:ilvl="0" w:tentative="0">
      <w:start w:val="1"/>
      <w:numFmt w:val="decimal"/>
      <w:lvlText w:val="%1."/>
      <w:lvlJc w:val="left"/>
      <w:pPr>
        <w:ind w:left="780" w:hanging="360"/>
      </w:pPr>
      <w:rPr>
        <w:rFonts w:hint="default"/>
      </w:rPr>
    </w:lvl>
    <w:lvl w:ilvl="1" w:tentative="0">
      <w:start w:val="1"/>
      <w:numFmt w:val="decimal"/>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7">
    <w:nsid w:val="4B60DA4E"/>
    <w:multiLevelType w:val="singleLevel"/>
    <w:tmpl w:val="4B60DA4E"/>
    <w:lvl w:ilvl="0" w:tentative="0">
      <w:start w:val="1"/>
      <w:numFmt w:val="bullet"/>
      <w:lvlText w:val=""/>
      <w:lvlJc w:val="left"/>
      <w:pPr>
        <w:ind w:left="420" w:hanging="420"/>
      </w:pPr>
      <w:rPr>
        <w:rFonts w:hint="default" w:ascii="Wingdings" w:hAnsi="Wingdings"/>
      </w:rPr>
    </w:lvl>
  </w:abstractNum>
  <w:abstractNum w:abstractNumId="68">
    <w:nsid w:val="4D9B0721"/>
    <w:multiLevelType w:val="multilevel"/>
    <w:tmpl w:val="4D9B072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9">
    <w:nsid w:val="4E34FA33"/>
    <w:multiLevelType w:val="singleLevel"/>
    <w:tmpl w:val="4E34FA33"/>
    <w:lvl w:ilvl="0" w:tentative="0">
      <w:start w:val="1"/>
      <w:numFmt w:val="decimal"/>
      <w:lvlText w:val="%1."/>
      <w:lvlJc w:val="left"/>
      <w:pPr>
        <w:ind w:left="425" w:hanging="425"/>
      </w:pPr>
      <w:rPr>
        <w:rFonts w:hint="default"/>
      </w:rPr>
    </w:lvl>
  </w:abstractNum>
  <w:abstractNum w:abstractNumId="70">
    <w:nsid w:val="4E8457DD"/>
    <w:multiLevelType w:val="multilevel"/>
    <w:tmpl w:val="4E8457DD"/>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4F082FA0"/>
    <w:multiLevelType w:val="multilevel"/>
    <w:tmpl w:val="4F082FA0"/>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2">
    <w:nsid w:val="507972EA"/>
    <w:multiLevelType w:val="multilevel"/>
    <w:tmpl w:val="507972E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3">
    <w:nsid w:val="5A3C0A93"/>
    <w:multiLevelType w:val="multilevel"/>
    <w:tmpl w:val="5A3C0A9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4">
    <w:nsid w:val="5B5C22E5"/>
    <w:multiLevelType w:val="multilevel"/>
    <w:tmpl w:val="5B5C22E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60F601F9"/>
    <w:multiLevelType w:val="multilevel"/>
    <w:tmpl w:val="60F601F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6">
    <w:nsid w:val="611F3F5D"/>
    <w:multiLevelType w:val="multilevel"/>
    <w:tmpl w:val="611F3F5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624F3FEB"/>
    <w:multiLevelType w:val="multilevel"/>
    <w:tmpl w:val="624F3FEB"/>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8">
    <w:nsid w:val="67185637"/>
    <w:multiLevelType w:val="multilevel"/>
    <w:tmpl w:val="67185637"/>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9">
    <w:nsid w:val="69790F68"/>
    <w:multiLevelType w:val="multilevel"/>
    <w:tmpl w:val="69790F6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0">
    <w:nsid w:val="699B4050"/>
    <w:multiLevelType w:val="multilevel"/>
    <w:tmpl w:val="699B4050"/>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699E2F60"/>
    <w:multiLevelType w:val="multilevel"/>
    <w:tmpl w:val="699E2F6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2">
    <w:nsid w:val="6FA44678"/>
    <w:multiLevelType w:val="singleLevel"/>
    <w:tmpl w:val="6FA44678"/>
    <w:lvl w:ilvl="0" w:tentative="0">
      <w:start w:val="1"/>
      <w:numFmt w:val="decimal"/>
      <w:lvlText w:val="%1."/>
      <w:lvlJc w:val="left"/>
      <w:pPr>
        <w:ind w:left="425" w:hanging="425"/>
      </w:pPr>
      <w:rPr>
        <w:rFonts w:hint="default"/>
      </w:rPr>
    </w:lvl>
  </w:abstractNum>
  <w:abstractNum w:abstractNumId="83">
    <w:nsid w:val="714B1A6F"/>
    <w:multiLevelType w:val="multilevel"/>
    <w:tmpl w:val="714B1A6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4">
    <w:nsid w:val="71B164E5"/>
    <w:multiLevelType w:val="multilevel"/>
    <w:tmpl w:val="71B164E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71BB6CAC"/>
    <w:multiLevelType w:val="multilevel"/>
    <w:tmpl w:val="71BB6CA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6">
    <w:nsid w:val="722D6C79"/>
    <w:multiLevelType w:val="multilevel"/>
    <w:tmpl w:val="722D6C7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72A33A96"/>
    <w:multiLevelType w:val="multilevel"/>
    <w:tmpl w:val="72A33A96"/>
    <w:lvl w:ilvl="0" w:tentative="0">
      <w:start w:val="1"/>
      <w:numFmt w:val="decimal"/>
      <w:pStyle w:val="2"/>
      <w:lvlText w:val="%1"/>
      <w:lvlJc w:val="left"/>
      <w:pPr>
        <w:ind w:left="432" w:hanging="432"/>
      </w:pPr>
    </w:lvl>
    <w:lvl w:ilvl="1" w:tentative="0">
      <w:start w:val="1"/>
      <w:numFmt w:val="decimal"/>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88">
    <w:nsid w:val="745B2638"/>
    <w:multiLevelType w:val="multilevel"/>
    <w:tmpl w:val="745B2638"/>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748E493C"/>
    <w:multiLevelType w:val="multilevel"/>
    <w:tmpl w:val="748E493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0">
    <w:nsid w:val="757E2DE5"/>
    <w:multiLevelType w:val="multilevel"/>
    <w:tmpl w:val="757E2DE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78732C25"/>
    <w:multiLevelType w:val="multilevel"/>
    <w:tmpl w:val="78732C2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2">
    <w:nsid w:val="798E7FE2"/>
    <w:multiLevelType w:val="multilevel"/>
    <w:tmpl w:val="798E7FE2"/>
    <w:lvl w:ilvl="0" w:tentative="0">
      <w:start w:val="1"/>
      <w:numFmt w:val="decimal"/>
      <w:lvlText w:val="（%1）"/>
      <w:lvlJc w:val="left"/>
      <w:pPr>
        <w:ind w:left="1145" w:hanging="72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93">
    <w:nsid w:val="79AA3C4A"/>
    <w:multiLevelType w:val="multilevel"/>
    <w:tmpl w:val="79AA3C4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4">
    <w:nsid w:val="7CB878D5"/>
    <w:multiLevelType w:val="multilevel"/>
    <w:tmpl w:val="7CB878D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7"/>
  </w:num>
  <w:num w:numId="2">
    <w:abstractNumId w:val="53"/>
  </w:num>
  <w:num w:numId="3">
    <w:abstractNumId w:val="4"/>
  </w:num>
  <w:num w:numId="4">
    <w:abstractNumId w:val="15"/>
  </w:num>
  <w:num w:numId="5">
    <w:abstractNumId w:val="67"/>
  </w:num>
  <w:num w:numId="6">
    <w:abstractNumId w:val="50"/>
  </w:num>
  <w:num w:numId="7">
    <w:abstractNumId w:val="12"/>
  </w:num>
  <w:num w:numId="8">
    <w:abstractNumId w:val="34"/>
  </w:num>
  <w:num w:numId="9">
    <w:abstractNumId w:val="30"/>
  </w:num>
  <w:num w:numId="10">
    <w:abstractNumId w:val="21"/>
  </w:num>
  <w:num w:numId="11">
    <w:abstractNumId w:val="36"/>
  </w:num>
  <w:num w:numId="12">
    <w:abstractNumId w:val="86"/>
  </w:num>
  <w:num w:numId="13">
    <w:abstractNumId w:val="5"/>
  </w:num>
  <w:num w:numId="1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2"/>
  </w:num>
  <w:num w:numId="16">
    <w:abstractNumId w:val="24"/>
  </w:num>
  <w:num w:numId="17">
    <w:abstractNumId w:val="81"/>
  </w:num>
  <w:num w:numId="18">
    <w:abstractNumId w:val="79"/>
  </w:num>
  <w:num w:numId="19">
    <w:abstractNumId w:val="83"/>
  </w:num>
  <w:num w:numId="20">
    <w:abstractNumId w:val="91"/>
  </w:num>
  <w:num w:numId="21">
    <w:abstractNumId w:val="51"/>
  </w:num>
  <w:num w:numId="22">
    <w:abstractNumId w:val="25"/>
  </w:num>
  <w:num w:numId="23">
    <w:abstractNumId w:val="75"/>
  </w:num>
  <w:num w:numId="24">
    <w:abstractNumId w:val="73"/>
  </w:num>
  <w:num w:numId="25">
    <w:abstractNumId w:val="29"/>
  </w:num>
  <w:num w:numId="26">
    <w:abstractNumId w:val="55"/>
  </w:num>
  <w:num w:numId="27">
    <w:abstractNumId w:val="22"/>
  </w:num>
  <w:num w:numId="28">
    <w:abstractNumId w:val="61"/>
  </w:num>
  <w:num w:numId="29">
    <w:abstractNumId w:val="20"/>
  </w:num>
  <w:num w:numId="30">
    <w:abstractNumId w:val="93"/>
  </w:num>
  <w:num w:numId="31">
    <w:abstractNumId w:val="40"/>
  </w:num>
  <w:num w:numId="32">
    <w:abstractNumId w:val="27"/>
  </w:num>
  <w:num w:numId="33">
    <w:abstractNumId w:val="6"/>
  </w:num>
  <w:num w:numId="34">
    <w:abstractNumId w:val="8"/>
  </w:num>
  <w:num w:numId="35">
    <w:abstractNumId w:val="0"/>
  </w:num>
  <w:num w:numId="36">
    <w:abstractNumId w:val="47"/>
  </w:num>
  <w:num w:numId="37">
    <w:abstractNumId w:val="11"/>
  </w:num>
  <w:num w:numId="38">
    <w:abstractNumId w:val="70"/>
  </w:num>
  <w:num w:numId="39">
    <w:abstractNumId w:val="85"/>
  </w:num>
  <w:num w:numId="40">
    <w:abstractNumId w:val="72"/>
  </w:num>
  <w:num w:numId="41">
    <w:abstractNumId w:val="31"/>
  </w:num>
  <w:num w:numId="42">
    <w:abstractNumId w:val="89"/>
  </w:num>
  <w:num w:numId="43">
    <w:abstractNumId w:val="94"/>
  </w:num>
  <w:num w:numId="4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8"/>
  </w:num>
  <w:num w:numId="46">
    <w:abstractNumId w:val="23"/>
  </w:num>
  <w:num w:numId="47">
    <w:abstractNumId w:val="76"/>
  </w:num>
  <w:num w:numId="48">
    <w:abstractNumId w:val="71"/>
  </w:num>
  <w:num w:numId="49">
    <w:abstractNumId w:val="56"/>
  </w:num>
  <w:num w:numId="50">
    <w:abstractNumId w:val="37"/>
  </w:num>
  <w:num w:numId="51">
    <w:abstractNumId w:val="66"/>
  </w:num>
  <w:num w:numId="52">
    <w:abstractNumId w:val="54"/>
  </w:num>
  <w:num w:numId="53">
    <w:abstractNumId w:val="60"/>
  </w:num>
  <w:num w:numId="54">
    <w:abstractNumId w:val="43"/>
  </w:num>
  <w:num w:numId="55">
    <w:abstractNumId w:val="74"/>
  </w:num>
  <w:num w:numId="56">
    <w:abstractNumId w:val="28"/>
  </w:num>
  <w:num w:numId="57">
    <w:abstractNumId w:val="46"/>
  </w:num>
  <w:num w:numId="58">
    <w:abstractNumId w:val="80"/>
  </w:num>
  <w:num w:numId="5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7"/>
  </w:num>
  <w:num w:numId="62">
    <w:abstractNumId w:val="69"/>
  </w:num>
  <w:num w:numId="63">
    <w:abstractNumId w:val="19"/>
  </w:num>
  <w:num w:numId="64">
    <w:abstractNumId w:val="18"/>
  </w:num>
  <w:num w:numId="65">
    <w:abstractNumId w:val="3"/>
  </w:num>
  <w:num w:numId="66">
    <w:abstractNumId w:val="9"/>
  </w:num>
  <w:num w:numId="67">
    <w:abstractNumId w:val="1"/>
  </w:num>
  <w:num w:numId="68">
    <w:abstractNumId w:val="38"/>
  </w:num>
  <w:num w:numId="69">
    <w:abstractNumId w:val="44"/>
  </w:num>
  <w:num w:numId="70">
    <w:abstractNumId w:val="16"/>
  </w:num>
  <w:num w:numId="71">
    <w:abstractNumId w:val="14"/>
  </w:num>
  <w:num w:numId="72">
    <w:abstractNumId w:val="17"/>
  </w:num>
  <w:num w:numId="73">
    <w:abstractNumId w:val="39"/>
  </w:num>
  <w:num w:numId="74">
    <w:abstractNumId w:val="82"/>
  </w:num>
  <w:num w:numId="75">
    <w:abstractNumId w:val="42"/>
  </w:num>
  <w:num w:numId="76">
    <w:abstractNumId w:val="59"/>
  </w:num>
  <w:num w:numId="77">
    <w:abstractNumId w:val="48"/>
  </w:num>
  <w:num w:numId="78">
    <w:abstractNumId w:val="2"/>
  </w:num>
  <w:num w:numId="79">
    <w:abstractNumId w:val="78"/>
  </w:num>
  <w:num w:numId="80">
    <w:abstractNumId w:val="77"/>
  </w:num>
  <w:num w:numId="81">
    <w:abstractNumId w:val="90"/>
  </w:num>
  <w:num w:numId="82">
    <w:abstractNumId w:val="65"/>
  </w:num>
  <w:num w:numId="83">
    <w:abstractNumId w:val="64"/>
  </w:num>
  <w:num w:numId="84">
    <w:abstractNumId w:val="52"/>
  </w:num>
  <w:num w:numId="85">
    <w:abstractNumId w:val="41"/>
  </w:num>
  <w:num w:numId="86">
    <w:abstractNumId w:val="92"/>
  </w:num>
  <w:num w:numId="87">
    <w:abstractNumId w:val="13"/>
  </w:num>
  <w:num w:numId="88">
    <w:abstractNumId w:val="63"/>
  </w:num>
  <w:num w:numId="89">
    <w:abstractNumId w:val="45"/>
  </w:num>
  <w:num w:numId="90">
    <w:abstractNumId w:val="33"/>
  </w:num>
  <w:num w:numId="91">
    <w:abstractNumId w:val="88"/>
  </w:num>
  <w:num w:numId="92">
    <w:abstractNumId w:val="62"/>
  </w:num>
  <w:num w:numId="93">
    <w:abstractNumId w:val="26"/>
  </w:num>
  <w:num w:numId="94">
    <w:abstractNumId w:val="57"/>
  </w:num>
  <w:num w:numId="95">
    <w:abstractNumId w:val="84"/>
  </w:num>
  <w:num w:numId="96">
    <w:abstractNumId w:val="58"/>
  </w:num>
  <w:num w:numId="97">
    <w:abstractNumId w:val="35"/>
  </w:num>
  <w:num w:numId="98">
    <w:abstractNumId w:val="10"/>
  </w:num>
  <w:num w:numId="9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6F7"/>
    <w:rsid w:val="00000A75"/>
    <w:rsid w:val="00004004"/>
    <w:rsid w:val="000111BB"/>
    <w:rsid w:val="000141FC"/>
    <w:rsid w:val="00015EBA"/>
    <w:rsid w:val="00020933"/>
    <w:rsid w:val="00021B83"/>
    <w:rsid w:val="00022398"/>
    <w:rsid w:val="00023D7C"/>
    <w:rsid w:val="000269F0"/>
    <w:rsid w:val="00026BC2"/>
    <w:rsid w:val="000272AC"/>
    <w:rsid w:val="0002736D"/>
    <w:rsid w:val="00034242"/>
    <w:rsid w:val="00034484"/>
    <w:rsid w:val="00035137"/>
    <w:rsid w:val="0003704C"/>
    <w:rsid w:val="000444CD"/>
    <w:rsid w:val="0004453B"/>
    <w:rsid w:val="000518A9"/>
    <w:rsid w:val="000627D0"/>
    <w:rsid w:val="00067155"/>
    <w:rsid w:val="000713D9"/>
    <w:rsid w:val="00076315"/>
    <w:rsid w:val="000766A0"/>
    <w:rsid w:val="000766AB"/>
    <w:rsid w:val="00082251"/>
    <w:rsid w:val="0008573D"/>
    <w:rsid w:val="000869CB"/>
    <w:rsid w:val="0009050E"/>
    <w:rsid w:val="000932F8"/>
    <w:rsid w:val="000935A3"/>
    <w:rsid w:val="000A220A"/>
    <w:rsid w:val="000A3D10"/>
    <w:rsid w:val="000A3E09"/>
    <w:rsid w:val="000A6D13"/>
    <w:rsid w:val="000B1895"/>
    <w:rsid w:val="000B2E1A"/>
    <w:rsid w:val="000B7A70"/>
    <w:rsid w:val="000C2E3C"/>
    <w:rsid w:val="000C3276"/>
    <w:rsid w:val="000D3C45"/>
    <w:rsid w:val="000E0BCC"/>
    <w:rsid w:val="000E2F14"/>
    <w:rsid w:val="000E4240"/>
    <w:rsid w:val="000E47EE"/>
    <w:rsid w:val="000E5224"/>
    <w:rsid w:val="000E589A"/>
    <w:rsid w:val="000F11DE"/>
    <w:rsid w:val="000F53F8"/>
    <w:rsid w:val="000F6F10"/>
    <w:rsid w:val="001001A2"/>
    <w:rsid w:val="00100AC1"/>
    <w:rsid w:val="00103475"/>
    <w:rsid w:val="0010516C"/>
    <w:rsid w:val="001067F4"/>
    <w:rsid w:val="00106FAD"/>
    <w:rsid w:val="00107B09"/>
    <w:rsid w:val="00107B51"/>
    <w:rsid w:val="00113295"/>
    <w:rsid w:val="00117EDB"/>
    <w:rsid w:val="00124881"/>
    <w:rsid w:val="001256BB"/>
    <w:rsid w:val="0012675D"/>
    <w:rsid w:val="00126FFC"/>
    <w:rsid w:val="00130A47"/>
    <w:rsid w:val="00131A3D"/>
    <w:rsid w:val="00134163"/>
    <w:rsid w:val="00134555"/>
    <w:rsid w:val="00134BED"/>
    <w:rsid w:val="00136131"/>
    <w:rsid w:val="0013661C"/>
    <w:rsid w:val="00143A34"/>
    <w:rsid w:val="00146C00"/>
    <w:rsid w:val="0015106A"/>
    <w:rsid w:val="00153E68"/>
    <w:rsid w:val="00154DC0"/>
    <w:rsid w:val="00162440"/>
    <w:rsid w:val="0016529C"/>
    <w:rsid w:val="0016655E"/>
    <w:rsid w:val="00174A1D"/>
    <w:rsid w:val="001751B7"/>
    <w:rsid w:val="0017562E"/>
    <w:rsid w:val="00180FD1"/>
    <w:rsid w:val="0018432E"/>
    <w:rsid w:val="00191CB4"/>
    <w:rsid w:val="00191E2F"/>
    <w:rsid w:val="001923D7"/>
    <w:rsid w:val="001924A3"/>
    <w:rsid w:val="00193A5E"/>
    <w:rsid w:val="001969A9"/>
    <w:rsid w:val="001975B9"/>
    <w:rsid w:val="001A4E2B"/>
    <w:rsid w:val="001A54DD"/>
    <w:rsid w:val="001A5CF4"/>
    <w:rsid w:val="001B1E5D"/>
    <w:rsid w:val="001C3379"/>
    <w:rsid w:val="001D1705"/>
    <w:rsid w:val="001D3C02"/>
    <w:rsid w:val="001E4789"/>
    <w:rsid w:val="001E5B60"/>
    <w:rsid w:val="001E695D"/>
    <w:rsid w:val="001E695F"/>
    <w:rsid w:val="001F07AB"/>
    <w:rsid w:val="001F49C7"/>
    <w:rsid w:val="001F5E15"/>
    <w:rsid w:val="0020208F"/>
    <w:rsid w:val="00204BAF"/>
    <w:rsid w:val="00207C45"/>
    <w:rsid w:val="00212215"/>
    <w:rsid w:val="00213B5D"/>
    <w:rsid w:val="0021594E"/>
    <w:rsid w:val="00215AC7"/>
    <w:rsid w:val="00221C92"/>
    <w:rsid w:val="00227320"/>
    <w:rsid w:val="00230814"/>
    <w:rsid w:val="00236509"/>
    <w:rsid w:val="00242469"/>
    <w:rsid w:val="002473CB"/>
    <w:rsid w:val="00247E40"/>
    <w:rsid w:val="00250995"/>
    <w:rsid w:val="00251C2F"/>
    <w:rsid w:val="002535BC"/>
    <w:rsid w:val="002566B8"/>
    <w:rsid w:val="00257916"/>
    <w:rsid w:val="00257C44"/>
    <w:rsid w:val="00257FF4"/>
    <w:rsid w:val="00264952"/>
    <w:rsid w:val="00271323"/>
    <w:rsid w:val="00271842"/>
    <w:rsid w:val="00272645"/>
    <w:rsid w:val="00273465"/>
    <w:rsid w:val="002767EA"/>
    <w:rsid w:val="00277EA3"/>
    <w:rsid w:val="0028404E"/>
    <w:rsid w:val="00284B53"/>
    <w:rsid w:val="002854EB"/>
    <w:rsid w:val="002859EC"/>
    <w:rsid w:val="0028628E"/>
    <w:rsid w:val="0028692D"/>
    <w:rsid w:val="002876F1"/>
    <w:rsid w:val="00290B71"/>
    <w:rsid w:val="0029286D"/>
    <w:rsid w:val="00295F5C"/>
    <w:rsid w:val="002A1988"/>
    <w:rsid w:val="002A28CC"/>
    <w:rsid w:val="002A4DF6"/>
    <w:rsid w:val="002A6165"/>
    <w:rsid w:val="002A6E08"/>
    <w:rsid w:val="002A77D2"/>
    <w:rsid w:val="002B282B"/>
    <w:rsid w:val="002B389B"/>
    <w:rsid w:val="002B4F5E"/>
    <w:rsid w:val="002B59BF"/>
    <w:rsid w:val="002B5A74"/>
    <w:rsid w:val="002B5CCF"/>
    <w:rsid w:val="002B5F42"/>
    <w:rsid w:val="002C191B"/>
    <w:rsid w:val="002C445F"/>
    <w:rsid w:val="002D1CED"/>
    <w:rsid w:val="002D4104"/>
    <w:rsid w:val="002D67A3"/>
    <w:rsid w:val="002D7B61"/>
    <w:rsid w:val="002E127E"/>
    <w:rsid w:val="002E5348"/>
    <w:rsid w:val="002E5603"/>
    <w:rsid w:val="002E656F"/>
    <w:rsid w:val="002F0CB6"/>
    <w:rsid w:val="002F2ED7"/>
    <w:rsid w:val="002F3DC1"/>
    <w:rsid w:val="00310321"/>
    <w:rsid w:val="00313664"/>
    <w:rsid w:val="003161FC"/>
    <w:rsid w:val="00320217"/>
    <w:rsid w:val="00320582"/>
    <w:rsid w:val="003277DB"/>
    <w:rsid w:val="00327A1D"/>
    <w:rsid w:val="00327E1A"/>
    <w:rsid w:val="00335B70"/>
    <w:rsid w:val="00340668"/>
    <w:rsid w:val="00340B7E"/>
    <w:rsid w:val="00341C67"/>
    <w:rsid w:val="00342137"/>
    <w:rsid w:val="0034405D"/>
    <w:rsid w:val="003465C5"/>
    <w:rsid w:val="003620FC"/>
    <w:rsid w:val="00362D00"/>
    <w:rsid w:val="003712AC"/>
    <w:rsid w:val="003749BD"/>
    <w:rsid w:val="00376239"/>
    <w:rsid w:val="003844BA"/>
    <w:rsid w:val="00387A2A"/>
    <w:rsid w:val="003917B7"/>
    <w:rsid w:val="00391D78"/>
    <w:rsid w:val="00392AA6"/>
    <w:rsid w:val="00396304"/>
    <w:rsid w:val="003A020F"/>
    <w:rsid w:val="003A33F1"/>
    <w:rsid w:val="003A3A14"/>
    <w:rsid w:val="003A5F83"/>
    <w:rsid w:val="003B0D9B"/>
    <w:rsid w:val="003B39EC"/>
    <w:rsid w:val="003B573D"/>
    <w:rsid w:val="003B6C14"/>
    <w:rsid w:val="003C38EF"/>
    <w:rsid w:val="003C41F8"/>
    <w:rsid w:val="003C60FD"/>
    <w:rsid w:val="003D56AB"/>
    <w:rsid w:val="003D69A6"/>
    <w:rsid w:val="003E0208"/>
    <w:rsid w:val="003E3C68"/>
    <w:rsid w:val="003E7DDD"/>
    <w:rsid w:val="003F0A59"/>
    <w:rsid w:val="003F15B7"/>
    <w:rsid w:val="003F1D7D"/>
    <w:rsid w:val="003F216D"/>
    <w:rsid w:val="003F4B87"/>
    <w:rsid w:val="003F4E8C"/>
    <w:rsid w:val="003F4F97"/>
    <w:rsid w:val="003F55AB"/>
    <w:rsid w:val="004049AA"/>
    <w:rsid w:val="00405EAF"/>
    <w:rsid w:val="00407A8A"/>
    <w:rsid w:val="00411A28"/>
    <w:rsid w:val="00414834"/>
    <w:rsid w:val="00414E3D"/>
    <w:rsid w:val="00422277"/>
    <w:rsid w:val="0042398A"/>
    <w:rsid w:val="00424FFB"/>
    <w:rsid w:val="00430EB6"/>
    <w:rsid w:val="00431984"/>
    <w:rsid w:val="00433428"/>
    <w:rsid w:val="004339A1"/>
    <w:rsid w:val="00434109"/>
    <w:rsid w:val="0043580A"/>
    <w:rsid w:val="00436593"/>
    <w:rsid w:val="00440D6B"/>
    <w:rsid w:val="004426C0"/>
    <w:rsid w:val="00442820"/>
    <w:rsid w:val="00444B1D"/>
    <w:rsid w:val="00445379"/>
    <w:rsid w:val="00450A50"/>
    <w:rsid w:val="00451052"/>
    <w:rsid w:val="00451A4E"/>
    <w:rsid w:val="00453E24"/>
    <w:rsid w:val="0046560C"/>
    <w:rsid w:val="00467097"/>
    <w:rsid w:val="00467CBC"/>
    <w:rsid w:val="00470B13"/>
    <w:rsid w:val="0047194C"/>
    <w:rsid w:val="0047426E"/>
    <w:rsid w:val="00474E0D"/>
    <w:rsid w:val="00475F4C"/>
    <w:rsid w:val="004847F5"/>
    <w:rsid w:val="00485A50"/>
    <w:rsid w:val="00491DD1"/>
    <w:rsid w:val="004928F3"/>
    <w:rsid w:val="00494826"/>
    <w:rsid w:val="00496763"/>
    <w:rsid w:val="00496FCA"/>
    <w:rsid w:val="004979D6"/>
    <w:rsid w:val="004A1E01"/>
    <w:rsid w:val="004A64E7"/>
    <w:rsid w:val="004A7A73"/>
    <w:rsid w:val="004B18AD"/>
    <w:rsid w:val="004B2B70"/>
    <w:rsid w:val="004B402C"/>
    <w:rsid w:val="004C1F7B"/>
    <w:rsid w:val="004C2281"/>
    <w:rsid w:val="004C2F80"/>
    <w:rsid w:val="004D71AE"/>
    <w:rsid w:val="004D7F65"/>
    <w:rsid w:val="004E2D89"/>
    <w:rsid w:val="004E5368"/>
    <w:rsid w:val="004F0870"/>
    <w:rsid w:val="004F0EC8"/>
    <w:rsid w:val="004F34E9"/>
    <w:rsid w:val="004F3D52"/>
    <w:rsid w:val="004F3F97"/>
    <w:rsid w:val="004F7236"/>
    <w:rsid w:val="004F739B"/>
    <w:rsid w:val="00500F24"/>
    <w:rsid w:val="00501EA9"/>
    <w:rsid w:val="00502054"/>
    <w:rsid w:val="005042A7"/>
    <w:rsid w:val="00511EB4"/>
    <w:rsid w:val="00512F47"/>
    <w:rsid w:val="00515E1D"/>
    <w:rsid w:val="0052270F"/>
    <w:rsid w:val="00523EAA"/>
    <w:rsid w:val="00524805"/>
    <w:rsid w:val="00530D85"/>
    <w:rsid w:val="00531479"/>
    <w:rsid w:val="005315A0"/>
    <w:rsid w:val="00531C32"/>
    <w:rsid w:val="00532DCB"/>
    <w:rsid w:val="0053441B"/>
    <w:rsid w:val="00536EFE"/>
    <w:rsid w:val="00541AC2"/>
    <w:rsid w:val="00543373"/>
    <w:rsid w:val="005442C7"/>
    <w:rsid w:val="00550821"/>
    <w:rsid w:val="00550C68"/>
    <w:rsid w:val="005528EF"/>
    <w:rsid w:val="005536EA"/>
    <w:rsid w:val="00567E88"/>
    <w:rsid w:val="005757F1"/>
    <w:rsid w:val="00575DD4"/>
    <w:rsid w:val="00577A56"/>
    <w:rsid w:val="00583EDB"/>
    <w:rsid w:val="00585A0E"/>
    <w:rsid w:val="00593201"/>
    <w:rsid w:val="00596AD8"/>
    <w:rsid w:val="00597B1F"/>
    <w:rsid w:val="005A15B1"/>
    <w:rsid w:val="005A17D8"/>
    <w:rsid w:val="005A51A7"/>
    <w:rsid w:val="005A68E3"/>
    <w:rsid w:val="005B1FAD"/>
    <w:rsid w:val="005B6A44"/>
    <w:rsid w:val="005C42C5"/>
    <w:rsid w:val="005C44BE"/>
    <w:rsid w:val="005D0E7C"/>
    <w:rsid w:val="005D1872"/>
    <w:rsid w:val="005D3893"/>
    <w:rsid w:val="005E37CC"/>
    <w:rsid w:val="005E4CC8"/>
    <w:rsid w:val="005E7CEE"/>
    <w:rsid w:val="005F1B70"/>
    <w:rsid w:val="005F2682"/>
    <w:rsid w:val="005F2C25"/>
    <w:rsid w:val="005F5A87"/>
    <w:rsid w:val="005F5DFF"/>
    <w:rsid w:val="005F615D"/>
    <w:rsid w:val="005F643F"/>
    <w:rsid w:val="00600E36"/>
    <w:rsid w:val="0060333A"/>
    <w:rsid w:val="00606F6E"/>
    <w:rsid w:val="00611096"/>
    <w:rsid w:val="0061261F"/>
    <w:rsid w:val="00613552"/>
    <w:rsid w:val="00613C89"/>
    <w:rsid w:val="00615448"/>
    <w:rsid w:val="00615D42"/>
    <w:rsid w:val="00620B82"/>
    <w:rsid w:val="00622CDF"/>
    <w:rsid w:val="0062537F"/>
    <w:rsid w:val="006254A4"/>
    <w:rsid w:val="00626301"/>
    <w:rsid w:val="006307B7"/>
    <w:rsid w:val="00632B82"/>
    <w:rsid w:val="00635206"/>
    <w:rsid w:val="006353D8"/>
    <w:rsid w:val="0063780E"/>
    <w:rsid w:val="00642817"/>
    <w:rsid w:val="00643874"/>
    <w:rsid w:val="00645CB6"/>
    <w:rsid w:val="006520EB"/>
    <w:rsid w:val="00653DCD"/>
    <w:rsid w:val="00655333"/>
    <w:rsid w:val="006565A8"/>
    <w:rsid w:val="0065797F"/>
    <w:rsid w:val="00660169"/>
    <w:rsid w:val="0066628D"/>
    <w:rsid w:val="00666B7E"/>
    <w:rsid w:val="00670AEE"/>
    <w:rsid w:val="006725FA"/>
    <w:rsid w:val="00672CB1"/>
    <w:rsid w:val="00675CB0"/>
    <w:rsid w:val="00677B0E"/>
    <w:rsid w:val="00681379"/>
    <w:rsid w:val="00681F4A"/>
    <w:rsid w:val="00683CF3"/>
    <w:rsid w:val="00685965"/>
    <w:rsid w:val="00685C6C"/>
    <w:rsid w:val="006863F9"/>
    <w:rsid w:val="0069717A"/>
    <w:rsid w:val="006977CE"/>
    <w:rsid w:val="006A0694"/>
    <w:rsid w:val="006A13BD"/>
    <w:rsid w:val="006A396F"/>
    <w:rsid w:val="006A4A0A"/>
    <w:rsid w:val="006B0598"/>
    <w:rsid w:val="006B2CFF"/>
    <w:rsid w:val="006B2DFF"/>
    <w:rsid w:val="006B3C8A"/>
    <w:rsid w:val="006B4ED4"/>
    <w:rsid w:val="006B76C9"/>
    <w:rsid w:val="006C18B3"/>
    <w:rsid w:val="006C230A"/>
    <w:rsid w:val="006C41F5"/>
    <w:rsid w:val="006D0F0F"/>
    <w:rsid w:val="006D49ED"/>
    <w:rsid w:val="006E0A8C"/>
    <w:rsid w:val="006E1E71"/>
    <w:rsid w:val="006E3D98"/>
    <w:rsid w:val="006F0C16"/>
    <w:rsid w:val="006F26FE"/>
    <w:rsid w:val="006F3DD9"/>
    <w:rsid w:val="006F5547"/>
    <w:rsid w:val="006F6C32"/>
    <w:rsid w:val="006F6E0F"/>
    <w:rsid w:val="00701132"/>
    <w:rsid w:val="00705DA8"/>
    <w:rsid w:val="007062E2"/>
    <w:rsid w:val="00710DB5"/>
    <w:rsid w:val="00715B1B"/>
    <w:rsid w:val="00717DE0"/>
    <w:rsid w:val="00721064"/>
    <w:rsid w:val="00722760"/>
    <w:rsid w:val="00722796"/>
    <w:rsid w:val="00723FBD"/>
    <w:rsid w:val="00724C3C"/>
    <w:rsid w:val="00725094"/>
    <w:rsid w:val="007255C2"/>
    <w:rsid w:val="00725D73"/>
    <w:rsid w:val="00726152"/>
    <w:rsid w:val="00726677"/>
    <w:rsid w:val="007274DA"/>
    <w:rsid w:val="007308BC"/>
    <w:rsid w:val="00732895"/>
    <w:rsid w:val="00740021"/>
    <w:rsid w:val="007406A3"/>
    <w:rsid w:val="00741CD0"/>
    <w:rsid w:val="00741CFC"/>
    <w:rsid w:val="00744BDE"/>
    <w:rsid w:val="00744BE8"/>
    <w:rsid w:val="00745107"/>
    <w:rsid w:val="0075393E"/>
    <w:rsid w:val="0075601E"/>
    <w:rsid w:val="007579DF"/>
    <w:rsid w:val="00761431"/>
    <w:rsid w:val="00761D6B"/>
    <w:rsid w:val="00763F13"/>
    <w:rsid w:val="00765E3A"/>
    <w:rsid w:val="0077113C"/>
    <w:rsid w:val="00771D0C"/>
    <w:rsid w:val="0077710C"/>
    <w:rsid w:val="00777DDA"/>
    <w:rsid w:val="0078386C"/>
    <w:rsid w:val="0079011B"/>
    <w:rsid w:val="00790D69"/>
    <w:rsid w:val="0079130C"/>
    <w:rsid w:val="00792C6A"/>
    <w:rsid w:val="007960B6"/>
    <w:rsid w:val="007A0C82"/>
    <w:rsid w:val="007A1B76"/>
    <w:rsid w:val="007A3AF3"/>
    <w:rsid w:val="007B0B82"/>
    <w:rsid w:val="007B150A"/>
    <w:rsid w:val="007C27F0"/>
    <w:rsid w:val="007C3B29"/>
    <w:rsid w:val="007C4500"/>
    <w:rsid w:val="007C56CD"/>
    <w:rsid w:val="007C6BE9"/>
    <w:rsid w:val="007C6C5A"/>
    <w:rsid w:val="007D0061"/>
    <w:rsid w:val="007D35B9"/>
    <w:rsid w:val="007D5602"/>
    <w:rsid w:val="007E0B5B"/>
    <w:rsid w:val="007E2C12"/>
    <w:rsid w:val="007E4ECA"/>
    <w:rsid w:val="007F0B5A"/>
    <w:rsid w:val="007F14FB"/>
    <w:rsid w:val="007F4179"/>
    <w:rsid w:val="007F4244"/>
    <w:rsid w:val="007F78AD"/>
    <w:rsid w:val="007F78AE"/>
    <w:rsid w:val="0080012D"/>
    <w:rsid w:val="008021D4"/>
    <w:rsid w:val="0080329D"/>
    <w:rsid w:val="00807EBE"/>
    <w:rsid w:val="00811F57"/>
    <w:rsid w:val="00827863"/>
    <w:rsid w:val="00827FC1"/>
    <w:rsid w:val="0083011C"/>
    <w:rsid w:val="00831A16"/>
    <w:rsid w:val="00831C80"/>
    <w:rsid w:val="00833133"/>
    <w:rsid w:val="0083398C"/>
    <w:rsid w:val="00834728"/>
    <w:rsid w:val="00835540"/>
    <w:rsid w:val="00836BC6"/>
    <w:rsid w:val="00837801"/>
    <w:rsid w:val="00837DCB"/>
    <w:rsid w:val="008402A6"/>
    <w:rsid w:val="00840C32"/>
    <w:rsid w:val="00841E70"/>
    <w:rsid w:val="00844C86"/>
    <w:rsid w:val="008525E0"/>
    <w:rsid w:val="0085510E"/>
    <w:rsid w:val="00856121"/>
    <w:rsid w:val="00857D7B"/>
    <w:rsid w:val="008625F2"/>
    <w:rsid w:val="00862652"/>
    <w:rsid w:val="00867CDB"/>
    <w:rsid w:val="00870169"/>
    <w:rsid w:val="00874927"/>
    <w:rsid w:val="008762B4"/>
    <w:rsid w:val="00880443"/>
    <w:rsid w:val="00883C89"/>
    <w:rsid w:val="00885CA2"/>
    <w:rsid w:val="00892DDC"/>
    <w:rsid w:val="00893117"/>
    <w:rsid w:val="0089426F"/>
    <w:rsid w:val="0089482A"/>
    <w:rsid w:val="00896200"/>
    <w:rsid w:val="008A2C44"/>
    <w:rsid w:val="008A2F81"/>
    <w:rsid w:val="008A3E76"/>
    <w:rsid w:val="008A4F99"/>
    <w:rsid w:val="008A503E"/>
    <w:rsid w:val="008A51B3"/>
    <w:rsid w:val="008A5BCB"/>
    <w:rsid w:val="008B103F"/>
    <w:rsid w:val="008B1873"/>
    <w:rsid w:val="008B6AA0"/>
    <w:rsid w:val="008B6BFB"/>
    <w:rsid w:val="008B6C09"/>
    <w:rsid w:val="008C2687"/>
    <w:rsid w:val="008D5253"/>
    <w:rsid w:val="008D5783"/>
    <w:rsid w:val="008E2916"/>
    <w:rsid w:val="008F3AC4"/>
    <w:rsid w:val="008F3FEE"/>
    <w:rsid w:val="008F6A2C"/>
    <w:rsid w:val="009014D0"/>
    <w:rsid w:val="00905DC9"/>
    <w:rsid w:val="0090677B"/>
    <w:rsid w:val="009071A5"/>
    <w:rsid w:val="0091397F"/>
    <w:rsid w:val="009163A4"/>
    <w:rsid w:val="009166F7"/>
    <w:rsid w:val="00922F99"/>
    <w:rsid w:val="009260E8"/>
    <w:rsid w:val="00930B99"/>
    <w:rsid w:val="0093732C"/>
    <w:rsid w:val="00937B33"/>
    <w:rsid w:val="00940931"/>
    <w:rsid w:val="009454AB"/>
    <w:rsid w:val="00945C38"/>
    <w:rsid w:val="009479CA"/>
    <w:rsid w:val="00954926"/>
    <w:rsid w:val="00956876"/>
    <w:rsid w:val="00956C90"/>
    <w:rsid w:val="0096031A"/>
    <w:rsid w:val="00961570"/>
    <w:rsid w:val="0096173B"/>
    <w:rsid w:val="009625F1"/>
    <w:rsid w:val="00962B99"/>
    <w:rsid w:val="0096533C"/>
    <w:rsid w:val="009676D5"/>
    <w:rsid w:val="00974BBD"/>
    <w:rsid w:val="00975873"/>
    <w:rsid w:val="00975ACB"/>
    <w:rsid w:val="00975F2B"/>
    <w:rsid w:val="00977E8E"/>
    <w:rsid w:val="00981A9E"/>
    <w:rsid w:val="009847C7"/>
    <w:rsid w:val="00984ABE"/>
    <w:rsid w:val="009872CF"/>
    <w:rsid w:val="00987B27"/>
    <w:rsid w:val="0099262B"/>
    <w:rsid w:val="0099359A"/>
    <w:rsid w:val="00995C8F"/>
    <w:rsid w:val="00997EA7"/>
    <w:rsid w:val="009A1DF7"/>
    <w:rsid w:val="009A7183"/>
    <w:rsid w:val="009B160D"/>
    <w:rsid w:val="009B1650"/>
    <w:rsid w:val="009B2380"/>
    <w:rsid w:val="009B5FF8"/>
    <w:rsid w:val="009B7413"/>
    <w:rsid w:val="009C13F1"/>
    <w:rsid w:val="009C1E24"/>
    <w:rsid w:val="009C4062"/>
    <w:rsid w:val="009C6C9E"/>
    <w:rsid w:val="009C7318"/>
    <w:rsid w:val="009D10C7"/>
    <w:rsid w:val="009D2156"/>
    <w:rsid w:val="009D4B21"/>
    <w:rsid w:val="009D550D"/>
    <w:rsid w:val="009D578E"/>
    <w:rsid w:val="009D5799"/>
    <w:rsid w:val="009E1792"/>
    <w:rsid w:val="009E2CD7"/>
    <w:rsid w:val="009E3CD0"/>
    <w:rsid w:val="009E6F1F"/>
    <w:rsid w:val="009F2829"/>
    <w:rsid w:val="009F4548"/>
    <w:rsid w:val="009F4BDC"/>
    <w:rsid w:val="009F6F3B"/>
    <w:rsid w:val="00A00C7E"/>
    <w:rsid w:val="00A03B61"/>
    <w:rsid w:val="00A05461"/>
    <w:rsid w:val="00A05C60"/>
    <w:rsid w:val="00A05E46"/>
    <w:rsid w:val="00A06300"/>
    <w:rsid w:val="00A10382"/>
    <w:rsid w:val="00A16736"/>
    <w:rsid w:val="00A1691B"/>
    <w:rsid w:val="00A172AE"/>
    <w:rsid w:val="00A21DC6"/>
    <w:rsid w:val="00A22EFF"/>
    <w:rsid w:val="00A26552"/>
    <w:rsid w:val="00A2742A"/>
    <w:rsid w:val="00A336F0"/>
    <w:rsid w:val="00A41321"/>
    <w:rsid w:val="00A45C27"/>
    <w:rsid w:val="00A50B0E"/>
    <w:rsid w:val="00A5275D"/>
    <w:rsid w:val="00A534EC"/>
    <w:rsid w:val="00A6217E"/>
    <w:rsid w:val="00A6221E"/>
    <w:rsid w:val="00A66DB0"/>
    <w:rsid w:val="00A7621A"/>
    <w:rsid w:val="00A7798E"/>
    <w:rsid w:val="00A8285C"/>
    <w:rsid w:val="00A8722E"/>
    <w:rsid w:val="00A923F6"/>
    <w:rsid w:val="00AA048E"/>
    <w:rsid w:val="00AA3D82"/>
    <w:rsid w:val="00AA4E19"/>
    <w:rsid w:val="00AA573B"/>
    <w:rsid w:val="00AA6135"/>
    <w:rsid w:val="00AA7B22"/>
    <w:rsid w:val="00AB3687"/>
    <w:rsid w:val="00AB7636"/>
    <w:rsid w:val="00AC01D7"/>
    <w:rsid w:val="00AC4203"/>
    <w:rsid w:val="00AC78C2"/>
    <w:rsid w:val="00AD4647"/>
    <w:rsid w:val="00AD7006"/>
    <w:rsid w:val="00AE02C8"/>
    <w:rsid w:val="00AE1491"/>
    <w:rsid w:val="00AF3B53"/>
    <w:rsid w:val="00AF505D"/>
    <w:rsid w:val="00AF5B2A"/>
    <w:rsid w:val="00B019F1"/>
    <w:rsid w:val="00B02138"/>
    <w:rsid w:val="00B0395F"/>
    <w:rsid w:val="00B04209"/>
    <w:rsid w:val="00B04CEC"/>
    <w:rsid w:val="00B10460"/>
    <w:rsid w:val="00B11087"/>
    <w:rsid w:val="00B118FE"/>
    <w:rsid w:val="00B1207D"/>
    <w:rsid w:val="00B1285D"/>
    <w:rsid w:val="00B143F2"/>
    <w:rsid w:val="00B146B9"/>
    <w:rsid w:val="00B17794"/>
    <w:rsid w:val="00B21831"/>
    <w:rsid w:val="00B21A63"/>
    <w:rsid w:val="00B22EC2"/>
    <w:rsid w:val="00B301E3"/>
    <w:rsid w:val="00B30EB0"/>
    <w:rsid w:val="00B3267F"/>
    <w:rsid w:val="00B346A9"/>
    <w:rsid w:val="00B34E12"/>
    <w:rsid w:val="00B358FE"/>
    <w:rsid w:val="00B36502"/>
    <w:rsid w:val="00B37153"/>
    <w:rsid w:val="00B416F7"/>
    <w:rsid w:val="00B42C4F"/>
    <w:rsid w:val="00B4328E"/>
    <w:rsid w:val="00B438C3"/>
    <w:rsid w:val="00B441B7"/>
    <w:rsid w:val="00B47545"/>
    <w:rsid w:val="00B506AD"/>
    <w:rsid w:val="00B52782"/>
    <w:rsid w:val="00B57B91"/>
    <w:rsid w:val="00B60B47"/>
    <w:rsid w:val="00B61A67"/>
    <w:rsid w:val="00B71D41"/>
    <w:rsid w:val="00B73F28"/>
    <w:rsid w:val="00B757CF"/>
    <w:rsid w:val="00B75AC4"/>
    <w:rsid w:val="00B75FF6"/>
    <w:rsid w:val="00B77D38"/>
    <w:rsid w:val="00B80105"/>
    <w:rsid w:val="00B82191"/>
    <w:rsid w:val="00B82252"/>
    <w:rsid w:val="00B9048F"/>
    <w:rsid w:val="00B937A8"/>
    <w:rsid w:val="00B947E9"/>
    <w:rsid w:val="00B957DC"/>
    <w:rsid w:val="00BA4707"/>
    <w:rsid w:val="00BA58B2"/>
    <w:rsid w:val="00BA7068"/>
    <w:rsid w:val="00BA7BB2"/>
    <w:rsid w:val="00BB5916"/>
    <w:rsid w:val="00BB7A3B"/>
    <w:rsid w:val="00BB7EBB"/>
    <w:rsid w:val="00BC0C62"/>
    <w:rsid w:val="00BC13D7"/>
    <w:rsid w:val="00BC2F10"/>
    <w:rsid w:val="00BC3521"/>
    <w:rsid w:val="00BC6B3A"/>
    <w:rsid w:val="00BD3249"/>
    <w:rsid w:val="00BD496E"/>
    <w:rsid w:val="00BE1ACC"/>
    <w:rsid w:val="00BE4962"/>
    <w:rsid w:val="00BE78A4"/>
    <w:rsid w:val="00BF0C2E"/>
    <w:rsid w:val="00BF4C74"/>
    <w:rsid w:val="00BF5CCC"/>
    <w:rsid w:val="00C0163D"/>
    <w:rsid w:val="00C062CC"/>
    <w:rsid w:val="00C07522"/>
    <w:rsid w:val="00C07F6C"/>
    <w:rsid w:val="00C1101C"/>
    <w:rsid w:val="00C13A70"/>
    <w:rsid w:val="00C169C3"/>
    <w:rsid w:val="00C20EC4"/>
    <w:rsid w:val="00C21F5C"/>
    <w:rsid w:val="00C33E22"/>
    <w:rsid w:val="00C36EE9"/>
    <w:rsid w:val="00C4092C"/>
    <w:rsid w:val="00C40A24"/>
    <w:rsid w:val="00C40A43"/>
    <w:rsid w:val="00C4137E"/>
    <w:rsid w:val="00C41ED2"/>
    <w:rsid w:val="00C421D1"/>
    <w:rsid w:val="00C46052"/>
    <w:rsid w:val="00C4688E"/>
    <w:rsid w:val="00C4716D"/>
    <w:rsid w:val="00C471C3"/>
    <w:rsid w:val="00C513D8"/>
    <w:rsid w:val="00C53FFD"/>
    <w:rsid w:val="00C5644D"/>
    <w:rsid w:val="00C64455"/>
    <w:rsid w:val="00C64CEC"/>
    <w:rsid w:val="00C6610E"/>
    <w:rsid w:val="00C67116"/>
    <w:rsid w:val="00C72AF8"/>
    <w:rsid w:val="00C74A7A"/>
    <w:rsid w:val="00C74BD0"/>
    <w:rsid w:val="00C770BF"/>
    <w:rsid w:val="00C7715D"/>
    <w:rsid w:val="00C77FB1"/>
    <w:rsid w:val="00C802E3"/>
    <w:rsid w:val="00C82F6B"/>
    <w:rsid w:val="00C82FDC"/>
    <w:rsid w:val="00C837A2"/>
    <w:rsid w:val="00CA337A"/>
    <w:rsid w:val="00CA37C4"/>
    <w:rsid w:val="00CA456E"/>
    <w:rsid w:val="00CA5E09"/>
    <w:rsid w:val="00CA7130"/>
    <w:rsid w:val="00CA7C22"/>
    <w:rsid w:val="00CB08EE"/>
    <w:rsid w:val="00CB4AFF"/>
    <w:rsid w:val="00CB5284"/>
    <w:rsid w:val="00CB6E06"/>
    <w:rsid w:val="00CC04F7"/>
    <w:rsid w:val="00CC12D3"/>
    <w:rsid w:val="00CC1A21"/>
    <w:rsid w:val="00CC23A2"/>
    <w:rsid w:val="00CC29F7"/>
    <w:rsid w:val="00CC4684"/>
    <w:rsid w:val="00CC4980"/>
    <w:rsid w:val="00CC56CE"/>
    <w:rsid w:val="00CC6A4A"/>
    <w:rsid w:val="00CC712C"/>
    <w:rsid w:val="00CC716F"/>
    <w:rsid w:val="00CC74DD"/>
    <w:rsid w:val="00CD272E"/>
    <w:rsid w:val="00CD3447"/>
    <w:rsid w:val="00CD378C"/>
    <w:rsid w:val="00CD4823"/>
    <w:rsid w:val="00CE4964"/>
    <w:rsid w:val="00CF0884"/>
    <w:rsid w:val="00CF386F"/>
    <w:rsid w:val="00CF4A16"/>
    <w:rsid w:val="00D0013C"/>
    <w:rsid w:val="00D02FFD"/>
    <w:rsid w:val="00D048E5"/>
    <w:rsid w:val="00D06A2D"/>
    <w:rsid w:val="00D103E5"/>
    <w:rsid w:val="00D12D54"/>
    <w:rsid w:val="00D13163"/>
    <w:rsid w:val="00D178A8"/>
    <w:rsid w:val="00D17BF7"/>
    <w:rsid w:val="00D21991"/>
    <w:rsid w:val="00D23895"/>
    <w:rsid w:val="00D24176"/>
    <w:rsid w:val="00D2470F"/>
    <w:rsid w:val="00D27208"/>
    <w:rsid w:val="00D33F22"/>
    <w:rsid w:val="00D34717"/>
    <w:rsid w:val="00D36862"/>
    <w:rsid w:val="00D37F06"/>
    <w:rsid w:val="00D4549E"/>
    <w:rsid w:val="00D51694"/>
    <w:rsid w:val="00D533D8"/>
    <w:rsid w:val="00D56381"/>
    <w:rsid w:val="00D62082"/>
    <w:rsid w:val="00D62F78"/>
    <w:rsid w:val="00D6666C"/>
    <w:rsid w:val="00D66AFE"/>
    <w:rsid w:val="00D70EA1"/>
    <w:rsid w:val="00D71BC0"/>
    <w:rsid w:val="00D729C3"/>
    <w:rsid w:val="00D75917"/>
    <w:rsid w:val="00D80926"/>
    <w:rsid w:val="00D82238"/>
    <w:rsid w:val="00D858C5"/>
    <w:rsid w:val="00D87436"/>
    <w:rsid w:val="00D87798"/>
    <w:rsid w:val="00D94561"/>
    <w:rsid w:val="00D96BE5"/>
    <w:rsid w:val="00D97035"/>
    <w:rsid w:val="00DA16A5"/>
    <w:rsid w:val="00DA4570"/>
    <w:rsid w:val="00DA4639"/>
    <w:rsid w:val="00DA4E84"/>
    <w:rsid w:val="00DA57D9"/>
    <w:rsid w:val="00DA7A46"/>
    <w:rsid w:val="00DB08D9"/>
    <w:rsid w:val="00DB205D"/>
    <w:rsid w:val="00DB2948"/>
    <w:rsid w:val="00DB600A"/>
    <w:rsid w:val="00DB68A8"/>
    <w:rsid w:val="00DB6FCE"/>
    <w:rsid w:val="00DC1ABF"/>
    <w:rsid w:val="00DC624B"/>
    <w:rsid w:val="00DC7BB1"/>
    <w:rsid w:val="00DD0262"/>
    <w:rsid w:val="00DD1C7A"/>
    <w:rsid w:val="00DD4471"/>
    <w:rsid w:val="00DD616B"/>
    <w:rsid w:val="00DD6A6A"/>
    <w:rsid w:val="00DD72BA"/>
    <w:rsid w:val="00DD7320"/>
    <w:rsid w:val="00DD73F9"/>
    <w:rsid w:val="00DE0938"/>
    <w:rsid w:val="00DE1179"/>
    <w:rsid w:val="00DE3E1C"/>
    <w:rsid w:val="00DE441C"/>
    <w:rsid w:val="00DE6073"/>
    <w:rsid w:val="00DE698F"/>
    <w:rsid w:val="00DF05C9"/>
    <w:rsid w:val="00DF1842"/>
    <w:rsid w:val="00E005DD"/>
    <w:rsid w:val="00E06236"/>
    <w:rsid w:val="00E067E6"/>
    <w:rsid w:val="00E06974"/>
    <w:rsid w:val="00E10144"/>
    <w:rsid w:val="00E10341"/>
    <w:rsid w:val="00E12268"/>
    <w:rsid w:val="00E140E3"/>
    <w:rsid w:val="00E2150E"/>
    <w:rsid w:val="00E22450"/>
    <w:rsid w:val="00E23ACE"/>
    <w:rsid w:val="00E2649B"/>
    <w:rsid w:val="00E34E3F"/>
    <w:rsid w:val="00E362EA"/>
    <w:rsid w:val="00E3669D"/>
    <w:rsid w:val="00E37B1F"/>
    <w:rsid w:val="00E41BA3"/>
    <w:rsid w:val="00E44CFB"/>
    <w:rsid w:val="00E50107"/>
    <w:rsid w:val="00E53724"/>
    <w:rsid w:val="00E564FB"/>
    <w:rsid w:val="00E576FD"/>
    <w:rsid w:val="00E6320E"/>
    <w:rsid w:val="00E71490"/>
    <w:rsid w:val="00E7761D"/>
    <w:rsid w:val="00E77C4D"/>
    <w:rsid w:val="00E77C88"/>
    <w:rsid w:val="00E82291"/>
    <w:rsid w:val="00E841FA"/>
    <w:rsid w:val="00E84EAD"/>
    <w:rsid w:val="00E86196"/>
    <w:rsid w:val="00E87153"/>
    <w:rsid w:val="00E90ADA"/>
    <w:rsid w:val="00E9452E"/>
    <w:rsid w:val="00E9505C"/>
    <w:rsid w:val="00E952E9"/>
    <w:rsid w:val="00E9795E"/>
    <w:rsid w:val="00EA0A98"/>
    <w:rsid w:val="00EA13AA"/>
    <w:rsid w:val="00EA1AD1"/>
    <w:rsid w:val="00EA665A"/>
    <w:rsid w:val="00EA7F9D"/>
    <w:rsid w:val="00EB12F9"/>
    <w:rsid w:val="00EB3CC2"/>
    <w:rsid w:val="00EB430F"/>
    <w:rsid w:val="00EC089E"/>
    <w:rsid w:val="00EC5078"/>
    <w:rsid w:val="00EC54FB"/>
    <w:rsid w:val="00EC5AE8"/>
    <w:rsid w:val="00EC5EEB"/>
    <w:rsid w:val="00ED16B5"/>
    <w:rsid w:val="00ED24A3"/>
    <w:rsid w:val="00ED3559"/>
    <w:rsid w:val="00EE30B3"/>
    <w:rsid w:val="00EE4716"/>
    <w:rsid w:val="00EF212B"/>
    <w:rsid w:val="00EF6A14"/>
    <w:rsid w:val="00F0118F"/>
    <w:rsid w:val="00F01B13"/>
    <w:rsid w:val="00F02EB7"/>
    <w:rsid w:val="00F0786D"/>
    <w:rsid w:val="00F1187D"/>
    <w:rsid w:val="00F12BEA"/>
    <w:rsid w:val="00F12D2E"/>
    <w:rsid w:val="00F20971"/>
    <w:rsid w:val="00F211DA"/>
    <w:rsid w:val="00F25A12"/>
    <w:rsid w:val="00F264AA"/>
    <w:rsid w:val="00F26D16"/>
    <w:rsid w:val="00F3457E"/>
    <w:rsid w:val="00F34F03"/>
    <w:rsid w:val="00F352FA"/>
    <w:rsid w:val="00F43467"/>
    <w:rsid w:val="00F4362A"/>
    <w:rsid w:val="00F43D60"/>
    <w:rsid w:val="00F450D8"/>
    <w:rsid w:val="00F47897"/>
    <w:rsid w:val="00F5189A"/>
    <w:rsid w:val="00F56C71"/>
    <w:rsid w:val="00F56DAD"/>
    <w:rsid w:val="00F57C00"/>
    <w:rsid w:val="00F60154"/>
    <w:rsid w:val="00F65740"/>
    <w:rsid w:val="00F71122"/>
    <w:rsid w:val="00F74872"/>
    <w:rsid w:val="00F75DAC"/>
    <w:rsid w:val="00F80B03"/>
    <w:rsid w:val="00F836C1"/>
    <w:rsid w:val="00F859CD"/>
    <w:rsid w:val="00F86833"/>
    <w:rsid w:val="00F86FB9"/>
    <w:rsid w:val="00F9371D"/>
    <w:rsid w:val="00F94EC5"/>
    <w:rsid w:val="00F977ED"/>
    <w:rsid w:val="00FA1338"/>
    <w:rsid w:val="00FA1E80"/>
    <w:rsid w:val="00FA2CE8"/>
    <w:rsid w:val="00FA3645"/>
    <w:rsid w:val="00FA6838"/>
    <w:rsid w:val="00FA7395"/>
    <w:rsid w:val="00FC2C7B"/>
    <w:rsid w:val="00FC4203"/>
    <w:rsid w:val="00FC578E"/>
    <w:rsid w:val="00FD370C"/>
    <w:rsid w:val="00FD6E1A"/>
    <w:rsid w:val="00FE127A"/>
    <w:rsid w:val="00FE5C9F"/>
    <w:rsid w:val="00FE672A"/>
    <w:rsid w:val="00FF267C"/>
    <w:rsid w:val="00FF4E78"/>
    <w:rsid w:val="00FF6D73"/>
    <w:rsid w:val="01007004"/>
    <w:rsid w:val="0110682F"/>
    <w:rsid w:val="012F2570"/>
    <w:rsid w:val="0141099E"/>
    <w:rsid w:val="015D7E9F"/>
    <w:rsid w:val="016413DE"/>
    <w:rsid w:val="01B16537"/>
    <w:rsid w:val="02336EFC"/>
    <w:rsid w:val="02371146"/>
    <w:rsid w:val="02EA7E7F"/>
    <w:rsid w:val="030820AB"/>
    <w:rsid w:val="0347652E"/>
    <w:rsid w:val="03B55CFA"/>
    <w:rsid w:val="03C243E6"/>
    <w:rsid w:val="03F33144"/>
    <w:rsid w:val="03FA5B94"/>
    <w:rsid w:val="043C7047"/>
    <w:rsid w:val="044111D9"/>
    <w:rsid w:val="04517E7C"/>
    <w:rsid w:val="047D5C11"/>
    <w:rsid w:val="04A32F27"/>
    <w:rsid w:val="05206553"/>
    <w:rsid w:val="05492CC4"/>
    <w:rsid w:val="056E195E"/>
    <w:rsid w:val="057C1F5B"/>
    <w:rsid w:val="05C210EC"/>
    <w:rsid w:val="05D630FA"/>
    <w:rsid w:val="066C4D93"/>
    <w:rsid w:val="076346CD"/>
    <w:rsid w:val="076D397D"/>
    <w:rsid w:val="077A02D5"/>
    <w:rsid w:val="07972B58"/>
    <w:rsid w:val="079D31B6"/>
    <w:rsid w:val="07C11D6B"/>
    <w:rsid w:val="07D01AC2"/>
    <w:rsid w:val="07D02BF0"/>
    <w:rsid w:val="07EF41FD"/>
    <w:rsid w:val="080C74D0"/>
    <w:rsid w:val="082E54E3"/>
    <w:rsid w:val="08612952"/>
    <w:rsid w:val="08952CCE"/>
    <w:rsid w:val="089A7220"/>
    <w:rsid w:val="08F407E2"/>
    <w:rsid w:val="09192611"/>
    <w:rsid w:val="092C2E57"/>
    <w:rsid w:val="092F75DD"/>
    <w:rsid w:val="0A0429F8"/>
    <w:rsid w:val="0A0C02C6"/>
    <w:rsid w:val="0A4648A0"/>
    <w:rsid w:val="0A633D50"/>
    <w:rsid w:val="0A732B9A"/>
    <w:rsid w:val="0A752CDC"/>
    <w:rsid w:val="0A84175F"/>
    <w:rsid w:val="0A8E0EFC"/>
    <w:rsid w:val="0AC5213C"/>
    <w:rsid w:val="0B0059CC"/>
    <w:rsid w:val="0B221C4A"/>
    <w:rsid w:val="0B97716C"/>
    <w:rsid w:val="0BF4502A"/>
    <w:rsid w:val="0C134B70"/>
    <w:rsid w:val="0C600612"/>
    <w:rsid w:val="0C824DAB"/>
    <w:rsid w:val="0CFC1262"/>
    <w:rsid w:val="0D5209EF"/>
    <w:rsid w:val="0DCC4F73"/>
    <w:rsid w:val="0DD01606"/>
    <w:rsid w:val="0E0A657D"/>
    <w:rsid w:val="0E2D47DB"/>
    <w:rsid w:val="0E467E1F"/>
    <w:rsid w:val="0EA3269A"/>
    <w:rsid w:val="0F070DFB"/>
    <w:rsid w:val="0F972B65"/>
    <w:rsid w:val="0FB10EA8"/>
    <w:rsid w:val="0FB9128C"/>
    <w:rsid w:val="0FEB3E13"/>
    <w:rsid w:val="10606644"/>
    <w:rsid w:val="10821908"/>
    <w:rsid w:val="10FF3E41"/>
    <w:rsid w:val="113E58C1"/>
    <w:rsid w:val="115B7B58"/>
    <w:rsid w:val="116157BA"/>
    <w:rsid w:val="11633E59"/>
    <w:rsid w:val="11661FFF"/>
    <w:rsid w:val="117F3D19"/>
    <w:rsid w:val="118943C6"/>
    <w:rsid w:val="118B3BC5"/>
    <w:rsid w:val="11A57FE0"/>
    <w:rsid w:val="11B97DA6"/>
    <w:rsid w:val="11CD32CF"/>
    <w:rsid w:val="11D64EB7"/>
    <w:rsid w:val="11E9380E"/>
    <w:rsid w:val="12053EE8"/>
    <w:rsid w:val="12171495"/>
    <w:rsid w:val="122C6837"/>
    <w:rsid w:val="125014F2"/>
    <w:rsid w:val="12B72115"/>
    <w:rsid w:val="12C35B8F"/>
    <w:rsid w:val="12D011C4"/>
    <w:rsid w:val="131F4390"/>
    <w:rsid w:val="13286FE7"/>
    <w:rsid w:val="13316C46"/>
    <w:rsid w:val="137D206B"/>
    <w:rsid w:val="137E7F83"/>
    <w:rsid w:val="13A16A8A"/>
    <w:rsid w:val="13B9390C"/>
    <w:rsid w:val="13F7288B"/>
    <w:rsid w:val="140241C7"/>
    <w:rsid w:val="142257C0"/>
    <w:rsid w:val="14426F11"/>
    <w:rsid w:val="145B321C"/>
    <w:rsid w:val="147827A4"/>
    <w:rsid w:val="149C041C"/>
    <w:rsid w:val="14A676F2"/>
    <w:rsid w:val="14DE6A93"/>
    <w:rsid w:val="15133BB8"/>
    <w:rsid w:val="153029E4"/>
    <w:rsid w:val="15793399"/>
    <w:rsid w:val="15793990"/>
    <w:rsid w:val="15CF5D0F"/>
    <w:rsid w:val="15E54473"/>
    <w:rsid w:val="15E64D2F"/>
    <w:rsid w:val="15E84507"/>
    <w:rsid w:val="16141F1B"/>
    <w:rsid w:val="161E66F0"/>
    <w:rsid w:val="16346D75"/>
    <w:rsid w:val="164C1FDD"/>
    <w:rsid w:val="16573B95"/>
    <w:rsid w:val="166238D7"/>
    <w:rsid w:val="166966D3"/>
    <w:rsid w:val="16D30DA2"/>
    <w:rsid w:val="16DF60B1"/>
    <w:rsid w:val="16F224C1"/>
    <w:rsid w:val="177C349D"/>
    <w:rsid w:val="17924DEF"/>
    <w:rsid w:val="17E44C4E"/>
    <w:rsid w:val="17FC4D7C"/>
    <w:rsid w:val="18C60BA3"/>
    <w:rsid w:val="18CB7C94"/>
    <w:rsid w:val="18CD3D11"/>
    <w:rsid w:val="18DD7864"/>
    <w:rsid w:val="19000124"/>
    <w:rsid w:val="191A3C3D"/>
    <w:rsid w:val="193D15A3"/>
    <w:rsid w:val="196C29B4"/>
    <w:rsid w:val="198A3651"/>
    <w:rsid w:val="19F0174C"/>
    <w:rsid w:val="1A243B3B"/>
    <w:rsid w:val="1A9C1C36"/>
    <w:rsid w:val="1AC17332"/>
    <w:rsid w:val="1AC9711F"/>
    <w:rsid w:val="1AFE2E88"/>
    <w:rsid w:val="1B533E79"/>
    <w:rsid w:val="1B7A06D3"/>
    <w:rsid w:val="1BC054D3"/>
    <w:rsid w:val="1BE5168F"/>
    <w:rsid w:val="1C066101"/>
    <w:rsid w:val="1C0B5667"/>
    <w:rsid w:val="1C487FCB"/>
    <w:rsid w:val="1C4E09DF"/>
    <w:rsid w:val="1C78738B"/>
    <w:rsid w:val="1CA36F09"/>
    <w:rsid w:val="1CDC54A5"/>
    <w:rsid w:val="1D0E3CB1"/>
    <w:rsid w:val="1D22304A"/>
    <w:rsid w:val="1D311952"/>
    <w:rsid w:val="1D36634B"/>
    <w:rsid w:val="1D583714"/>
    <w:rsid w:val="1D881AD1"/>
    <w:rsid w:val="1DAE6AF9"/>
    <w:rsid w:val="1DEB49D0"/>
    <w:rsid w:val="1E424A77"/>
    <w:rsid w:val="1EC706D1"/>
    <w:rsid w:val="1EC8299E"/>
    <w:rsid w:val="1EE03B26"/>
    <w:rsid w:val="1EFA77A8"/>
    <w:rsid w:val="1EFB66D3"/>
    <w:rsid w:val="1F13007E"/>
    <w:rsid w:val="1F2C037A"/>
    <w:rsid w:val="1F5E3CF2"/>
    <w:rsid w:val="1F8F1C24"/>
    <w:rsid w:val="1FA35FC0"/>
    <w:rsid w:val="1FE94EBA"/>
    <w:rsid w:val="200A6F88"/>
    <w:rsid w:val="20983DEF"/>
    <w:rsid w:val="209A3203"/>
    <w:rsid w:val="209B162C"/>
    <w:rsid w:val="20A92236"/>
    <w:rsid w:val="20AC0335"/>
    <w:rsid w:val="20C35A7B"/>
    <w:rsid w:val="20E56CD1"/>
    <w:rsid w:val="20F37CE2"/>
    <w:rsid w:val="210147DC"/>
    <w:rsid w:val="213A2B6F"/>
    <w:rsid w:val="213C5472"/>
    <w:rsid w:val="21830118"/>
    <w:rsid w:val="21D869B6"/>
    <w:rsid w:val="21E8550C"/>
    <w:rsid w:val="22043474"/>
    <w:rsid w:val="22490D3D"/>
    <w:rsid w:val="22834B6D"/>
    <w:rsid w:val="22994D6F"/>
    <w:rsid w:val="22DD4D9C"/>
    <w:rsid w:val="22E624FC"/>
    <w:rsid w:val="23154C56"/>
    <w:rsid w:val="232F11BF"/>
    <w:rsid w:val="2335339C"/>
    <w:rsid w:val="23836A6E"/>
    <w:rsid w:val="23AB157E"/>
    <w:rsid w:val="23C8516F"/>
    <w:rsid w:val="23D1126B"/>
    <w:rsid w:val="23E8681B"/>
    <w:rsid w:val="240572FE"/>
    <w:rsid w:val="245F09E6"/>
    <w:rsid w:val="24B67F6D"/>
    <w:rsid w:val="24E81584"/>
    <w:rsid w:val="24EE2188"/>
    <w:rsid w:val="2503415D"/>
    <w:rsid w:val="25294287"/>
    <w:rsid w:val="253A7CB3"/>
    <w:rsid w:val="25641EB2"/>
    <w:rsid w:val="25AA1D29"/>
    <w:rsid w:val="25C8081C"/>
    <w:rsid w:val="25CA5792"/>
    <w:rsid w:val="26507B8C"/>
    <w:rsid w:val="2664279F"/>
    <w:rsid w:val="267D0E33"/>
    <w:rsid w:val="26811DD7"/>
    <w:rsid w:val="26B654D1"/>
    <w:rsid w:val="26D46D35"/>
    <w:rsid w:val="274D4842"/>
    <w:rsid w:val="27652B2F"/>
    <w:rsid w:val="27807F48"/>
    <w:rsid w:val="278B4869"/>
    <w:rsid w:val="279B4D6F"/>
    <w:rsid w:val="27AB3093"/>
    <w:rsid w:val="27B04720"/>
    <w:rsid w:val="27C676EB"/>
    <w:rsid w:val="27D56A8C"/>
    <w:rsid w:val="28527315"/>
    <w:rsid w:val="2860448B"/>
    <w:rsid w:val="287E52E6"/>
    <w:rsid w:val="288D186B"/>
    <w:rsid w:val="28A5511D"/>
    <w:rsid w:val="28C43836"/>
    <w:rsid w:val="28C76B02"/>
    <w:rsid w:val="28D06945"/>
    <w:rsid w:val="291944E4"/>
    <w:rsid w:val="292F7F16"/>
    <w:rsid w:val="29BB676F"/>
    <w:rsid w:val="29D128F6"/>
    <w:rsid w:val="2A101E3C"/>
    <w:rsid w:val="2A875F95"/>
    <w:rsid w:val="2AC91194"/>
    <w:rsid w:val="2B042548"/>
    <w:rsid w:val="2B740C8A"/>
    <w:rsid w:val="2B962F29"/>
    <w:rsid w:val="2B997630"/>
    <w:rsid w:val="2BAB6816"/>
    <w:rsid w:val="2BBC1AE3"/>
    <w:rsid w:val="2BBC51E9"/>
    <w:rsid w:val="2BF8025E"/>
    <w:rsid w:val="2C616F9F"/>
    <w:rsid w:val="2C63339E"/>
    <w:rsid w:val="2CA0007B"/>
    <w:rsid w:val="2CB22DEB"/>
    <w:rsid w:val="2CCB0F3B"/>
    <w:rsid w:val="2D052986"/>
    <w:rsid w:val="2D0C5BCD"/>
    <w:rsid w:val="2D245469"/>
    <w:rsid w:val="2D4D48FA"/>
    <w:rsid w:val="2D604D91"/>
    <w:rsid w:val="2DAE2B21"/>
    <w:rsid w:val="2DCD4BA8"/>
    <w:rsid w:val="2DD9521C"/>
    <w:rsid w:val="2DE80A73"/>
    <w:rsid w:val="2E4E51CA"/>
    <w:rsid w:val="2E727B26"/>
    <w:rsid w:val="2E7C7C41"/>
    <w:rsid w:val="2EB62BB6"/>
    <w:rsid w:val="2EBE40A2"/>
    <w:rsid w:val="2F1B1813"/>
    <w:rsid w:val="2F2305EB"/>
    <w:rsid w:val="2F9A53FA"/>
    <w:rsid w:val="300D5C95"/>
    <w:rsid w:val="30313254"/>
    <w:rsid w:val="303A3D63"/>
    <w:rsid w:val="30402961"/>
    <w:rsid w:val="3054050A"/>
    <w:rsid w:val="30802F9C"/>
    <w:rsid w:val="30A27F66"/>
    <w:rsid w:val="30AD3A9E"/>
    <w:rsid w:val="313243F8"/>
    <w:rsid w:val="314C36BF"/>
    <w:rsid w:val="31595EC4"/>
    <w:rsid w:val="317173F7"/>
    <w:rsid w:val="317B66BD"/>
    <w:rsid w:val="31910FD8"/>
    <w:rsid w:val="319A50AA"/>
    <w:rsid w:val="32370F40"/>
    <w:rsid w:val="32575C22"/>
    <w:rsid w:val="32792C1F"/>
    <w:rsid w:val="32DD7394"/>
    <w:rsid w:val="32F57428"/>
    <w:rsid w:val="331F3DF6"/>
    <w:rsid w:val="332B31F4"/>
    <w:rsid w:val="33393651"/>
    <w:rsid w:val="33B84F5F"/>
    <w:rsid w:val="33BE5EB9"/>
    <w:rsid w:val="33E1261F"/>
    <w:rsid w:val="34AE4506"/>
    <w:rsid w:val="34BA6A84"/>
    <w:rsid w:val="34BE39E7"/>
    <w:rsid w:val="34CC6887"/>
    <w:rsid w:val="34E2591B"/>
    <w:rsid w:val="34ED332C"/>
    <w:rsid w:val="34EF57DD"/>
    <w:rsid w:val="351252BD"/>
    <w:rsid w:val="35516CC5"/>
    <w:rsid w:val="35877795"/>
    <w:rsid w:val="35BC34AF"/>
    <w:rsid w:val="35DE6550"/>
    <w:rsid w:val="35E946A3"/>
    <w:rsid w:val="361550B1"/>
    <w:rsid w:val="36221927"/>
    <w:rsid w:val="3650239A"/>
    <w:rsid w:val="365E6B3D"/>
    <w:rsid w:val="36887E83"/>
    <w:rsid w:val="369F2321"/>
    <w:rsid w:val="36A503E6"/>
    <w:rsid w:val="36A62647"/>
    <w:rsid w:val="36D17754"/>
    <w:rsid w:val="374439E9"/>
    <w:rsid w:val="375E2570"/>
    <w:rsid w:val="378B2077"/>
    <w:rsid w:val="37AC1CB2"/>
    <w:rsid w:val="37B00B1B"/>
    <w:rsid w:val="37FC42DD"/>
    <w:rsid w:val="387F0214"/>
    <w:rsid w:val="38E54EB8"/>
    <w:rsid w:val="396C62FB"/>
    <w:rsid w:val="39741E8F"/>
    <w:rsid w:val="398D4810"/>
    <w:rsid w:val="398F7EDC"/>
    <w:rsid w:val="39955D88"/>
    <w:rsid w:val="39C1543D"/>
    <w:rsid w:val="39F102D9"/>
    <w:rsid w:val="39F608A6"/>
    <w:rsid w:val="3A020639"/>
    <w:rsid w:val="3A20383F"/>
    <w:rsid w:val="3A24704B"/>
    <w:rsid w:val="3A37440B"/>
    <w:rsid w:val="3A633702"/>
    <w:rsid w:val="3A6755E7"/>
    <w:rsid w:val="3A6A5AEA"/>
    <w:rsid w:val="3A824D27"/>
    <w:rsid w:val="3A8E38D3"/>
    <w:rsid w:val="3AC42D98"/>
    <w:rsid w:val="3AED021E"/>
    <w:rsid w:val="3B0B107A"/>
    <w:rsid w:val="3B140448"/>
    <w:rsid w:val="3B2711B2"/>
    <w:rsid w:val="3B2C725B"/>
    <w:rsid w:val="3B7604E0"/>
    <w:rsid w:val="3C265A06"/>
    <w:rsid w:val="3C716334"/>
    <w:rsid w:val="3C723E2C"/>
    <w:rsid w:val="3C8B7A3E"/>
    <w:rsid w:val="3CB61E03"/>
    <w:rsid w:val="3D693812"/>
    <w:rsid w:val="3D9E2BB7"/>
    <w:rsid w:val="3DA33816"/>
    <w:rsid w:val="3DED468A"/>
    <w:rsid w:val="3E4516EF"/>
    <w:rsid w:val="3ED61303"/>
    <w:rsid w:val="3EDC63F1"/>
    <w:rsid w:val="3EE170FD"/>
    <w:rsid w:val="3EEA0264"/>
    <w:rsid w:val="3EED6FFF"/>
    <w:rsid w:val="3F0F3AAC"/>
    <w:rsid w:val="3F5A2AE3"/>
    <w:rsid w:val="3F687E95"/>
    <w:rsid w:val="3FC0492D"/>
    <w:rsid w:val="3FED30B4"/>
    <w:rsid w:val="40375A9D"/>
    <w:rsid w:val="40BA5273"/>
    <w:rsid w:val="40E543A0"/>
    <w:rsid w:val="40F56DE0"/>
    <w:rsid w:val="412A7BF1"/>
    <w:rsid w:val="414C5027"/>
    <w:rsid w:val="414F0FD5"/>
    <w:rsid w:val="417347D3"/>
    <w:rsid w:val="418B44BE"/>
    <w:rsid w:val="41A14A84"/>
    <w:rsid w:val="41B21BA0"/>
    <w:rsid w:val="41E346A9"/>
    <w:rsid w:val="41F028BA"/>
    <w:rsid w:val="42277712"/>
    <w:rsid w:val="42C5030F"/>
    <w:rsid w:val="432852D1"/>
    <w:rsid w:val="434925A0"/>
    <w:rsid w:val="435802A7"/>
    <w:rsid w:val="436532EA"/>
    <w:rsid w:val="437D7DA5"/>
    <w:rsid w:val="439F2B26"/>
    <w:rsid w:val="439F4822"/>
    <w:rsid w:val="43E2034A"/>
    <w:rsid w:val="43F200CC"/>
    <w:rsid w:val="43F766F2"/>
    <w:rsid w:val="43FA598D"/>
    <w:rsid w:val="43FB4411"/>
    <w:rsid w:val="441320A2"/>
    <w:rsid w:val="446D11AB"/>
    <w:rsid w:val="44AD2511"/>
    <w:rsid w:val="44AE61C1"/>
    <w:rsid w:val="44FA4C50"/>
    <w:rsid w:val="4509004D"/>
    <w:rsid w:val="45645EEC"/>
    <w:rsid w:val="45A33021"/>
    <w:rsid w:val="461305B3"/>
    <w:rsid w:val="46181181"/>
    <w:rsid w:val="461B4E15"/>
    <w:rsid w:val="46397659"/>
    <w:rsid w:val="466D197A"/>
    <w:rsid w:val="46736F9C"/>
    <w:rsid w:val="467A75C7"/>
    <w:rsid w:val="46866EEE"/>
    <w:rsid w:val="468B6C7D"/>
    <w:rsid w:val="46C050EB"/>
    <w:rsid w:val="46DC6C0A"/>
    <w:rsid w:val="46ED0B7C"/>
    <w:rsid w:val="46F87CCB"/>
    <w:rsid w:val="47CC42A3"/>
    <w:rsid w:val="47D67B81"/>
    <w:rsid w:val="47E442F3"/>
    <w:rsid w:val="47EA61E0"/>
    <w:rsid w:val="47F1201C"/>
    <w:rsid w:val="47FF79EB"/>
    <w:rsid w:val="482B1225"/>
    <w:rsid w:val="483D15B1"/>
    <w:rsid w:val="48624BA4"/>
    <w:rsid w:val="4863154D"/>
    <w:rsid w:val="48783265"/>
    <w:rsid w:val="48A83436"/>
    <w:rsid w:val="48AE2BA4"/>
    <w:rsid w:val="48AE64F4"/>
    <w:rsid w:val="48BD5510"/>
    <w:rsid w:val="48C55C66"/>
    <w:rsid w:val="48D56C50"/>
    <w:rsid w:val="490A6C17"/>
    <w:rsid w:val="49465337"/>
    <w:rsid w:val="494D5DCF"/>
    <w:rsid w:val="4961227E"/>
    <w:rsid w:val="49653383"/>
    <w:rsid w:val="49B076A0"/>
    <w:rsid w:val="49D33718"/>
    <w:rsid w:val="4A121C5A"/>
    <w:rsid w:val="4AB551FC"/>
    <w:rsid w:val="4ABF1864"/>
    <w:rsid w:val="4AC00339"/>
    <w:rsid w:val="4AF124A0"/>
    <w:rsid w:val="4AF34EDE"/>
    <w:rsid w:val="4AF45C6A"/>
    <w:rsid w:val="4B141EA9"/>
    <w:rsid w:val="4B690919"/>
    <w:rsid w:val="4B8869F9"/>
    <w:rsid w:val="4B9330A4"/>
    <w:rsid w:val="4BA17C87"/>
    <w:rsid w:val="4BAA7540"/>
    <w:rsid w:val="4C162735"/>
    <w:rsid w:val="4C3346B9"/>
    <w:rsid w:val="4C6E1965"/>
    <w:rsid w:val="4CA6072E"/>
    <w:rsid w:val="4CCC3AD2"/>
    <w:rsid w:val="4D215565"/>
    <w:rsid w:val="4D447EE3"/>
    <w:rsid w:val="4D50295D"/>
    <w:rsid w:val="4D626EEE"/>
    <w:rsid w:val="4D961033"/>
    <w:rsid w:val="4DA54333"/>
    <w:rsid w:val="4DAC01A7"/>
    <w:rsid w:val="4DB52E9F"/>
    <w:rsid w:val="4DB81EE6"/>
    <w:rsid w:val="4DC759C6"/>
    <w:rsid w:val="4DF348F3"/>
    <w:rsid w:val="4EB71297"/>
    <w:rsid w:val="4F064F00"/>
    <w:rsid w:val="4F130142"/>
    <w:rsid w:val="4F3C3F0F"/>
    <w:rsid w:val="4F4156EA"/>
    <w:rsid w:val="4F51313B"/>
    <w:rsid w:val="4F847C78"/>
    <w:rsid w:val="503C436D"/>
    <w:rsid w:val="503D6E2B"/>
    <w:rsid w:val="506F1BA4"/>
    <w:rsid w:val="507268F8"/>
    <w:rsid w:val="508039E9"/>
    <w:rsid w:val="509900F5"/>
    <w:rsid w:val="50CF48E4"/>
    <w:rsid w:val="50D65195"/>
    <w:rsid w:val="50EB4814"/>
    <w:rsid w:val="51277C22"/>
    <w:rsid w:val="51487F54"/>
    <w:rsid w:val="51573AC5"/>
    <w:rsid w:val="51744A9B"/>
    <w:rsid w:val="51B14ED9"/>
    <w:rsid w:val="51E85B56"/>
    <w:rsid w:val="52270C61"/>
    <w:rsid w:val="52340566"/>
    <w:rsid w:val="526875A9"/>
    <w:rsid w:val="526D63EB"/>
    <w:rsid w:val="52824A07"/>
    <w:rsid w:val="528973FA"/>
    <w:rsid w:val="52CC3E87"/>
    <w:rsid w:val="52E76998"/>
    <w:rsid w:val="5309150E"/>
    <w:rsid w:val="532006EB"/>
    <w:rsid w:val="534F7847"/>
    <w:rsid w:val="5352794A"/>
    <w:rsid w:val="536A14C7"/>
    <w:rsid w:val="53823C5A"/>
    <w:rsid w:val="539947A0"/>
    <w:rsid w:val="53C12620"/>
    <w:rsid w:val="53C26B4F"/>
    <w:rsid w:val="53E57597"/>
    <w:rsid w:val="54806348"/>
    <w:rsid w:val="550E60C6"/>
    <w:rsid w:val="554A77CB"/>
    <w:rsid w:val="55A36FBE"/>
    <w:rsid w:val="55BB4B8E"/>
    <w:rsid w:val="55E21CCB"/>
    <w:rsid w:val="560A2DD8"/>
    <w:rsid w:val="564C6F0B"/>
    <w:rsid w:val="566764A6"/>
    <w:rsid w:val="568B5B50"/>
    <w:rsid w:val="56967C96"/>
    <w:rsid w:val="56997FF0"/>
    <w:rsid w:val="56AA12FC"/>
    <w:rsid w:val="56AB77B7"/>
    <w:rsid w:val="571E02BD"/>
    <w:rsid w:val="57491EF9"/>
    <w:rsid w:val="575C6938"/>
    <w:rsid w:val="5769382C"/>
    <w:rsid w:val="576B3D2E"/>
    <w:rsid w:val="579A0870"/>
    <w:rsid w:val="57A602A2"/>
    <w:rsid w:val="5806133F"/>
    <w:rsid w:val="580645B8"/>
    <w:rsid w:val="58136BA4"/>
    <w:rsid w:val="582A3772"/>
    <w:rsid w:val="58687A11"/>
    <w:rsid w:val="588B58BB"/>
    <w:rsid w:val="589642A2"/>
    <w:rsid w:val="58B45EBA"/>
    <w:rsid w:val="58CE0AF6"/>
    <w:rsid w:val="58D96732"/>
    <w:rsid w:val="59392BE3"/>
    <w:rsid w:val="59996CF5"/>
    <w:rsid w:val="59F543E5"/>
    <w:rsid w:val="5A306CA3"/>
    <w:rsid w:val="5A656DA6"/>
    <w:rsid w:val="5A6B07B7"/>
    <w:rsid w:val="5A905073"/>
    <w:rsid w:val="5ADB1908"/>
    <w:rsid w:val="5AFE243C"/>
    <w:rsid w:val="5B4649CF"/>
    <w:rsid w:val="5B621187"/>
    <w:rsid w:val="5B6C4E8F"/>
    <w:rsid w:val="5B826ABF"/>
    <w:rsid w:val="5B8749E6"/>
    <w:rsid w:val="5B8A3F0D"/>
    <w:rsid w:val="5B8D2975"/>
    <w:rsid w:val="5B900A3C"/>
    <w:rsid w:val="5BD639B1"/>
    <w:rsid w:val="5BE53FD0"/>
    <w:rsid w:val="5C300586"/>
    <w:rsid w:val="5C3E3F7A"/>
    <w:rsid w:val="5C6757A0"/>
    <w:rsid w:val="5CDF6671"/>
    <w:rsid w:val="5D4852E1"/>
    <w:rsid w:val="5D7228FB"/>
    <w:rsid w:val="5DAA510A"/>
    <w:rsid w:val="5DC17F15"/>
    <w:rsid w:val="5DDF416F"/>
    <w:rsid w:val="5DE56FB9"/>
    <w:rsid w:val="5E5A7D65"/>
    <w:rsid w:val="5E627438"/>
    <w:rsid w:val="5E77673E"/>
    <w:rsid w:val="5EAC09DF"/>
    <w:rsid w:val="5EBB422F"/>
    <w:rsid w:val="5EE92C6D"/>
    <w:rsid w:val="5EF20E4C"/>
    <w:rsid w:val="5F541E5F"/>
    <w:rsid w:val="5F7C1EBD"/>
    <w:rsid w:val="5FB834A0"/>
    <w:rsid w:val="5FE70B72"/>
    <w:rsid w:val="5FEA0290"/>
    <w:rsid w:val="603A0F50"/>
    <w:rsid w:val="604840A7"/>
    <w:rsid w:val="61163E04"/>
    <w:rsid w:val="612B77DF"/>
    <w:rsid w:val="614465D1"/>
    <w:rsid w:val="617819CE"/>
    <w:rsid w:val="618F6B46"/>
    <w:rsid w:val="61B40BB8"/>
    <w:rsid w:val="61CD379A"/>
    <w:rsid w:val="61DB336F"/>
    <w:rsid w:val="61DE0E25"/>
    <w:rsid w:val="61DF6C36"/>
    <w:rsid w:val="61F51DEA"/>
    <w:rsid w:val="62054D07"/>
    <w:rsid w:val="62065361"/>
    <w:rsid w:val="62650974"/>
    <w:rsid w:val="62976BBD"/>
    <w:rsid w:val="62A73D56"/>
    <w:rsid w:val="62E942C1"/>
    <w:rsid w:val="6311773C"/>
    <w:rsid w:val="6341069B"/>
    <w:rsid w:val="63994BB9"/>
    <w:rsid w:val="63A95C1C"/>
    <w:rsid w:val="63C52C30"/>
    <w:rsid w:val="63C94128"/>
    <w:rsid w:val="640F5E64"/>
    <w:rsid w:val="64334BDF"/>
    <w:rsid w:val="644422A5"/>
    <w:rsid w:val="64552C0A"/>
    <w:rsid w:val="64623E8B"/>
    <w:rsid w:val="64664CB2"/>
    <w:rsid w:val="647D2A2A"/>
    <w:rsid w:val="647F7835"/>
    <w:rsid w:val="648B1B03"/>
    <w:rsid w:val="64980F4C"/>
    <w:rsid w:val="649A7CB4"/>
    <w:rsid w:val="64F8029E"/>
    <w:rsid w:val="65101648"/>
    <w:rsid w:val="653042EF"/>
    <w:rsid w:val="653E5579"/>
    <w:rsid w:val="657117DD"/>
    <w:rsid w:val="65912551"/>
    <w:rsid w:val="66191431"/>
    <w:rsid w:val="66232C1B"/>
    <w:rsid w:val="665B5717"/>
    <w:rsid w:val="666A7955"/>
    <w:rsid w:val="666F03C9"/>
    <w:rsid w:val="668A6DAD"/>
    <w:rsid w:val="66D70349"/>
    <w:rsid w:val="672E7553"/>
    <w:rsid w:val="67482EF1"/>
    <w:rsid w:val="67542A1E"/>
    <w:rsid w:val="675D1EC1"/>
    <w:rsid w:val="67965C20"/>
    <w:rsid w:val="67EF6F3D"/>
    <w:rsid w:val="67FD1FE8"/>
    <w:rsid w:val="682853E4"/>
    <w:rsid w:val="68362912"/>
    <w:rsid w:val="687036F5"/>
    <w:rsid w:val="688C0AC8"/>
    <w:rsid w:val="68F31A6E"/>
    <w:rsid w:val="68FC655E"/>
    <w:rsid w:val="691925CF"/>
    <w:rsid w:val="6920375F"/>
    <w:rsid w:val="69270C20"/>
    <w:rsid w:val="692C63A5"/>
    <w:rsid w:val="69470DE5"/>
    <w:rsid w:val="695B2F3A"/>
    <w:rsid w:val="695E7F08"/>
    <w:rsid w:val="6A143163"/>
    <w:rsid w:val="6A5773BB"/>
    <w:rsid w:val="6A840CD2"/>
    <w:rsid w:val="6A877282"/>
    <w:rsid w:val="6B165F3A"/>
    <w:rsid w:val="6B597B63"/>
    <w:rsid w:val="6B680856"/>
    <w:rsid w:val="6BB6421C"/>
    <w:rsid w:val="6BDD6F7A"/>
    <w:rsid w:val="6BE00472"/>
    <w:rsid w:val="6BF86D34"/>
    <w:rsid w:val="6C06711F"/>
    <w:rsid w:val="6C5059CD"/>
    <w:rsid w:val="6C5A0AF8"/>
    <w:rsid w:val="6C7F334E"/>
    <w:rsid w:val="6CC557A9"/>
    <w:rsid w:val="6CEE103A"/>
    <w:rsid w:val="6D077312"/>
    <w:rsid w:val="6D2F7343"/>
    <w:rsid w:val="6D32127E"/>
    <w:rsid w:val="6D3C3FF1"/>
    <w:rsid w:val="6D42129F"/>
    <w:rsid w:val="6D6B6D74"/>
    <w:rsid w:val="6D6C0C1B"/>
    <w:rsid w:val="6D807740"/>
    <w:rsid w:val="6D8930CE"/>
    <w:rsid w:val="6DB82ECB"/>
    <w:rsid w:val="6DD757DB"/>
    <w:rsid w:val="6DFB570E"/>
    <w:rsid w:val="6E2E7520"/>
    <w:rsid w:val="6E606103"/>
    <w:rsid w:val="6E831F21"/>
    <w:rsid w:val="6E8B40C3"/>
    <w:rsid w:val="6E8E516E"/>
    <w:rsid w:val="6EC64896"/>
    <w:rsid w:val="6ED16AE7"/>
    <w:rsid w:val="6ED405FF"/>
    <w:rsid w:val="6ED8561D"/>
    <w:rsid w:val="6EF71A15"/>
    <w:rsid w:val="6F506AC1"/>
    <w:rsid w:val="6F64118E"/>
    <w:rsid w:val="6F7362FB"/>
    <w:rsid w:val="6F9B146B"/>
    <w:rsid w:val="6FB95B4C"/>
    <w:rsid w:val="6FBA1845"/>
    <w:rsid w:val="6FC25976"/>
    <w:rsid w:val="6FC52CF5"/>
    <w:rsid w:val="6FF2618A"/>
    <w:rsid w:val="6FFD7B18"/>
    <w:rsid w:val="7006627F"/>
    <w:rsid w:val="700A7312"/>
    <w:rsid w:val="701E6BB8"/>
    <w:rsid w:val="7025587A"/>
    <w:rsid w:val="70AF034B"/>
    <w:rsid w:val="70C35DC9"/>
    <w:rsid w:val="712333DA"/>
    <w:rsid w:val="713D5C61"/>
    <w:rsid w:val="72511B6F"/>
    <w:rsid w:val="72A656AF"/>
    <w:rsid w:val="72C22BC1"/>
    <w:rsid w:val="72D90631"/>
    <w:rsid w:val="72FF1E26"/>
    <w:rsid w:val="7326500E"/>
    <w:rsid w:val="736F3468"/>
    <w:rsid w:val="73AD31F4"/>
    <w:rsid w:val="73AD7448"/>
    <w:rsid w:val="741D5546"/>
    <w:rsid w:val="74452443"/>
    <w:rsid w:val="746601CA"/>
    <w:rsid w:val="75020DFA"/>
    <w:rsid w:val="753C5578"/>
    <w:rsid w:val="757D4DAA"/>
    <w:rsid w:val="75856247"/>
    <w:rsid w:val="75BA1D6C"/>
    <w:rsid w:val="76043BCD"/>
    <w:rsid w:val="763E4D54"/>
    <w:rsid w:val="766F509E"/>
    <w:rsid w:val="76860A97"/>
    <w:rsid w:val="76A62986"/>
    <w:rsid w:val="76B47FC3"/>
    <w:rsid w:val="76C71CCD"/>
    <w:rsid w:val="76DA77E0"/>
    <w:rsid w:val="777857D8"/>
    <w:rsid w:val="77944027"/>
    <w:rsid w:val="77A43F33"/>
    <w:rsid w:val="77C517EB"/>
    <w:rsid w:val="77C8062F"/>
    <w:rsid w:val="77F24E1F"/>
    <w:rsid w:val="781A5F76"/>
    <w:rsid w:val="781C53E7"/>
    <w:rsid w:val="785F199C"/>
    <w:rsid w:val="788741A9"/>
    <w:rsid w:val="78AE3CCB"/>
    <w:rsid w:val="78F5296C"/>
    <w:rsid w:val="79176063"/>
    <w:rsid w:val="793C39FA"/>
    <w:rsid w:val="798F33CB"/>
    <w:rsid w:val="799B7EF7"/>
    <w:rsid w:val="79AF2F61"/>
    <w:rsid w:val="79EA11A7"/>
    <w:rsid w:val="7A764C00"/>
    <w:rsid w:val="7A795804"/>
    <w:rsid w:val="7A8825C7"/>
    <w:rsid w:val="7A9C53B9"/>
    <w:rsid w:val="7AAD48C0"/>
    <w:rsid w:val="7AD90114"/>
    <w:rsid w:val="7AE87B7C"/>
    <w:rsid w:val="7B434CB1"/>
    <w:rsid w:val="7B670CEE"/>
    <w:rsid w:val="7B6E0C7B"/>
    <w:rsid w:val="7BB15865"/>
    <w:rsid w:val="7BB96537"/>
    <w:rsid w:val="7BF14B71"/>
    <w:rsid w:val="7C094B2F"/>
    <w:rsid w:val="7C37318B"/>
    <w:rsid w:val="7C8D77BC"/>
    <w:rsid w:val="7CD9742B"/>
    <w:rsid w:val="7CE035A2"/>
    <w:rsid w:val="7CE40ADC"/>
    <w:rsid w:val="7D453308"/>
    <w:rsid w:val="7D6675C0"/>
    <w:rsid w:val="7D675323"/>
    <w:rsid w:val="7D6853DF"/>
    <w:rsid w:val="7D732143"/>
    <w:rsid w:val="7D9A2847"/>
    <w:rsid w:val="7DD17BB8"/>
    <w:rsid w:val="7E225CDE"/>
    <w:rsid w:val="7E2B1C08"/>
    <w:rsid w:val="7E2E3FFC"/>
    <w:rsid w:val="7EFE35C1"/>
    <w:rsid w:val="7F307211"/>
    <w:rsid w:val="7F562ACC"/>
    <w:rsid w:val="7F7C2DEA"/>
    <w:rsid w:val="7FB57A6E"/>
    <w:rsid w:val="7FBC04A5"/>
    <w:rsid w:val="7FE13209"/>
    <w:rsid w:val="7FFB6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numPr>
        <w:ilvl w:val="1"/>
        <w:numId w:val="2"/>
      </w:numPr>
      <w:spacing w:before="260" w:after="260" w:line="415" w:lineRule="auto"/>
      <w:outlineLvl w:val="1"/>
    </w:pPr>
    <w:rPr>
      <w:rFonts w:asciiTheme="majorHAnsi" w:hAnsiTheme="majorHAnsi" w:cstheme="majorBidi"/>
      <w:b/>
      <w:bCs/>
      <w:sz w:val="32"/>
      <w:szCs w:val="32"/>
    </w:rPr>
  </w:style>
  <w:style w:type="paragraph" w:styleId="4">
    <w:name w:val="heading 3"/>
    <w:basedOn w:val="1"/>
    <w:next w:val="1"/>
    <w:link w:val="26"/>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7"/>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8"/>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29"/>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30"/>
    <w:autoRedefine/>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31"/>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32"/>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1">
    <w:name w:val="Default Paragraph Font"/>
    <w:autoRedefine/>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1"/>
    <w:semiHidden/>
    <w:unhideWhenUsed/>
    <w:qFormat/>
    <w:uiPriority w:val="99"/>
    <w:pPr>
      <w:jc w:val="left"/>
    </w:pPr>
  </w:style>
  <w:style w:type="paragraph" w:styleId="12">
    <w:name w:val="toc 3"/>
    <w:basedOn w:val="1"/>
    <w:next w:val="1"/>
    <w:autoRedefine/>
    <w:unhideWhenUsed/>
    <w:qFormat/>
    <w:uiPriority w:val="39"/>
    <w:pPr>
      <w:ind w:left="840" w:leftChars="400"/>
    </w:pPr>
  </w:style>
  <w:style w:type="paragraph" w:styleId="13">
    <w:name w:val="Balloon Text"/>
    <w:basedOn w:val="1"/>
    <w:link w:val="43"/>
    <w:semiHidden/>
    <w:unhideWhenUsed/>
    <w:qFormat/>
    <w:uiPriority w:val="99"/>
    <w:rPr>
      <w:sz w:val="18"/>
      <w:szCs w:val="18"/>
    </w:rPr>
  </w:style>
  <w:style w:type="paragraph" w:styleId="14">
    <w:name w:val="footer"/>
    <w:basedOn w:val="1"/>
    <w:link w:val="36"/>
    <w:autoRedefine/>
    <w:unhideWhenUsed/>
    <w:qFormat/>
    <w:uiPriority w:val="99"/>
    <w:pPr>
      <w:tabs>
        <w:tab w:val="center" w:pos="4153"/>
        <w:tab w:val="right" w:pos="8306"/>
      </w:tabs>
      <w:snapToGrid w:val="0"/>
      <w:jc w:val="left"/>
    </w:pPr>
    <w:rPr>
      <w:sz w:val="18"/>
      <w:szCs w:val="18"/>
    </w:rPr>
  </w:style>
  <w:style w:type="paragraph" w:styleId="15">
    <w:name w:val="header"/>
    <w:basedOn w:val="1"/>
    <w:link w:val="35"/>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style>
  <w:style w:type="paragraph" w:styleId="17">
    <w:name w:val="toc 2"/>
    <w:basedOn w:val="1"/>
    <w:next w:val="1"/>
    <w:unhideWhenUsed/>
    <w:qFormat/>
    <w:uiPriority w:val="39"/>
    <w:pPr>
      <w:ind w:left="420" w:leftChars="200"/>
    </w:pPr>
  </w:style>
  <w:style w:type="paragraph" w:styleId="18">
    <w:name w:val="annotation subject"/>
    <w:basedOn w:val="11"/>
    <w:next w:val="11"/>
    <w:link w:val="42"/>
    <w:autoRedefine/>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unhideWhenUsed/>
    <w:qFormat/>
    <w:uiPriority w:val="99"/>
    <w:rPr>
      <w:color w:val="0563C1" w:themeColor="hyperlink"/>
      <w:u w:val="single"/>
      <w14:textFill>
        <w14:solidFill>
          <w14:schemeClr w14:val="hlink"/>
        </w14:solidFill>
      </w14:textFill>
    </w:rPr>
  </w:style>
  <w:style w:type="character" w:styleId="23">
    <w:name w:val="annotation reference"/>
    <w:basedOn w:val="21"/>
    <w:autoRedefine/>
    <w:semiHidden/>
    <w:unhideWhenUsed/>
    <w:qFormat/>
    <w:uiPriority w:val="99"/>
    <w:rPr>
      <w:sz w:val="21"/>
      <w:szCs w:val="21"/>
    </w:rPr>
  </w:style>
  <w:style w:type="character" w:customStyle="1" w:styleId="24">
    <w:name w:val="标题 1 字符"/>
    <w:basedOn w:val="21"/>
    <w:link w:val="2"/>
    <w:autoRedefine/>
    <w:qFormat/>
    <w:uiPriority w:val="9"/>
    <w:rPr>
      <w:b/>
      <w:bCs/>
      <w:kern w:val="44"/>
      <w:sz w:val="44"/>
      <w:szCs w:val="44"/>
    </w:rPr>
  </w:style>
  <w:style w:type="character" w:customStyle="1" w:styleId="25">
    <w:name w:val="标题 2 字符"/>
    <w:basedOn w:val="21"/>
    <w:link w:val="3"/>
    <w:autoRedefine/>
    <w:qFormat/>
    <w:uiPriority w:val="9"/>
    <w:rPr>
      <w:rFonts w:asciiTheme="majorHAnsi" w:hAnsiTheme="majorHAnsi" w:cstheme="majorBidi"/>
      <w:b/>
      <w:bCs/>
      <w:kern w:val="2"/>
      <w:sz w:val="32"/>
      <w:szCs w:val="32"/>
    </w:rPr>
  </w:style>
  <w:style w:type="character" w:customStyle="1" w:styleId="26">
    <w:name w:val="标题 3 字符"/>
    <w:basedOn w:val="21"/>
    <w:link w:val="4"/>
    <w:autoRedefine/>
    <w:qFormat/>
    <w:uiPriority w:val="9"/>
    <w:rPr>
      <w:b/>
      <w:bCs/>
      <w:kern w:val="2"/>
      <w:sz w:val="32"/>
      <w:szCs w:val="32"/>
    </w:rPr>
  </w:style>
  <w:style w:type="character" w:customStyle="1" w:styleId="27">
    <w:name w:val="标题 4 字符"/>
    <w:basedOn w:val="21"/>
    <w:link w:val="5"/>
    <w:autoRedefine/>
    <w:qFormat/>
    <w:uiPriority w:val="9"/>
    <w:rPr>
      <w:rFonts w:asciiTheme="majorHAnsi" w:hAnsiTheme="majorHAnsi" w:eastAsiaTheme="majorEastAsia" w:cstheme="majorBidi"/>
      <w:b/>
      <w:bCs/>
      <w:kern w:val="2"/>
      <w:sz w:val="28"/>
      <w:szCs w:val="28"/>
    </w:rPr>
  </w:style>
  <w:style w:type="character" w:customStyle="1" w:styleId="28">
    <w:name w:val="标题 5 字符"/>
    <w:basedOn w:val="21"/>
    <w:link w:val="6"/>
    <w:autoRedefine/>
    <w:qFormat/>
    <w:uiPriority w:val="9"/>
    <w:rPr>
      <w:b/>
      <w:bCs/>
      <w:kern w:val="2"/>
      <w:sz w:val="28"/>
      <w:szCs w:val="28"/>
    </w:rPr>
  </w:style>
  <w:style w:type="character" w:customStyle="1" w:styleId="29">
    <w:name w:val="标题 6 字符"/>
    <w:basedOn w:val="21"/>
    <w:link w:val="7"/>
    <w:autoRedefine/>
    <w:qFormat/>
    <w:uiPriority w:val="9"/>
    <w:rPr>
      <w:rFonts w:asciiTheme="majorHAnsi" w:hAnsiTheme="majorHAnsi" w:eastAsiaTheme="majorEastAsia" w:cstheme="majorBidi"/>
      <w:b/>
      <w:bCs/>
      <w:kern w:val="2"/>
      <w:sz w:val="24"/>
      <w:szCs w:val="24"/>
    </w:rPr>
  </w:style>
  <w:style w:type="character" w:customStyle="1" w:styleId="30">
    <w:name w:val="标题 7 字符"/>
    <w:basedOn w:val="21"/>
    <w:link w:val="8"/>
    <w:autoRedefine/>
    <w:qFormat/>
    <w:uiPriority w:val="9"/>
    <w:rPr>
      <w:b/>
      <w:bCs/>
      <w:kern w:val="2"/>
      <w:sz w:val="24"/>
      <w:szCs w:val="24"/>
    </w:rPr>
  </w:style>
  <w:style w:type="character" w:customStyle="1" w:styleId="31">
    <w:name w:val="标题 8 字符"/>
    <w:basedOn w:val="21"/>
    <w:link w:val="9"/>
    <w:autoRedefine/>
    <w:qFormat/>
    <w:uiPriority w:val="9"/>
    <w:rPr>
      <w:rFonts w:asciiTheme="majorHAnsi" w:hAnsiTheme="majorHAnsi" w:eastAsiaTheme="majorEastAsia" w:cstheme="majorBidi"/>
      <w:kern w:val="2"/>
      <w:sz w:val="24"/>
      <w:szCs w:val="24"/>
    </w:rPr>
  </w:style>
  <w:style w:type="character" w:customStyle="1" w:styleId="32">
    <w:name w:val="标题 9 字符"/>
    <w:basedOn w:val="21"/>
    <w:link w:val="10"/>
    <w:autoRedefine/>
    <w:semiHidden/>
    <w:qFormat/>
    <w:uiPriority w:val="9"/>
    <w:rPr>
      <w:rFonts w:asciiTheme="majorHAnsi" w:hAnsiTheme="majorHAnsi" w:eastAsiaTheme="majorEastAsia" w:cstheme="majorBidi"/>
      <w:kern w:val="2"/>
      <w:sz w:val="21"/>
      <w:szCs w:val="21"/>
    </w:rPr>
  </w:style>
  <w:style w:type="paragraph" w:customStyle="1" w:styleId="33">
    <w:name w:val="TOC 标题1"/>
    <w:basedOn w:val="2"/>
    <w:next w:val="1"/>
    <w:autoRedefine/>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styleId="34">
    <w:name w:val="List Paragraph"/>
    <w:basedOn w:val="1"/>
    <w:autoRedefine/>
    <w:qFormat/>
    <w:uiPriority w:val="34"/>
    <w:pPr>
      <w:ind w:firstLine="420" w:firstLineChars="200"/>
    </w:pPr>
  </w:style>
  <w:style w:type="character" w:customStyle="1" w:styleId="35">
    <w:name w:val="页眉 字符"/>
    <w:basedOn w:val="21"/>
    <w:link w:val="15"/>
    <w:autoRedefine/>
    <w:qFormat/>
    <w:uiPriority w:val="99"/>
    <w:rPr>
      <w:sz w:val="18"/>
      <w:szCs w:val="18"/>
    </w:rPr>
  </w:style>
  <w:style w:type="character" w:customStyle="1" w:styleId="36">
    <w:name w:val="页脚 字符"/>
    <w:basedOn w:val="21"/>
    <w:link w:val="14"/>
    <w:autoRedefine/>
    <w:qFormat/>
    <w:uiPriority w:val="99"/>
    <w:rPr>
      <w:sz w:val="18"/>
      <w:szCs w:val="18"/>
    </w:rPr>
  </w:style>
  <w:style w:type="paragraph" w:customStyle="1" w:styleId="37">
    <w:name w:val="_Style 32"/>
    <w:basedOn w:val="1"/>
    <w:next w:val="1"/>
    <w:autoRedefine/>
    <w:qFormat/>
    <w:uiPriority w:val="0"/>
    <w:pPr>
      <w:pBdr>
        <w:bottom w:val="single" w:color="auto" w:sz="6" w:space="1"/>
      </w:pBdr>
      <w:jc w:val="center"/>
    </w:pPr>
    <w:rPr>
      <w:rFonts w:ascii="Arial" w:eastAsia="宋体"/>
      <w:vanish/>
      <w:sz w:val="16"/>
    </w:rPr>
  </w:style>
  <w:style w:type="paragraph" w:customStyle="1" w:styleId="38">
    <w:name w:val="_Style 33"/>
    <w:basedOn w:val="1"/>
    <w:next w:val="1"/>
    <w:autoRedefine/>
    <w:qFormat/>
    <w:uiPriority w:val="0"/>
    <w:pPr>
      <w:pBdr>
        <w:top w:val="single" w:color="auto" w:sz="6" w:space="1"/>
      </w:pBdr>
      <w:jc w:val="center"/>
    </w:pPr>
    <w:rPr>
      <w:rFonts w:ascii="Arial" w:eastAsia="宋体"/>
      <w:vanish/>
      <w:sz w:val="16"/>
    </w:rPr>
  </w:style>
  <w:style w:type="paragraph" w:customStyle="1" w:styleId="39">
    <w:name w:val="_Style 2"/>
    <w:basedOn w:val="1"/>
    <w:next w:val="1"/>
    <w:autoRedefine/>
    <w:qFormat/>
    <w:uiPriority w:val="0"/>
    <w:pPr>
      <w:pBdr>
        <w:bottom w:val="single" w:color="auto" w:sz="6" w:space="1"/>
      </w:pBdr>
      <w:jc w:val="center"/>
    </w:pPr>
    <w:rPr>
      <w:rFonts w:ascii="Arial" w:eastAsia="宋体"/>
      <w:vanish/>
      <w:sz w:val="16"/>
    </w:rPr>
  </w:style>
  <w:style w:type="paragraph" w:customStyle="1" w:styleId="40">
    <w:name w:val="TOC 标题2"/>
    <w:basedOn w:val="2"/>
    <w:next w:val="1"/>
    <w:autoRedefine/>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41">
    <w:name w:val="批注文字 字符"/>
    <w:basedOn w:val="21"/>
    <w:link w:val="11"/>
    <w:autoRedefine/>
    <w:semiHidden/>
    <w:qFormat/>
    <w:uiPriority w:val="99"/>
    <w:rPr>
      <w:rFonts w:asciiTheme="minorHAnsi" w:hAnsiTheme="minorHAnsi" w:eastAsiaTheme="minorEastAsia" w:cstheme="minorBidi"/>
      <w:kern w:val="2"/>
      <w:sz w:val="21"/>
      <w:szCs w:val="22"/>
    </w:rPr>
  </w:style>
  <w:style w:type="character" w:customStyle="1" w:styleId="42">
    <w:name w:val="批注主题 字符"/>
    <w:basedOn w:val="41"/>
    <w:link w:val="18"/>
    <w:autoRedefine/>
    <w:semiHidden/>
    <w:qFormat/>
    <w:uiPriority w:val="99"/>
    <w:rPr>
      <w:rFonts w:asciiTheme="minorHAnsi" w:hAnsiTheme="minorHAnsi" w:eastAsiaTheme="minorEastAsia" w:cstheme="minorBidi"/>
      <w:b/>
      <w:bCs/>
      <w:kern w:val="2"/>
      <w:sz w:val="21"/>
      <w:szCs w:val="22"/>
    </w:rPr>
  </w:style>
  <w:style w:type="character" w:customStyle="1" w:styleId="43">
    <w:name w:val="批注框文本 字符"/>
    <w:basedOn w:val="21"/>
    <w:link w:val="13"/>
    <w:autoRedefine/>
    <w:semiHidden/>
    <w:qFormat/>
    <w:uiPriority w:val="99"/>
    <w:rPr>
      <w:rFonts w:asciiTheme="minorHAnsi" w:hAnsiTheme="minorHAnsi" w:eastAsiaTheme="minorEastAsia" w:cstheme="minorBidi"/>
      <w:kern w:val="2"/>
      <w:sz w:val="18"/>
      <w:szCs w:val="18"/>
    </w:rPr>
  </w:style>
  <w:style w:type="paragraph" w:customStyle="1" w:styleId="44">
    <w:name w:val="00.可研方案正文"/>
    <w:basedOn w:val="1"/>
    <w:autoRedefine/>
    <w:qFormat/>
    <w:uiPriority w:val="0"/>
    <w:pPr>
      <w:widowControl/>
      <w:snapToGrid w:val="0"/>
      <w:spacing w:line="360" w:lineRule="auto"/>
      <w:ind w:firstLine="200" w:firstLineChars="200"/>
    </w:pPr>
    <w:rPr>
      <w:rFonts w:ascii="宋体" w:hAnsi="宋体" w:eastAsia="宋体" w:cs="仿宋_GB2312"/>
      <w:kern w:val="0"/>
      <w:sz w:val="28"/>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4.emf"/><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oleObject" Target="embeddings/oleObject1.bin"/><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3.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image" Target="media/image2.png"/><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emf"/><Relationship Id="rId56" Type="http://schemas.openxmlformats.org/officeDocument/2006/relationships/oleObject" Target="embeddings/oleObject2.bin"/><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image" Target="media/image1.png"/><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theme" Target="theme/theme1.xml"/><Relationship Id="rId39" Type="http://schemas.openxmlformats.org/officeDocument/2006/relationships/image" Target="media/image34.png"/><Relationship Id="rId38" Type="http://schemas.openxmlformats.org/officeDocument/2006/relationships/image" Target="media/image33.png"/><Relationship Id="rId379" Type="http://schemas.openxmlformats.org/officeDocument/2006/relationships/fontTable" Target="fontTable.xml"/><Relationship Id="rId378" Type="http://schemas.openxmlformats.org/officeDocument/2006/relationships/customXml" Target="../customXml/item1.xml"/><Relationship Id="rId377" Type="http://schemas.openxmlformats.org/officeDocument/2006/relationships/numbering" Target="numbering.xml"/><Relationship Id="rId376" Type="http://schemas.openxmlformats.org/officeDocument/2006/relationships/image" Target="media/image368.png"/><Relationship Id="rId375" Type="http://schemas.openxmlformats.org/officeDocument/2006/relationships/image" Target="media/image367.png"/><Relationship Id="rId374" Type="http://schemas.openxmlformats.org/officeDocument/2006/relationships/image" Target="media/image366.png"/><Relationship Id="rId373" Type="http://schemas.openxmlformats.org/officeDocument/2006/relationships/image" Target="media/image365.png"/><Relationship Id="rId372" Type="http://schemas.openxmlformats.org/officeDocument/2006/relationships/image" Target="media/image364.png"/><Relationship Id="rId371" Type="http://schemas.openxmlformats.org/officeDocument/2006/relationships/image" Target="media/image363.png"/><Relationship Id="rId370" Type="http://schemas.openxmlformats.org/officeDocument/2006/relationships/image" Target="media/image362.png"/><Relationship Id="rId37" Type="http://schemas.openxmlformats.org/officeDocument/2006/relationships/image" Target="media/image32.png"/><Relationship Id="rId369" Type="http://schemas.openxmlformats.org/officeDocument/2006/relationships/image" Target="media/image361.png"/><Relationship Id="rId368" Type="http://schemas.openxmlformats.org/officeDocument/2006/relationships/image" Target="media/image360.png"/><Relationship Id="rId367" Type="http://schemas.openxmlformats.org/officeDocument/2006/relationships/image" Target="media/image359.png"/><Relationship Id="rId366" Type="http://schemas.openxmlformats.org/officeDocument/2006/relationships/image" Target="media/image358.png"/><Relationship Id="rId365" Type="http://schemas.openxmlformats.org/officeDocument/2006/relationships/image" Target="media/image357.png"/><Relationship Id="rId364" Type="http://schemas.openxmlformats.org/officeDocument/2006/relationships/image" Target="media/image356.png"/><Relationship Id="rId363" Type="http://schemas.openxmlformats.org/officeDocument/2006/relationships/image" Target="media/image355.png"/><Relationship Id="rId362" Type="http://schemas.openxmlformats.org/officeDocument/2006/relationships/image" Target="media/image354.png"/><Relationship Id="rId361" Type="http://schemas.openxmlformats.org/officeDocument/2006/relationships/image" Target="media/image353.png"/><Relationship Id="rId360" Type="http://schemas.openxmlformats.org/officeDocument/2006/relationships/image" Target="media/image352.png"/><Relationship Id="rId36" Type="http://schemas.openxmlformats.org/officeDocument/2006/relationships/image" Target="media/image31.png"/><Relationship Id="rId359" Type="http://schemas.openxmlformats.org/officeDocument/2006/relationships/image" Target="media/image351.png"/><Relationship Id="rId358" Type="http://schemas.openxmlformats.org/officeDocument/2006/relationships/image" Target="media/image350.png"/><Relationship Id="rId357" Type="http://schemas.openxmlformats.org/officeDocument/2006/relationships/image" Target="media/image349.png"/><Relationship Id="rId356" Type="http://schemas.openxmlformats.org/officeDocument/2006/relationships/image" Target="media/image348.png"/><Relationship Id="rId355" Type="http://schemas.openxmlformats.org/officeDocument/2006/relationships/image" Target="media/image347.png"/><Relationship Id="rId354" Type="http://schemas.openxmlformats.org/officeDocument/2006/relationships/image" Target="media/image346.png"/><Relationship Id="rId353" Type="http://schemas.openxmlformats.org/officeDocument/2006/relationships/image" Target="media/image345.png"/><Relationship Id="rId352" Type="http://schemas.openxmlformats.org/officeDocument/2006/relationships/image" Target="media/image344.png"/><Relationship Id="rId351" Type="http://schemas.openxmlformats.org/officeDocument/2006/relationships/image" Target="media/image343.png"/><Relationship Id="rId350" Type="http://schemas.openxmlformats.org/officeDocument/2006/relationships/image" Target="media/image342.png"/><Relationship Id="rId35" Type="http://schemas.openxmlformats.org/officeDocument/2006/relationships/image" Target="media/image30.png"/><Relationship Id="rId349" Type="http://schemas.openxmlformats.org/officeDocument/2006/relationships/image" Target="media/image341.png"/><Relationship Id="rId348" Type="http://schemas.openxmlformats.org/officeDocument/2006/relationships/image" Target="media/image340.png"/><Relationship Id="rId347" Type="http://schemas.openxmlformats.org/officeDocument/2006/relationships/image" Target="media/image339.png"/><Relationship Id="rId346" Type="http://schemas.openxmlformats.org/officeDocument/2006/relationships/image" Target="media/image338.png"/><Relationship Id="rId345" Type="http://schemas.openxmlformats.org/officeDocument/2006/relationships/image" Target="media/image337.png"/><Relationship Id="rId344" Type="http://schemas.openxmlformats.org/officeDocument/2006/relationships/image" Target="media/image336.png"/><Relationship Id="rId343" Type="http://schemas.openxmlformats.org/officeDocument/2006/relationships/image" Target="media/image335.png"/><Relationship Id="rId342" Type="http://schemas.openxmlformats.org/officeDocument/2006/relationships/image" Target="media/image334.png"/><Relationship Id="rId341" Type="http://schemas.openxmlformats.org/officeDocument/2006/relationships/image" Target="media/image333.png"/><Relationship Id="rId340" Type="http://schemas.openxmlformats.org/officeDocument/2006/relationships/image" Target="media/image332.png"/><Relationship Id="rId34" Type="http://schemas.openxmlformats.org/officeDocument/2006/relationships/image" Target="media/image29.png"/><Relationship Id="rId339" Type="http://schemas.openxmlformats.org/officeDocument/2006/relationships/image" Target="media/image331.png"/><Relationship Id="rId338" Type="http://schemas.openxmlformats.org/officeDocument/2006/relationships/image" Target="media/image330.png"/><Relationship Id="rId337" Type="http://schemas.openxmlformats.org/officeDocument/2006/relationships/image" Target="media/image329.png"/><Relationship Id="rId336" Type="http://schemas.openxmlformats.org/officeDocument/2006/relationships/image" Target="media/image328.png"/><Relationship Id="rId335" Type="http://schemas.openxmlformats.org/officeDocument/2006/relationships/image" Target="media/image327.png"/><Relationship Id="rId334" Type="http://schemas.openxmlformats.org/officeDocument/2006/relationships/image" Target="media/image326.png"/><Relationship Id="rId333" Type="http://schemas.openxmlformats.org/officeDocument/2006/relationships/image" Target="media/image325.png"/><Relationship Id="rId332" Type="http://schemas.openxmlformats.org/officeDocument/2006/relationships/image" Target="media/image324.png"/><Relationship Id="rId331" Type="http://schemas.openxmlformats.org/officeDocument/2006/relationships/image" Target="media/image323.png"/><Relationship Id="rId330" Type="http://schemas.openxmlformats.org/officeDocument/2006/relationships/image" Target="media/image322.png"/><Relationship Id="rId33" Type="http://schemas.openxmlformats.org/officeDocument/2006/relationships/image" Target="media/image28.png"/><Relationship Id="rId329" Type="http://schemas.openxmlformats.org/officeDocument/2006/relationships/image" Target="media/image321.png"/><Relationship Id="rId328" Type="http://schemas.openxmlformats.org/officeDocument/2006/relationships/image" Target="media/image320.png"/><Relationship Id="rId327" Type="http://schemas.openxmlformats.org/officeDocument/2006/relationships/image" Target="media/image319.png"/><Relationship Id="rId326" Type="http://schemas.openxmlformats.org/officeDocument/2006/relationships/image" Target="media/image318.png"/><Relationship Id="rId325" Type="http://schemas.openxmlformats.org/officeDocument/2006/relationships/image" Target="media/image317.png"/><Relationship Id="rId324" Type="http://schemas.openxmlformats.org/officeDocument/2006/relationships/image" Target="media/image316.png"/><Relationship Id="rId323" Type="http://schemas.openxmlformats.org/officeDocument/2006/relationships/image" Target="media/image315.png"/><Relationship Id="rId322" Type="http://schemas.openxmlformats.org/officeDocument/2006/relationships/image" Target="media/image314.png"/><Relationship Id="rId321" Type="http://schemas.openxmlformats.org/officeDocument/2006/relationships/image" Target="media/image313.jpeg"/><Relationship Id="rId320" Type="http://schemas.openxmlformats.org/officeDocument/2006/relationships/image" Target="media/image312.jpeg"/><Relationship Id="rId32" Type="http://schemas.openxmlformats.org/officeDocument/2006/relationships/image" Target="media/image27.emf"/><Relationship Id="rId319" Type="http://schemas.openxmlformats.org/officeDocument/2006/relationships/image" Target="media/image311.png"/><Relationship Id="rId318" Type="http://schemas.openxmlformats.org/officeDocument/2006/relationships/image" Target="media/image310.png"/><Relationship Id="rId317" Type="http://schemas.openxmlformats.org/officeDocument/2006/relationships/image" Target="media/image309.png"/><Relationship Id="rId316" Type="http://schemas.openxmlformats.org/officeDocument/2006/relationships/image" Target="media/image308.png"/><Relationship Id="rId315" Type="http://schemas.openxmlformats.org/officeDocument/2006/relationships/image" Target="media/image307.png"/><Relationship Id="rId314" Type="http://schemas.openxmlformats.org/officeDocument/2006/relationships/image" Target="media/image306.png"/><Relationship Id="rId313" Type="http://schemas.openxmlformats.org/officeDocument/2006/relationships/image" Target="media/image305.png"/><Relationship Id="rId312" Type="http://schemas.openxmlformats.org/officeDocument/2006/relationships/image" Target="media/image304.png"/><Relationship Id="rId311" Type="http://schemas.openxmlformats.org/officeDocument/2006/relationships/image" Target="media/image303.png"/><Relationship Id="rId310" Type="http://schemas.openxmlformats.org/officeDocument/2006/relationships/image" Target="media/image302.png"/><Relationship Id="rId31" Type="http://schemas.openxmlformats.org/officeDocument/2006/relationships/image" Target="media/image26.png"/><Relationship Id="rId309" Type="http://schemas.openxmlformats.org/officeDocument/2006/relationships/image" Target="media/image301.png"/><Relationship Id="rId308" Type="http://schemas.openxmlformats.org/officeDocument/2006/relationships/image" Target="media/image300.png"/><Relationship Id="rId307" Type="http://schemas.openxmlformats.org/officeDocument/2006/relationships/image" Target="media/image299.png"/><Relationship Id="rId306" Type="http://schemas.openxmlformats.org/officeDocument/2006/relationships/image" Target="media/image298.png"/><Relationship Id="rId305" Type="http://schemas.openxmlformats.org/officeDocument/2006/relationships/image" Target="media/image297.png"/><Relationship Id="rId304" Type="http://schemas.openxmlformats.org/officeDocument/2006/relationships/image" Target="media/image296.png"/><Relationship Id="rId303" Type="http://schemas.openxmlformats.org/officeDocument/2006/relationships/image" Target="media/image295.png"/><Relationship Id="rId302" Type="http://schemas.openxmlformats.org/officeDocument/2006/relationships/image" Target="media/image294.png"/><Relationship Id="rId301" Type="http://schemas.openxmlformats.org/officeDocument/2006/relationships/image" Target="media/image293.png"/><Relationship Id="rId300" Type="http://schemas.openxmlformats.org/officeDocument/2006/relationships/image" Target="media/image292.png"/><Relationship Id="rId30" Type="http://schemas.openxmlformats.org/officeDocument/2006/relationships/image" Target="media/image25.png"/><Relationship Id="rId3" Type="http://schemas.openxmlformats.org/officeDocument/2006/relationships/footer" Target="footer1.xml"/><Relationship Id="rId299" Type="http://schemas.openxmlformats.org/officeDocument/2006/relationships/image" Target="media/image291.emf"/><Relationship Id="rId298" Type="http://schemas.openxmlformats.org/officeDocument/2006/relationships/oleObject" Target="embeddings/oleObject4.bin"/><Relationship Id="rId297" Type="http://schemas.openxmlformats.org/officeDocument/2006/relationships/image" Target="media/image290.png"/><Relationship Id="rId296" Type="http://schemas.openxmlformats.org/officeDocument/2006/relationships/image" Target="media/image289.png"/><Relationship Id="rId295" Type="http://schemas.openxmlformats.org/officeDocument/2006/relationships/image" Target="media/image288.png"/><Relationship Id="rId294" Type="http://schemas.openxmlformats.org/officeDocument/2006/relationships/image" Target="media/image287.png"/><Relationship Id="rId293" Type="http://schemas.openxmlformats.org/officeDocument/2006/relationships/image" Target="media/image286.png"/><Relationship Id="rId292" Type="http://schemas.openxmlformats.org/officeDocument/2006/relationships/image" Target="media/image285.png"/><Relationship Id="rId291" Type="http://schemas.openxmlformats.org/officeDocument/2006/relationships/image" Target="media/image284.png"/><Relationship Id="rId290" Type="http://schemas.openxmlformats.org/officeDocument/2006/relationships/image" Target="media/image283.png"/><Relationship Id="rId29" Type="http://schemas.openxmlformats.org/officeDocument/2006/relationships/image" Target="media/image24.png"/><Relationship Id="rId289" Type="http://schemas.openxmlformats.org/officeDocument/2006/relationships/image" Target="media/image282.png"/><Relationship Id="rId288" Type="http://schemas.openxmlformats.org/officeDocument/2006/relationships/image" Target="media/image281.png"/><Relationship Id="rId287" Type="http://schemas.openxmlformats.org/officeDocument/2006/relationships/image" Target="media/image280.png"/><Relationship Id="rId286" Type="http://schemas.openxmlformats.org/officeDocument/2006/relationships/image" Target="media/image279.png"/><Relationship Id="rId285" Type="http://schemas.openxmlformats.org/officeDocument/2006/relationships/image" Target="media/image278.png"/><Relationship Id="rId284" Type="http://schemas.openxmlformats.org/officeDocument/2006/relationships/image" Target="media/image277.png"/><Relationship Id="rId283" Type="http://schemas.openxmlformats.org/officeDocument/2006/relationships/image" Target="media/image276.png"/><Relationship Id="rId282" Type="http://schemas.openxmlformats.org/officeDocument/2006/relationships/image" Target="media/image275.png"/><Relationship Id="rId281" Type="http://schemas.openxmlformats.org/officeDocument/2006/relationships/image" Target="media/image274.png"/><Relationship Id="rId280" Type="http://schemas.openxmlformats.org/officeDocument/2006/relationships/image" Target="media/image273.png"/><Relationship Id="rId28" Type="http://schemas.openxmlformats.org/officeDocument/2006/relationships/image" Target="media/image23.png"/><Relationship Id="rId279" Type="http://schemas.openxmlformats.org/officeDocument/2006/relationships/image" Target="media/image272.png"/><Relationship Id="rId278" Type="http://schemas.openxmlformats.org/officeDocument/2006/relationships/image" Target="media/image271.png"/><Relationship Id="rId277" Type="http://schemas.openxmlformats.org/officeDocument/2006/relationships/image" Target="media/image270.png"/><Relationship Id="rId276" Type="http://schemas.openxmlformats.org/officeDocument/2006/relationships/image" Target="media/image269.png"/><Relationship Id="rId275" Type="http://schemas.openxmlformats.org/officeDocument/2006/relationships/image" Target="media/image268.png"/><Relationship Id="rId274" Type="http://schemas.openxmlformats.org/officeDocument/2006/relationships/image" Target="media/image267.png"/><Relationship Id="rId273" Type="http://schemas.openxmlformats.org/officeDocument/2006/relationships/image" Target="media/image266.png"/><Relationship Id="rId272" Type="http://schemas.openxmlformats.org/officeDocument/2006/relationships/image" Target="media/image265.png"/><Relationship Id="rId271" Type="http://schemas.openxmlformats.org/officeDocument/2006/relationships/image" Target="media/image264.png"/><Relationship Id="rId270" Type="http://schemas.openxmlformats.org/officeDocument/2006/relationships/image" Target="media/image263.png"/><Relationship Id="rId27" Type="http://schemas.openxmlformats.org/officeDocument/2006/relationships/image" Target="media/image22.png"/><Relationship Id="rId269" Type="http://schemas.openxmlformats.org/officeDocument/2006/relationships/image" Target="media/image262.png"/><Relationship Id="rId268" Type="http://schemas.openxmlformats.org/officeDocument/2006/relationships/image" Target="media/image261.png"/><Relationship Id="rId267" Type="http://schemas.openxmlformats.org/officeDocument/2006/relationships/image" Target="media/image260.png"/><Relationship Id="rId266" Type="http://schemas.openxmlformats.org/officeDocument/2006/relationships/image" Target="media/image259.png"/><Relationship Id="rId265" Type="http://schemas.openxmlformats.org/officeDocument/2006/relationships/image" Target="media/image258.png"/><Relationship Id="rId264" Type="http://schemas.openxmlformats.org/officeDocument/2006/relationships/image" Target="media/image257.emf"/><Relationship Id="rId263" Type="http://schemas.openxmlformats.org/officeDocument/2006/relationships/oleObject" Target="embeddings/oleObject3.bin"/><Relationship Id="rId262" Type="http://schemas.openxmlformats.org/officeDocument/2006/relationships/image" Target="media/image256.jpeg"/><Relationship Id="rId261" Type="http://schemas.openxmlformats.org/officeDocument/2006/relationships/image" Target="media/image255.png"/><Relationship Id="rId260" Type="http://schemas.openxmlformats.org/officeDocument/2006/relationships/image" Target="media/image254.png"/><Relationship Id="rId26" Type="http://schemas.openxmlformats.org/officeDocument/2006/relationships/image" Target="media/image21.png"/><Relationship Id="rId259" Type="http://schemas.openxmlformats.org/officeDocument/2006/relationships/image" Target="media/image253.png"/><Relationship Id="rId258" Type="http://schemas.openxmlformats.org/officeDocument/2006/relationships/image" Target="media/image252.jpeg"/><Relationship Id="rId257" Type="http://schemas.openxmlformats.org/officeDocument/2006/relationships/image" Target="media/image251.png"/><Relationship Id="rId256" Type="http://schemas.openxmlformats.org/officeDocument/2006/relationships/image" Target="media/image250.png"/><Relationship Id="rId255" Type="http://schemas.openxmlformats.org/officeDocument/2006/relationships/image" Target="media/image249.png"/><Relationship Id="rId254" Type="http://schemas.openxmlformats.org/officeDocument/2006/relationships/image" Target="media/image248.png"/><Relationship Id="rId253" Type="http://schemas.openxmlformats.org/officeDocument/2006/relationships/image" Target="media/image247.jpeg"/><Relationship Id="rId252" Type="http://schemas.openxmlformats.org/officeDocument/2006/relationships/image" Target="media/image246.png"/><Relationship Id="rId251" Type="http://schemas.openxmlformats.org/officeDocument/2006/relationships/image" Target="media/image245.png"/><Relationship Id="rId250" Type="http://schemas.openxmlformats.org/officeDocument/2006/relationships/image" Target="media/image244.png"/><Relationship Id="rId25" Type="http://schemas.openxmlformats.org/officeDocument/2006/relationships/image" Target="media/image20.png"/><Relationship Id="rId249" Type="http://schemas.openxmlformats.org/officeDocument/2006/relationships/image" Target="media/image243.png"/><Relationship Id="rId248" Type="http://schemas.openxmlformats.org/officeDocument/2006/relationships/image" Target="media/image242.png"/><Relationship Id="rId247" Type="http://schemas.openxmlformats.org/officeDocument/2006/relationships/image" Target="media/image241.jpeg"/><Relationship Id="rId246" Type="http://schemas.openxmlformats.org/officeDocument/2006/relationships/image" Target="media/image240.png"/><Relationship Id="rId245" Type="http://schemas.openxmlformats.org/officeDocument/2006/relationships/image" Target="media/image239.png"/><Relationship Id="rId244" Type="http://schemas.openxmlformats.org/officeDocument/2006/relationships/image" Target="media/image238.png"/><Relationship Id="rId243" Type="http://schemas.openxmlformats.org/officeDocument/2006/relationships/image" Target="media/image237.png"/><Relationship Id="rId242" Type="http://schemas.openxmlformats.org/officeDocument/2006/relationships/image" Target="media/image236.png"/><Relationship Id="rId241" Type="http://schemas.openxmlformats.org/officeDocument/2006/relationships/image" Target="media/image235.png"/><Relationship Id="rId240" Type="http://schemas.openxmlformats.org/officeDocument/2006/relationships/image" Target="media/image234.png"/><Relationship Id="rId24" Type="http://schemas.openxmlformats.org/officeDocument/2006/relationships/image" Target="media/image19.png"/><Relationship Id="rId239" Type="http://schemas.openxmlformats.org/officeDocument/2006/relationships/image" Target="media/image233.png"/><Relationship Id="rId238" Type="http://schemas.openxmlformats.org/officeDocument/2006/relationships/image" Target="media/image232.png"/><Relationship Id="rId237" Type="http://schemas.openxmlformats.org/officeDocument/2006/relationships/image" Target="media/image231.png"/><Relationship Id="rId236" Type="http://schemas.openxmlformats.org/officeDocument/2006/relationships/image" Target="media/image230.png"/><Relationship Id="rId235" Type="http://schemas.openxmlformats.org/officeDocument/2006/relationships/image" Target="media/image229.png"/><Relationship Id="rId234" Type="http://schemas.openxmlformats.org/officeDocument/2006/relationships/image" Target="media/image228.png"/><Relationship Id="rId233" Type="http://schemas.openxmlformats.org/officeDocument/2006/relationships/image" Target="media/image227.png"/><Relationship Id="rId232" Type="http://schemas.openxmlformats.org/officeDocument/2006/relationships/image" Target="media/image226.png"/><Relationship Id="rId231" Type="http://schemas.openxmlformats.org/officeDocument/2006/relationships/image" Target="media/image225.png"/><Relationship Id="rId230" Type="http://schemas.openxmlformats.org/officeDocument/2006/relationships/image" Target="media/image224.png"/><Relationship Id="rId23" Type="http://schemas.openxmlformats.org/officeDocument/2006/relationships/image" Target="media/image18.png"/><Relationship Id="rId229" Type="http://schemas.openxmlformats.org/officeDocument/2006/relationships/image" Target="media/image223.png"/><Relationship Id="rId228" Type="http://schemas.openxmlformats.org/officeDocument/2006/relationships/image" Target="media/image222.png"/><Relationship Id="rId227" Type="http://schemas.openxmlformats.org/officeDocument/2006/relationships/image" Target="media/image221.png"/><Relationship Id="rId226" Type="http://schemas.openxmlformats.org/officeDocument/2006/relationships/image" Target="media/image220.png"/><Relationship Id="rId225" Type="http://schemas.openxmlformats.org/officeDocument/2006/relationships/image" Target="media/image219.png"/><Relationship Id="rId224" Type="http://schemas.openxmlformats.org/officeDocument/2006/relationships/image" Target="media/image218.png"/><Relationship Id="rId223" Type="http://schemas.openxmlformats.org/officeDocument/2006/relationships/image" Target="media/image217.png"/><Relationship Id="rId222" Type="http://schemas.openxmlformats.org/officeDocument/2006/relationships/image" Target="media/image216.png"/><Relationship Id="rId221" Type="http://schemas.openxmlformats.org/officeDocument/2006/relationships/image" Target="media/image215.png"/><Relationship Id="rId220" Type="http://schemas.openxmlformats.org/officeDocument/2006/relationships/image" Target="media/image214.png"/><Relationship Id="rId22" Type="http://schemas.openxmlformats.org/officeDocument/2006/relationships/image" Target="media/image17.png"/><Relationship Id="rId219" Type="http://schemas.openxmlformats.org/officeDocument/2006/relationships/image" Target="media/image213.png"/><Relationship Id="rId218" Type="http://schemas.openxmlformats.org/officeDocument/2006/relationships/image" Target="media/image212.png"/><Relationship Id="rId217" Type="http://schemas.openxmlformats.org/officeDocument/2006/relationships/image" Target="media/image211.png"/><Relationship Id="rId216" Type="http://schemas.openxmlformats.org/officeDocument/2006/relationships/image" Target="media/image210.png"/><Relationship Id="rId215" Type="http://schemas.openxmlformats.org/officeDocument/2006/relationships/image" Target="media/image209.png"/><Relationship Id="rId214" Type="http://schemas.openxmlformats.org/officeDocument/2006/relationships/image" Target="media/image208.png"/><Relationship Id="rId213" Type="http://schemas.openxmlformats.org/officeDocument/2006/relationships/image" Target="media/image207.png"/><Relationship Id="rId212" Type="http://schemas.openxmlformats.org/officeDocument/2006/relationships/image" Target="media/image206.png"/><Relationship Id="rId211" Type="http://schemas.openxmlformats.org/officeDocument/2006/relationships/image" Target="media/image205.png"/><Relationship Id="rId210" Type="http://schemas.openxmlformats.org/officeDocument/2006/relationships/image" Target="media/image204.png"/><Relationship Id="rId21" Type="http://schemas.openxmlformats.org/officeDocument/2006/relationships/image" Target="media/image16.png"/><Relationship Id="rId209" Type="http://schemas.openxmlformats.org/officeDocument/2006/relationships/image" Target="media/image203.png"/><Relationship Id="rId208" Type="http://schemas.openxmlformats.org/officeDocument/2006/relationships/image" Target="media/image202.png"/><Relationship Id="rId207" Type="http://schemas.openxmlformats.org/officeDocument/2006/relationships/image" Target="media/image201.png"/><Relationship Id="rId206" Type="http://schemas.openxmlformats.org/officeDocument/2006/relationships/image" Target="media/image200.png"/><Relationship Id="rId205" Type="http://schemas.openxmlformats.org/officeDocument/2006/relationships/image" Target="media/image199.png"/><Relationship Id="rId204" Type="http://schemas.openxmlformats.org/officeDocument/2006/relationships/image" Target="media/image198.png"/><Relationship Id="rId203" Type="http://schemas.openxmlformats.org/officeDocument/2006/relationships/image" Target="media/image197.png"/><Relationship Id="rId202" Type="http://schemas.openxmlformats.org/officeDocument/2006/relationships/image" Target="media/image196.png"/><Relationship Id="rId201" Type="http://schemas.openxmlformats.org/officeDocument/2006/relationships/image" Target="media/image195.png"/><Relationship Id="rId200" Type="http://schemas.openxmlformats.org/officeDocument/2006/relationships/image" Target="media/image194.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3.png"/><Relationship Id="rId198" Type="http://schemas.openxmlformats.org/officeDocument/2006/relationships/image" Target="media/image192.png"/><Relationship Id="rId197" Type="http://schemas.openxmlformats.org/officeDocument/2006/relationships/image" Target="media/image191.png"/><Relationship Id="rId196" Type="http://schemas.openxmlformats.org/officeDocument/2006/relationships/image" Target="media/image190.png"/><Relationship Id="rId195" Type="http://schemas.openxmlformats.org/officeDocument/2006/relationships/image" Target="media/image189.png"/><Relationship Id="rId194" Type="http://schemas.openxmlformats.org/officeDocument/2006/relationships/image" Target="media/image188.png"/><Relationship Id="rId193" Type="http://schemas.openxmlformats.org/officeDocument/2006/relationships/image" Target="media/image187.png"/><Relationship Id="rId192" Type="http://schemas.openxmlformats.org/officeDocument/2006/relationships/image" Target="media/image186.png"/><Relationship Id="rId191" Type="http://schemas.openxmlformats.org/officeDocument/2006/relationships/image" Target="media/image185.png"/><Relationship Id="rId190" Type="http://schemas.openxmlformats.org/officeDocument/2006/relationships/image" Target="media/image184.png"/><Relationship Id="rId19" Type="http://schemas.openxmlformats.org/officeDocument/2006/relationships/image" Target="media/image14.png"/><Relationship Id="rId189" Type="http://schemas.openxmlformats.org/officeDocument/2006/relationships/image" Target="media/image183.png"/><Relationship Id="rId188" Type="http://schemas.openxmlformats.org/officeDocument/2006/relationships/image" Target="media/image182.png"/><Relationship Id="rId187" Type="http://schemas.openxmlformats.org/officeDocument/2006/relationships/image" Target="media/image181.png"/><Relationship Id="rId186" Type="http://schemas.openxmlformats.org/officeDocument/2006/relationships/image" Target="media/image180.png"/><Relationship Id="rId185" Type="http://schemas.openxmlformats.org/officeDocument/2006/relationships/image" Target="media/image179.png"/><Relationship Id="rId184" Type="http://schemas.openxmlformats.org/officeDocument/2006/relationships/image" Target="media/image178.png"/><Relationship Id="rId183" Type="http://schemas.openxmlformats.org/officeDocument/2006/relationships/image" Target="media/image177.png"/><Relationship Id="rId182" Type="http://schemas.openxmlformats.org/officeDocument/2006/relationships/image" Target="media/image176.png"/><Relationship Id="rId181" Type="http://schemas.openxmlformats.org/officeDocument/2006/relationships/image" Target="media/image175.png"/><Relationship Id="rId180" Type="http://schemas.openxmlformats.org/officeDocument/2006/relationships/image" Target="media/image174.png"/><Relationship Id="rId18" Type="http://schemas.openxmlformats.org/officeDocument/2006/relationships/image" Target="media/image13.png"/><Relationship Id="rId179" Type="http://schemas.openxmlformats.org/officeDocument/2006/relationships/image" Target="media/image173.png"/><Relationship Id="rId178" Type="http://schemas.openxmlformats.org/officeDocument/2006/relationships/image" Target="media/image172.png"/><Relationship Id="rId177" Type="http://schemas.openxmlformats.org/officeDocument/2006/relationships/image" Target="media/image171.png"/><Relationship Id="rId176" Type="http://schemas.openxmlformats.org/officeDocument/2006/relationships/image" Target="media/image170.png"/><Relationship Id="rId175" Type="http://schemas.openxmlformats.org/officeDocument/2006/relationships/image" Target="media/image169.png"/><Relationship Id="rId174" Type="http://schemas.openxmlformats.org/officeDocument/2006/relationships/image" Target="media/image168.png"/><Relationship Id="rId173" Type="http://schemas.openxmlformats.org/officeDocument/2006/relationships/image" Target="media/image167.png"/><Relationship Id="rId172" Type="http://schemas.openxmlformats.org/officeDocument/2006/relationships/image" Target="media/image166.png"/><Relationship Id="rId171" Type="http://schemas.openxmlformats.org/officeDocument/2006/relationships/image" Target="media/image165.png"/><Relationship Id="rId170" Type="http://schemas.openxmlformats.org/officeDocument/2006/relationships/image" Target="media/image164.png"/><Relationship Id="rId17" Type="http://schemas.openxmlformats.org/officeDocument/2006/relationships/image" Target="media/image12.emf"/><Relationship Id="rId169" Type="http://schemas.openxmlformats.org/officeDocument/2006/relationships/image" Target="media/image163.png"/><Relationship Id="rId168" Type="http://schemas.openxmlformats.org/officeDocument/2006/relationships/image" Target="media/image162.png"/><Relationship Id="rId167" Type="http://schemas.openxmlformats.org/officeDocument/2006/relationships/image" Target="media/image161.png"/><Relationship Id="rId166" Type="http://schemas.openxmlformats.org/officeDocument/2006/relationships/image" Target="media/image160.png"/><Relationship Id="rId165" Type="http://schemas.openxmlformats.org/officeDocument/2006/relationships/image" Target="media/image159.png"/><Relationship Id="rId164" Type="http://schemas.openxmlformats.org/officeDocument/2006/relationships/image" Target="media/image158.png"/><Relationship Id="rId163" Type="http://schemas.openxmlformats.org/officeDocument/2006/relationships/image" Target="media/image157.png"/><Relationship Id="rId162" Type="http://schemas.openxmlformats.org/officeDocument/2006/relationships/image" Target="media/image156.png"/><Relationship Id="rId161" Type="http://schemas.openxmlformats.org/officeDocument/2006/relationships/image" Target="media/image155.png"/><Relationship Id="rId160" Type="http://schemas.openxmlformats.org/officeDocument/2006/relationships/image" Target="media/image154.png"/><Relationship Id="rId16" Type="http://schemas.openxmlformats.org/officeDocument/2006/relationships/image" Target="media/image11.png"/><Relationship Id="rId159" Type="http://schemas.openxmlformats.org/officeDocument/2006/relationships/image" Target="media/image153.png"/><Relationship Id="rId158" Type="http://schemas.openxmlformats.org/officeDocument/2006/relationships/image" Target="media/image152.png"/><Relationship Id="rId157" Type="http://schemas.openxmlformats.org/officeDocument/2006/relationships/image" Target="media/image151.png"/><Relationship Id="rId156" Type="http://schemas.openxmlformats.org/officeDocument/2006/relationships/image" Target="media/image150.png"/><Relationship Id="rId155" Type="http://schemas.openxmlformats.org/officeDocument/2006/relationships/image" Target="media/image149.png"/><Relationship Id="rId154" Type="http://schemas.openxmlformats.org/officeDocument/2006/relationships/image" Target="media/image148.png"/><Relationship Id="rId153" Type="http://schemas.openxmlformats.org/officeDocument/2006/relationships/image" Target="media/image147.png"/><Relationship Id="rId152" Type="http://schemas.openxmlformats.org/officeDocument/2006/relationships/image" Target="media/image146.png"/><Relationship Id="rId151" Type="http://schemas.openxmlformats.org/officeDocument/2006/relationships/image" Target="media/image145.png"/><Relationship Id="rId150" Type="http://schemas.openxmlformats.org/officeDocument/2006/relationships/image" Target="media/image144.png"/><Relationship Id="rId15" Type="http://schemas.openxmlformats.org/officeDocument/2006/relationships/image" Target="media/image10.png"/><Relationship Id="rId149" Type="http://schemas.openxmlformats.org/officeDocument/2006/relationships/image" Target="media/image143.png"/><Relationship Id="rId148" Type="http://schemas.openxmlformats.org/officeDocument/2006/relationships/image" Target="media/image142.png"/><Relationship Id="rId147" Type="http://schemas.openxmlformats.org/officeDocument/2006/relationships/image" Target="media/image141.png"/><Relationship Id="rId146" Type="http://schemas.openxmlformats.org/officeDocument/2006/relationships/image" Target="media/image140.png"/><Relationship Id="rId145" Type="http://schemas.openxmlformats.org/officeDocument/2006/relationships/image" Target="media/image139.png"/><Relationship Id="rId144" Type="http://schemas.openxmlformats.org/officeDocument/2006/relationships/image" Target="media/image138.png"/><Relationship Id="rId143" Type="http://schemas.openxmlformats.org/officeDocument/2006/relationships/image" Target="media/image137.png"/><Relationship Id="rId142" Type="http://schemas.openxmlformats.org/officeDocument/2006/relationships/image" Target="media/image136.png"/><Relationship Id="rId141" Type="http://schemas.openxmlformats.org/officeDocument/2006/relationships/image" Target="media/image135.png"/><Relationship Id="rId140" Type="http://schemas.openxmlformats.org/officeDocument/2006/relationships/image" Target="media/image134.png"/><Relationship Id="rId14" Type="http://schemas.openxmlformats.org/officeDocument/2006/relationships/image" Target="media/image9.png"/><Relationship Id="rId139" Type="http://schemas.openxmlformats.org/officeDocument/2006/relationships/image" Target="media/image133.png"/><Relationship Id="rId138" Type="http://schemas.openxmlformats.org/officeDocument/2006/relationships/image" Target="media/image132.png"/><Relationship Id="rId137" Type="http://schemas.openxmlformats.org/officeDocument/2006/relationships/image" Target="media/image131.png"/><Relationship Id="rId136" Type="http://schemas.openxmlformats.org/officeDocument/2006/relationships/image" Target="media/image130.png"/><Relationship Id="rId135" Type="http://schemas.openxmlformats.org/officeDocument/2006/relationships/image" Target="media/image129.png"/><Relationship Id="rId134" Type="http://schemas.openxmlformats.org/officeDocument/2006/relationships/image" Target="media/image128.png"/><Relationship Id="rId133" Type="http://schemas.openxmlformats.org/officeDocument/2006/relationships/image" Target="media/image127.png"/><Relationship Id="rId132" Type="http://schemas.openxmlformats.org/officeDocument/2006/relationships/image" Target="media/image126.png"/><Relationship Id="rId131" Type="http://schemas.openxmlformats.org/officeDocument/2006/relationships/image" Target="media/image125.png"/><Relationship Id="rId130" Type="http://schemas.openxmlformats.org/officeDocument/2006/relationships/image" Target="media/image124.png"/><Relationship Id="rId13" Type="http://schemas.openxmlformats.org/officeDocument/2006/relationships/image" Target="media/image8.png"/><Relationship Id="rId129" Type="http://schemas.openxmlformats.org/officeDocument/2006/relationships/image" Target="media/image123.png"/><Relationship Id="rId128" Type="http://schemas.openxmlformats.org/officeDocument/2006/relationships/image" Target="media/image122.png"/><Relationship Id="rId127" Type="http://schemas.openxmlformats.org/officeDocument/2006/relationships/image" Target="media/image121.png"/><Relationship Id="rId126" Type="http://schemas.openxmlformats.org/officeDocument/2006/relationships/image" Target="media/image120.png"/><Relationship Id="rId125" Type="http://schemas.openxmlformats.org/officeDocument/2006/relationships/image" Target="media/image119.png"/><Relationship Id="rId124" Type="http://schemas.openxmlformats.org/officeDocument/2006/relationships/image" Target="media/image118.png"/><Relationship Id="rId123" Type="http://schemas.openxmlformats.org/officeDocument/2006/relationships/image" Target="media/image117.png"/><Relationship Id="rId122" Type="http://schemas.openxmlformats.org/officeDocument/2006/relationships/image" Target="media/image116.png"/><Relationship Id="rId121" Type="http://schemas.openxmlformats.org/officeDocument/2006/relationships/image" Target="media/image115.png"/><Relationship Id="rId120" Type="http://schemas.openxmlformats.org/officeDocument/2006/relationships/image" Target="media/image114.png"/><Relationship Id="rId12" Type="http://schemas.openxmlformats.org/officeDocument/2006/relationships/image" Target="media/image7.png"/><Relationship Id="rId119" Type="http://schemas.openxmlformats.org/officeDocument/2006/relationships/image" Target="media/image113.png"/><Relationship Id="rId118" Type="http://schemas.openxmlformats.org/officeDocument/2006/relationships/image" Target="media/image112.png"/><Relationship Id="rId117" Type="http://schemas.openxmlformats.org/officeDocument/2006/relationships/image" Target="media/image111.png"/><Relationship Id="rId116" Type="http://schemas.openxmlformats.org/officeDocument/2006/relationships/image" Target="media/image110.png"/><Relationship Id="rId115" Type="http://schemas.openxmlformats.org/officeDocument/2006/relationships/image" Target="media/image109.png"/><Relationship Id="rId114" Type="http://schemas.openxmlformats.org/officeDocument/2006/relationships/image" Target="media/image108.png"/><Relationship Id="rId113" Type="http://schemas.openxmlformats.org/officeDocument/2006/relationships/image" Target="media/image107.png"/><Relationship Id="rId112" Type="http://schemas.openxmlformats.org/officeDocument/2006/relationships/image" Target="media/image106.png"/><Relationship Id="rId111" Type="http://schemas.openxmlformats.org/officeDocument/2006/relationships/image" Target="media/image105.png"/><Relationship Id="rId110" Type="http://schemas.openxmlformats.org/officeDocument/2006/relationships/image" Target="media/image104.png"/><Relationship Id="rId11" Type="http://schemas.openxmlformats.org/officeDocument/2006/relationships/image" Target="media/image6.png"/><Relationship Id="rId109" Type="http://schemas.openxmlformats.org/officeDocument/2006/relationships/image" Target="media/image103.png"/><Relationship Id="rId108" Type="http://schemas.openxmlformats.org/officeDocument/2006/relationships/image" Target="media/image102.png"/><Relationship Id="rId107" Type="http://schemas.openxmlformats.org/officeDocument/2006/relationships/image" Target="media/image101.png"/><Relationship Id="rId106" Type="http://schemas.openxmlformats.org/officeDocument/2006/relationships/image" Target="media/image100.pn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pn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454B1-1655-48D4-A56C-DAE8FA45A5B1}">
  <ds:schemaRefs/>
</ds:datastoreItem>
</file>

<file path=docProps/app.xml><?xml version="1.0" encoding="utf-8"?>
<Properties xmlns="http://schemas.openxmlformats.org/officeDocument/2006/extended-properties" xmlns:vt="http://schemas.openxmlformats.org/officeDocument/2006/docPropsVTypes">
  <Template>Normal.dotm</Template>
  <Pages>297</Pages>
  <Words>56103</Words>
  <Characters>61188</Characters>
  <Lines>552</Lines>
  <Paragraphs>155</Paragraphs>
  <TotalTime>5</TotalTime>
  <ScaleCrop>false</ScaleCrop>
  <LinksUpToDate>false</LinksUpToDate>
  <CharactersWithSpaces>62878</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2020-08-17T07:15:00Z</dcterms:created>
  <dc:creator>Kebin</dc:creator>
  <cp:lastModifiedBy>Mhaiy24 .. DT</cp:lastModifiedBy>
  <dcterms:modified xsi:type="dcterms:W3CDTF">2024-07-07T08:59:21Z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7672C41B80EA4761B2657E1AF910AA9B_13</vt:lpwstr>
  </property>
</Properties>
</file>