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2646" w14:textId="77777777" w:rsidR="001D579D" w:rsidRPr="001D579D" w:rsidRDefault="001D579D" w:rsidP="00152C98">
      <w:pPr>
        <w:pStyle w:val="1"/>
      </w:pPr>
      <w:r w:rsidRPr="001D579D">
        <w:t>Introduction</w:t>
      </w:r>
    </w:p>
    <w:p w14:paraId="59B03108" w14:textId="77777777" w:rsidR="001D579D" w:rsidRPr="001D579D" w:rsidRDefault="001D579D" w:rsidP="001D579D">
      <w:r w:rsidRPr="001D579D">
        <w:t xml:space="preserve">This report is segmented into two principal sectors: </w:t>
      </w:r>
      <w:r w:rsidRPr="00051328">
        <w:rPr>
          <w:b/>
          <w:bCs/>
        </w:rPr>
        <w:t>Electricity Generation</w:t>
      </w:r>
      <w:r w:rsidRPr="001D579D">
        <w:t xml:space="preserve"> and </w:t>
      </w:r>
      <w:r w:rsidRPr="00051328">
        <w:rPr>
          <w:b/>
          <w:bCs/>
        </w:rPr>
        <w:t>Fossil Resources</w:t>
      </w:r>
      <w:r w:rsidRPr="001D579D">
        <w:t xml:space="preserve">. The Electricity Generation sector encompasses all energy types utilized for electricity production, including </w:t>
      </w:r>
      <w:r w:rsidRPr="00051328">
        <w:rPr>
          <w:b/>
          <w:bCs/>
        </w:rPr>
        <w:t>hydro, nuclear, solar, and wind power</w:t>
      </w:r>
      <w:r w:rsidRPr="001D579D">
        <w:t xml:space="preserve">. Meanwhile, the Fossil Resources sector focuses on </w:t>
      </w:r>
      <w:r w:rsidRPr="00051328">
        <w:rPr>
          <w:b/>
          <w:bCs/>
        </w:rPr>
        <w:t>coal, crude oil, and natural gas</w:t>
      </w:r>
      <w:r w:rsidRPr="001D579D">
        <w:t>. Each sector is further dissected into three detailed visual reports: Sector Sentiment, Nationwide Statistics Dashboard, and Province Statistics Dashboard.</w:t>
      </w:r>
    </w:p>
    <w:p w14:paraId="5755E56F" w14:textId="77777777" w:rsidR="001D579D" w:rsidRPr="001D579D" w:rsidRDefault="001D579D" w:rsidP="001D579D">
      <w:pPr>
        <w:numPr>
          <w:ilvl w:val="0"/>
          <w:numId w:val="1"/>
        </w:numPr>
        <w:tabs>
          <w:tab w:val="clear" w:pos="360"/>
          <w:tab w:val="num" w:pos="720"/>
        </w:tabs>
      </w:pPr>
      <w:r w:rsidRPr="001D579D">
        <w:rPr>
          <w:b/>
          <w:bCs/>
        </w:rPr>
        <w:t>Sector Sentiment Dashboard</w:t>
      </w:r>
      <w:r w:rsidRPr="001D579D">
        <w:t xml:space="preserve">: This dashboard offers an in-depth analysis of </w:t>
      </w:r>
      <w:r w:rsidRPr="003456C2">
        <w:rPr>
          <w:b/>
          <w:bCs/>
        </w:rPr>
        <w:t>sentiment</w:t>
      </w:r>
      <w:r w:rsidRPr="001D579D">
        <w:t xml:space="preserve"> </w:t>
      </w:r>
      <w:r w:rsidRPr="003456C2">
        <w:rPr>
          <w:b/>
          <w:bCs/>
        </w:rPr>
        <w:t>scores</w:t>
      </w:r>
      <w:r w:rsidRPr="001D579D">
        <w:t xml:space="preserve"> across various companies and sectors. It provides </w:t>
      </w:r>
      <w:r w:rsidRPr="003456C2">
        <w:rPr>
          <w:b/>
          <w:bCs/>
        </w:rPr>
        <w:t>comprehensive</w:t>
      </w:r>
      <w:r w:rsidRPr="001D579D">
        <w:t xml:space="preserve"> </w:t>
      </w:r>
      <w:r w:rsidRPr="003456C2">
        <w:rPr>
          <w:b/>
          <w:bCs/>
        </w:rPr>
        <w:t>summaries</w:t>
      </w:r>
      <w:r w:rsidRPr="001D579D">
        <w:t xml:space="preserve">, identifies </w:t>
      </w:r>
      <w:r w:rsidRPr="003456C2">
        <w:rPr>
          <w:b/>
          <w:bCs/>
        </w:rPr>
        <w:t>trends</w:t>
      </w:r>
      <w:r w:rsidRPr="001D579D">
        <w:t>, and outlines the overall sector sentiment.</w:t>
      </w:r>
    </w:p>
    <w:p w14:paraId="154FB1E3" w14:textId="77777777" w:rsidR="001D579D" w:rsidRPr="001D579D" w:rsidRDefault="001D579D" w:rsidP="001D579D">
      <w:pPr>
        <w:numPr>
          <w:ilvl w:val="0"/>
          <w:numId w:val="1"/>
        </w:numPr>
        <w:tabs>
          <w:tab w:val="clear" w:pos="360"/>
          <w:tab w:val="num" w:pos="720"/>
        </w:tabs>
      </w:pPr>
      <w:r w:rsidRPr="001D579D">
        <w:rPr>
          <w:b/>
          <w:bCs/>
        </w:rPr>
        <w:t>Nationwide Statistics Dashboard</w:t>
      </w:r>
      <w:r w:rsidRPr="001D579D">
        <w:t>: This dashboard presents data on the production and consumption of different forms of energy across Canada, offering a macro-level view of the country's energy landscape.</w:t>
      </w:r>
    </w:p>
    <w:p w14:paraId="2D680DC9" w14:textId="45B8F9A0" w:rsidR="001D579D" w:rsidRDefault="001D579D" w:rsidP="001D579D">
      <w:pPr>
        <w:numPr>
          <w:ilvl w:val="0"/>
          <w:numId w:val="1"/>
        </w:numPr>
        <w:tabs>
          <w:tab w:val="clear" w:pos="360"/>
          <w:tab w:val="num" w:pos="720"/>
        </w:tabs>
      </w:pPr>
      <w:r w:rsidRPr="001D579D">
        <w:rPr>
          <w:b/>
          <w:bCs/>
        </w:rPr>
        <w:t>Province Statistics Dashboard</w:t>
      </w:r>
      <w:r w:rsidRPr="001D579D">
        <w:t xml:space="preserve">: </w:t>
      </w:r>
      <w:r w:rsidR="00B45CD6" w:rsidRPr="001D579D">
        <w:t>Like</w:t>
      </w:r>
      <w:r w:rsidRPr="001D579D">
        <w:t xml:space="preserve"> the nationwide dashboard, this version offers a granular view of energy data, breaking down statistics by province or region within Canada.</w:t>
      </w:r>
    </w:p>
    <w:p w14:paraId="5F41BF8E" w14:textId="322C0F79" w:rsidR="00051328" w:rsidRDefault="00051328" w:rsidP="00051328">
      <w:pPr>
        <w:numPr>
          <w:ilvl w:val="0"/>
          <w:numId w:val="1"/>
        </w:numPr>
        <w:tabs>
          <w:tab w:val="clear" w:pos="360"/>
          <w:tab w:val="num" w:pos="720"/>
        </w:tabs>
      </w:pPr>
      <w:r>
        <w:rPr>
          <w:b/>
          <w:bCs/>
        </w:rPr>
        <w:t>Web Application</w:t>
      </w:r>
      <w:r w:rsidRPr="001D579D">
        <w:t xml:space="preserve">: </w:t>
      </w:r>
      <w:r w:rsidR="003456C2" w:rsidRPr="003456C2">
        <w:t xml:space="preserve">Allows users to conveniently view </w:t>
      </w:r>
      <w:r w:rsidR="003456C2" w:rsidRPr="003456C2">
        <w:rPr>
          <w:b/>
          <w:bCs/>
        </w:rPr>
        <w:t>different Power BI dashboards</w:t>
      </w:r>
      <w:r w:rsidR="003456C2" w:rsidRPr="003456C2">
        <w:t xml:space="preserve">, and integrates various </w:t>
      </w:r>
      <w:r w:rsidR="003456C2" w:rsidRPr="003456C2">
        <w:rPr>
          <w:b/>
          <w:bCs/>
        </w:rPr>
        <w:t>AI features</w:t>
      </w:r>
      <w:r w:rsidR="003456C2" w:rsidRPr="003456C2">
        <w:t xml:space="preserve">, enabling easy </w:t>
      </w:r>
      <w:r w:rsidR="003456C2" w:rsidRPr="003456C2">
        <w:rPr>
          <w:b/>
          <w:bCs/>
        </w:rPr>
        <w:t>searches</w:t>
      </w:r>
      <w:r w:rsidR="003456C2" w:rsidRPr="003456C2">
        <w:t xml:space="preserve"> for specific industry information </w:t>
      </w:r>
      <w:r w:rsidR="003456C2" w:rsidRPr="003456C2">
        <w:rPr>
          <w:b/>
          <w:bCs/>
        </w:rPr>
        <w:t>on</w:t>
      </w:r>
      <w:r w:rsidR="003456C2" w:rsidRPr="003456C2">
        <w:rPr>
          <w:b/>
          <w:bCs/>
        </w:rPr>
        <w:t>line</w:t>
      </w:r>
      <w:r w:rsidR="003456C2" w:rsidRPr="003456C2">
        <w:t xml:space="preserve">, or </w:t>
      </w:r>
      <w:r w:rsidR="003456C2" w:rsidRPr="003456C2">
        <w:rPr>
          <w:b/>
          <w:bCs/>
        </w:rPr>
        <w:t>answering</w:t>
      </w:r>
      <w:r w:rsidR="003456C2" w:rsidRPr="003456C2">
        <w:t xml:space="preserve"> specific </w:t>
      </w:r>
      <w:r w:rsidR="003456C2" w:rsidRPr="003456C2">
        <w:rPr>
          <w:b/>
          <w:bCs/>
        </w:rPr>
        <w:t xml:space="preserve">questions about news </w:t>
      </w:r>
      <w:r w:rsidR="003456C2" w:rsidRPr="003456C2">
        <w:t xml:space="preserve">stored locally. It also incorporates </w:t>
      </w:r>
      <w:r w:rsidR="003456C2" w:rsidRPr="003456C2">
        <w:rPr>
          <w:b/>
          <w:bCs/>
        </w:rPr>
        <w:t>multimodal AI</w:t>
      </w:r>
      <w:r w:rsidR="003456C2" w:rsidRPr="003456C2">
        <w:t xml:space="preserve">, capable of understanding both </w:t>
      </w:r>
      <w:r w:rsidR="003456C2" w:rsidRPr="003456C2">
        <w:rPr>
          <w:b/>
          <w:bCs/>
        </w:rPr>
        <w:t>text</w:t>
      </w:r>
      <w:r w:rsidR="003456C2" w:rsidRPr="003456C2">
        <w:t xml:space="preserve"> and </w:t>
      </w:r>
      <w:r w:rsidR="003456C2" w:rsidRPr="003456C2">
        <w:rPr>
          <w:b/>
          <w:bCs/>
        </w:rPr>
        <w:t>image</w:t>
      </w:r>
      <w:r w:rsidR="003456C2" w:rsidRPr="003456C2">
        <w:t xml:space="preserve"> information simultaneously</w:t>
      </w:r>
      <w:r w:rsidRPr="001D579D">
        <w:t>.</w:t>
      </w:r>
    </w:p>
    <w:p w14:paraId="781FA7D0" w14:textId="77777777" w:rsidR="00152C98" w:rsidRDefault="00152C98" w:rsidP="00152C98"/>
    <w:p w14:paraId="2745E8BA" w14:textId="77777777" w:rsidR="003456C2" w:rsidRDefault="003456C2" w:rsidP="00152C98"/>
    <w:p w14:paraId="0E6F0BFC" w14:textId="77777777" w:rsidR="003456C2" w:rsidRDefault="003456C2" w:rsidP="00152C98"/>
    <w:p w14:paraId="7F1978D3" w14:textId="77777777" w:rsidR="003456C2" w:rsidRDefault="003456C2" w:rsidP="00152C98"/>
    <w:p w14:paraId="37520534" w14:textId="77777777" w:rsidR="003456C2" w:rsidRDefault="003456C2" w:rsidP="00152C98"/>
    <w:p w14:paraId="3AB5717E" w14:textId="77777777" w:rsidR="003456C2" w:rsidRDefault="003456C2" w:rsidP="00152C98"/>
    <w:p w14:paraId="07C5DB69" w14:textId="77777777" w:rsidR="003456C2" w:rsidRDefault="003456C2" w:rsidP="00152C98"/>
    <w:p w14:paraId="3C96A6FB" w14:textId="77777777" w:rsidR="003456C2" w:rsidRDefault="003456C2" w:rsidP="00152C98"/>
    <w:p w14:paraId="1E22B185" w14:textId="77777777" w:rsidR="003456C2" w:rsidRDefault="003456C2" w:rsidP="00152C98"/>
    <w:p w14:paraId="23E9A701" w14:textId="77777777" w:rsidR="003456C2" w:rsidRDefault="003456C2" w:rsidP="00152C98"/>
    <w:p w14:paraId="26AF9108" w14:textId="77777777" w:rsidR="003456C2" w:rsidRDefault="003456C2" w:rsidP="00152C98"/>
    <w:p w14:paraId="30E931F5" w14:textId="77777777" w:rsidR="003456C2" w:rsidRDefault="003456C2" w:rsidP="00152C98"/>
    <w:p w14:paraId="761541AC" w14:textId="77777777" w:rsidR="003456C2" w:rsidRDefault="003456C2" w:rsidP="00152C98"/>
    <w:p w14:paraId="20C12383" w14:textId="77777777" w:rsidR="003456C2" w:rsidRDefault="003456C2" w:rsidP="00152C98"/>
    <w:p w14:paraId="1E49CA92" w14:textId="77777777" w:rsidR="003456C2" w:rsidRPr="001D579D" w:rsidRDefault="003456C2" w:rsidP="00152C98">
      <w:pPr>
        <w:rPr>
          <w:rFonts w:hint="eastAsia"/>
        </w:rPr>
      </w:pPr>
    </w:p>
    <w:p w14:paraId="0BE593F7" w14:textId="77777777" w:rsidR="001D579D" w:rsidRPr="001D579D" w:rsidRDefault="001D579D" w:rsidP="00152C98">
      <w:pPr>
        <w:pStyle w:val="1"/>
      </w:pPr>
      <w:r w:rsidRPr="001D579D">
        <w:lastRenderedPageBreak/>
        <w:t>Data and Methods</w:t>
      </w:r>
    </w:p>
    <w:p w14:paraId="016A2A33" w14:textId="77777777" w:rsidR="001D579D" w:rsidRPr="001D579D" w:rsidRDefault="001D579D" w:rsidP="00152C98">
      <w:r w:rsidRPr="001D579D">
        <w:rPr>
          <w:b/>
          <w:bCs/>
        </w:rPr>
        <w:t>Sector Sentiment Dashboard</w:t>
      </w:r>
    </w:p>
    <w:p w14:paraId="60E1943B" w14:textId="77777777" w:rsidR="001D579D" w:rsidRPr="001D579D" w:rsidRDefault="001D579D" w:rsidP="00152C98">
      <w:pPr>
        <w:pStyle w:val="a9"/>
        <w:numPr>
          <w:ilvl w:val="0"/>
          <w:numId w:val="3"/>
        </w:numPr>
      </w:pPr>
      <w:r w:rsidRPr="00152C98">
        <w:rPr>
          <w:b/>
          <w:bCs/>
        </w:rPr>
        <w:t>Data Source</w:t>
      </w:r>
      <w:r w:rsidRPr="001D579D">
        <w:t>: Approximately 60,000 news articles were collected from over 400 companies, spanning from 2008 to 2016. These articles were then analyzed to generate summaries, keywords, and sentiment scores using advanced AI tools.</w:t>
      </w:r>
    </w:p>
    <w:p w14:paraId="490093FF" w14:textId="77777777" w:rsidR="001D579D" w:rsidRDefault="001D579D" w:rsidP="00152C98">
      <w:pPr>
        <w:pStyle w:val="a9"/>
        <w:numPr>
          <w:ilvl w:val="0"/>
          <w:numId w:val="3"/>
        </w:numPr>
      </w:pPr>
      <w:r w:rsidRPr="00152C98">
        <w:rPr>
          <w:b/>
          <w:bCs/>
        </w:rPr>
        <w:t>AI Models/Tools Employed</w:t>
      </w:r>
      <w:r w:rsidRPr="001D579D">
        <w:t>: A combination of AI tools including pygooglenews, nltk, selenium, KeyBERT, FinancialBERT-Sentiment-Analysis, bart-large-cnn, facebook/bart-base, gpt-3.5-1106, and gpt-4 were utilized to analyze the data comprehensively.</w:t>
      </w:r>
    </w:p>
    <w:p w14:paraId="1314C29D" w14:textId="38748F7E" w:rsidR="0062591F" w:rsidRPr="001D579D" w:rsidRDefault="0062591F" w:rsidP="0062591F">
      <w:pPr>
        <w:pStyle w:val="a9"/>
        <w:ind w:left="440"/>
      </w:pPr>
      <w:r>
        <w:rPr>
          <w:b/>
          <w:bCs/>
        </w:rPr>
        <w:t>Note</w:t>
      </w:r>
      <w:r w:rsidRPr="0062591F">
        <w:t>:</w:t>
      </w:r>
      <w:r>
        <w:t xml:space="preserve"> </w:t>
      </w:r>
      <w:r w:rsidR="00D46E3B" w:rsidRPr="00D46E3B">
        <w:t>Experimented with llama2 model-7B; it matches GPT-3</w:t>
      </w:r>
      <w:r w:rsidR="00D46E3B">
        <w:t>.5</w:t>
      </w:r>
      <w:r w:rsidR="00D46E3B" w:rsidRPr="00D46E3B">
        <w:t xml:space="preserve"> outcomes but exceeds my graphics card's memory limit. The llama2-70B model requires even more memory. With better hardware, using llama2 could bypass GPT-API costs.</w:t>
      </w:r>
    </w:p>
    <w:p w14:paraId="363A668B" w14:textId="77777777" w:rsidR="001D579D" w:rsidRPr="001D579D" w:rsidRDefault="001D579D" w:rsidP="00152C98">
      <w:r w:rsidRPr="001D579D">
        <w:rPr>
          <w:b/>
          <w:bCs/>
        </w:rPr>
        <w:t>Nationwide and Province Statistics Dashboards</w:t>
      </w:r>
    </w:p>
    <w:p w14:paraId="797CB237" w14:textId="77777777" w:rsidR="001D579D" w:rsidRDefault="001D579D" w:rsidP="00152C98">
      <w:pPr>
        <w:pStyle w:val="a9"/>
        <w:numPr>
          <w:ilvl w:val="0"/>
          <w:numId w:val="4"/>
        </w:numPr>
      </w:pPr>
      <w:r w:rsidRPr="00152C98">
        <w:rPr>
          <w:b/>
          <w:bCs/>
        </w:rPr>
        <w:t>Data Source</w:t>
      </w:r>
      <w:r w:rsidRPr="001D579D">
        <w:t>: All data for these dashboards were sourced directly from Canada Statistics, covering various energy types such as Coke coal, Crude oil, Natural gas, and Electricity.</w:t>
      </w:r>
    </w:p>
    <w:p w14:paraId="289E6293" w14:textId="1847485E" w:rsidR="00A37A90" w:rsidRDefault="00A37A90" w:rsidP="00A37A90">
      <w:pPr>
        <w:pStyle w:val="a9"/>
        <w:ind w:left="440"/>
      </w:pPr>
      <w:r>
        <w:t xml:space="preserve">Coke coal: </w:t>
      </w:r>
      <w:hyperlink r:id="rId5" w:history="1">
        <w:r w:rsidRPr="001C5CED">
          <w:rPr>
            <w:rStyle w:val="ae"/>
          </w:rPr>
          <w:t>https://www150.statcan.gc.ca/t1/tbl1/en/tv.action?pid=2510004501</w:t>
        </w:r>
      </w:hyperlink>
    </w:p>
    <w:p w14:paraId="385108A9" w14:textId="24FC4CD6" w:rsidR="00A37A90" w:rsidRDefault="00A37A90" w:rsidP="00A37A90">
      <w:pPr>
        <w:pStyle w:val="a9"/>
        <w:ind w:left="440"/>
      </w:pPr>
      <w:r>
        <w:t xml:space="preserve">Crude oil: </w:t>
      </w:r>
      <w:hyperlink r:id="rId6" w:history="1">
        <w:r w:rsidRPr="001C5CED">
          <w:rPr>
            <w:rStyle w:val="ae"/>
          </w:rPr>
          <w:t>https://www150.statcan.gc.ca/t1/tbl1/en/tv.action?pid=2510006301</w:t>
        </w:r>
      </w:hyperlink>
    </w:p>
    <w:p w14:paraId="45AAB7FC" w14:textId="7D618EF2" w:rsidR="00A37A90" w:rsidRDefault="00A37A90" w:rsidP="00A37A90">
      <w:pPr>
        <w:pStyle w:val="a9"/>
        <w:ind w:left="440"/>
      </w:pPr>
      <w:r>
        <w:t xml:space="preserve">Natural gas: </w:t>
      </w:r>
      <w:hyperlink r:id="rId7" w:history="1">
        <w:r w:rsidRPr="001C5CED">
          <w:rPr>
            <w:rStyle w:val="ae"/>
          </w:rPr>
          <w:t>https://www150.statcan.gc.ca/t1/tbl1/en/tv.action?pid=2510005501</w:t>
        </w:r>
      </w:hyperlink>
    </w:p>
    <w:p w14:paraId="07DC58A7" w14:textId="5456144A" w:rsidR="00A37A90" w:rsidRDefault="00A37A90" w:rsidP="00A37A90">
      <w:pPr>
        <w:pStyle w:val="a9"/>
        <w:ind w:left="440"/>
      </w:pPr>
      <w:r>
        <w:t xml:space="preserve">Electricity: </w:t>
      </w:r>
      <w:hyperlink r:id="rId8" w:history="1">
        <w:r w:rsidRPr="001C5CED">
          <w:rPr>
            <w:rStyle w:val="ae"/>
          </w:rPr>
          <w:t>https://www150.statcan.gc.ca/t1/tbl1/en/tv.action?pid=2510001501</w:t>
        </w:r>
      </w:hyperlink>
    </w:p>
    <w:p w14:paraId="3FCDF260" w14:textId="77777777" w:rsidR="001D579D" w:rsidRPr="001D579D" w:rsidRDefault="001D579D" w:rsidP="00152C98">
      <w:pPr>
        <w:pStyle w:val="a9"/>
        <w:numPr>
          <w:ilvl w:val="0"/>
          <w:numId w:val="4"/>
        </w:numPr>
      </w:pPr>
      <w:r w:rsidRPr="00152C98">
        <w:rPr>
          <w:b/>
          <w:bCs/>
        </w:rPr>
        <w:t>AI Models/Tools Employed</w:t>
      </w:r>
      <w:r w:rsidRPr="001D579D">
        <w:t>: The dashboards were developed using Power BI, incorporating techniques such as M, DAX, and ARCGIS, along with SARIMA for predictive modeling.</w:t>
      </w:r>
    </w:p>
    <w:p w14:paraId="5AD8133B" w14:textId="77777777" w:rsidR="001D579D" w:rsidRPr="001D579D" w:rsidRDefault="001D579D" w:rsidP="001D579D">
      <w:r w:rsidRPr="001D579D">
        <w:rPr>
          <w:b/>
          <w:bCs/>
        </w:rPr>
        <w:t>Web Development Tools</w:t>
      </w:r>
    </w:p>
    <w:p w14:paraId="2E66ADC7" w14:textId="7737FB9A" w:rsidR="001D579D" w:rsidRPr="001D579D" w:rsidRDefault="00152C98" w:rsidP="00152C98">
      <w:pPr>
        <w:pStyle w:val="a9"/>
        <w:numPr>
          <w:ilvl w:val="0"/>
          <w:numId w:val="5"/>
        </w:numPr>
      </w:pPr>
      <w:r w:rsidRPr="00152C98">
        <w:rPr>
          <w:b/>
          <w:bCs/>
        </w:rPr>
        <w:t>Tools Employed</w:t>
      </w:r>
      <w:r w:rsidRPr="001D579D">
        <w:t>:</w:t>
      </w:r>
      <w:r>
        <w:t xml:space="preserve"> </w:t>
      </w:r>
      <w:r w:rsidR="001D579D" w:rsidRPr="001D579D">
        <w:t>The web platform supporting this report was created using Power BI, FastAPI, and React18, alongside AI and machine learning libraries such as OpenAI API, nltk, sk-learn, and bert-base. This combination of technologies ensures a dynamic and interactive user experience, allowing for real-time data exploration and analysis.</w:t>
      </w:r>
    </w:p>
    <w:p w14:paraId="66AB3104" w14:textId="3326518C" w:rsidR="00BA012C" w:rsidRDefault="00BA012C" w:rsidP="001D579D"/>
    <w:p w14:paraId="323F81A1" w14:textId="77777777" w:rsidR="003456C2" w:rsidRDefault="003456C2" w:rsidP="001D579D"/>
    <w:p w14:paraId="06734915" w14:textId="77777777" w:rsidR="003456C2" w:rsidRDefault="003456C2" w:rsidP="001D579D"/>
    <w:p w14:paraId="711B44D4" w14:textId="77777777" w:rsidR="003456C2" w:rsidRDefault="003456C2" w:rsidP="001D579D"/>
    <w:p w14:paraId="487E6A55" w14:textId="77777777" w:rsidR="003456C2" w:rsidRDefault="003456C2" w:rsidP="001D579D"/>
    <w:p w14:paraId="169CAC9D" w14:textId="77777777" w:rsidR="003456C2" w:rsidRDefault="003456C2" w:rsidP="001D579D"/>
    <w:p w14:paraId="169A0023" w14:textId="77777777" w:rsidR="003456C2" w:rsidRDefault="003456C2" w:rsidP="001D579D"/>
    <w:p w14:paraId="0D661CD8" w14:textId="77777777" w:rsidR="003456C2" w:rsidRDefault="003456C2" w:rsidP="001D579D"/>
    <w:p w14:paraId="7805120A" w14:textId="77777777" w:rsidR="003456C2" w:rsidRDefault="003456C2" w:rsidP="001D579D"/>
    <w:p w14:paraId="7C14E524" w14:textId="77777777" w:rsidR="003456C2" w:rsidRDefault="003456C2" w:rsidP="001D579D"/>
    <w:p w14:paraId="60C713B2" w14:textId="77777777" w:rsidR="003456C2" w:rsidRDefault="003456C2" w:rsidP="001D579D">
      <w:pPr>
        <w:rPr>
          <w:rFonts w:hint="eastAsia"/>
        </w:rPr>
      </w:pPr>
    </w:p>
    <w:p w14:paraId="1EDDC74E" w14:textId="42FC671F" w:rsidR="00A37A90" w:rsidRDefault="003E1775" w:rsidP="00782D69">
      <w:pPr>
        <w:pStyle w:val="1"/>
      </w:pPr>
      <w:r>
        <w:rPr>
          <w:rFonts w:hint="eastAsia"/>
        </w:rPr>
        <w:lastRenderedPageBreak/>
        <w:t>R</w:t>
      </w:r>
      <w:r>
        <w:t>eports</w:t>
      </w:r>
    </w:p>
    <w:p w14:paraId="21CD5DC1" w14:textId="3D4CAECD" w:rsidR="004F4FD0" w:rsidRPr="003A50EB" w:rsidRDefault="004F4FD0" w:rsidP="001D579D">
      <w:pPr>
        <w:rPr>
          <w:b/>
          <w:bCs/>
        </w:rPr>
      </w:pPr>
      <w:r w:rsidRPr="003A50EB">
        <w:rPr>
          <w:b/>
          <w:bCs/>
        </w:rPr>
        <w:t>Fossil Energy</w:t>
      </w:r>
    </w:p>
    <w:p w14:paraId="6BCEB110" w14:textId="2AAD7D09" w:rsidR="003A50EB" w:rsidRPr="003A50EB" w:rsidRDefault="003A50EB" w:rsidP="003A50EB">
      <w:pPr>
        <w:pStyle w:val="a9"/>
        <w:numPr>
          <w:ilvl w:val="0"/>
          <w:numId w:val="6"/>
        </w:numPr>
        <w:rPr>
          <w:b/>
          <w:bCs/>
          <w:lang w:val="en-CA"/>
        </w:rPr>
      </w:pPr>
      <w:r w:rsidRPr="003A50EB">
        <w:rPr>
          <w:rFonts w:hint="eastAsia"/>
          <w:b/>
          <w:bCs/>
          <w:lang w:val="en-CA"/>
        </w:rPr>
        <w:t>C</w:t>
      </w:r>
      <w:r w:rsidRPr="003A50EB">
        <w:rPr>
          <w:b/>
          <w:bCs/>
          <w:lang w:val="en-CA"/>
        </w:rPr>
        <w:t>oal &amp; Coke</w:t>
      </w:r>
    </w:p>
    <w:p w14:paraId="2D912B08" w14:textId="7537769F" w:rsidR="002D5B98" w:rsidRDefault="002D5B98" w:rsidP="003A50EB">
      <w:pPr>
        <w:pStyle w:val="a9"/>
        <w:ind w:left="440"/>
        <w:rPr>
          <w:lang w:val="en-CA"/>
        </w:rPr>
      </w:pPr>
      <w:r w:rsidRPr="003A50EB">
        <w:rPr>
          <w:lang w:val="en-CA"/>
        </w:rPr>
        <w:t xml:space="preserve">In </w:t>
      </w:r>
      <w:r w:rsidRPr="003A50EB">
        <w:rPr>
          <w:b/>
          <w:bCs/>
          <w:lang w:val="en-CA"/>
        </w:rPr>
        <w:t>Ontario</w:t>
      </w:r>
      <w:r w:rsidRPr="003A50EB">
        <w:rPr>
          <w:lang w:val="en-CA"/>
        </w:rPr>
        <w:t xml:space="preserve">, </w:t>
      </w:r>
      <w:r w:rsidRPr="003A50EB">
        <w:rPr>
          <w:b/>
          <w:bCs/>
          <w:lang w:val="en-CA"/>
        </w:rPr>
        <w:t>coal</w:t>
      </w:r>
      <w:r w:rsidRPr="003A50EB">
        <w:rPr>
          <w:lang w:val="en-CA"/>
        </w:rPr>
        <w:t xml:space="preserve"> is exclusively used, with over </w:t>
      </w:r>
      <w:r w:rsidRPr="003A50EB">
        <w:rPr>
          <w:b/>
          <w:bCs/>
          <w:lang w:val="en-CA"/>
        </w:rPr>
        <w:t>90%</w:t>
      </w:r>
      <w:r w:rsidRPr="003A50EB">
        <w:rPr>
          <w:lang w:val="en-CA"/>
        </w:rPr>
        <w:t xml:space="preserve"> dedicated to </w:t>
      </w:r>
      <w:r w:rsidRPr="003A50EB">
        <w:rPr>
          <w:b/>
          <w:bCs/>
          <w:lang w:val="en-CA"/>
        </w:rPr>
        <w:t>metal production</w:t>
      </w:r>
      <w:r w:rsidRPr="003A50EB">
        <w:rPr>
          <w:lang w:val="en-CA"/>
        </w:rPr>
        <w:t xml:space="preserve">. Notably, coke reserves are robust, ensuring a supply for 3 to 4 years without the need for production or imports. </w:t>
      </w:r>
      <w:r w:rsidRPr="003A50EB">
        <w:rPr>
          <w:lang w:val="en-CA"/>
        </w:rPr>
        <w:t>A</w:t>
      </w:r>
      <w:r w:rsidRPr="003A50EB">
        <w:rPr>
          <w:lang w:val="en-CA"/>
        </w:rPr>
        <w:t>nd all the coal is imported, while the coke is either imported or made from imported coal.</w:t>
      </w:r>
    </w:p>
    <w:p w14:paraId="0FDD3F89" w14:textId="77777777" w:rsidR="003A50EB" w:rsidRDefault="003A50EB" w:rsidP="003A50EB">
      <w:pPr>
        <w:pStyle w:val="a9"/>
        <w:ind w:left="440"/>
        <w:rPr>
          <w:lang w:val="en-CA"/>
        </w:rPr>
      </w:pPr>
    </w:p>
    <w:p w14:paraId="44F1E26F" w14:textId="0563C458" w:rsidR="003A50EB" w:rsidRPr="003A50EB" w:rsidRDefault="003A50EB" w:rsidP="003A50EB">
      <w:pPr>
        <w:pStyle w:val="a9"/>
        <w:numPr>
          <w:ilvl w:val="0"/>
          <w:numId w:val="6"/>
        </w:numPr>
        <w:rPr>
          <w:b/>
          <w:bCs/>
          <w:lang w:val="en-CA"/>
        </w:rPr>
      </w:pPr>
      <w:r w:rsidRPr="003A50EB">
        <w:rPr>
          <w:rFonts w:hint="eastAsia"/>
          <w:b/>
          <w:bCs/>
          <w:lang w:val="en-CA"/>
        </w:rPr>
        <w:t>C</w:t>
      </w:r>
      <w:r w:rsidRPr="003A50EB">
        <w:rPr>
          <w:b/>
          <w:bCs/>
          <w:lang w:val="en-CA"/>
        </w:rPr>
        <w:t>rude Oil and Natural Gas</w:t>
      </w:r>
    </w:p>
    <w:p w14:paraId="677897BD" w14:textId="047CDB33" w:rsidR="002D5B98" w:rsidRDefault="002D5B98" w:rsidP="003A50EB">
      <w:pPr>
        <w:pStyle w:val="a9"/>
        <w:ind w:left="440"/>
        <w:rPr>
          <w:lang w:val="en-CA"/>
        </w:rPr>
      </w:pPr>
      <w:r w:rsidRPr="003A50EB">
        <w:rPr>
          <w:lang w:val="en-CA"/>
        </w:rPr>
        <w:t xml:space="preserve">For crude oil and natural gas, production and use are correlated. Crude oil sees higher production and consumption levels compared to natural gas. A significant portion of these resources, particularly crude oil, is </w:t>
      </w:r>
      <w:r w:rsidRPr="003A50EB">
        <w:rPr>
          <w:b/>
          <w:bCs/>
          <w:lang w:val="en-CA"/>
        </w:rPr>
        <w:t>exported</w:t>
      </w:r>
      <w:r w:rsidRPr="003A50EB">
        <w:rPr>
          <w:lang w:val="en-CA"/>
        </w:rPr>
        <w:t xml:space="preserve"> to the </w:t>
      </w:r>
      <w:r w:rsidRPr="003A50EB">
        <w:rPr>
          <w:b/>
          <w:bCs/>
          <w:lang w:val="en-CA"/>
        </w:rPr>
        <w:t>USA</w:t>
      </w:r>
      <w:r w:rsidRPr="003A50EB">
        <w:rPr>
          <w:lang w:val="en-CA"/>
        </w:rPr>
        <w:t xml:space="preserve">. </w:t>
      </w:r>
    </w:p>
    <w:p w14:paraId="63A54CE9" w14:textId="77777777" w:rsidR="003A50EB" w:rsidRPr="003A50EB" w:rsidRDefault="003A50EB" w:rsidP="003A50EB">
      <w:pPr>
        <w:pStyle w:val="a9"/>
        <w:ind w:left="440"/>
        <w:rPr>
          <w:lang w:val="en-CA"/>
        </w:rPr>
      </w:pPr>
    </w:p>
    <w:p w14:paraId="0CB47C59" w14:textId="25B7CCF8" w:rsidR="002D5B98" w:rsidRPr="003A50EB" w:rsidRDefault="002D5B98" w:rsidP="003A50EB">
      <w:pPr>
        <w:pStyle w:val="a9"/>
        <w:ind w:left="440"/>
        <w:rPr>
          <w:lang w:val="en-CA"/>
        </w:rPr>
      </w:pPr>
      <w:r w:rsidRPr="003A50EB">
        <w:rPr>
          <w:lang w:val="en-CA"/>
        </w:rPr>
        <w:t xml:space="preserve">The </w:t>
      </w:r>
      <w:r w:rsidRPr="003A50EB">
        <w:rPr>
          <w:b/>
          <w:bCs/>
          <w:lang w:val="en-CA"/>
        </w:rPr>
        <w:t>crude oil</w:t>
      </w:r>
      <w:r w:rsidRPr="003A50EB">
        <w:rPr>
          <w:lang w:val="en-CA"/>
        </w:rPr>
        <w:t xml:space="preserve"> sector is marked by </w:t>
      </w:r>
      <w:r w:rsidRPr="003A50EB">
        <w:rPr>
          <w:b/>
          <w:bCs/>
          <w:lang w:val="en-CA"/>
        </w:rPr>
        <w:t>steady growth</w:t>
      </w:r>
      <w:r w:rsidRPr="003A50EB">
        <w:rPr>
          <w:lang w:val="en-CA"/>
        </w:rPr>
        <w:t xml:space="preserve">, with </w:t>
      </w:r>
      <w:r w:rsidRPr="003A50EB">
        <w:rPr>
          <w:b/>
          <w:bCs/>
          <w:lang w:val="en-CA"/>
        </w:rPr>
        <w:t>oil sands extraction</w:t>
      </w:r>
      <w:r w:rsidRPr="003A50EB">
        <w:rPr>
          <w:lang w:val="en-CA"/>
        </w:rPr>
        <w:t xml:space="preserve">, including both in-situ and mined crude bitumen, accounting for over </w:t>
      </w:r>
      <w:r w:rsidRPr="003A50EB">
        <w:rPr>
          <w:b/>
          <w:bCs/>
          <w:lang w:val="en-CA"/>
        </w:rPr>
        <w:t>half</w:t>
      </w:r>
      <w:r w:rsidRPr="003A50EB">
        <w:rPr>
          <w:lang w:val="en-CA"/>
        </w:rPr>
        <w:t xml:space="preserve"> of all </w:t>
      </w:r>
      <w:r w:rsidRPr="003A50EB">
        <w:rPr>
          <w:b/>
          <w:bCs/>
          <w:lang w:val="en-CA"/>
        </w:rPr>
        <w:t>production</w:t>
      </w:r>
      <w:r w:rsidRPr="003A50EB">
        <w:rPr>
          <w:lang w:val="en-CA"/>
        </w:rPr>
        <w:t xml:space="preserve">. This trend is expected to continue. Over </w:t>
      </w:r>
      <w:r w:rsidRPr="003A50EB">
        <w:rPr>
          <w:b/>
          <w:bCs/>
          <w:lang w:val="en-CA"/>
        </w:rPr>
        <w:t>60%</w:t>
      </w:r>
      <w:r w:rsidRPr="003A50EB">
        <w:rPr>
          <w:lang w:val="en-CA"/>
        </w:rPr>
        <w:t xml:space="preserve"> of </w:t>
      </w:r>
      <w:r w:rsidRPr="003A50EB">
        <w:rPr>
          <w:b/>
          <w:bCs/>
          <w:lang w:val="en-CA"/>
        </w:rPr>
        <w:t>crude</w:t>
      </w:r>
      <w:r w:rsidRPr="003A50EB">
        <w:rPr>
          <w:lang w:val="en-CA"/>
        </w:rPr>
        <w:t xml:space="preserve"> </w:t>
      </w:r>
      <w:r w:rsidRPr="003A50EB">
        <w:rPr>
          <w:b/>
          <w:bCs/>
          <w:lang w:val="en-CA"/>
        </w:rPr>
        <w:t>oil</w:t>
      </w:r>
      <w:r w:rsidRPr="003A50EB">
        <w:rPr>
          <w:lang w:val="en-CA"/>
        </w:rPr>
        <w:t xml:space="preserve"> is exported to the </w:t>
      </w:r>
      <w:r w:rsidRPr="003A50EB">
        <w:rPr>
          <w:b/>
          <w:bCs/>
          <w:lang w:val="en-CA"/>
        </w:rPr>
        <w:t>USA</w:t>
      </w:r>
      <w:r w:rsidRPr="003A50EB">
        <w:rPr>
          <w:lang w:val="en-CA"/>
        </w:rPr>
        <w:t xml:space="preserve"> via </w:t>
      </w:r>
      <w:r w:rsidRPr="003A50EB">
        <w:rPr>
          <w:b/>
          <w:bCs/>
          <w:lang w:val="en-CA"/>
        </w:rPr>
        <w:t>pipelines</w:t>
      </w:r>
      <w:r w:rsidRPr="003A50EB">
        <w:rPr>
          <w:lang w:val="en-CA"/>
        </w:rPr>
        <w:t xml:space="preserve">, and </w:t>
      </w:r>
      <w:r w:rsidRPr="003A50EB">
        <w:rPr>
          <w:b/>
          <w:bCs/>
          <w:lang w:val="en-CA"/>
        </w:rPr>
        <w:t>conventional crude oil</w:t>
      </w:r>
      <w:r w:rsidRPr="003A50EB">
        <w:rPr>
          <w:lang w:val="en-CA"/>
        </w:rPr>
        <w:t xml:space="preserve"> dominates </w:t>
      </w:r>
      <w:r w:rsidRPr="003A50EB">
        <w:rPr>
          <w:b/>
          <w:bCs/>
          <w:lang w:val="en-CA"/>
        </w:rPr>
        <w:t>refinery</w:t>
      </w:r>
      <w:r w:rsidRPr="003A50EB">
        <w:rPr>
          <w:lang w:val="en-CA"/>
        </w:rPr>
        <w:t xml:space="preserve"> </w:t>
      </w:r>
      <w:r w:rsidRPr="003A50EB">
        <w:rPr>
          <w:b/>
          <w:bCs/>
          <w:lang w:val="en-CA"/>
        </w:rPr>
        <w:t>inputs</w:t>
      </w:r>
      <w:r w:rsidRPr="003A50EB">
        <w:rPr>
          <w:lang w:val="en-CA"/>
        </w:rPr>
        <w:t>, contributing up to</w:t>
      </w:r>
      <w:r w:rsidRPr="003A50EB">
        <w:rPr>
          <w:lang w:val="en-CA"/>
        </w:rPr>
        <w:t xml:space="preserve"> </w:t>
      </w:r>
      <w:r w:rsidRPr="003A50EB">
        <w:rPr>
          <w:b/>
          <w:bCs/>
          <w:lang w:val="en-CA"/>
        </w:rPr>
        <w:t>90%</w:t>
      </w:r>
      <w:r w:rsidRPr="003A50EB">
        <w:rPr>
          <w:lang w:val="en-CA"/>
        </w:rPr>
        <w:t>.</w:t>
      </w:r>
    </w:p>
    <w:p w14:paraId="0F550B12" w14:textId="165AD973" w:rsidR="002D5B98" w:rsidRDefault="002D5B98" w:rsidP="003A50EB">
      <w:pPr>
        <w:pStyle w:val="a9"/>
        <w:ind w:left="440"/>
        <w:rPr>
          <w:lang w:val="en-CA"/>
        </w:rPr>
      </w:pPr>
      <w:r w:rsidRPr="003A50EB">
        <w:rPr>
          <w:lang w:val="en-CA"/>
        </w:rPr>
        <w:t xml:space="preserve">The </w:t>
      </w:r>
      <w:r w:rsidRPr="003A50EB">
        <w:rPr>
          <w:b/>
          <w:bCs/>
          <w:lang w:val="en-CA"/>
        </w:rPr>
        <w:t>natural gas</w:t>
      </w:r>
      <w:r w:rsidRPr="003A50EB">
        <w:rPr>
          <w:lang w:val="en-CA"/>
        </w:rPr>
        <w:t xml:space="preserve"> sector experiences annual variations in production and consumption, yet it follows an overall upward trajectory. Contrary to crude oil, a substantial portion of natural gas, </w:t>
      </w:r>
      <w:r w:rsidRPr="003A50EB">
        <w:rPr>
          <w:b/>
          <w:bCs/>
          <w:lang w:val="en-CA"/>
        </w:rPr>
        <w:t>42%</w:t>
      </w:r>
      <w:r w:rsidRPr="003A50EB">
        <w:rPr>
          <w:lang w:val="en-CA"/>
        </w:rPr>
        <w:t>, is consumed domestically</w:t>
      </w:r>
      <w:r w:rsidRPr="003A50EB">
        <w:rPr>
          <w:lang w:val="en-CA"/>
        </w:rPr>
        <w:t xml:space="preserve"> for various </w:t>
      </w:r>
      <w:r w:rsidRPr="003A50EB">
        <w:rPr>
          <w:b/>
          <w:bCs/>
          <w:lang w:val="en-CA"/>
        </w:rPr>
        <w:t>industry uses</w:t>
      </w:r>
      <w:r w:rsidRPr="003A50EB">
        <w:rPr>
          <w:lang w:val="en-CA"/>
        </w:rPr>
        <w:t xml:space="preserve">, closely mirroring the </w:t>
      </w:r>
      <w:r w:rsidRPr="003A50EB">
        <w:rPr>
          <w:b/>
          <w:bCs/>
          <w:lang w:val="en-CA"/>
        </w:rPr>
        <w:t>export</w:t>
      </w:r>
      <w:r w:rsidRPr="003A50EB">
        <w:rPr>
          <w:lang w:val="en-CA"/>
        </w:rPr>
        <w:t xml:space="preserve"> rate of </w:t>
      </w:r>
      <w:r w:rsidRPr="003A50EB">
        <w:rPr>
          <w:b/>
          <w:bCs/>
          <w:lang w:val="en-CA"/>
        </w:rPr>
        <w:t>41%</w:t>
      </w:r>
      <w:r w:rsidRPr="003A50EB">
        <w:rPr>
          <w:lang w:val="en-CA"/>
        </w:rPr>
        <w:t>.</w:t>
      </w:r>
    </w:p>
    <w:p w14:paraId="34AAEB76" w14:textId="77777777" w:rsidR="003A50EB" w:rsidRPr="003A50EB" w:rsidRDefault="003A50EB" w:rsidP="003A50EB">
      <w:pPr>
        <w:pStyle w:val="a9"/>
        <w:ind w:left="440"/>
        <w:rPr>
          <w:lang w:val="en-CA"/>
        </w:rPr>
      </w:pPr>
    </w:p>
    <w:p w14:paraId="5B158874" w14:textId="4C32CD81" w:rsidR="003A50EB" w:rsidRPr="003A50EB" w:rsidRDefault="003A50EB" w:rsidP="003A50EB">
      <w:pPr>
        <w:pStyle w:val="a9"/>
        <w:numPr>
          <w:ilvl w:val="0"/>
          <w:numId w:val="6"/>
        </w:numPr>
        <w:rPr>
          <w:b/>
          <w:bCs/>
          <w:lang w:val="en-CA"/>
        </w:rPr>
      </w:pPr>
      <w:r w:rsidRPr="003A50EB">
        <w:rPr>
          <w:rFonts w:hint="eastAsia"/>
          <w:b/>
          <w:bCs/>
          <w:lang w:val="en-CA"/>
        </w:rPr>
        <w:t>P</w:t>
      </w:r>
      <w:r w:rsidRPr="003A50EB">
        <w:rPr>
          <w:b/>
          <w:bCs/>
          <w:lang w:val="en-CA"/>
        </w:rPr>
        <w:t>rovinces</w:t>
      </w:r>
    </w:p>
    <w:p w14:paraId="1175A9DB" w14:textId="1C17E0BE" w:rsidR="002D5B98" w:rsidRDefault="002D5B98" w:rsidP="003A50EB">
      <w:pPr>
        <w:pStyle w:val="a9"/>
        <w:ind w:left="440"/>
        <w:rPr>
          <w:lang w:val="en-CA"/>
        </w:rPr>
      </w:pPr>
      <w:r w:rsidRPr="003A50EB">
        <w:rPr>
          <w:lang w:val="en-CA"/>
        </w:rPr>
        <w:t xml:space="preserve">Provincial insights reveal that Ontario is the sole consumer of coal or coke. </w:t>
      </w:r>
      <w:r w:rsidRPr="003A50EB">
        <w:rPr>
          <w:b/>
          <w:bCs/>
          <w:lang w:val="en-CA"/>
        </w:rPr>
        <w:t>Alberta</w:t>
      </w:r>
      <w:r w:rsidRPr="003A50EB">
        <w:rPr>
          <w:lang w:val="en-CA"/>
        </w:rPr>
        <w:t xml:space="preserve"> is the powerhouse of the </w:t>
      </w:r>
      <w:r w:rsidRPr="003A50EB">
        <w:rPr>
          <w:b/>
          <w:bCs/>
          <w:lang w:val="en-CA"/>
        </w:rPr>
        <w:t>crude oil</w:t>
      </w:r>
      <w:r w:rsidRPr="003A50EB">
        <w:rPr>
          <w:lang w:val="en-CA"/>
        </w:rPr>
        <w:t xml:space="preserve"> sector, contributing over </w:t>
      </w:r>
      <w:r w:rsidRPr="003A50EB">
        <w:rPr>
          <w:b/>
          <w:bCs/>
          <w:lang w:val="en-CA"/>
        </w:rPr>
        <w:t>90%</w:t>
      </w:r>
      <w:r w:rsidRPr="003A50EB">
        <w:rPr>
          <w:lang w:val="en-CA"/>
        </w:rPr>
        <w:t xml:space="preserve"> of the </w:t>
      </w:r>
      <w:r w:rsidRPr="003A50EB">
        <w:rPr>
          <w:b/>
          <w:bCs/>
          <w:lang w:val="en-CA"/>
        </w:rPr>
        <w:t>supply</w:t>
      </w:r>
      <w:r w:rsidRPr="003A50EB">
        <w:rPr>
          <w:lang w:val="en-CA"/>
        </w:rPr>
        <w:t xml:space="preserve"> and </w:t>
      </w:r>
      <w:r w:rsidRPr="003A50EB">
        <w:rPr>
          <w:b/>
          <w:bCs/>
          <w:lang w:val="en-CA"/>
        </w:rPr>
        <w:t>consumption</w:t>
      </w:r>
      <w:r w:rsidRPr="003A50EB">
        <w:rPr>
          <w:lang w:val="en-CA"/>
        </w:rPr>
        <w:t xml:space="preserve">, primarily destined for the </w:t>
      </w:r>
      <w:r w:rsidRPr="003A50EB">
        <w:rPr>
          <w:b/>
          <w:bCs/>
          <w:lang w:val="en-CA"/>
        </w:rPr>
        <w:t>USA</w:t>
      </w:r>
      <w:r w:rsidRPr="003A50EB">
        <w:rPr>
          <w:lang w:val="en-CA"/>
        </w:rPr>
        <w:t xml:space="preserve">. In the </w:t>
      </w:r>
      <w:r w:rsidRPr="003A50EB">
        <w:rPr>
          <w:b/>
          <w:bCs/>
          <w:lang w:val="en-CA"/>
        </w:rPr>
        <w:t>natural gas</w:t>
      </w:r>
      <w:r w:rsidRPr="003A50EB">
        <w:rPr>
          <w:lang w:val="en-CA"/>
        </w:rPr>
        <w:t xml:space="preserve"> market, </w:t>
      </w:r>
      <w:r w:rsidRPr="003A50EB">
        <w:rPr>
          <w:b/>
          <w:bCs/>
          <w:lang w:val="en-CA"/>
        </w:rPr>
        <w:t>Alberta</w:t>
      </w:r>
      <w:r w:rsidRPr="003A50EB">
        <w:rPr>
          <w:lang w:val="en-CA"/>
        </w:rPr>
        <w:t xml:space="preserve"> provides about two-thirds of the supply, with </w:t>
      </w:r>
      <w:r w:rsidRPr="003A50EB">
        <w:rPr>
          <w:b/>
          <w:bCs/>
          <w:lang w:val="en-CA"/>
        </w:rPr>
        <w:t>British Columbia</w:t>
      </w:r>
      <w:r w:rsidRPr="003A50EB">
        <w:rPr>
          <w:lang w:val="en-CA"/>
        </w:rPr>
        <w:t xml:space="preserve"> contributing the remaining third. Alberta's consumption slightly surpasses that of other provinces, reflecting its central role in Canada's energy landscape.</w:t>
      </w:r>
    </w:p>
    <w:p w14:paraId="0480FAB9" w14:textId="77777777" w:rsidR="003A50EB" w:rsidRPr="003A50EB" w:rsidRDefault="003A50EB" w:rsidP="003A50EB">
      <w:pPr>
        <w:pStyle w:val="a9"/>
        <w:ind w:left="440"/>
        <w:rPr>
          <w:lang w:val="en-CA"/>
        </w:rPr>
      </w:pPr>
    </w:p>
    <w:p w14:paraId="71133D73" w14:textId="592E580F" w:rsidR="004F4FD0" w:rsidRPr="003A50EB" w:rsidRDefault="004F4FD0" w:rsidP="002D5B98">
      <w:pPr>
        <w:rPr>
          <w:b/>
          <w:bCs/>
          <w:lang w:val="en-CA"/>
        </w:rPr>
      </w:pPr>
      <w:r w:rsidRPr="003A50EB">
        <w:rPr>
          <w:b/>
          <w:bCs/>
          <w:lang w:val="en-CA"/>
        </w:rPr>
        <w:t>Electricity</w:t>
      </w:r>
    </w:p>
    <w:p w14:paraId="3FDFDAD1" w14:textId="2DB9CBE8" w:rsidR="003A50EB" w:rsidRPr="003A50EB" w:rsidRDefault="003A50EB" w:rsidP="003A50EB">
      <w:pPr>
        <w:pStyle w:val="a9"/>
        <w:numPr>
          <w:ilvl w:val="0"/>
          <w:numId w:val="7"/>
        </w:numPr>
        <w:rPr>
          <w:b/>
          <w:bCs/>
          <w:lang w:val="en-CA"/>
        </w:rPr>
      </w:pPr>
      <w:r w:rsidRPr="003A50EB">
        <w:rPr>
          <w:rFonts w:hint="eastAsia"/>
          <w:b/>
          <w:bCs/>
          <w:lang w:val="en-CA"/>
        </w:rPr>
        <w:t>C</w:t>
      </w:r>
      <w:r w:rsidRPr="003A50EB">
        <w:rPr>
          <w:b/>
          <w:bCs/>
          <w:lang w:val="en-CA"/>
        </w:rPr>
        <w:t>lean</w:t>
      </w:r>
    </w:p>
    <w:p w14:paraId="57B518E1" w14:textId="631F3923" w:rsidR="007875EB" w:rsidRPr="003A50EB" w:rsidRDefault="007875EB" w:rsidP="003A50EB">
      <w:pPr>
        <w:pStyle w:val="a9"/>
        <w:ind w:left="440"/>
        <w:rPr>
          <w:lang w:val="en-CA"/>
        </w:rPr>
      </w:pPr>
      <w:r w:rsidRPr="003A50EB">
        <w:rPr>
          <w:lang w:val="en-CA"/>
        </w:rPr>
        <w:t xml:space="preserve">Electricity production has been on the rise in recent years, driven not only by utility companies but also by industrial producers. A standout leader in </w:t>
      </w:r>
      <w:r w:rsidRPr="003A50EB">
        <w:rPr>
          <w:b/>
          <w:bCs/>
          <w:lang w:val="en-CA"/>
        </w:rPr>
        <w:t>clean energy</w:t>
      </w:r>
      <w:r w:rsidRPr="003A50EB">
        <w:rPr>
          <w:lang w:val="en-CA"/>
        </w:rPr>
        <w:t xml:space="preserve">, Canada harnesses </w:t>
      </w:r>
      <w:r w:rsidRPr="003A50EB">
        <w:rPr>
          <w:b/>
          <w:bCs/>
          <w:lang w:val="en-CA"/>
        </w:rPr>
        <w:t>hydroelectric</w:t>
      </w:r>
      <w:r w:rsidRPr="003A50EB">
        <w:rPr>
          <w:lang w:val="en-CA"/>
        </w:rPr>
        <w:t xml:space="preserve"> power extensively, with over </w:t>
      </w:r>
      <w:r w:rsidRPr="003A50EB">
        <w:rPr>
          <w:b/>
          <w:bCs/>
          <w:lang w:val="en-CA"/>
        </w:rPr>
        <w:t>half</w:t>
      </w:r>
      <w:r w:rsidRPr="003A50EB">
        <w:rPr>
          <w:lang w:val="en-CA"/>
        </w:rPr>
        <w:t xml:space="preserve"> of its electricity generated by </w:t>
      </w:r>
      <w:r w:rsidRPr="003A50EB">
        <w:rPr>
          <w:b/>
          <w:bCs/>
          <w:lang w:val="en-CA"/>
        </w:rPr>
        <w:t>hydro turbines</w:t>
      </w:r>
      <w:r w:rsidRPr="003A50EB">
        <w:rPr>
          <w:lang w:val="en-CA"/>
        </w:rPr>
        <w:t xml:space="preserve">. In provinces like </w:t>
      </w:r>
      <w:r w:rsidRPr="003A50EB">
        <w:rPr>
          <w:b/>
          <w:bCs/>
          <w:lang w:val="en-CA"/>
        </w:rPr>
        <w:t>Quebec</w:t>
      </w:r>
      <w:r w:rsidRPr="003A50EB">
        <w:rPr>
          <w:lang w:val="en-CA"/>
        </w:rPr>
        <w:t xml:space="preserve"> and </w:t>
      </w:r>
      <w:r w:rsidRPr="003A50EB">
        <w:rPr>
          <w:b/>
          <w:bCs/>
          <w:lang w:val="en-CA"/>
        </w:rPr>
        <w:t>British Columbia</w:t>
      </w:r>
      <w:r w:rsidRPr="003A50EB">
        <w:rPr>
          <w:lang w:val="en-CA"/>
        </w:rPr>
        <w:t xml:space="preserve">, hydroelectric power is particularly dominant, contributing to more than </w:t>
      </w:r>
      <w:r w:rsidRPr="003A50EB">
        <w:rPr>
          <w:b/>
          <w:bCs/>
          <w:lang w:val="en-CA"/>
        </w:rPr>
        <w:t>95%</w:t>
      </w:r>
      <w:r w:rsidRPr="003A50EB">
        <w:rPr>
          <w:lang w:val="en-CA"/>
        </w:rPr>
        <w:t xml:space="preserve"> and </w:t>
      </w:r>
      <w:r w:rsidRPr="003A50EB">
        <w:rPr>
          <w:b/>
          <w:bCs/>
          <w:lang w:val="en-CA"/>
        </w:rPr>
        <w:t>85%</w:t>
      </w:r>
      <w:r w:rsidRPr="003A50EB">
        <w:rPr>
          <w:lang w:val="en-CA"/>
        </w:rPr>
        <w:t xml:space="preserve"> of their electricity respectively. Other clean energy sources, such as nuclear, solar, wind turbines, and biomass, also play significant roles. Notably, </w:t>
      </w:r>
      <w:r w:rsidRPr="003A50EB">
        <w:rPr>
          <w:b/>
          <w:bCs/>
          <w:lang w:val="en-CA"/>
        </w:rPr>
        <w:t>nuclear power</w:t>
      </w:r>
      <w:r w:rsidRPr="003A50EB">
        <w:rPr>
          <w:lang w:val="en-CA"/>
        </w:rPr>
        <w:t xml:space="preserve">, primarily used in </w:t>
      </w:r>
      <w:r w:rsidRPr="003A50EB">
        <w:rPr>
          <w:b/>
          <w:bCs/>
          <w:lang w:val="en-CA"/>
        </w:rPr>
        <w:t>Eastern Canada</w:t>
      </w:r>
      <w:r w:rsidRPr="003A50EB">
        <w:rPr>
          <w:lang w:val="en-CA"/>
        </w:rPr>
        <w:t xml:space="preserve"> and especially </w:t>
      </w:r>
      <w:r w:rsidRPr="003A50EB">
        <w:rPr>
          <w:b/>
          <w:bCs/>
          <w:lang w:val="en-CA"/>
        </w:rPr>
        <w:t>Ontario</w:t>
      </w:r>
      <w:r w:rsidRPr="003A50EB">
        <w:rPr>
          <w:lang w:val="en-CA"/>
        </w:rPr>
        <w:t xml:space="preserve">, accounts for over </w:t>
      </w:r>
      <w:r w:rsidRPr="003A50EB">
        <w:rPr>
          <w:b/>
          <w:bCs/>
          <w:lang w:val="en-CA"/>
        </w:rPr>
        <w:t>50%</w:t>
      </w:r>
      <w:r w:rsidRPr="003A50EB">
        <w:rPr>
          <w:lang w:val="en-CA"/>
        </w:rPr>
        <w:t xml:space="preserve"> of the region's electricity. </w:t>
      </w:r>
      <w:r w:rsidRPr="003A50EB">
        <w:rPr>
          <w:b/>
          <w:bCs/>
          <w:lang w:val="en-CA"/>
        </w:rPr>
        <w:t>Wind</w:t>
      </w:r>
      <w:r w:rsidRPr="003A50EB">
        <w:rPr>
          <w:lang w:val="en-CA"/>
        </w:rPr>
        <w:t xml:space="preserve"> energy is </w:t>
      </w:r>
      <w:r w:rsidRPr="003A50EB">
        <w:rPr>
          <w:b/>
          <w:bCs/>
          <w:lang w:val="en-CA"/>
        </w:rPr>
        <w:t>rapidly</w:t>
      </w:r>
      <w:r w:rsidRPr="003A50EB">
        <w:rPr>
          <w:lang w:val="en-CA"/>
        </w:rPr>
        <w:t xml:space="preserve"> </w:t>
      </w:r>
      <w:r w:rsidRPr="003A50EB">
        <w:rPr>
          <w:b/>
          <w:bCs/>
          <w:lang w:val="en-CA"/>
        </w:rPr>
        <w:t>expanding</w:t>
      </w:r>
      <w:r w:rsidRPr="003A50EB">
        <w:rPr>
          <w:lang w:val="en-CA"/>
        </w:rPr>
        <w:t xml:space="preserve">, now producing </w:t>
      </w:r>
      <w:r w:rsidRPr="003A50EB">
        <w:rPr>
          <w:b/>
          <w:bCs/>
          <w:lang w:val="en-CA"/>
        </w:rPr>
        <w:t>half</w:t>
      </w:r>
      <w:r w:rsidRPr="003A50EB">
        <w:rPr>
          <w:lang w:val="en-CA"/>
        </w:rPr>
        <w:t xml:space="preserve"> as much electricity as</w:t>
      </w:r>
      <w:r w:rsidRPr="003A50EB">
        <w:rPr>
          <w:b/>
          <w:bCs/>
          <w:lang w:val="en-CA"/>
        </w:rPr>
        <w:t xml:space="preserve"> nuclear power</w:t>
      </w:r>
      <w:r w:rsidRPr="003A50EB">
        <w:rPr>
          <w:lang w:val="en-CA"/>
        </w:rPr>
        <w:t xml:space="preserve">. </w:t>
      </w:r>
      <w:r w:rsidRPr="003A50EB">
        <w:rPr>
          <w:b/>
          <w:bCs/>
          <w:lang w:val="en-CA"/>
        </w:rPr>
        <w:t>Solar</w:t>
      </w:r>
      <w:r w:rsidRPr="003A50EB">
        <w:rPr>
          <w:lang w:val="en-CA"/>
        </w:rPr>
        <w:t xml:space="preserve"> energy is also on the </w:t>
      </w:r>
      <w:r w:rsidRPr="003A50EB">
        <w:rPr>
          <w:b/>
          <w:bCs/>
          <w:lang w:val="en-CA"/>
        </w:rPr>
        <w:t>rise</w:t>
      </w:r>
      <w:r w:rsidRPr="003A50EB">
        <w:rPr>
          <w:lang w:val="en-CA"/>
        </w:rPr>
        <w:t xml:space="preserve">, though it currently provides only a tenth of the electricity </w:t>
      </w:r>
      <w:r w:rsidRPr="003A50EB">
        <w:rPr>
          <w:lang w:val="en-CA"/>
        </w:rPr>
        <w:lastRenderedPageBreak/>
        <w:t xml:space="preserve">generated by wind turbines. </w:t>
      </w:r>
      <w:r w:rsidRPr="003A50EB">
        <w:rPr>
          <w:b/>
          <w:bCs/>
          <w:lang w:val="en-CA"/>
        </w:rPr>
        <w:t>Biomass</w:t>
      </w:r>
      <w:r w:rsidRPr="003A50EB">
        <w:rPr>
          <w:lang w:val="en-CA"/>
        </w:rPr>
        <w:t xml:space="preserve">, a newer energy source, has seen </w:t>
      </w:r>
      <w:r w:rsidRPr="003A50EB">
        <w:rPr>
          <w:b/>
          <w:bCs/>
          <w:lang w:val="en-CA"/>
        </w:rPr>
        <w:t>fluctuating</w:t>
      </w:r>
      <w:r w:rsidRPr="003A50EB">
        <w:rPr>
          <w:lang w:val="en-CA"/>
        </w:rPr>
        <w:t xml:space="preserve"> production levels but slightly exceeds solar power in output. </w:t>
      </w:r>
      <w:r w:rsidRPr="003A50EB">
        <w:rPr>
          <w:b/>
          <w:bCs/>
          <w:lang w:val="en-CA"/>
        </w:rPr>
        <w:t>Tidal turbines</w:t>
      </w:r>
      <w:r w:rsidRPr="003A50EB">
        <w:rPr>
          <w:lang w:val="en-CA"/>
        </w:rPr>
        <w:t xml:space="preserve">, once considered promising, have been completely </w:t>
      </w:r>
      <w:r w:rsidRPr="003A50EB">
        <w:rPr>
          <w:b/>
          <w:bCs/>
          <w:lang w:val="en-CA"/>
        </w:rPr>
        <w:t>phased out</w:t>
      </w:r>
      <w:r w:rsidRPr="003A50EB">
        <w:rPr>
          <w:lang w:val="en-CA"/>
        </w:rPr>
        <w:t>.</w:t>
      </w:r>
    </w:p>
    <w:p w14:paraId="12916B72" w14:textId="19C37049" w:rsidR="003A50EB" w:rsidRPr="003A50EB" w:rsidRDefault="003A50EB" w:rsidP="003A50EB">
      <w:pPr>
        <w:pStyle w:val="a9"/>
        <w:numPr>
          <w:ilvl w:val="0"/>
          <w:numId w:val="7"/>
        </w:numPr>
        <w:rPr>
          <w:b/>
          <w:bCs/>
          <w:lang w:val="en-CA"/>
        </w:rPr>
      </w:pPr>
      <w:r w:rsidRPr="003A50EB">
        <w:rPr>
          <w:rFonts w:hint="eastAsia"/>
          <w:b/>
          <w:bCs/>
          <w:lang w:val="en-CA"/>
        </w:rPr>
        <w:t>U</w:t>
      </w:r>
      <w:r w:rsidRPr="003A50EB">
        <w:rPr>
          <w:b/>
          <w:bCs/>
          <w:lang w:val="en-CA"/>
        </w:rPr>
        <w:t>nclean</w:t>
      </w:r>
    </w:p>
    <w:p w14:paraId="2A60B05A" w14:textId="4BD05674" w:rsidR="007875EB" w:rsidRPr="003A50EB" w:rsidRDefault="007875EB" w:rsidP="003A50EB">
      <w:pPr>
        <w:pStyle w:val="a9"/>
        <w:ind w:left="440"/>
        <w:rPr>
          <w:lang w:val="en-CA"/>
        </w:rPr>
      </w:pPr>
      <w:r w:rsidRPr="003A50EB">
        <w:rPr>
          <w:lang w:val="en-CA"/>
        </w:rPr>
        <w:t xml:space="preserve">On the other hand, </w:t>
      </w:r>
      <w:r w:rsidRPr="003A50EB">
        <w:rPr>
          <w:b/>
          <w:bCs/>
          <w:lang w:val="en-CA"/>
        </w:rPr>
        <w:t>Alberta</w:t>
      </w:r>
      <w:r w:rsidRPr="003A50EB">
        <w:rPr>
          <w:lang w:val="en-CA"/>
        </w:rPr>
        <w:t xml:space="preserve"> has relied heavily on </w:t>
      </w:r>
      <w:r w:rsidRPr="003A50EB">
        <w:rPr>
          <w:b/>
          <w:bCs/>
          <w:lang w:val="en-CA"/>
        </w:rPr>
        <w:t>unclean</w:t>
      </w:r>
      <w:r w:rsidRPr="003A50EB">
        <w:rPr>
          <w:lang w:val="en-CA"/>
        </w:rPr>
        <w:t xml:space="preserve"> energy sources, with about </w:t>
      </w:r>
      <w:r w:rsidRPr="003A50EB">
        <w:rPr>
          <w:b/>
          <w:bCs/>
          <w:lang w:val="en-CA"/>
        </w:rPr>
        <w:t>90%</w:t>
      </w:r>
      <w:r w:rsidRPr="003A50EB">
        <w:rPr>
          <w:lang w:val="en-CA"/>
        </w:rPr>
        <w:t xml:space="preserve"> of its electricity coming from such sources in recent years. However, Alberta is actively transitioning its energy mix. Since </w:t>
      </w:r>
      <w:r w:rsidRPr="003A50EB">
        <w:rPr>
          <w:b/>
          <w:bCs/>
          <w:lang w:val="en-CA"/>
        </w:rPr>
        <w:t>2016</w:t>
      </w:r>
      <w:r w:rsidRPr="003A50EB">
        <w:rPr>
          <w:lang w:val="en-CA"/>
        </w:rPr>
        <w:t xml:space="preserve">, the province has started employing </w:t>
      </w:r>
      <w:r w:rsidRPr="003A50EB">
        <w:rPr>
          <w:b/>
          <w:bCs/>
          <w:lang w:val="en-CA"/>
        </w:rPr>
        <w:t>combustion</w:t>
      </w:r>
      <w:r w:rsidRPr="003A50EB">
        <w:rPr>
          <w:lang w:val="en-CA"/>
        </w:rPr>
        <w:t xml:space="preserve"> </w:t>
      </w:r>
      <w:r w:rsidRPr="003A50EB">
        <w:rPr>
          <w:b/>
          <w:bCs/>
          <w:lang w:val="en-CA"/>
        </w:rPr>
        <w:t>turbines</w:t>
      </w:r>
      <w:r w:rsidRPr="003A50EB">
        <w:rPr>
          <w:lang w:val="en-CA"/>
        </w:rPr>
        <w:t xml:space="preserve">, which </w:t>
      </w:r>
      <w:r w:rsidRPr="003A50EB">
        <w:rPr>
          <w:b/>
          <w:bCs/>
          <w:lang w:val="en-CA"/>
        </w:rPr>
        <w:t>burn gas</w:t>
      </w:r>
      <w:r w:rsidRPr="003A50EB">
        <w:rPr>
          <w:lang w:val="en-CA"/>
        </w:rPr>
        <w:t xml:space="preserve"> to generate electricity. This includes both </w:t>
      </w:r>
      <w:r w:rsidRPr="003A50EB">
        <w:rPr>
          <w:b/>
          <w:bCs/>
          <w:lang w:val="en-CA"/>
        </w:rPr>
        <w:t>renewable</w:t>
      </w:r>
      <w:r w:rsidRPr="003A50EB">
        <w:rPr>
          <w:lang w:val="en-CA"/>
        </w:rPr>
        <w:t xml:space="preserve"> and </w:t>
      </w:r>
      <w:r w:rsidRPr="003A50EB">
        <w:rPr>
          <w:b/>
          <w:bCs/>
          <w:lang w:val="en-CA"/>
        </w:rPr>
        <w:t>non-renewable gas</w:t>
      </w:r>
      <w:r w:rsidRPr="003A50EB">
        <w:rPr>
          <w:lang w:val="en-CA"/>
        </w:rPr>
        <w:t xml:space="preserve">, though specific details are not provided in statistical </w:t>
      </w:r>
      <w:r w:rsidR="00760D4C" w:rsidRPr="003A50EB">
        <w:rPr>
          <w:lang w:val="en-CA"/>
        </w:rPr>
        <w:t>tables</w:t>
      </w:r>
      <w:r w:rsidRPr="003A50EB">
        <w:rPr>
          <w:lang w:val="en-CA"/>
        </w:rPr>
        <w:t xml:space="preserve">. While burning gas does emit </w:t>
      </w:r>
      <w:r w:rsidRPr="003A50EB">
        <w:rPr>
          <w:b/>
          <w:bCs/>
          <w:lang w:val="en-CA"/>
        </w:rPr>
        <w:t>greenhouse gases</w:t>
      </w:r>
      <w:r w:rsidRPr="003A50EB">
        <w:rPr>
          <w:lang w:val="en-CA"/>
        </w:rPr>
        <w:t xml:space="preserve">, the emissions are significantly </w:t>
      </w:r>
      <w:r w:rsidRPr="003A50EB">
        <w:rPr>
          <w:b/>
          <w:bCs/>
          <w:lang w:val="en-CA"/>
        </w:rPr>
        <w:t>lower</w:t>
      </w:r>
      <w:r w:rsidRPr="003A50EB">
        <w:rPr>
          <w:lang w:val="en-CA"/>
        </w:rPr>
        <w:t xml:space="preserve"> than those from traditional </w:t>
      </w:r>
      <w:r w:rsidRPr="003A50EB">
        <w:rPr>
          <w:b/>
          <w:bCs/>
          <w:lang w:val="en-CA"/>
        </w:rPr>
        <w:t>fossil</w:t>
      </w:r>
      <w:r w:rsidRPr="003A50EB">
        <w:rPr>
          <w:lang w:val="en-CA"/>
        </w:rPr>
        <w:t xml:space="preserve"> </w:t>
      </w:r>
      <w:r w:rsidRPr="003A50EB">
        <w:rPr>
          <w:b/>
          <w:bCs/>
          <w:lang w:val="en-CA"/>
        </w:rPr>
        <w:t>fuels</w:t>
      </w:r>
      <w:r w:rsidRPr="003A50EB">
        <w:rPr>
          <w:lang w:val="en-CA"/>
        </w:rPr>
        <w:t xml:space="preserve">. Moreover, clean energy sources, particularly </w:t>
      </w:r>
      <w:r w:rsidRPr="003A50EB">
        <w:rPr>
          <w:b/>
          <w:bCs/>
          <w:lang w:val="en-CA"/>
        </w:rPr>
        <w:t>wind</w:t>
      </w:r>
      <w:r w:rsidRPr="003A50EB">
        <w:rPr>
          <w:lang w:val="en-CA"/>
        </w:rPr>
        <w:t xml:space="preserve"> energy, are experiencing</w:t>
      </w:r>
      <w:r w:rsidRPr="003A50EB">
        <w:rPr>
          <w:b/>
          <w:bCs/>
          <w:lang w:val="en-CA"/>
        </w:rPr>
        <w:t xml:space="preserve"> rapid growth</w:t>
      </w:r>
      <w:r w:rsidRPr="003A50EB">
        <w:rPr>
          <w:lang w:val="en-CA"/>
        </w:rPr>
        <w:t>.</w:t>
      </w:r>
    </w:p>
    <w:p w14:paraId="0B20B82A" w14:textId="203C5DB6" w:rsidR="003A50EB" w:rsidRPr="003A50EB" w:rsidRDefault="003A50EB" w:rsidP="003A50EB">
      <w:pPr>
        <w:pStyle w:val="a9"/>
        <w:numPr>
          <w:ilvl w:val="0"/>
          <w:numId w:val="7"/>
        </w:numPr>
        <w:rPr>
          <w:b/>
          <w:bCs/>
          <w:lang w:val="en-CA"/>
        </w:rPr>
      </w:pPr>
      <w:r w:rsidRPr="003A50EB">
        <w:rPr>
          <w:rFonts w:hint="eastAsia"/>
          <w:b/>
          <w:bCs/>
          <w:lang w:val="en-CA"/>
        </w:rPr>
        <w:t>O</w:t>
      </w:r>
      <w:r w:rsidRPr="003A50EB">
        <w:rPr>
          <w:b/>
          <w:bCs/>
          <w:lang w:val="en-CA"/>
        </w:rPr>
        <w:t>ther Provinces</w:t>
      </w:r>
    </w:p>
    <w:p w14:paraId="42D6E387" w14:textId="79B76167" w:rsidR="00671CAC" w:rsidRDefault="00782D69" w:rsidP="003A50EB">
      <w:pPr>
        <w:pStyle w:val="a9"/>
        <w:ind w:left="440"/>
        <w:rPr>
          <w:lang w:val="en-CA"/>
        </w:rPr>
      </w:pPr>
      <w:r w:rsidRPr="003A50EB">
        <w:rPr>
          <w:lang w:val="en-CA"/>
        </w:rPr>
        <w:t xml:space="preserve">Other provinces generate considerably </w:t>
      </w:r>
      <w:r w:rsidRPr="003A50EB">
        <w:rPr>
          <w:b/>
          <w:bCs/>
          <w:lang w:val="en-CA"/>
        </w:rPr>
        <w:t>less electricity</w:t>
      </w:r>
      <w:r w:rsidRPr="003A50EB">
        <w:rPr>
          <w:lang w:val="en-CA"/>
        </w:rPr>
        <w:t xml:space="preserve"> compared to the ones mentioned earlier. The energy sources </w:t>
      </w:r>
      <w:r w:rsidRPr="003A50EB">
        <w:rPr>
          <w:b/>
          <w:bCs/>
          <w:lang w:val="en-CA"/>
        </w:rPr>
        <w:t>vary</w:t>
      </w:r>
      <w:r w:rsidRPr="003A50EB">
        <w:rPr>
          <w:lang w:val="en-CA"/>
        </w:rPr>
        <w:t xml:space="preserve"> significantly </w:t>
      </w:r>
      <w:r w:rsidRPr="003A50EB">
        <w:rPr>
          <w:b/>
          <w:bCs/>
          <w:lang w:val="en-CA"/>
        </w:rPr>
        <w:t>across these regions</w:t>
      </w:r>
      <w:r w:rsidRPr="003A50EB">
        <w:rPr>
          <w:lang w:val="en-CA"/>
        </w:rPr>
        <w:t xml:space="preserve">. For detailed information, please refer to the </w:t>
      </w:r>
      <w:r w:rsidRPr="003A50EB">
        <w:rPr>
          <w:b/>
          <w:bCs/>
          <w:lang w:val="en-CA"/>
        </w:rPr>
        <w:t>Power</w:t>
      </w:r>
      <w:r w:rsidRPr="003A50EB">
        <w:rPr>
          <w:b/>
          <w:bCs/>
          <w:lang w:val="en-CA"/>
        </w:rPr>
        <w:t xml:space="preserve"> </w:t>
      </w:r>
      <w:r w:rsidRPr="003A50EB">
        <w:rPr>
          <w:b/>
          <w:bCs/>
          <w:lang w:val="en-CA"/>
        </w:rPr>
        <w:t>BI dashboard</w:t>
      </w:r>
      <w:r w:rsidRPr="003A50EB">
        <w:rPr>
          <w:lang w:val="en-CA"/>
        </w:rPr>
        <w:t>.</w:t>
      </w:r>
    </w:p>
    <w:p w14:paraId="4BF3415D" w14:textId="77777777" w:rsidR="003A50EB" w:rsidRDefault="003A50EB" w:rsidP="003A50EB">
      <w:pPr>
        <w:rPr>
          <w:lang w:val="en-CA"/>
        </w:rPr>
      </w:pPr>
    </w:p>
    <w:p w14:paraId="78C8DEA0" w14:textId="77777777" w:rsidR="003456C2" w:rsidRDefault="003456C2" w:rsidP="003A50EB">
      <w:pPr>
        <w:rPr>
          <w:lang w:val="en-CA"/>
        </w:rPr>
      </w:pPr>
    </w:p>
    <w:p w14:paraId="399C588A" w14:textId="77777777" w:rsidR="003456C2" w:rsidRDefault="003456C2" w:rsidP="003A50EB">
      <w:pPr>
        <w:rPr>
          <w:lang w:val="en-CA"/>
        </w:rPr>
      </w:pPr>
    </w:p>
    <w:p w14:paraId="4114E5C7" w14:textId="77777777" w:rsidR="003456C2" w:rsidRDefault="003456C2" w:rsidP="003A50EB">
      <w:pPr>
        <w:rPr>
          <w:lang w:val="en-CA"/>
        </w:rPr>
      </w:pPr>
    </w:p>
    <w:p w14:paraId="2DD8B273" w14:textId="77777777" w:rsidR="003456C2" w:rsidRDefault="003456C2" w:rsidP="003A50EB">
      <w:pPr>
        <w:rPr>
          <w:lang w:val="en-CA"/>
        </w:rPr>
      </w:pPr>
    </w:p>
    <w:p w14:paraId="3544FBFE" w14:textId="77777777" w:rsidR="003456C2" w:rsidRDefault="003456C2" w:rsidP="003A50EB">
      <w:pPr>
        <w:rPr>
          <w:lang w:val="en-CA"/>
        </w:rPr>
      </w:pPr>
    </w:p>
    <w:p w14:paraId="106E0317" w14:textId="77777777" w:rsidR="003456C2" w:rsidRDefault="003456C2" w:rsidP="003A50EB">
      <w:pPr>
        <w:rPr>
          <w:lang w:val="en-CA"/>
        </w:rPr>
      </w:pPr>
    </w:p>
    <w:p w14:paraId="3255FB16" w14:textId="77777777" w:rsidR="003456C2" w:rsidRDefault="003456C2" w:rsidP="003A50EB">
      <w:pPr>
        <w:rPr>
          <w:lang w:val="en-CA"/>
        </w:rPr>
      </w:pPr>
    </w:p>
    <w:p w14:paraId="16D2A9A9" w14:textId="77777777" w:rsidR="003456C2" w:rsidRDefault="003456C2" w:rsidP="003A50EB">
      <w:pPr>
        <w:rPr>
          <w:lang w:val="en-CA"/>
        </w:rPr>
      </w:pPr>
    </w:p>
    <w:p w14:paraId="2A2FEC18" w14:textId="77777777" w:rsidR="003456C2" w:rsidRDefault="003456C2" w:rsidP="003A50EB">
      <w:pPr>
        <w:rPr>
          <w:lang w:val="en-CA"/>
        </w:rPr>
      </w:pPr>
    </w:p>
    <w:p w14:paraId="72C4D992" w14:textId="77777777" w:rsidR="003456C2" w:rsidRDefault="003456C2" w:rsidP="003A50EB">
      <w:pPr>
        <w:rPr>
          <w:lang w:val="en-CA"/>
        </w:rPr>
      </w:pPr>
    </w:p>
    <w:p w14:paraId="7B10C418" w14:textId="77777777" w:rsidR="003456C2" w:rsidRDefault="003456C2" w:rsidP="003A50EB">
      <w:pPr>
        <w:rPr>
          <w:lang w:val="en-CA"/>
        </w:rPr>
      </w:pPr>
    </w:p>
    <w:p w14:paraId="2590D571" w14:textId="77777777" w:rsidR="003456C2" w:rsidRDefault="003456C2" w:rsidP="003A50EB">
      <w:pPr>
        <w:rPr>
          <w:lang w:val="en-CA"/>
        </w:rPr>
      </w:pPr>
    </w:p>
    <w:p w14:paraId="378F02AA" w14:textId="77777777" w:rsidR="003456C2" w:rsidRDefault="003456C2" w:rsidP="003A50EB">
      <w:pPr>
        <w:rPr>
          <w:lang w:val="en-CA"/>
        </w:rPr>
      </w:pPr>
    </w:p>
    <w:p w14:paraId="59E25B3A" w14:textId="77777777" w:rsidR="003456C2" w:rsidRDefault="003456C2" w:rsidP="003A50EB">
      <w:pPr>
        <w:rPr>
          <w:lang w:val="en-CA"/>
        </w:rPr>
      </w:pPr>
    </w:p>
    <w:p w14:paraId="3C0AD2ED" w14:textId="77777777" w:rsidR="003456C2" w:rsidRDefault="003456C2" w:rsidP="003A50EB">
      <w:pPr>
        <w:rPr>
          <w:lang w:val="en-CA"/>
        </w:rPr>
      </w:pPr>
    </w:p>
    <w:p w14:paraId="77A0E4CC" w14:textId="77777777" w:rsidR="003456C2" w:rsidRDefault="003456C2" w:rsidP="003A50EB">
      <w:pPr>
        <w:rPr>
          <w:lang w:val="en-CA"/>
        </w:rPr>
      </w:pPr>
    </w:p>
    <w:p w14:paraId="4398F8E0" w14:textId="77777777" w:rsidR="003456C2" w:rsidRDefault="003456C2" w:rsidP="003A50EB">
      <w:pPr>
        <w:rPr>
          <w:lang w:val="en-CA"/>
        </w:rPr>
      </w:pPr>
    </w:p>
    <w:p w14:paraId="69292519" w14:textId="77777777" w:rsidR="003456C2" w:rsidRDefault="003456C2" w:rsidP="003A50EB">
      <w:pPr>
        <w:rPr>
          <w:lang w:val="en-CA"/>
        </w:rPr>
      </w:pPr>
    </w:p>
    <w:p w14:paraId="776B861B" w14:textId="77777777" w:rsidR="003456C2" w:rsidRDefault="003456C2" w:rsidP="003A50EB">
      <w:pPr>
        <w:rPr>
          <w:lang w:val="en-CA"/>
        </w:rPr>
      </w:pPr>
    </w:p>
    <w:p w14:paraId="14AEF5E1" w14:textId="77777777" w:rsidR="003456C2" w:rsidRDefault="003456C2" w:rsidP="003A50EB">
      <w:pPr>
        <w:rPr>
          <w:lang w:val="en-CA"/>
        </w:rPr>
      </w:pPr>
    </w:p>
    <w:p w14:paraId="11CE4EC2" w14:textId="77777777" w:rsidR="003456C2" w:rsidRDefault="003456C2" w:rsidP="003A50EB">
      <w:pPr>
        <w:rPr>
          <w:lang w:val="en-CA"/>
        </w:rPr>
      </w:pPr>
    </w:p>
    <w:p w14:paraId="2C6ECBCF" w14:textId="77777777" w:rsidR="003456C2" w:rsidRDefault="003456C2" w:rsidP="003A50EB">
      <w:pPr>
        <w:rPr>
          <w:lang w:val="en-CA"/>
        </w:rPr>
      </w:pPr>
    </w:p>
    <w:p w14:paraId="49579C41" w14:textId="74024921" w:rsidR="003A50EB" w:rsidRDefault="003456C2" w:rsidP="003A50EB">
      <w:pPr>
        <w:pStyle w:val="1"/>
      </w:pPr>
      <w:r>
        <w:lastRenderedPageBreak/>
        <w:t>Conclusion</w:t>
      </w:r>
    </w:p>
    <w:p w14:paraId="3FEBD9BF" w14:textId="73D7A48A" w:rsidR="003A50EB" w:rsidRPr="003A50EB" w:rsidRDefault="003A50EB" w:rsidP="003A50EB">
      <w:pPr>
        <w:pStyle w:val="a9"/>
        <w:numPr>
          <w:ilvl w:val="0"/>
          <w:numId w:val="8"/>
        </w:numPr>
        <w:rPr>
          <w:lang w:val="en-CA"/>
        </w:rPr>
      </w:pPr>
      <w:r w:rsidRPr="003A50EB">
        <w:rPr>
          <w:b/>
          <w:bCs/>
          <w:lang w:val="en-CA"/>
        </w:rPr>
        <w:t>Fossil Fuels</w:t>
      </w:r>
      <w:r w:rsidRPr="003A50EB">
        <w:rPr>
          <w:lang w:val="en-CA"/>
        </w:rPr>
        <w:t xml:space="preserve">: </w:t>
      </w:r>
      <w:r w:rsidRPr="003A50EB">
        <w:rPr>
          <w:lang w:val="en-CA"/>
        </w:rPr>
        <w:t xml:space="preserve">In Ontario, </w:t>
      </w:r>
      <w:r w:rsidRPr="003A50EB">
        <w:rPr>
          <w:b/>
          <w:bCs/>
          <w:lang w:val="en-CA"/>
        </w:rPr>
        <w:t>coal</w:t>
      </w:r>
      <w:r w:rsidRPr="003A50EB">
        <w:rPr>
          <w:lang w:val="en-CA"/>
        </w:rPr>
        <w:t xml:space="preserve"> and </w:t>
      </w:r>
      <w:r w:rsidRPr="003A50EB">
        <w:rPr>
          <w:b/>
          <w:bCs/>
          <w:lang w:val="en-CA"/>
        </w:rPr>
        <w:t>coke</w:t>
      </w:r>
      <w:r w:rsidRPr="003A50EB">
        <w:rPr>
          <w:lang w:val="en-CA"/>
        </w:rPr>
        <w:t xml:space="preserve"> are primarily used for </w:t>
      </w:r>
      <w:r w:rsidRPr="003A50EB">
        <w:rPr>
          <w:b/>
          <w:bCs/>
          <w:lang w:val="en-CA"/>
        </w:rPr>
        <w:t>metal production</w:t>
      </w:r>
      <w:r w:rsidRPr="003A50EB">
        <w:rPr>
          <w:lang w:val="en-CA"/>
        </w:rPr>
        <w:t xml:space="preserve">, accounting for over </w:t>
      </w:r>
      <w:r w:rsidRPr="003A50EB">
        <w:rPr>
          <w:b/>
          <w:bCs/>
          <w:lang w:val="en-CA"/>
        </w:rPr>
        <w:t>90%</w:t>
      </w:r>
      <w:r w:rsidRPr="003A50EB">
        <w:rPr>
          <w:lang w:val="en-CA"/>
        </w:rPr>
        <w:t xml:space="preserve"> of their use, with all coal </w:t>
      </w:r>
      <w:r w:rsidRPr="003A50EB">
        <w:rPr>
          <w:b/>
          <w:bCs/>
          <w:lang w:val="en-CA"/>
        </w:rPr>
        <w:t>imported</w:t>
      </w:r>
      <w:r w:rsidRPr="003A50EB">
        <w:rPr>
          <w:lang w:val="en-CA"/>
        </w:rPr>
        <w:t xml:space="preserve">. Coke reserves are sufficient to last 3 to 4 years without new production or imports. </w:t>
      </w:r>
      <w:r w:rsidRPr="003A50EB">
        <w:rPr>
          <w:b/>
          <w:bCs/>
          <w:lang w:val="en-CA"/>
        </w:rPr>
        <w:t>Crude oil</w:t>
      </w:r>
      <w:r w:rsidRPr="003A50EB">
        <w:rPr>
          <w:lang w:val="en-CA"/>
        </w:rPr>
        <w:t xml:space="preserve"> and </w:t>
      </w:r>
      <w:r w:rsidRPr="003A50EB">
        <w:rPr>
          <w:b/>
          <w:bCs/>
          <w:lang w:val="en-CA"/>
        </w:rPr>
        <w:t>natural gas</w:t>
      </w:r>
      <w:r w:rsidRPr="003A50EB">
        <w:rPr>
          <w:lang w:val="en-CA"/>
        </w:rPr>
        <w:t xml:space="preserve"> production and consumption are closely </w:t>
      </w:r>
      <w:r w:rsidRPr="003A50EB">
        <w:rPr>
          <w:b/>
          <w:bCs/>
          <w:lang w:val="en-CA"/>
        </w:rPr>
        <w:t>linked</w:t>
      </w:r>
      <w:r w:rsidRPr="003A50EB">
        <w:rPr>
          <w:lang w:val="en-CA"/>
        </w:rPr>
        <w:t xml:space="preserve">, with crude oil production and usage exceeding that of natural gas. Over </w:t>
      </w:r>
      <w:r w:rsidRPr="00B45CD6">
        <w:rPr>
          <w:b/>
          <w:bCs/>
          <w:lang w:val="en-CA"/>
        </w:rPr>
        <w:t>half</w:t>
      </w:r>
      <w:r w:rsidRPr="003A50EB">
        <w:rPr>
          <w:lang w:val="en-CA"/>
        </w:rPr>
        <w:t xml:space="preserve"> of the crude oil is </w:t>
      </w:r>
      <w:r w:rsidRPr="00B45CD6">
        <w:rPr>
          <w:b/>
          <w:bCs/>
          <w:lang w:val="en-CA"/>
        </w:rPr>
        <w:t>exported</w:t>
      </w:r>
      <w:r w:rsidRPr="003A50EB">
        <w:rPr>
          <w:lang w:val="en-CA"/>
        </w:rPr>
        <w:t xml:space="preserve"> to the </w:t>
      </w:r>
      <w:r w:rsidRPr="00B45CD6">
        <w:rPr>
          <w:b/>
          <w:bCs/>
          <w:lang w:val="en-CA"/>
        </w:rPr>
        <w:t>USA</w:t>
      </w:r>
      <w:r w:rsidRPr="003A50EB">
        <w:rPr>
          <w:lang w:val="en-CA"/>
        </w:rPr>
        <w:t xml:space="preserve"> through </w:t>
      </w:r>
      <w:r w:rsidRPr="00B45CD6">
        <w:rPr>
          <w:b/>
          <w:bCs/>
          <w:lang w:val="en-CA"/>
        </w:rPr>
        <w:t>pipelines</w:t>
      </w:r>
      <w:r w:rsidRPr="003A50EB">
        <w:rPr>
          <w:lang w:val="en-CA"/>
        </w:rPr>
        <w:t xml:space="preserve">, while a significant portion of </w:t>
      </w:r>
      <w:r w:rsidRPr="00B45CD6">
        <w:rPr>
          <w:b/>
          <w:bCs/>
          <w:lang w:val="en-CA"/>
        </w:rPr>
        <w:t>natural gas</w:t>
      </w:r>
      <w:r w:rsidRPr="003A50EB">
        <w:rPr>
          <w:lang w:val="en-CA"/>
        </w:rPr>
        <w:t>, 42%, is consumed domestically for various</w:t>
      </w:r>
      <w:r w:rsidRPr="00B45CD6">
        <w:rPr>
          <w:b/>
          <w:bCs/>
          <w:lang w:val="en-CA"/>
        </w:rPr>
        <w:t xml:space="preserve"> industrial uses</w:t>
      </w:r>
      <w:r w:rsidRPr="003A50EB">
        <w:rPr>
          <w:lang w:val="en-CA"/>
        </w:rPr>
        <w:t>.</w:t>
      </w:r>
    </w:p>
    <w:p w14:paraId="54685C4E" w14:textId="77777777" w:rsidR="003A50EB" w:rsidRPr="003A50EB" w:rsidRDefault="003A50EB" w:rsidP="003A50EB">
      <w:pPr>
        <w:ind w:left="420"/>
        <w:rPr>
          <w:lang w:val="en-CA"/>
        </w:rPr>
      </w:pPr>
      <w:r w:rsidRPr="003A50EB">
        <w:rPr>
          <w:lang w:val="en-CA"/>
        </w:rPr>
        <w:t xml:space="preserve">Provincially, </w:t>
      </w:r>
      <w:r w:rsidRPr="00B45CD6">
        <w:rPr>
          <w:lang w:val="en-CA"/>
        </w:rPr>
        <w:t>Ontario</w:t>
      </w:r>
      <w:r w:rsidRPr="003A50EB">
        <w:rPr>
          <w:lang w:val="en-CA"/>
        </w:rPr>
        <w:t xml:space="preserve"> is the sole consumer of coal or coke. </w:t>
      </w:r>
      <w:r w:rsidRPr="00B45CD6">
        <w:rPr>
          <w:b/>
          <w:bCs/>
          <w:lang w:val="en-CA"/>
        </w:rPr>
        <w:t>Alberta</w:t>
      </w:r>
      <w:r w:rsidRPr="003A50EB">
        <w:rPr>
          <w:lang w:val="en-CA"/>
        </w:rPr>
        <w:t xml:space="preserve"> dominates the </w:t>
      </w:r>
      <w:r w:rsidRPr="00B45CD6">
        <w:rPr>
          <w:b/>
          <w:bCs/>
          <w:lang w:val="en-CA"/>
        </w:rPr>
        <w:t>crude oil</w:t>
      </w:r>
      <w:r w:rsidRPr="003A50EB">
        <w:rPr>
          <w:lang w:val="en-CA"/>
        </w:rPr>
        <w:t xml:space="preserve"> sector, providing over </w:t>
      </w:r>
      <w:r w:rsidRPr="00B45CD6">
        <w:rPr>
          <w:b/>
          <w:bCs/>
          <w:lang w:val="en-CA"/>
        </w:rPr>
        <w:t>90%</w:t>
      </w:r>
      <w:r w:rsidRPr="003A50EB">
        <w:rPr>
          <w:lang w:val="en-CA"/>
        </w:rPr>
        <w:t xml:space="preserve"> of supply and consumption, mainly for export to the USA. In the </w:t>
      </w:r>
      <w:r w:rsidRPr="00B45CD6">
        <w:rPr>
          <w:b/>
          <w:bCs/>
          <w:lang w:val="en-CA"/>
        </w:rPr>
        <w:t>natural gas</w:t>
      </w:r>
      <w:r w:rsidRPr="003A50EB">
        <w:rPr>
          <w:lang w:val="en-CA"/>
        </w:rPr>
        <w:t xml:space="preserve"> market, </w:t>
      </w:r>
      <w:r w:rsidRPr="00B45CD6">
        <w:rPr>
          <w:b/>
          <w:bCs/>
          <w:lang w:val="en-CA"/>
        </w:rPr>
        <w:t>Alberta</w:t>
      </w:r>
      <w:r w:rsidRPr="003A50EB">
        <w:rPr>
          <w:lang w:val="en-CA"/>
        </w:rPr>
        <w:t xml:space="preserve"> supplies about two-thirds, with </w:t>
      </w:r>
      <w:r w:rsidRPr="00B45CD6">
        <w:rPr>
          <w:b/>
          <w:bCs/>
          <w:lang w:val="en-CA"/>
        </w:rPr>
        <w:t>British Columbia</w:t>
      </w:r>
      <w:r w:rsidRPr="003A50EB">
        <w:rPr>
          <w:lang w:val="en-CA"/>
        </w:rPr>
        <w:t xml:space="preserve"> contributing the rest. Alberta's consumption slightly exceeds other provinces, highlighting its central role in Canada's energy sector.</w:t>
      </w:r>
    </w:p>
    <w:p w14:paraId="4D29F0E2" w14:textId="4EFF7AD4" w:rsidR="003A50EB" w:rsidRPr="003A50EB" w:rsidRDefault="003A50EB" w:rsidP="003A50EB">
      <w:pPr>
        <w:pStyle w:val="a9"/>
        <w:numPr>
          <w:ilvl w:val="0"/>
          <w:numId w:val="9"/>
        </w:numPr>
        <w:rPr>
          <w:rFonts w:hint="eastAsia"/>
          <w:lang w:val="en-CA"/>
        </w:rPr>
      </w:pPr>
      <w:r w:rsidRPr="003A50EB">
        <w:rPr>
          <w:b/>
          <w:bCs/>
          <w:lang w:val="en-CA"/>
        </w:rPr>
        <w:t>Electricity</w:t>
      </w:r>
      <w:r w:rsidRPr="003A50EB">
        <w:rPr>
          <w:lang w:val="en-CA"/>
        </w:rPr>
        <w:t xml:space="preserve">: </w:t>
      </w:r>
      <w:r w:rsidRPr="00B45CD6">
        <w:rPr>
          <w:lang w:val="en-CA"/>
        </w:rPr>
        <w:t>Electricity</w:t>
      </w:r>
      <w:r w:rsidRPr="003A50EB">
        <w:rPr>
          <w:lang w:val="en-CA"/>
        </w:rPr>
        <w:t xml:space="preserve"> production is </w:t>
      </w:r>
      <w:r w:rsidRPr="00B45CD6">
        <w:rPr>
          <w:b/>
          <w:bCs/>
          <w:lang w:val="en-CA"/>
        </w:rPr>
        <w:t>increasingly clean</w:t>
      </w:r>
      <w:r w:rsidRPr="003A50EB">
        <w:rPr>
          <w:lang w:val="en-CA"/>
        </w:rPr>
        <w:t xml:space="preserve">, led by </w:t>
      </w:r>
      <w:r w:rsidRPr="00B45CD6">
        <w:rPr>
          <w:b/>
          <w:bCs/>
          <w:lang w:val="en-CA"/>
        </w:rPr>
        <w:t>hydroelectric</w:t>
      </w:r>
      <w:r w:rsidRPr="003A50EB">
        <w:rPr>
          <w:lang w:val="en-CA"/>
        </w:rPr>
        <w:t xml:space="preserve"> </w:t>
      </w:r>
      <w:r w:rsidRPr="00B45CD6">
        <w:rPr>
          <w:b/>
          <w:bCs/>
          <w:lang w:val="en-CA"/>
        </w:rPr>
        <w:t>power</w:t>
      </w:r>
      <w:r w:rsidRPr="003A50EB">
        <w:rPr>
          <w:lang w:val="en-CA"/>
        </w:rPr>
        <w:t xml:space="preserve"> which generates over </w:t>
      </w:r>
      <w:r w:rsidRPr="00B45CD6">
        <w:rPr>
          <w:b/>
          <w:bCs/>
          <w:lang w:val="en-CA"/>
        </w:rPr>
        <w:t>half</w:t>
      </w:r>
      <w:r w:rsidRPr="003A50EB">
        <w:rPr>
          <w:lang w:val="en-CA"/>
        </w:rPr>
        <w:t xml:space="preserve"> of Canada's electricity. </w:t>
      </w:r>
      <w:r w:rsidRPr="00B45CD6">
        <w:rPr>
          <w:b/>
          <w:bCs/>
          <w:lang w:val="en-CA"/>
        </w:rPr>
        <w:t>Quebec</w:t>
      </w:r>
      <w:r w:rsidRPr="003A50EB">
        <w:rPr>
          <w:lang w:val="en-CA"/>
        </w:rPr>
        <w:t xml:space="preserve"> and </w:t>
      </w:r>
      <w:r w:rsidRPr="00B45CD6">
        <w:rPr>
          <w:b/>
          <w:bCs/>
          <w:lang w:val="en-CA"/>
        </w:rPr>
        <w:t>British Columbia</w:t>
      </w:r>
      <w:r w:rsidRPr="003A50EB">
        <w:rPr>
          <w:lang w:val="en-CA"/>
        </w:rPr>
        <w:t xml:space="preserve"> significantly rely on hydro power, contributing more than </w:t>
      </w:r>
      <w:r w:rsidRPr="00B45CD6">
        <w:rPr>
          <w:b/>
          <w:bCs/>
          <w:lang w:val="en-CA"/>
        </w:rPr>
        <w:t>95%</w:t>
      </w:r>
      <w:r w:rsidRPr="003A50EB">
        <w:rPr>
          <w:lang w:val="en-CA"/>
        </w:rPr>
        <w:t xml:space="preserve"> and </w:t>
      </w:r>
      <w:r w:rsidRPr="00B45CD6">
        <w:rPr>
          <w:b/>
          <w:bCs/>
          <w:lang w:val="en-CA"/>
        </w:rPr>
        <w:t>85%</w:t>
      </w:r>
      <w:r w:rsidRPr="003A50EB">
        <w:rPr>
          <w:lang w:val="en-CA"/>
        </w:rPr>
        <w:t xml:space="preserve"> of their electricity, respectively. </w:t>
      </w:r>
      <w:r w:rsidRPr="00B45CD6">
        <w:rPr>
          <w:lang w:val="en-CA"/>
        </w:rPr>
        <w:t xml:space="preserve">Other clean sources like </w:t>
      </w:r>
      <w:r w:rsidRPr="00B45CD6">
        <w:rPr>
          <w:b/>
          <w:bCs/>
          <w:lang w:val="en-CA"/>
        </w:rPr>
        <w:t>nuclear</w:t>
      </w:r>
      <w:r w:rsidRPr="00B45CD6">
        <w:rPr>
          <w:lang w:val="en-CA"/>
        </w:rPr>
        <w:t xml:space="preserve">, </w:t>
      </w:r>
      <w:r w:rsidRPr="00B45CD6">
        <w:rPr>
          <w:b/>
          <w:bCs/>
          <w:lang w:val="en-CA"/>
        </w:rPr>
        <w:t>solar</w:t>
      </w:r>
      <w:r w:rsidRPr="00B45CD6">
        <w:rPr>
          <w:lang w:val="en-CA"/>
        </w:rPr>
        <w:t xml:space="preserve">, </w:t>
      </w:r>
      <w:r w:rsidRPr="00B45CD6">
        <w:rPr>
          <w:b/>
          <w:bCs/>
          <w:lang w:val="en-CA"/>
        </w:rPr>
        <w:t>wind</w:t>
      </w:r>
      <w:r w:rsidRPr="00B45CD6">
        <w:rPr>
          <w:lang w:val="en-CA"/>
        </w:rPr>
        <w:t xml:space="preserve"> turbines, and </w:t>
      </w:r>
      <w:r w:rsidRPr="00B45CD6">
        <w:rPr>
          <w:b/>
          <w:bCs/>
          <w:lang w:val="en-CA"/>
        </w:rPr>
        <w:t>biomass</w:t>
      </w:r>
      <w:r w:rsidRPr="00B45CD6">
        <w:rPr>
          <w:lang w:val="en-CA"/>
        </w:rPr>
        <w:t xml:space="preserve"> also play important roles, with </w:t>
      </w:r>
      <w:r w:rsidRPr="00B45CD6">
        <w:rPr>
          <w:b/>
          <w:bCs/>
          <w:lang w:val="en-CA"/>
        </w:rPr>
        <w:t xml:space="preserve">nuclear power </w:t>
      </w:r>
      <w:r w:rsidRPr="00B45CD6">
        <w:rPr>
          <w:lang w:val="en-CA"/>
        </w:rPr>
        <w:t xml:space="preserve">being a major source in </w:t>
      </w:r>
      <w:r w:rsidRPr="00B45CD6">
        <w:rPr>
          <w:b/>
          <w:bCs/>
          <w:lang w:val="en-CA"/>
        </w:rPr>
        <w:t>Eastern Canada</w:t>
      </w:r>
      <w:r w:rsidRPr="00B45CD6">
        <w:rPr>
          <w:lang w:val="en-CA"/>
        </w:rPr>
        <w:t xml:space="preserve">, particularly </w:t>
      </w:r>
      <w:r w:rsidRPr="00B45CD6">
        <w:rPr>
          <w:b/>
          <w:bCs/>
          <w:lang w:val="en-CA"/>
        </w:rPr>
        <w:t>Ontario</w:t>
      </w:r>
      <w:r w:rsidRPr="00B45CD6">
        <w:rPr>
          <w:lang w:val="en-CA"/>
        </w:rPr>
        <w:t>.</w:t>
      </w:r>
      <w:r w:rsidRPr="003A50EB">
        <w:rPr>
          <w:lang w:val="en-CA"/>
        </w:rPr>
        <w:t xml:space="preserve"> </w:t>
      </w:r>
      <w:r w:rsidRPr="00B45CD6">
        <w:rPr>
          <w:b/>
          <w:bCs/>
          <w:lang w:val="en-CA"/>
        </w:rPr>
        <w:t>Wind</w:t>
      </w:r>
      <w:r w:rsidRPr="003A50EB">
        <w:rPr>
          <w:lang w:val="en-CA"/>
        </w:rPr>
        <w:t xml:space="preserve"> energy is </w:t>
      </w:r>
      <w:r w:rsidRPr="00B45CD6">
        <w:rPr>
          <w:b/>
          <w:bCs/>
          <w:lang w:val="en-CA"/>
        </w:rPr>
        <w:t>rapidly growing</w:t>
      </w:r>
      <w:r w:rsidRPr="003A50EB">
        <w:rPr>
          <w:lang w:val="en-CA"/>
        </w:rPr>
        <w:t xml:space="preserve">, now producing half as much electricity as nuclear power. </w:t>
      </w:r>
      <w:r w:rsidRPr="00B45CD6">
        <w:rPr>
          <w:b/>
          <w:bCs/>
          <w:lang w:val="en-CA"/>
        </w:rPr>
        <w:t>Solar</w:t>
      </w:r>
      <w:r w:rsidRPr="003A50EB">
        <w:rPr>
          <w:lang w:val="en-CA"/>
        </w:rPr>
        <w:t xml:space="preserve"> and </w:t>
      </w:r>
      <w:r w:rsidRPr="00B45CD6">
        <w:rPr>
          <w:b/>
          <w:bCs/>
          <w:lang w:val="en-CA"/>
        </w:rPr>
        <w:t>biomass</w:t>
      </w:r>
      <w:r w:rsidRPr="003A50EB">
        <w:rPr>
          <w:lang w:val="en-CA"/>
        </w:rPr>
        <w:t xml:space="preserve"> energies are emerging, with biomass slightly outperforming solar in output. </w:t>
      </w:r>
      <w:r w:rsidRPr="00B45CD6">
        <w:rPr>
          <w:b/>
          <w:bCs/>
          <w:lang w:val="en-CA"/>
        </w:rPr>
        <w:t>Alberta</w:t>
      </w:r>
      <w:r w:rsidRPr="003A50EB">
        <w:rPr>
          <w:lang w:val="en-CA"/>
        </w:rPr>
        <w:t xml:space="preserve"> has historically depended on </w:t>
      </w:r>
      <w:r w:rsidRPr="00B45CD6">
        <w:rPr>
          <w:b/>
          <w:bCs/>
          <w:lang w:val="en-CA"/>
        </w:rPr>
        <w:t>unclean</w:t>
      </w:r>
      <w:r w:rsidRPr="003A50EB">
        <w:rPr>
          <w:lang w:val="en-CA"/>
        </w:rPr>
        <w:t xml:space="preserve"> energy but is transitioning towards</w:t>
      </w:r>
      <w:r w:rsidRPr="00B45CD6">
        <w:rPr>
          <w:b/>
          <w:bCs/>
          <w:lang w:val="en-CA"/>
        </w:rPr>
        <w:t xml:space="preserve"> gas combustion turbines</w:t>
      </w:r>
      <w:r w:rsidRPr="003A50EB">
        <w:rPr>
          <w:lang w:val="en-CA"/>
        </w:rPr>
        <w:t xml:space="preserve"> and </w:t>
      </w:r>
      <w:r w:rsidRPr="00B45CD6">
        <w:rPr>
          <w:b/>
          <w:bCs/>
          <w:lang w:val="en-CA"/>
        </w:rPr>
        <w:t>increasing</w:t>
      </w:r>
      <w:r w:rsidRPr="003A50EB">
        <w:rPr>
          <w:lang w:val="en-CA"/>
        </w:rPr>
        <w:t xml:space="preserve"> </w:t>
      </w:r>
      <w:r w:rsidRPr="00B45CD6">
        <w:rPr>
          <w:b/>
          <w:bCs/>
          <w:lang w:val="en-CA"/>
        </w:rPr>
        <w:t>wind</w:t>
      </w:r>
      <w:r w:rsidRPr="003A50EB">
        <w:rPr>
          <w:lang w:val="en-CA"/>
        </w:rPr>
        <w:t xml:space="preserve"> </w:t>
      </w:r>
      <w:r w:rsidRPr="00B45CD6">
        <w:rPr>
          <w:b/>
          <w:bCs/>
          <w:lang w:val="en-CA"/>
        </w:rPr>
        <w:t>energy</w:t>
      </w:r>
      <w:r w:rsidRPr="003A50EB">
        <w:rPr>
          <w:lang w:val="en-CA"/>
        </w:rPr>
        <w:t xml:space="preserve"> usage. Electricity generation varies across other provinces with diverse energy sources.</w:t>
      </w:r>
    </w:p>
    <w:sectPr w:rsidR="003A50EB" w:rsidRPr="003A50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B42"/>
    <w:multiLevelType w:val="hybridMultilevel"/>
    <w:tmpl w:val="C974DA0C"/>
    <w:lvl w:ilvl="0" w:tplc="A87AEDD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9E7AD9"/>
    <w:multiLevelType w:val="hybridMultilevel"/>
    <w:tmpl w:val="3218328A"/>
    <w:lvl w:ilvl="0" w:tplc="A87AEDD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8D659F0"/>
    <w:multiLevelType w:val="hybridMultilevel"/>
    <w:tmpl w:val="323A2E48"/>
    <w:lvl w:ilvl="0" w:tplc="A87AEDD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FA26EFE"/>
    <w:multiLevelType w:val="hybridMultilevel"/>
    <w:tmpl w:val="C5F252B8"/>
    <w:lvl w:ilvl="0" w:tplc="40964F8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484E4E"/>
    <w:multiLevelType w:val="multilevel"/>
    <w:tmpl w:val="7C787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E40B7"/>
    <w:multiLevelType w:val="hybridMultilevel"/>
    <w:tmpl w:val="E94C94C0"/>
    <w:lvl w:ilvl="0" w:tplc="A87AEDD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A6D4221"/>
    <w:multiLevelType w:val="hybridMultilevel"/>
    <w:tmpl w:val="4CB67A9C"/>
    <w:lvl w:ilvl="0" w:tplc="40964F8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C586327"/>
    <w:multiLevelType w:val="hybridMultilevel"/>
    <w:tmpl w:val="19AA08CA"/>
    <w:lvl w:ilvl="0" w:tplc="A87AEDD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9F177DF"/>
    <w:multiLevelType w:val="multilevel"/>
    <w:tmpl w:val="F7923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884877355">
    <w:abstractNumId w:val="8"/>
  </w:num>
  <w:num w:numId="2" w16cid:durableId="1146043884">
    <w:abstractNumId w:val="4"/>
  </w:num>
  <w:num w:numId="3" w16cid:durableId="1490289610">
    <w:abstractNumId w:val="1"/>
  </w:num>
  <w:num w:numId="4" w16cid:durableId="720639719">
    <w:abstractNumId w:val="3"/>
  </w:num>
  <w:num w:numId="5" w16cid:durableId="1314986708">
    <w:abstractNumId w:val="6"/>
  </w:num>
  <w:num w:numId="6" w16cid:durableId="1036732740">
    <w:abstractNumId w:val="0"/>
  </w:num>
  <w:num w:numId="7" w16cid:durableId="46955917">
    <w:abstractNumId w:val="5"/>
  </w:num>
  <w:num w:numId="8" w16cid:durableId="431779110">
    <w:abstractNumId w:val="2"/>
  </w:num>
  <w:num w:numId="9" w16cid:durableId="2040355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83"/>
    <w:rsid w:val="00051328"/>
    <w:rsid w:val="00072ED7"/>
    <w:rsid w:val="00143F18"/>
    <w:rsid w:val="00152C98"/>
    <w:rsid w:val="001D579D"/>
    <w:rsid w:val="001F703E"/>
    <w:rsid w:val="00240094"/>
    <w:rsid w:val="002A2741"/>
    <w:rsid w:val="002B214E"/>
    <w:rsid w:val="002D5B98"/>
    <w:rsid w:val="003456C2"/>
    <w:rsid w:val="00361A59"/>
    <w:rsid w:val="003A50EB"/>
    <w:rsid w:val="003E1775"/>
    <w:rsid w:val="003E3911"/>
    <w:rsid w:val="00433C16"/>
    <w:rsid w:val="0044184B"/>
    <w:rsid w:val="004E2E52"/>
    <w:rsid w:val="004F4FD0"/>
    <w:rsid w:val="006143A4"/>
    <w:rsid w:val="0062591F"/>
    <w:rsid w:val="00671CAC"/>
    <w:rsid w:val="006F2D11"/>
    <w:rsid w:val="006F57B1"/>
    <w:rsid w:val="00752D78"/>
    <w:rsid w:val="00760D4C"/>
    <w:rsid w:val="00782D69"/>
    <w:rsid w:val="007875EB"/>
    <w:rsid w:val="00832883"/>
    <w:rsid w:val="008853AB"/>
    <w:rsid w:val="009021CC"/>
    <w:rsid w:val="00930A88"/>
    <w:rsid w:val="009D75D3"/>
    <w:rsid w:val="00A06928"/>
    <w:rsid w:val="00A37A90"/>
    <w:rsid w:val="00AA5590"/>
    <w:rsid w:val="00B45CD6"/>
    <w:rsid w:val="00B92B5B"/>
    <w:rsid w:val="00BA00D3"/>
    <w:rsid w:val="00BA012C"/>
    <w:rsid w:val="00C10A51"/>
    <w:rsid w:val="00C8201C"/>
    <w:rsid w:val="00CE30FA"/>
    <w:rsid w:val="00D46E3B"/>
    <w:rsid w:val="00D53240"/>
    <w:rsid w:val="00D77F14"/>
    <w:rsid w:val="00DB7CFD"/>
    <w:rsid w:val="00DC3A94"/>
    <w:rsid w:val="00DD151E"/>
    <w:rsid w:val="00DF2305"/>
    <w:rsid w:val="00DF6F0D"/>
    <w:rsid w:val="00DF725D"/>
    <w:rsid w:val="00E97EEC"/>
    <w:rsid w:val="00F91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E01A"/>
  <w15:chartTrackingRefBased/>
  <w15:docId w15:val="{FC26D133-6B53-4E1B-B26A-F2ADCCC3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288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3288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288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3288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288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3288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288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288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3288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288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288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288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2883"/>
    <w:rPr>
      <w:rFonts w:cstheme="majorBidi"/>
      <w:color w:val="0F4761" w:themeColor="accent1" w:themeShade="BF"/>
      <w:sz w:val="28"/>
      <w:szCs w:val="28"/>
    </w:rPr>
  </w:style>
  <w:style w:type="character" w:customStyle="1" w:styleId="50">
    <w:name w:val="标题 5 字符"/>
    <w:basedOn w:val="a0"/>
    <w:link w:val="5"/>
    <w:uiPriority w:val="9"/>
    <w:semiHidden/>
    <w:rsid w:val="00832883"/>
    <w:rPr>
      <w:rFonts w:cstheme="majorBidi"/>
      <w:color w:val="0F4761" w:themeColor="accent1" w:themeShade="BF"/>
      <w:sz w:val="24"/>
      <w:szCs w:val="24"/>
    </w:rPr>
  </w:style>
  <w:style w:type="character" w:customStyle="1" w:styleId="60">
    <w:name w:val="标题 6 字符"/>
    <w:basedOn w:val="a0"/>
    <w:link w:val="6"/>
    <w:uiPriority w:val="9"/>
    <w:semiHidden/>
    <w:rsid w:val="00832883"/>
    <w:rPr>
      <w:rFonts w:cstheme="majorBidi"/>
      <w:b/>
      <w:bCs/>
      <w:color w:val="0F4761" w:themeColor="accent1" w:themeShade="BF"/>
    </w:rPr>
  </w:style>
  <w:style w:type="character" w:customStyle="1" w:styleId="70">
    <w:name w:val="标题 7 字符"/>
    <w:basedOn w:val="a0"/>
    <w:link w:val="7"/>
    <w:uiPriority w:val="9"/>
    <w:semiHidden/>
    <w:rsid w:val="00832883"/>
    <w:rPr>
      <w:rFonts w:cstheme="majorBidi"/>
      <w:b/>
      <w:bCs/>
      <w:color w:val="595959" w:themeColor="text1" w:themeTint="A6"/>
    </w:rPr>
  </w:style>
  <w:style w:type="character" w:customStyle="1" w:styleId="80">
    <w:name w:val="标题 8 字符"/>
    <w:basedOn w:val="a0"/>
    <w:link w:val="8"/>
    <w:uiPriority w:val="9"/>
    <w:semiHidden/>
    <w:rsid w:val="00832883"/>
    <w:rPr>
      <w:rFonts w:cstheme="majorBidi"/>
      <w:color w:val="595959" w:themeColor="text1" w:themeTint="A6"/>
    </w:rPr>
  </w:style>
  <w:style w:type="character" w:customStyle="1" w:styleId="90">
    <w:name w:val="标题 9 字符"/>
    <w:basedOn w:val="a0"/>
    <w:link w:val="9"/>
    <w:uiPriority w:val="9"/>
    <w:semiHidden/>
    <w:rsid w:val="00832883"/>
    <w:rPr>
      <w:rFonts w:eastAsiaTheme="majorEastAsia" w:cstheme="majorBidi"/>
      <w:color w:val="595959" w:themeColor="text1" w:themeTint="A6"/>
    </w:rPr>
  </w:style>
  <w:style w:type="paragraph" w:styleId="a3">
    <w:name w:val="Title"/>
    <w:basedOn w:val="a"/>
    <w:next w:val="a"/>
    <w:link w:val="a4"/>
    <w:uiPriority w:val="10"/>
    <w:qFormat/>
    <w:rsid w:val="0083288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28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28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28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2883"/>
    <w:pPr>
      <w:spacing w:before="160" w:after="160"/>
      <w:jc w:val="center"/>
    </w:pPr>
    <w:rPr>
      <w:i/>
      <w:iCs/>
      <w:color w:val="404040" w:themeColor="text1" w:themeTint="BF"/>
    </w:rPr>
  </w:style>
  <w:style w:type="character" w:customStyle="1" w:styleId="a8">
    <w:name w:val="引用 字符"/>
    <w:basedOn w:val="a0"/>
    <w:link w:val="a7"/>
    <w:uiPriority w:val="29"/>
    <w:rsid w:val="00832883"/>
    <w:rPr>
      <w:i/>
      <w:iCs/>
      <w:color w:val="404040" w:themeColor="text1" w:themeTint="BF"/>
    </w:rPr>
  </w:style>
  <w:style w:type="paragraph" w:styleId="a9">
    <w:name w:val="List Paragraph"/>
    <w:basedOn w:val="a"/>
    <w:uiPriority w:val="34"/>
    <w:qFormat/>
    <w:rsid w:val="00832883"/>
    <w:pPr>
      <w:ind w:left="720"/>
      <w:contextualSpacing/>
    </w:pPr>
  </w:style>
  <w:style w:type="character" w:styleId="aa">
    <w:name w:val="Intense Emphasis"/>
    <w:basedOn w:val="a0"/>
    <w:uiPriority w:val="21"/>
    <w:qFormat/>
    <w:rsid w:val="00832883"/>
    <w:rPr>
      <w:i/>
      <w:iCs/>
      <w:color w:val="0F4761" w:themeColor="accent1" w:themeShade="BF"/>
    </w:rPr>
  </w:style>
  <w:style w:type="paragraph" w:styleId="ab">
    <w:name w:val="Intense Quote"/>
    <w:basedOn w:val="a"/>
    <w:next w:val="a"/>
    <w:link w:val="ac"/>
    <w:uiPriority w:val="30"/>
    <w:qFormat/>
    <w:rsid w:val="0083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32883"/>
    <w:rPr>
      <w:i/>
      <w:iCs/>
      <w:color w:val="0F4761" w:themeColor="accent1" w:themeShade="BF"/>
    </w:rPr>
  </w:style>
  <w:style w:type="character" w:styleId="ad">
    <w:name w:val="Intense Reference"/>
    <w:basedOn w:val="a0"/>
    <w:uiPriority w:val="32"/>
    <w:qFormat/>
    <w:rsid w:val="00832883"/>
    <w:rPr>
      <w:b/>
      <w:bCs/>
      <w:smallCaps/>
      <w:color w:val="0F4761" w:themeColor="accent1" w:themeShade="BF"/>
      <w:spacing w:val="5"/>
    </w:rPr>
  </w:style>
  <w:style w:type="character" w:styleId="ae">
    <w:name w:val="Hyperlink"/>
    <w:basedOn w:val="a0"/>
    <w:uiPriority w:val="99"/>
    <w:unhideWhenUsed/>
    <w:rsid w:val="001D579D"/>
    <w:rPr>
      <w:color w:val="467886" w:themeColor="hyperlink"/>
      <w:u w:val="single"/>
    </w:rPr>
  </w:style>
  <w:style w:type="character" w:styleId="af">
    <w:name w:val="Unresolved Mention"/>
    <w:basedOn w:val="a0"/>
    <w:uiPriority w:val="99"/>
    <w:semiHidden/>
    <w:unhideWhenUsed/>
    <w:rsid w:val="001D5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8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738">
          <w:marLeft w:val="0"/>
          <w:marRight w:val="0"/>
          <w:marTop w:val="0"/>
          <w:marBottom w:val="0"/>
          <w:divBdr>
            <w:top w:val="none" w:sz="0" w:space="0" w:color="auto"/>
            <w:left w:val="none" w:sz="0" w:space="0" w:color="auto"/>
            <w:bottom w:val="none" w:sz="0" w:space="0" w:color="auto"/>
            <w:right w:val="none" w:sz="0" w:space="0" w:color="auto"/>
          </w:divBdr>
        </w:div>
      </w:divsChild>
    </w:div>
    <w:div w:id="79134626">
      <w:bodyDiv w:val="1"/>
      <w:marLeft w:val="0"/>
      <w:marRight w:val="0"/>
      <w:marTop w:val="0"/>
      <w:marBottom w:val="0"/>
      <w:divBdr>
        <w:top w:val="none" w:sz="0" w:space="0" w:color="auto"/>
        <w:left w:val="none" w:sz="0" w:space="0" w:color="auto"/>
        <w:bottom w:val="none" w:sz="0" w:space="0" w:color="auto"/>
        <w:right w:val="none" w:sz="0" w:space="0" w:color="auto"/>
      </w:divBdr>
      <w:divsChild>
        <w:div w:id="503790062">
          <w:marLeft w:val="0"/>
          <w:marRight w:val="0"/>
          <w:marTop w:val="0"/>
          <w:marBottom w:val="0"/>
          <w:divBdr>
            <w:top w:val="none" w:sz="0" w:space="0" w:color="auto"/>
            <w:left w:val="none" w:sz="0" w:space="0" w:color="auto"/>
            <w:bottom w:val="none" w:sz="0" w:space="0" w:color="auto"/>
            <w:right w:val="none" w:sz="0" w:space="0" w:color="auto"/>
          </w:divBdr>
        </w:div>
      </w:divsChild>
    </w:div>
    <w:div w:id="100729816">
      <w:bodyDiv w:val="1"/>
      <w:marLeft w:val="0"/>
      <w:marRight w:val="0"/>
      <w:marTop w:val="0"/>
      <w:marBottom w:val="0"/>
      <w:divBdr>
        <w:top w:val="none" w:sz="0" w:space="0" w:color="auto"/>
        <w:left w:val="none" w:sz="0" w:space="0" w:color="auto"/>
        <w:bottom w:val="none" w:sz="0" w:space="0" w:color="auto"/>
        <w:right w:val="none" w:sz="0" w:space="0" w:color="auto"/>
      </w:divBdr>
    </w:div>
    <w:div w:id="1274483976">
      <w:bodyDiv w:val="1"/>
      <w:marLeft w:val="0"/>
      <w:marRight w:val="0"/>
      <w:marTop w:val="0"/>
      <w:marBottom w:val="0"/>
      <w:divBdr>
        <w:top w:val="none" w:sz="0" w:space="0" w:color="auto"/>
        <w:left w:val="none" w:sz="0" w:space="0" w:color="auto"/>
        <w:bottom w:val="none" w:sz="0" w:space="0" w:color="auto"/>
        <w:right w:val="none" w:sz="0" w:space="0" w:color="auto"/>
      </w:divBdr>
    </w:div>
    <w:div w:id="1428574972">
      <w:bodyDiv w:val="1"/>
      <w:marLeft w:val="0"/>
      <w:marRight w:val="0"/>
      <w:marTop w:val="0"/>
      <w:marBottom w:val="0"/>
      <w:divBdr>
        <w:top w:val="none" w:sz="0" w:space="0" w:color="auto"/>
        <w:left w:val="none" w:sz="0" w:space="0" w:color="auto"/>
        <w:bottom w:val="none" w:sz="0" w:space="0" w:color="auto"/>
        <w:right w:val="none" w:sz="0" w:space="0" w:color="auto"/>
      </w:divBdr>
    </w:div>
    <w:div w:id="1987121856">
      <w:bodyDiv w:val="1"/>
      <w:marLeft w:val="0"/>
      <w:marRight w:val="0"/>
      <w:marTop w:val="0"/>
      <w:marBottom w:val="0"/>
      <w:divBdr>
        <w:top w:val="none" w:sz="0" w:space="0" w:color="auto"/>
        <w:left w:val="none" w:sz="0" w:space="0" w:color="auto"/>
        <w:bottom w:val="none" w:sz="0" w:space="0" w:color="auto"/>
        <w:right w:val="none" w:sz="0" w:space="0" w:color="auto"/>
      </w:divBdr>
    </w:div>
    <w:div w:id="2079281924">
      <w:bodyDiv w:val="1"/>
      <w:marLeft w:val="0"/>
      <w:marRight w:val="0"/>
      <w:marTop w:val="0"/>
      <w:marBottom w:val="0"/>
      <w:divBdr>
        <w:top w:val="none" w:sz="0" w:space="0" w:color="auto"/>
        <w:left w:val="none" w:sz="0" w:space="0" w:color="auto"/>
        <w:bottom w:val="none" w:sz="0" w:space="0" w:color="auto"/>
        <w:right w:val="none" w:sz="0" w:space="0" w:color="auto"/>
      </w:divBdr>
      <w:divsChild>
        <w:div w:id="84163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t1/tbl1/en/tv.action?pid=2510001501" TargetMode="External"/><Relationship Id="rId3" Type="http://schemas.openxmlformats.org/officeDocument/2006/relationships/settings" Target="settings.xml"/><Relationship Id="rId7" Type="http://schemas.openxmlformats.org/officeDocument/2006/relationships/hyperlink" Target="https://www150.statcan.gc.ca/t1/tbl1/en/tv.action?pid=2510005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50.statcan.gc.ca/t1/tbl1/en/tv.action?pid=2510006301" TargetMode="External"/><Relationship Id="rId5" Type="http://schemas.openxmlformats.org/officeDocument/2006/relationships/hyperlink" Target="https://www150.statcan.gc.ca/t1/tbl1/en/tv.action?pid=25100045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5</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Fuwang He</dc:creator>
  <cp:keywords/>
  <dc:description/>
  <cp:lastModifiedBy>Fuwang He</cp:lastModifiedBy>
  <cp:revision>7</cp:revision>
  <dcterms:created xsi:type="dcterms:W3CDTF">2024-03-01T08:18:00Z</dcterms:created>
  <dcterms:modified xsi:type="dcterms:W3CDTF">2024-03-04T08:12:00Z</dcterms:modified>
</cp:coreProperties>
</file>