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i w:val="0"/>
          <w:color w:val="00A39E"/>
          <w:sz w:val="40"/>
        </w:rPr>
        <w:t>valeria+</w:t>
      </w:r>
    </w:p>
    <w:p>
      <w:pPr>
        <w:spacing w:after="280"/>
      </w:pPr>
      <w:r>
        <w:drawing>
          <wp:inline xmlns:a="http://schemas.openxmlformats.org/drawingml/2006/main" xmlns:pic="http://schemas.openxmlformats.org/drawingml/2006/picture">
            <wp:extent cx="1440000" cy="1710000"/>
            <wp:docPr id="1" name="Picture 1"/>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440000" cy="1710000"/>
                    </a:xfrm>
                    <a:prstGeom prst="rect"/>
                  </pic:spPr>
                </pic:pic>
              </a:graphicData>
            </a:graphic>
          </wp:inline>
        </w:drawing>
      </w:r>
    </w:p>
    <w:p>
      <w:pPr>
        <w:spacing w:after="200"/>
      </w:pPr>
      <w:r>
        <w:rPr>
          <w:b/>
          <w:i w:val="0"/>
          <w:color w:val="00A39E"/>
          <w:sz w:val="20"/>
        </w:rPr>
        <w:t>Versión 15 · Septiembre de 2026</w:t>
      </w:r>
    </w:p>
    <w:p>
      <w:pPr>
        <w:spacing w:after="200"/>
      </w:pPr>
      <w:r>
        <w:rPr>
          <w:b w:val="0"/>
          <w:i w:val="0"/>
          <w:color w:val="4B5563"/>
          <w:sz w:val="22"/>
        </w:rPr>
        <w:t>Cómo usar la app, paso a paso. Para la familia que practica en casa y para el logopeda que prescribe.</w:t>
      </w:r>
    </w:p>
    <w:p>
      <w:pPr>
        <w:spacing w:after="200"/>
      </w:pPr>
      <w:r>
        <w:rPr>
          <w:b w:val="0"/>
          <w:i w:val="0"/>
          <w:color w:val="6B7280"/>
          <w:sz w:val="19"/>
        </w:rPr>
        <w:t xml:space="preserve"> Si solo va a leer una página, lea «Los primeros quince minutos».</w:t>
      </w:r>
      <w:r>
        <w:br/>
      </w:r>
      <w:r>
        <w:rPr>
          <w:b w:val="0"/>
          <w:i w:val="0"/>
          <w:color w:val="6B7280"/>
          <w:sz w:val="19"/>
        </w:rPr>
        <w:t xml:space="preserve"> Castellano · Galego · Dominicano · Euskara · English (US) · Català </w:t>
      </w:r>
    </w:p>
    <w:p>
      <w:pPr>
        <w:spacing w:after="200"/>
      </w:pPr>
      <w:r>
        <w:rPr>
          <w:b/>
          <w:color w:val="1F2937"/>
          <w:sz w:val="60"/>
        </w:rPr>
        <w:t>Manual de uso</w:t>
      </w:r>
    </w:p>
    <w:p>
      <w:r>
        <w:br w:type="page"/>
      </w:r>
    </w:p>
    <w:p>
      <w:pPr>
        <w:spacing w:after="20"/>
      </w:pPr>
      <w:r>
        <w:rPr>
          <w:b/>
          <w:i w:val="0"/>
          <w:color w:val="00A39E"/>
          <w:sz w:val="17"/>
        </w:rPr>
        <w:t>CONTENIDO</w:t>
      </w:r>
    </w:p>
    <w:p>
      <w:pPr>
        <w:pStyle w:val="Heading1"/>
      </w:pPr>
      <w:r>
        <w:t>Índice</w:t>
      </w:r>
    </w:p>
    <w:p>
      <w:pPr>
        <w:spacing w:after="40"/>
      </w:pPr>
      <w:r>
        <w:rPr>
          <w:b/>
          <w:i w:val="0"/>
          <w:color w:val="00A39E"/>
          <w:sz w:val="18"/>
        </w:rPr>
        <w:t>PARA EMPEZAR</w:t>
      </w:r>
    </w:p>
    <w:p>
      <w:pPr>
        <w:spacing w:after="20"/>
        <w:ind w:left="340"/>
      </w:pPr>
      <w:r>
        <w:rPr>
          <w:b/>
          <w:color w:val="00A39E"/>
        </w:rPr>
        <w:t xml:space="preserve">1       </w:t>
      </w:r>
      <w:r>
        <w:t>Qué es Valeria+ y quién hace qué</w:t>
      </w:r>
    </w:p>
    <w:p>
      <w:pPr>
        <w:spacing w:after="20"/>
        <w:ind w:left="340"/>
      </w:pPr>
      <w:r>
        <w:rPr>
          <w:b/>
          <w:color w:val="00A39E"/>
        </w:rPr>
        <w:t xml:space="preserve">2       </w:t>
      </w:r>
      <w:r>
        <w:t>Los primeros quince minutos</w:t>
      </w:r>
    </w:p>
    <w:p>
      <w:pPr>
        <w:spacing w:after="40"/>
      </w:pPr>
      <w:r>
        <w:rPr>
          <w:b/>
          <w:i w:val="0"/>
          <w:color w:val="00A39E"/>
          <w:sz w:val="18"/>
        </w:rPr>
        <w:t>EL DÍA A DÍA</w:t>
      </w:r>
    </w:p>
    <w:p>
      <w:pPr>
        <w:spacing w:after="20"/>
        <w:ind w:left="340"/>
      </w:pPr>
      <w:r>
        <w:rPr>
          <w:b/>
          <w:color w:val="00A39E"/>
        </w:rPr>
        <w:t xml:space="preserve">3       </w:t>
      </w:r>
      <w:r>
        <w:t>Las tareas de cada día</w:t>
      </w:r>
    </w:p>
    <w:p>
      <w:pPr>
        <w:spacing w:after="20"/>
        <w:ind w:left="340"/>
      </w:pPr>
      <w:r>
        <w:rPr>
          <w:b/>
          <w:color w:val="00A39E"/>
        </w:rPr>
        <w:t xml:space="preserve">4       </w:t>
      </w:r>
      <w:r>
        <w:t>Qué hay dentro: los diez bloques</w:t>
      </w:r>
    </w:p>
    <w:p>
      <w:pPr>
        <w:spacing w:after="40"/>
      </w:pPr>
      <w:r>
        <w:rPr>
          <w:b/>
          <w:i w:val="0"/>
          <w:color w:val="00A39E"/>
          <w:sz w:val="18"/>
        </w:rPr>
        <w:t>PARA EL LOGOPEDA</w:t>
      </w:r>
    </w:p>
    <w:p>
      <w:pPr>
        <w:spacing w:after="20"/>
        <w:ind w:left="340"/>
      </w:pPr>
      <w:r>
        <w:rPr>
          <w:b/>
          <w:color w:val="00A39E"/>
        </w:rPr>
        <w:t xml:space="preserve">5       </w:t>
      </w:r>
      <w:r>
        <w:t>Prescribir, ajustar y exportar</w:t>
      </w:r>
    </w:p>
    <w:p>
      <w:pPr>
        <w:spacing w:after="40"/>
      </w:pPr>
      <w:r>
        <w:rPr>
          <w:b/>
          <w:i w:val="0"/>
          <w:color w:val="00A39E"/>
          <w:sz w:val="18"/>
        </w:rPr>
        <w:t>AJUSTES Y GARANTÍAS</w:t>
      </w:r>
    </w:p>
    <w:p>
      <w:pPr>
        <w:spacing w:after="20"/>
        <w:ind w:left="340"/>
      </w:pPr>
      <w:r>
        <w:rPr>
          <w:b/>
          <w:color w:val="00A39E"/>
        </w:rPr>
        <w:t xml:space="preserve">6       </w:t>
      </w:r>
      <w:r>
        <w:t>Idiomas y voces</w:t>
      </w:r>
    </w:p>
    <w:p>
      <w:pPr>
        <w:spacing w:after="20"/>
        <w:ind w:left="340"/>
      </w:pPr>
      <w:r>
        <w:rPr>
          <w:b/>
          <w:color w:val="00A39E"/>
        </w:rPr>
        <w:t xml:space="preserve">7       </w:t>
      </w:r>
      <w:r>
        <w:t>Privacidad: qué se guarda y qué no</w:t>
      </w:r>
    </w:p>
    <w:p>
      <w:pPr>
        <w:spacing w:after="20"/>
        <w:ind w:left="340"/>
      </w:pPr>
      <w:r>
        <w:rPr>
          <w:b/>
          <w:color w:val="00A39E"/>
        </w:rPr>
        <w:t xml:space="preserve">8       </w:t>
      </w:r>
      <w:r>
        <w:t>Si algo va mal</w:t>
      </w:r>
    </w:p>
    <w:p>
      <w:pPr>
        <w:spacing w:after="40"/>
      </w:pPr>
      <w:r>
        <w:rPr>
          <w:b/>
          <w:i w:val="0"/>
          <w:color w:val="00A39E"/>
          <w:sz w:val="18"/>
        </w:rPr>
        <w:t>ANEXO</w:t>
      </w:r>
    </w:p>
    <w:p>
      <w:pPr>
        <w:spacing w:after="20"/>
        <w:ind w:left="340"/>
      </w:pPr>
      <w:r>
        <w:rPr>
          <w:b/>
          <w:color w:val="00A39E"/>
        </w:rPr>
        <w:t xml:space="preserve">A       </w:t>
      </w:r>
      <w:r>
        <w:t>El peluche Lúa</w:t>
      </w:r>
    </w:p>
    <w:p>
      <w:r>
        <w:br w:type="page"/>
      </w:r>
    </w:p>
    <w:p>
      <w:pPr>
        <w:spacing w:after="20"/>
      </w:pPr>
      <w:r>
        <w:rPr>
          <w:b/>
          <w:i w:val="0"/>
          <w:color w:val="00A39E"/>
          <w:sz w:val="17"/>
        </w:rPr>
        <w:t>CAPÍTULO 1</w:t>
      </w:r>
    </w:p>
    <w:p>
      <w:pPr>
        <w:pStyle w:val="Heading1"/>
      </w:pPr>
      <w:r>
        <w:t>Qué es Valeria+ y quién hace qué</w:t>
      </w:r>
    </w:p>
    <w:p>
      <w:pPr>
        <w:spacing w:after="120"/>
      </w:pPr>
      <w:r>
        <w:rPr>
          <w:b w:val="0"/>
          <w:i w:val="0"/>
        </w:rPr>
        <w:t xml:space="preserve">Valeria+ es una app para </w:t>
      </w:r>
      <w:r>
        <w:rPr>
          <w:b/>
          <w:i w:val="0"/>
        </w:rPr>
        <w:t>practicar lenguaje en casa</w:t>
      </w:r>
      <w:r>
        <w:rPr>
          <w:b w:val="0"/>
          <w:i w:val="0"/>
        </w:rPr>
        <w:t xml:space="preserve">, con el niño y un adulto al lado. Hace dos cosas, y en este orden: primero </w:t>
      </w:r>
      <w:r>
        <w:rPr>
          <w:b/>
          <w:i w:val="0"/>
        </w:rPr>
        <w:t>le explica al adulto</w:t>
      </w:r>
      <w:r>
        <w:rPr>
          <w:b w:val="0"/>
          <w:i w:val="0"/>
        </w:rPr>
        <w:t xml:space="preserve"> qué le pasa a su peque y cómo acompañarle, y después le da </w:t>
      </w:r>
      <w:r>
        <w:rPr>
          <w:b/>
          <w:i w:val="0"/>
        </w:rPr>
        <w:t>ejercicios para hacer juntos</w:t>
      </w:r>
      <w:r>
        <w:rPr>
          <w:b w:val="0"/>
          <w:i w:val="0"/>
        </w:rPr>
        <w:t>. Por eso la app abre en Academy y no en la rejilla de ejercicios.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La regla que lo explica todo</w:t>
            </w:r>
          </w:p>
          <w:p>
            <w:pPr>
              <w:spacing w:after="40"/>
            </w:pPr>
            <w:r>
              <w:rPr>
                <w:b/>
                <w:i w:val="0"/>
                <w:sz w:val="20"/>
              </w:rPr>
              <w:t>El adulto dirige la sesión y tiene la última palabra.</w:t>
            </w:r>
            <w:r>
              <w:rPr>
                <w:b w:val="0"/>
                <w:i w:val="0"/>
                <w:sz w:val="20"/>
              </w:rPr>
              <w:t xml:space="preserve"> Donde hay micrófono, este ayuda, pero si la app oye mal, usted corrige el veredicto con un toque. Donde no hay micrófono, usted valora con botones. La app nunca decide sola.</w:t>
            </w:r>
          </w:p>
        </w:tc>
      </w:tr>
    </w:tbl>
    <w:p>
      <w:pPr>
        <w:spacing w:after="80"/>
      </w:pPr>
    </w:p>
    <w:p>
      <w:pPr>
        <w:pStyle w:val="Heading2"/>
      </w:pPr>
      <w:r>
        <w:t>Las tres pestañas de abajo</w:t>
      </w:r>
    </w:p>
    <w:p>
      <w:pPr>
        <w:spacing w:after="120"/>
      </w:pPr>
      <w:r>
        <w:rPr>
          <w:b w:val="0"/>
          <w:i w:val="0"/>
        </w:rPr>
        <w:t>Toda la app cabe en tres pestañas. Si se pierde, vuelva aquí.</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Pestaña</w:t>
            </w:r>
          </w:p>
        </w:tc>
        <w:tc>
          <w:tcPr>
            <w:tcW w:type="dxa" w:w="4819"/>
            <w:shd w:val="clear" w:fill="E6F9F8"/>
          </w:tcPr>
          <w:p>
            <w:pPr>
              <w:spacing w:after="40"/>
            </w:pPr>
            <w:r>
              <w:rPr>
                <w:b/>
                <w:i w:val="0"/>
                <w:color w:val="00A39E"/>
                <w:sz w:val="19"/>
              </w:rPr>
              <w:t>Qué encontrará</w:t>
            </w:r>
          </w:p>
        </w:tc>
      </w:tr>
      <w:tr>
        <w:tc>
          <w:tcPr>
            <w:tcW w:type="dxa" w:w="4819"/>
          </w:tcPr>
          <w:p>
            <w:pPr>
              <w:spacing w:after="40"/>
            </w:pPr>
            <w:r>
              <w:rPr>
                <w:b/>
                <w:i w:val="0"/>
                <w:sz w:val="19"/>
              </w:rPr>
              <w:t>Academy</w:t>
            </w:r>
          </w:p>
        </w:tc>
        <w:tc>
          <w:tcPr>
            <w:tcW w:type="dxa" w:w="4819"/>
          </w:tcPr>
          <w:p>
            <w:pPr>
              <w:spacing w:after="40"/>
            </w:pPr>
            <w:r>
              <w:rPr>
                <w:b w:val="0"/>
                <w:i w:val="0"/>
                <w:sz w:val="19"/>
              </w:rPr>
              <w:t xml:space="preserve">Formación </w:t>
            </w:r>
            <w:r>
              <w:rPr>
                <w:b/>
                <w:i w:val="0"/>
                <w:sz w:val="19"/>
              </w:rPr>
              <w:t>para usted</w:t>
            </w:r>
            <w:r>
              <w:rPr>
                <w:b w:val="0"/>
                <w:i w:val="0"/>
                <w:sz w:val="19"/>
              </w:rPr>
              <w:t>, no para el niño. Cápsulas de dos minutos sobre lenguaje, hipoacusia, dislalias, dislexia, TEA, mitos y lengua de signos.</w:t>
            </w:r>
          </w:p>
        </w:tc>
      </w:tr>
      <w:tr>
        <w:tc>
          <w:tcPr>
            <w:tcW w:type="dxa" w:w="4819"/>
            <w:shd w:val="clear" w:fill="F7FBFB"/>
          </w:tcPr>
          <w:p>
            <w:pPr>
              <w:spacing w:after="40"/>
            </w:pPr>
            <w:r>
              <w:rPr>
                <w:b/>
                <w:i w:val="0"/>
                <w:sz w:val="19"/>
              </w:rPr>
              <w:t>Ejercicios</w:t>
            </w:r>
          </w:p>
        </w:tc>
        <w:tc>
          <w:tcPr>
            <w:tcW w:type="dxa" w:w="4819"/>
            <w:shd w:val="clear" w:fill="F7FBFB"/>
          </w:tcPr>
          <w:p>
            <w:pPr>
              <w:spacing w:after="40"/>
            </w:pPr>
            <w:r>
              <w:rPr>
                <w:b w:val="0"/>
                <w:i w:val="0"/>
                <w:sz w:val="19"/>
              </w:rPr>
              <w:t>La rejilla de bloques para practicar. Aquí está también la tarjeta de Lúa con el progreso y los premios.</w:t>
            </w:r>
          </w:p>
        </w:tc>
      </w:tr>
      <w:tr>
        <w:tc>
          <w:tcPr>
            <w:tcW w:type="dxa" w:w="4819"/>
          </w:tcPr>
          <w:p>
            <w:pPr>
              <w:spacing w:after="40"/>
            </w:pPr>
            <w:r>
              <w:rPr>
                <w:b/>
                <w:i w:val="0"/>
                <w:sz w:val="19"/>
              </w:rPr>
              <w:t>Ajustes</w:t>
            </w:r>
          </w:p>
        </w:tc>
        <w:tc>
          <w:tcPr>
            <w:tcW w:type="dxa" w:w="4819"/>
          </w:tcPr>
          <w:p>
            <w:pPr>
              <w:spacing w:after="40"/>
            </w:pPr>
            <w:r>
              <w:rPr>
                <w:b w:val="0"/>
                <w:i w:val="0"/>
                <w:sz w:val="19"/>
              </w:rPr>
              <w:t>Voz e idioma, recordatorios y acceso profesional.</w:t>
            </w:r>
          </w:p>
        </w:tc>
      </w:tr>
    </w:tbl>
    <w:p>
      <w:pPr>
        <w:spacing w:after="80"/>
      </w:pPr>
    </w:p>
    <w:p>
      <w:pPr>
        <w:pStyle w:val="Heading2"/>
      </w:pPr>
      <w:r>
        <w:t>Las dos formas de usar la app</w:t>
      </w:r>
    </w:p>
    <w:p>
      <w:pPr>
        <w:spacing w:after="120"/>
      </w:pPr>
      <w:r>
        <w:rPr>
          <w:b w:val="0"/>
          <w:i w:val="0"/>
        </w:rPr>
        <w:t xml:space="preserve">Las dos conviven en el mismo aparato. No hay que cerrar sesión: se cambia con un </w:t>
      </w:r>
      <w:r>
        <w:rPr>
          <w:b/>
          <w:i w:val="0"/>
        </w:rPr>
        <w:t>PIN de cuatro dígitos</w:t>
      </w:r>
      <w:r>
        <w:rPr>
          <w:b w:val="0"/>
          <w:i w:val="0"/>
        </w:rPr>
        <w:t xml:space="preserve"> que define el logopeda.</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Quién</w:t>
            </w:r>
          </w:p>
        </w:tc>
        <w:tc>
          <w:tcPr>
            <w:tcW w:type="dxa" w:w="3213"/>
            <w:shd w:val="clear" w:fill="E6F9F8"/>
          </w:tcPr>
          <w:p>
            <w:pPr>
              <w:spacing w:after="40"/>
            </w:pPr>
            <w:r>
              <w:rPr>
                <w:b/>
                <w:i w:val="0"/>
                <w:color w:val="00A39E"/>
                <w:sz w:val="19"/>
              </w:rPr>
              <w:t>Qué puede hacer</w:t>
            </w:r>
          </w:p>
        </w:tc>
      </w:tr>
      <w:tr>
        <w:tc>
          <w:tcPr>
            <w:tcW w:type="dxa" w:w="3213"/>
          </w:tcPr>
          <w:p>
            <w:pPr>
              <w:spacing w:after="40"/>
            </w:pPr>
            <w:r>
              <w:rPr>
                <w:b w:val="0"/>
                <w:i w:val="0"/>
                <w:sz w:val="19"/>
              </w:rPr>
              <w:t>Familia</w:t>
            </w:r>
            <w:r>
              <w:br/>
            </w:r>
            <w:r>
              <w:rPr>
                <w:b w:val="0"/>
                <w:i w:val="0"/>
                <w:color w:val="6B7280"/>
                <w:sz w:val="17"/>
              </w:rPr>
              <w:t>el de siempre</w:t>
            </w:r>
          </w:p>
        </w:tc>
        <w:tc>
          <w:tcPr>
            <w:tcW w:type="dxa" w:w="3213"/>
          </w:tcPr>
          <w:p>
            <w:pPr>
              <w:spacing w:after="40"/>
            </w:pPr>
            <w:r>
              <w:rPr>
                <w:b w:val="0"/>
                <w:i w:val="0"/>
                <w:sz w:val="19"/>
              </w:rPr>
              <w:t>Madre, padre o cuidador</w:t>
            </w:r>
          </w:p>
        </w:tc>
        <w:tc>
          <w:tcPr>
            <w:tcW w:type="dxa" w:w="3213"/>
          </w:tcPr>
          <w:p>
            <w:pPr>
              <w:spacing w:after="40"/>
            </w:pPr>
            <w:r>
              <w:rPr>
                <w:b w:val="0"/>
                <w:i w:val="0"/>
                <w:sz w:val="19"/>
              </w:rPr>
              <w:t>Practicar lo que hay prescrito, hacer las sesiones, poner recordatorios y ver el progreso.</w:t>
            </w:r>
          </w:p>
        </w:tc>
      </w:tr>
      <w:tr>
        <w:tc>
          <w:tcPr>
            <w:tcW w:type="dxa" w:w="3213"/>
            <w:shd w:val="clear" w:fill="F7FBFB"/>
          </w:tcPr>
          <w:p>
            <w:pPr>
              <w:spacing w:after="40"/>
            </w:pPr>
            <w:r>
              <w:rPr>
                <w:b w:val="0"/>
                <w:i w:val="0"/>
                <w:sz w:val="19"/>
              </w:rPr>
              <w:t>Profesional</w:t>
            </w:r>
            <w:r>
              <w:br/>
            </w:r>
            <w:r>
              <w:rPr>
                <w:b w:val="0"/>
                <w:i w:val="0"/>
                <w:color w:val="6B7280"/>
                <w:sz w:val="17"/>
              </w:rPr>
              <w:t>pide PIN</w:t>
            </w:r>
          </w:p>
        </w:tc>
        <w:tc>
          <w:tcPr>
            <w:tcW w:type="dxa" w:w="3213"/>
            <w:shd w:val="clear" w:fill="F7FBFB"/>
          </w:tcPr>
          <w:p>
            <w:pPr>
              <w:spacing w:after="40"/>
            </w:pPr>
            <w:r>
              <w:rPr>
                <w:b w:val="0"/>
                <w:i w:val="0"/>
                <w:sz w:val="19"/>
              </w:rPr>
              <w:t>Logopeda</w:t>
            </w:r>
          </w:p>
        </w:tc>
        <w:tc>
          <w:tcPr>
            <w:tcW w:type="dxa" w:w="3213"/>
            <w:shd w:val="clear" w:fill="F7FBFB"/>
          </w:tcPr>
          <w:p>
            <w:pPr>
              <w:spacing w:after="40"/>
            </w:pPr>
            <w:r>
              <w:rPr>
                <w:b w:val="0"/>
                <w:i w:val="0"/>
                <w:sz w:val="19"/>
              </w:rPr>
              <w:t xml:space="preserve">Todo lo anterior </w:t>
            </w:r>
            <w:r>
              <w:rPr>
                <w:b/>
                <w:i w:val="0"/>
                <w:sz w:val="19"/>
              </w:rPr>
              <w:t>y además elegir qué se practica</w:t>
            </w:r>
            <w:r>
              <w:rPr>
                <w:b w:val="0"/>
                <w:i w:val="0"/>
                <w:sz w:val="19"/>
              </w:rPr>
              <w:t>. Al guardar, vuelve solo al modo Familia.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El PIN</w:t>
            </w:r>
          </w:p>
          <w:p>
            <w:pPr>
              <w:spacing w:after="40"/>
            </w:pPr>
            <w:r>
              <w:rPr>
                <w:b w:val="0"/>
                <w:i w:val="0"/>
                <w:sz w:val="20"/>
              </w:rPr>
              <w:t xml:space="preserve">En la demostración es </w:t>
            </w:r>
            <w:r>
              <w:rPr>
                <w:b/>
                <w:i w:val="0"/>
                <w:sz w:val="20"/>
              </w:rPr>
              <w:t>1985</w:t>
            </w:r>
            <w:r>
              <w:rPr>
                <w:b w:val="0"/>
                <w:i w:val="0"/>
                <w:sz w:val="20"/>
              </w:rPr>
              <w:t>, y es el mismo en todos los bloques. En un uso real, el logopeda lo cambia por uno suyo.</w:t>
            </w:r>
          </w:p>
        </w:tc>
      </w:tr>
    </w:tbl>
    <w:p>
      <w:pPr>
        <w:spacing w:after="80"/>
      </w:pPr>
    </w:p>
    <w:p>
      <w:pPr>
        <w:pStyle w:val="Heading2"/>
      </w:pPr>
      <w:r>
        <w:t>Lúa</w:t>
      </w:r>
    </w:p>
    <w:tbl>
      <w:tblPr>
        <w:tblW w:type="auto" w:w="0"/>
        <w:tblLook w:firstColumn="1" w:firstRow="1" w:lastColumn="0" w:lastRow="0" w:noHBand="0" w:noVBand="1" w:val="04A0"/>
        <w:jc w:val="center"/>
        <w:tblBorders>
          <w:top w:val="none"/>
          <w:left w:val="none"/>
          <w:bottom w:val="none"/>
          <w:right w:val="none"/>
          <w:insideH w:val="none"/>
          <w:insideV w:val="none"/>
        </w:tblBorders>
      </w:tblPr>
      <w:tblGrid>
        <w:gridCol w:w="4819"/>
        <w:gridCol w:w="4819"/>
      </w:tblGrid>
      <w:tr>
        <w:tc>
          <w:tcPr>
            <w:tcW w:type="dxa" w:w="4819"/>
          </w:tcPr>
          <w:p>
            <w:pPr>
              <w:spacing w:after="40"/>
            </w:pPr>
            <w:r>
              <w:rPr>
                <w:b w:val="0"/>
                <w:i w:val="0"/>
                <w:sz w:val="19"/>
              </w:rPr>
              <w:t xml:space="preserve"> </w:t>
            </w:r>
            <w:r>
              <w:drawing>
                <wp:inline xmlns:a="http://schemas.openxmlformats.org/drawingml/2006/main" xmlns:pic="http://schemas.openxmlformats.org/drawingml/2006/picture">
                  <wp:extent cx="1007999" cy="1196999"/>
                  <wp:docPr id="2" name="Picture 2"/>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007999" cy="1196999"/>
                          </a:xfrm>
                          <a:prstGeom prst="rect"/>
                        </pic:spPr>
                      </pic:pic>
                    </a:graphicData>
                  </a:graphic>
                </wp:inline>
              </w:drawing>
            </w:r>
            <w:r>
              <w:rPr>
                <w:b w:val="0"/>
                <w:i w:val="0"/>
                <w:sz w:val="19"/>
              </w:rPr>
              <w:t xml:space="preserve"> </w:t>
            </w:r>
          </w:p>
        </w:tc>
        <w:tc>
          <w:tcPr>
            <w:tcW w:type="dxa" w:w="4819"/>
          </w:tcPr>
          <w:p>
            <w:pPr>
              <w:spacing w:after="40"/>
            </w:pPr>
            <w:r>
              <w:rPr>
                <w:b w:val="0"/>
                <w:i w:val="0"/>
                <w:sz w:val="19"/>
              </w:rPr>
              <w:t xml:space="preserve"> </w:t>
            </w:r>
            <w:r>
              <w:rPr>
                <w:b w:val="0"/>
                <w:i w:val="0"/>
                <w:sz w:val="19"/>
              </w:rPr>
              <w:t>Lúa es la gata de la app. Está en el icono, en el arranque, en la tarjeta de progreso y al terminar cada sesión, y da nombre a los niveles y a los premios. Para el niño es la cara de la práctica diaria: lo que le hace volver mañana.</w:t>
            </w:r>
            <w:r>
              <w:rPr>
                <w:b w:val="0"/>
                <w:i w:val="0"/>
                <w:sz w:val="19"/>
              </w:rPr>
              <w:t xml:space="preserve"> </w:t>
            </w:r>
            <w:r>
              <w:rPr>
                <w:b w:val="0"/>
                <w:i w:val="0"/>
                <w:sz w:val="19"/>
              </w:rPr>
              <w:t xml:space="preserve">Se la puede </w:t>
            </w:r>
            <w:r>
              <w:rPr>
                <w:b/>
                <w:i w:val="0"/>
                <w:sz w:val="19"/>
              </w:rPr>
              <w:t>acariciar</w:t>
            </w:r>
            <w:r>
              <w:rPr>
                <w:b w:val="0"/>
                <w:i w:val="0"/>
                <w:sz w:val="19"/>
              </w:rPr>
              <w:t xml:space="preserve"> tocándola en la pestaña Ejercicios. Ronronea y sale un corazón. No suma nada: es afecto, no una mecánica.</w:t>
            </w:r>
            <w:r>
              <w:rPr>
                <w:b w:val="0"/>
                <w:i w:val="0"/>
                <w:sz w:val="19"/>
              </w:rPr>
              <w:t xml:space="preserve"> </w:t>
            </w:r>
          </w:p>
        </w:tc>
      </w:tr>
    </w:tbl>
    <w:p>
      <w:pPr>
        <w:spacing w:after="80"/>
      </w:pPr>
    </w:p>
    <w:p>
      <w:r>
        <w:br w:type="page"/>
      </w:r>
    </w:p>
    <w:p>
      <w:pPr>
        <w:spacing w:after="20"/>
      </w:pPr>
      <w:r>
        <w:rPr>
          <w:b/>
          <w:i w:val="0"/>
          <w:color w:val="00A39E"/>
          <w:sz w:val="17"/>
        </w:rPr>
        <w:t>CAPÍTULO 2</w:t>
      </w:r>
    </w:p>
    <w:p>
      <w:pPr>
        <w:pStyle w:val="Heading1"/>
      </w:pPr>
      <w:r>
        <w:t>Los primeros quince minutos</w:t>
      </w:r>
    </w:p>
    <w:p>
      <w:pPr>
        <w:spacing w:after="120"/>
      </w:pPr>
      <w:r>
        <w:rPr>
          <w:b w:val="0"/>
          <w:i w:val="0"/>
        </w:rPr>
        <w:t>Cuatro cosas, en este orden. Cuando termine, ya habrá hecho una sesión completa.</w:t>
      </w:r>
    </w:p>
    <w:p>
      <w:pPr>
        <w:spacing w:after="120"/>
      </w:pPr>
      <w:r>
        <w:rPr>
          <w:b w:val="0"/>
          <w:i w:val="0"/>
        </w:rPr>
        <w:t>Se hace una sola vez. Los datos se guardan cifrados en el aparato y no salen de él.</w:t>
      </w:r>
    </w:p>
    <w:p>
      <w:pPr>
        <w:pStyle w:val="ListNumber"/>
        <w:spacing w:after="40"/>
      </w:pPr>
      <w:r>
        <w:rPr>
          <w:b w:val="0"/>
          <w:i w:val="0"/>
        </w:rPr>
        <w:t xml:space="preserve">Abrir la app y pulsar </w:t>
      </w:r>
      <w:r>
        <w:rPr>
          <w:b/>
          <w:i w:val="0"/>
        </w:rPr>
        <w:t>«Comenzar»</w:t>
      </w:r>
      <w:r>
        <w:rPr>
          <w:b w:val="0"/>
          <w:i w:val="0"/>
        </w:rPr>
        <w:t xml:space="preserve">. Pasar la pantalla de créditos con </w:t>
      </w:r>
      <w:r>
        <w:rPr>
          <w:b/>
          <w:i w:val="0"/>
        </w:rPr>
        <w:t>«Continuar»</w:t>
      </w:r>
      <w:r>
        <w:rPr>
          <w:b w:val="0"/>
          <w:i w:val="0"/>
        </w:rPr>
        <w:t>.</w:t>
      </w:r>
    </w:p>
    <w:p>
      <w:pPr>
        <w:pStyle w:val="ListNumber"/>
        <w:spacing w:after="40"/>
      </w:pPr>
      <w:r>
        <w:rPr>
          <w:b w:val="0"/>
          <w:i w:val="0"/>
        </w:rPr>
        <w:t xml:space="preserve">Elegir </w:t>
      </w:r>
      <w:r>
        <w:rPr>
          <w:b/>
          <w:i w:val="0"/>
        </w:rPr>
        <w:t>«Paciente nuevo»</w:t>
      </w:r>
      <w:r>
        <w:rPr>
          <w:b w:val="0"/>
          <w:i w:val="0"/>
        </w:rPr>
        <w:t>.</w:t>
      </w:r>
    </w:p>
    <w:p>
      <w:pPr>
        <w:pStyle w:val="ListNumber"/>
        <w:spacing w:after="40"/>
      </w:pPr>
      <w:r>
        <w:rPr>
          <w:b w:val="0"/>
          <w:i w:val="0"/>
        </w:rPr>
        <w:t xml:space="preserve">Rellenar los datos del niño: </w:t>
      </w:r>
      <w:r>
        <w:rPr>
          <w:b/>
          <w:i w:val="0"/>
        </w:rPr>
        <w:t>nombre y apellidos</w:t>
      </w:r>
      <w:r>
        <w:rPr>
          <w:b w:val="0"/>
          <w:i w:val="0"/>
        </w:rPr>
        <w:t xml:space="preserve">, fecha de nacimiento, </w:t>
      </w:r>
      <w:r>
        <w:rPr>
          <w:b/>
          <w:i w:val="0"/>
        </w:rPr>
        <w:t>NHC</w:t>
      </w:r>
      <w:r>
        <w:rPr>
          <w:b w:val="0"/>
          <w:i w:val="0"/>
        </w:rPr>
        <w:t xml:space="preserve"> y género.</w:t>
      </w:r>
    </w:p>
    <w:p>
      <w:pPr>
        <w:pStyle w:val="ListNumber"/>
        <w:spacing w:after="40"/>
      </w:pPr>
      <w:r>
        <w:rPr>
          <w:b w:val="0"/>
          <w:i w:val="0"/>
        </w:rPr>
        <w:t xml:space="preserve">Rellenar los del </w:t>
      </w:r>
      <w:r>
        <w:rPr>
          <w:b/>
          <w:i w:val="0"/>
        </w:rPr>
        <w:t>tutor</w:t>
      </w:r>
      <w:r>
        <w:rPr>
          <w:b w:val="0"/>
          <w:i w:val="0"/>
        </w:rPr>
        <w:t xml:space="preserve">: nombre, vínculo, </w:t>
      </w:r>
      <w:r>
        <w:rPr>
          <w:b/>
          <w:i w:val="0"/>
        </w:rPr>
        <w:t>correo</w:t>
      </w:r>
      <w:r>
        <w:rPr>
          <w:b w:val="0"/>
          <w:i w:val="0"/>
        </w:rPr>
        <w:t xml:space="preserve"> y teléfono.</w:t>
      </w:r>
    </w:p>
    <w:p>
      <w:pPr>
        <w:pStyle w:val="ListNumber"/>
        <w:spacing w:after="40"/>
      </w:pPr>
      <w:r>
        <w:rPr>
          <w:b w:val="0"/>
          <w:i w:val="0"/>
        </w:rPr>
        <w:t xml:space="preserve">Elegir la </w:t>
      </w:r>
      <w:r>
        <w:rPr>
          <w:b/>
          <w:i w:val="0"/>
        </w:rPr>
        <w:t>patología</w:t>
      </w:r>
      <w:r>
        <w:rPr>
          <w:b w:val="0"/>
          <w:i w:val="0"/>
        </w:rPr>
        <w:t xml:space="preserve"> y anotar el médico y el logopeda.</w:t>
      </w:r>
    </w:p>
    <w:p>
      <w:pPr>
        <w:pStyle w:val="ListNumber"/>
        <w:spacing w:after="40"/>
      </w:pPr>
      <w:r>
        <w:rPr>
          <w:b w:val="0"/>
          <w:i w:val="0"/>
        </w:rPr>
        <w:t xml:space="preserve">Pulsar </w:t>
      </w:r>
      <w:r>
        <w:rPr>
          <w:b/>
          <w:i w:val="0"/>
        </w:rPr>
        <w:t>«Guardar ficha»</w:t>
      </w:r>
      <w:r>
        <w:rPr>
          <w:b w:val="0"/>
          <w:i w:val="0"/>
        </w:rPr>
        <w:t>. Sale la confirmación «Ficha guardada y cifrada».</w:t>
      </w:r>
    </w:p>
    <w:p>
      <w:pPr>
        <w:pStyle w:val="ListBullet"/>
        <w:spacing w:after="40"/>
      </w:pPr>
      <w:r>
        <w:rPr>
          <w:b/>
          <w:i w:val="0"/>
        </w:rPr>
        <w:t>Un campo se pone rojo:</w:t>
      </w:r>
      <w:r>
        <w:rPr>
          <w:b w:val="0"/>
          <w:i w:val="0"/>
        </w:rPr>
        <w:t xml:space="preserve"> falta un dato obligatorio o el correo no tiene formato válido. No guarda hasta corregirlo.</w:t>
      </w:r>
    </w:p>
    <w:p>
      <w:pPr>
        <w:pStyle w:val="ListBullet"/>
        <w:spacing w:after="40"/>
      </w:pPr>
      <w:r>
        <w:rPr>
          <w:b/>
          <w:i w:val="0"/>
        </w:rPr>
        <w:t>La patología lleva audífono o implante:</w:t>
      </w:r>
      <w:r>
        <w:rPr>
          <w:b w:val="0"/>
          <w:i w:val="0"/>
        </w:rPr>
        <w:t xml:space="preserve"> la app lo recuerda y propondrá el Test de Ling antes de los ejercicios de audición.</w:t>
      </w:r>
    </w:p>
    <w:p>
      <w:pPr>
        <w:spacing w:after="40"/>
        <w:jc w:val="center"/>
      </w:pPr>
      <w:r>
        <w:drawing>
          <wp:inline xmlns:a="http://schemas.openxmlformats.org/drawingml/2006/main" xmlns:pic="http://schemas.openxmlformats.org/drawingml/2006/picture">
            <wp:extent cx="2304000" cy="4986092"/>
            <wp:docPr id="3" name="Picture 3"/>
            <wp:cNvGraphicFramePr>
              <a:graphicFrameLocks noChangeAspect="1"/>
            </wp:cNvGraphicFramePr>
            <a:graphic>
              <a:graphicData uri="http://schemas.openxmlformats.org/drawingml/2006/picture">
                <pic:pic>
                  <pic:nvPicPr>
                    <pic:cNvPr id="0" name="03-ficha-registro.png"/>
                    <pic:cNvPicPr/>
                  </pic:nvPicPr>
                  <pic:blipFill>
                    <a:blip r:embed="rId1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w:t>
      </w:r>
      <w:r>
        <w:rPr>
          <w:b w:val="0"/>
          <w:i w:val="0"/>
          <w:color w:val="4B5563"/>
          <w:sz w:val="17"/>
        </w:rPr>
        <w:t xml:space="preserve"> · La ficha, con los campos obligatorios marcados.</w:t>
      </w:r>
    </w:p>
    <w:p>
      <w:pPr>
        <w:spacing w:after="40"/>
        <w:jc w:val="center"/>
      </w:pPr>
      <w:r>
        <w:drawing>
          <wp:inline xmlns:a="http://schemas.openxmlformats.org/drawingml/2006/main" xmlns:pic="http://schemas.openxmlformats.org/drawingml/2006/picture">
            <wp:extent cx="2304000" cy="4986092"/>
            <wp:docPr id="4" name="Picture 4"/>
            <wp:cNvGraphicFramePr>
              <a:graphicFrameLocks noChangeAspect="1"/>
            </wp:cNvGraphicFramePr>
            <a:graphic>
              <a:graphicData uri="http://schemas.openxmlformats.org/drawingml/2006/picture">
                <pic:pic>
                  <pic:nvPicPr>
                    <pic:cNvPr id="0" name="04-ficha-guardada.png"/>
                    <pic:cNvPicPr/>
                  </pic:nvPicPr>
                  <pic:blipFill>
                    <a:blip r:embed="rId1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w:t>
      </w:r>
      <w:r>
        <w:rPr>
          <w:b w:val="0"/>
          <w:i w:val="0"/>
          <w:color w:val="4B5563"/>
          <w:sz w:val="17"/>
        </w:rPr>
        <w:t xml:space="preserve"> · Guardada y cifrada en el aparato.</w:t>
      </w:r>
    </w:p>
    <w:p>
      <w:pPr>
        <w:spacing w:after="120"/>
      </w:pPr>
      <w:r>
        <w:rPr>
          <w:b w:val="0"/>
          <w:i w:val="0"/>
        </w:rPr>
        <w:t>Solo si no va a trabajar en castellano. Si va a trabajar en castellano, sáltelo.</w:t>
      </w:r>
    </w:p>
    <w:p>
      <w:pPr>
        <w:pStyle w:val="ListNumber"/>
        <w:spacing w:after="40"/>
      </w:pPr>
      <w:r>
        <w:rPr>
          <w:b w:val="0"/>
          <w:i w:val="0"/>
        </w:rPr>
        <w:t xml:space="preserve">Pestaña </w:t>
      </w:r>
      <w:r>
        <w:rPr>
          <w:b/>
          <w:i w:val="0"/>
        </w:rPr>
        <w:t>Ajustes</w:t>
      </w:r>
      <w:r>
        <w:rPr>
          <w:b w:val="0"/>
          <w:i w:val="0"/>
        </w:rPr>
        <w:t xml:space="preserve"> → tarjeta </w:t>
      </w:r>
      <w:r>
        <w:rPr>
          <w:b/>
          <w:i w:val="0"/>
        </w:rPr>
        <w:t>«Voz de la app»</w:t>
      </w:r>
      <w:r>
        <w:rPr>
          <w:b w:val="0"/>
          <w:i w:val="0"/>
        </w:rPr>
        <w:t>.</w:t>
      </w:r>
    </w:p>
    <w:p>
      <w:pPr>
        <w:pStyle w:val="ListNumber"/>
        <w:spacing w:after="40"/>
      </w:pPr>
      <w:r>
        <w:rPr>
          <w:b w:val="0"/>
          <w:i w:val="0"/>
        </w:rPr>
        <w:t xml:space="preserve">Tocar la variedad: </w:t>
      </w:r>
      <w:r>
        <w:rPr>
          <w:b/>
          <w:i w:val="0"/>
        </w:rPr>
        <w:t>Castellano</w:t>
      </w:r>
      <w:r>
        <w:rPr>
          <w:b w:val="0"/>
          <w:i w:val="0"/>
        </w:rPr>
        <w:t xml:space="preserve">, </w:t>
      </w:r>
      <w:r>
        <w:rPr>
          <w:b/>
          <w:i w:val="0"/>
        </w:rPr>
        <w:t>Galego</w:t>
      </w:r>
      <w:r>
        <w:rPr>
          <w:b w:val="0"/>
          <w:i w:val="0"/>
        </w:rPr>
        <w:t xml:space="preserve">, </w:t>
      </w:r>
      <w:r>
        <w:rPr>
          <w:b/>
          <w:i w:val="0"/>
        </w:rPr>
        <w:t>Dominicano</w:t>
      </w:r>
      <w:r>
        <w:rPr>
          <w:b w:val="0"/>
          <w:i w:val="0"/>
        </w:rPr>
        <w:t xml:space="preserve">, </w:t>
      </w:r>
      <w:r>
        <w:rPr>
          <w:b/>
          <w:i w:val="0"/>
        </w:rPr>
        <w:t>Euskara</w:t>
      </w:r>
      <w:r>
        <w:rPr>
          <w:b w:val="0"/>
          <w:i w:val="0"/>
        </w:rPr>
        <w:t xml:space="preserve">, </w:t>
      </w:r>
      <w:r>
        <w:rPr>
          <w:b/>
          <w:i w:val="0"/>
        </w:rPr>
        <w:t>English (US)</w:t>
      </w:r>
      <w:r>
        <w:rPr>
          <w:b w:val="0"/>
          <w:i w:val="0"/>
        </w:rPr>
        <w:t xml:space="preserve"> o </w:t>
      </w:r>
      <w:r>
        <w:rPr>
          <w:b/>
          <w:i w:val="0"/>
        </w:rPr>
        <w:t>Català</w:t>
      </w:r>
      <w:r>
        <w:rPr>
          <w:b w:val="0"/>
          <w:i w:val="0"/>
        </w:rPr>
        <w:t>.</w:t>
      </w:r>
    </w:p>
    <w:p>
      <w:pPr>
        <w:spacing w:after="120"/>
      </w:pPr>
      <w:r>
        <w:rPr>
          <w:b w:val="0"/>
          <w:i w:val="0"/>
        </w:rPr>
        <w:t>El cambio es inmediato y se guarda. Afecta a lo que el niño oye y a cómo se evalúa, en todos los bloques. El capítulo 6 lo cuenta entero.</w:t>
      </w:r>
    </w:p>
    <w:p>
      <w:pPr>
        <w:spacing w:after="40"/>
        <w:jc w:val="center"/>
      </w:pPr>
      <w:r>
        <w:drawing>
          <wp:inline xmlns:a="http://schemas.openxmlformats.org/drawingml/2006/main" xmlns:pic="http://schemas.openxmlformats.org/drawingml/2006/picture">
            <wp:extent cx="2304000" cy="4986092"/>
            <wp:docPr id="5" name="Picture 5"/>
            <wp:cNvGraphicFramePr>
              <a:graphicFrameLocks noChangeAspect="1"/>
            </wp:cNvGraphicFramePr>
            <a:graphic>
              <a:graphicData uri="http://schemas.openxmlformats.org/drawingml/2006/picture">
                <pic:pic>
                  <pic:nvPicPr>
                    <pic:cNvPr id="0" name="22-voz-variedad.png"/>
                    <pic:cNvPicPr/>
                  </pic:nvPicPr>
                  <pic:blipFill>
                    <a:blip r:embed="rId1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w:t>
      </w:r>
      <w:r>
        <w:rPr>
          <w:b w:val="0"/>
          <w:i w:val="0"/>
          <w:color w:val="4B5563"/>
          <w:sz w:val="17"/>
        </w:rPr>
        <w:t xml:space="preserve"> · Las seis variedades.</w:t>
      </w:r>
    </w:p>
    <w:p>
      <w:pPr>
        <w:spacing w:after="120"/>
      </w:pPr>
      <w:r>
        <w:rPr>
          <w:b w:val="0"/>
          <w:i w:val="0"/>
        </w:rPr>
        <w:t>Quince minutos aquí valen más que quince de ejercicios a ciegas. En estos ejercicios el motor es usted, así que aprender a acompañar es parte del tratamiento.</w:t>
      </w:r>
    </w:p>
    <w:p>
      <w:pPr>
        <w:pStyle w:val="ListNumber"/>
        <w:spacing w:after="40"/>
      </w:pPr>
      <w:r>
        <w:rPr>
          <w:b w:val="0"/>
          <w:i w:val="0"/>
        </w:rPr>
        <w:t xml:space="preserve">Pestaña </w:t>
      </w:r>
      <w:r>
        <w:rPr>
          <w:b/>
          <w:i w:val="0"/>
        </w:rPr>
        <w:t>Academy</w:t>
      </w:r>
      <w:r>
        <w:rPr>
          <w:b w:val="0"/>
          <w:i w:val="0"/>
        </w:rPr>
        <w:t>. Arriba, «</w:t>
      </w:r>
      <w:r>
        <w:rPr>
          <w:b/>
          <w:i w:val="0"/>
        </w:rPr>
        <w:t>Tu prioridad de hoy</w:t>
      </w:r>
      <w:r>
        <w:rPr>
          <w:b w:val="0"/>
          <w:i w:val="0"/>
        </w:rPr>
        <w:t>» propone el dominio que encaja con la patología de la ficha.</w:t>
      </w:r>
    </w:p>
    <w:p>
      <w:pPr>
        <w:pStyle w:val="ListNumber"/>
        <w:spacing w:after="40"/>
      </w:pPr>
      <w:r>
        <w:rPr>
          <w:b w:val="0"/>
          <w:i w:val="0"/>
        </w:rPr>
        <w:t xml:space="preserve">Abrir una </w:t>
      </w:r>
      <w:r>
        <w:rPr>
          <w:b/>
          <w:i w:val="0"/>
        </w:rPr>
        <w:t>cápsula</w:t>
      </w:r>
      <w:r>
        <w:rPr>
          <w:b w:val="0"/>
          <w:i w:val="0"/>
        </w:rPr>
        <w:t xml:space="preserve"> (unos dos minutos).</w:t>
      </w:r>
    </w:p>
    <w:p>
      <w:pPr>
        <w:pStyle w:val="ListNumber"/>
        <w:spacing w:after="40"/>
      </w:pPr>
      <w:r>
        <w:rPr>
          <w:b w:val="0"/>
          <w:i w:val="0"/>
        </w:rPr>
        <w:t xml:space="preserve">Pasar las diapositivas con </w:t>
      </w:r>
      <w:r>
        <w:rPr>
          <w:b/>
          <w:i w:val="0"/>
        </w:rPr>
        <w:t>«Siguiente»</w:t>
      </w:r>
      <w:r>
        <w:rPr>
          <w:b w:val="0"/>
          <w:i w:val="0"/>
        </w:rPr>
        <w:t xml:space="preserve"> y responder el </w:t>
      </w:r>
      <w:r>
        <w:rPr>
          <w:b/>
          <w:i w:val="0"/>
        </w:rPr>
        <w:t>quiz</w:t>
      </w:r>
      <w:r>
        <w:rPr>
          <w:b w:val="0"/>
          <w:i w:val="0"/>
        </w:rPr>
        <w:t xml:space="preserve"> del final. Cada respuesta se explica.</w:t>
      </w:r>
    </w:p>
    <w:p>
      <w:pPr>
        <w:spacing w:after="120"/>
      </w:pPr>
      <w:r>
        <w:rPr>
          <w:b w:val="0"/>
          <w:i w:val="0"/>
        </w:rPr>
        <w:t>Hay siete dominios: Lenguaje, Mitos y verdades, Hipoacusia y sordera, Dislalias, Dislexia, TEA y Lengua de Signos. Academy lleva sus propios puntos e insignias, aparte de los del niño.</w:t>
      </w:r>
    </w:p>
    <w:p>
      <w:pPr>
        <w:spacing w:after="40"/>
        <w:jc w:val="center"/>
      </w:pPr>
      <w:r>
        <w:drawing>
          <wp:inline xmlns:a="http://schemas.openxmlformats.org/drawingml/2006/main" xmlns:pic="http://schemas.openxmlformats.org/drawingml/2006/picture">
            <wp:extent cx="2304000" cy="4986092"/>
            <wp:docPr id="6" name="Picture 6"/>
            <wp:cNvGraphicFramePr>
              <a:graphicFrameLocks noChangeAspect="1"/>
            </wp:cNvGraphicFramePr>
            <a:graphic>
              <a:graphicData uri="http://schemas.openxmlformats.org/drawingml/2006/picture">
                <pic:pic>
                  <pic:nvPicPr>
                    <pic:cNvPr id="0" name="27-academy-hub.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w:t>
      </w:r>
      <w:r>
        <w:rPr>
          <w:b w:val="0"/>
          <w:i w:val="0"/>
          <w:color w:val="4B5563"/>
          <w:sz w:val="17"/>
        </w:rPr>
        <w:t xml:space="preserve"> · Los dominios, con la prioridad arriba.</w:t>
      </w:r>
    </w:p>
    <w:p>
      <w:pPr>
        <w:spacing w:after="40"/>
        <w:jc w:val="center"/>
      </w:pPr>
      <w:r>
        <w:drawing>
          <wp:inline xmlns:a="http://schemas.openxmlformats.org/drawingml/2006/main" xmlns:pic="http://schemas.openxmlformats.org/drawingml/2006/picture">
            <wp:extent cx="2304000" cy="4986092"/>
            <wp:docPr id="7" name="Picture 7"/>
            <wp:cNvGraphicFramePr>
              <a:graphicFrameLocks noChangeAspect="1"/>
            </wp:cNvGraphicFramePr>
            <a:graphic>
              <a:graphicData uri="http://schemas.openxmlformats.org/drawingml/2006/picture">
                <pic:pic>
                  <pic:nvPicPr>
                    <pic:cNvPr id="0" name="30-academy-quiz.png"/>
                    <pic:cNvPicPr/>
                  </pic:nvPicPr>
                  <pic:blipFill>
                    <a:blip r:embed="rId1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5</w:t>
      </w:r>
      <w:r>
        <w:rPr>
          <w:b w:val="0"/>
          <w:i w:val="0"/>
          <w:color w:val="4B5563"/>
          <w:sz w:val="17"/>
        </w:rPr>
        <w:t xml:space="preserve"> · El quiz explica cada respuesta.</w:t>
      </w:r>
    </w:p>
    <w:p>
      <w:pPr>
        <w:spacing w:after="120"/>
      </w:pPr>
      <w:r>
        <w:rPr>
          <w:b w:val="0"/>
          <w:i w:val="0"/>
        </w:rPr>
        <w:t xml:space="preserve">Si no sabe por dónde empezar, entre por </w:t>
      </w:r>
      <w:r>
        <w:rPr>
          <w:b/>
          <w:i w:val="0"/>
        </w:rPr>
        <w:t>Aventuras con Lúa</w:t>
      </w:r>
      <w:r>
        <w:rPr>
          <w:b w:val="0"/>
          <w:i w:val="0"/>
        </w:rPr>
        <w:t>: se elige por edad, no por patología, y no hace falta que el niño sepa leer.</w:t>
      </w:r>
    </w:p>
    <w:p>
      <w:pPr>
        <w:pStyle w:val="ListNumber"/>
        <w:spacing w:after="40"/>
      </w:pPr>
      <w:r>
        <w:rPr>
          <w:b w:val="0"/>
          <w:i w:val="0"/>
        </w:rPr>
        <w:t xml:space="preserve">Pestaña </w:t>
      </w:r>
      <w:r>
        <w:rPr>
          <w:b/>
          <w:i w:val="0"/>
        </w:rPr>
        <w:t>Ejercicios</w:t>
      </w:r>
      <w:r>
        <w:rPr>
          <w:b w:val="0"/>
          <w:i w:val="0"/>
        </w:rPr>
        <w:t>.</w:t>
      </w:r>
    </w:p>
    <w:p>
      <w:pPr>
        <w:pStyle w:val="ListNumber"/>
        <w:spacing w:after="40"/>
      </w:pPr>
      <w:r>
        <w:rPr>
          <w:b w:val="0"/>
          <w:i w:val="0"/>
        </w:rPr>
        <w:t xml:space="preserve">Tocar </w:t>
      </w:r>
      <w:r>
        <w:rPr>
          <w:b/>
          <w:i w:val="0"/>
        </w:rPr>
        <w:t>Aventuras con Lúa</w:t>
      </w:r>
      <w:r>
        <w:rPr>
          <w:b w:val="0"/>
          <w:i w:val="0"/>
        </w:rPr>
        <w:t>, la tarjeta de la gata.</w:t>
      </w:r>
    </w:p>
    <w:p>
      <w:pPr>
        <w:pStyle w:val="ListNumber"/>
        <w:spacing w:after="40"/>
      </w:pPr>
      <w:r>
        <w:rPr>
          <w:b w:val="0"/>
          <w:i w:val="0"/>
        </w:rPr>
        <w:t xml:space="preserve">Elegir la </w:t>
      </w:r>
      <w:r>
        <w:rPr>
          <w:b/>
          <w:i w:val="0"/>
        </w:rPr>
        <w:t>franja de edad</w:t>
      </w:r>
      <w:r>
        <w:rPr>
          <w:b w:val="0"/>
          <w:i w:val="0"/>
        </w:rPr>
        <w:t xml:space="preserve"> en la fila de arriba.</w:t>
      </w:r>
    </w:p>
    <w:p>
      <w:pPr>
        <w:pStyle w:val="ListNumber"/>
        <w:spacing w:after="40"/>
      </w:pPr>
      <w:r>
        <w:rPr>
          <w:b w:val="0"/>
          <w:i w:val="0"/>
        </w:rPr>
        <w:t xml:space="preserve">Abrir </w:t>
      </w:r>
      <w:r>
        <w:rPr>
          <w:b/>
          <w:i w:val="0"/>
        </w:rPr>
        <w:t>Ejercicios con Lúa</w:t>
      </w:r>
      <w:r>
        <w:rPr>
          <w:b w:val="0"/>
          <w:i w:val="0"/>
        </w:rPr>
        <w:t xml:space="preserve"> y hacer la serie.</w:t>
      </w:r>
    </w:p>
    <w:p>
      <w:pPr>
        <w:spacing w:after="40"/>
        <w:jc w:val="center"/>
      </w:pPr>
      <w:r>
        <w:drawing>
          <wp:inline xmlns:a="http://schemas.openxmlformats.org/drawingml/2006/main" xmlns:pic="http://schemas.openxmlformats.org/drawingml/2006/picture">
            <wp:extent cx="2304000" cy="4986092"/>
            <wp:docPr id="8" name="Picture 8"/>
            <wp:cNvGraphicFramePr>
              <a:graphicFrameLocks noChangeAspect="1"/>
            </wp:cNvGraphicFramePr>
            <a:graphic>
              <a:graphicData uri="http://schemas.openxmlformats.org/drawingml/2006/picture">
                <pic:pic>
                  <pic:nvPicPr>
                    <pic:cNvPr id="0" name="05-hub-bloques.png"/>
                    <pic:cNvPicPr/>
                  </pic:nvPicPr>
                  <pic:blipFill>
                    <a:blip r:embed="rId1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6</w:t>
      </w:r>
      <w:r>
        <w:rPr>
          <w:b w:val="0"/>
          <w:i w:val="0"/>
          <w:color w:val="4B5563"/>
          <w:sz w:val="17"/>
        </w:rPr>
        <w:t xml:space="preserve"> · La rejilla de bloques, con la tarjeta de Lúa arriba.</w:t>
      </w:r>
    </w:p>
    <w:p>
      <w:pPr>
        <w:spacing w:after="40"/>
        <w:jc w:val="center"/>
      </w:pPr>
      <w:r>
        <w:drawing>
          <wp:inline xmlns:a="http://schemas.openxmlformats.org/drawingml/2006/main" xmlns:pic="http://schemas.openxmlformats.org/drawingml/2006/picture">
            <wp:extent cx="2304000" cy="4986092"/>
            <wp:docPr id="9" name="Picture 9"/>
            <wp:cNvGraphicFramePr>
              <a:graphicFrameLocks noChangeAspect="1"/>
            </wp:cNvGraphicFramePr>
            <a:graphic>
              <a:graphicData uri="http://schemas.openxmlformats.org/drawingml/2006/picture">
                <pic:pic>
                  <pic:nvPicPr>
                    <pic:cNvPr id="0" name="42-aventuras-lua-hub.png"/>
                    <pic:cNvPicPr/>
                  </pic:nvPicPr>
                  <pic:blipFill>
                    <a:blip r:embed="rId1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7</w:t>
      </w:r>
      <w:r>
        <w:rPr>
          <w:b w:val="0"/>
          <w:i w:val="0"/>
          <w:color w:val="4B5563"/>
          <w:sz w:val="17"/>
        </w:rPr>
        <w:t xml:space="preserve"> · Aventuras con Lúa, filtrado por edad.</w:t>
      </w:r>
    </w:p>
    <w:p>
      <w:r>
        <w:br w:type="page"/>
      </w:r>
    </w:p>
    <w:p>
      <w:pPr>
        <w:spacing w:after="20"/>
      </w:pPr>
      <w:r>
        <w:rPr>
          <w:b/>
          <w:i w:val="0"/>
          <w:color w:val="00A39E"/>
          <w:sz w:val="17"/>
        </w:rPr>
        <w:t>CAPÍTULO 3</w:t>
      </w:r>
    </w:p>
    <w:p>
      <w:pPr>
        <w:pStyle w:val="Heading1"/>
      </w:pPr>
      <w:r>
        <w:t>Las tareas de cada día</w:t>
      </w:r>
    </w:p>
    <w:p>
      <w:pPr>
        <w:spacing w:after="120"/>
      </w:pPr>
      <w:r>
        <w:rPr>
          <w:b w:val="0"/>
          <w:i w:val="0"/>
        </w:rPr>
        <w:t>Cada apartado es una cosa que va a querer hacer. Busque la que necesite; no hace falta leerlos en orden.</w:t>
      </w:r>
    </w:p>
    <w:p>
      <w:pPr>
        <w:pStyle w:val="ListNumber"/>
        <w:spacing w:after="40"/>
      </w:pPr>
      <w:r>
        <w:rPr>
          <w:b w:val="0"/>
          <w:i w:val="0"/>
        </w:rPr>
        <w:t xml:space="preserve">Abrir la app y pulsar </w:t>
      </w:r>
      <w:r>
        <w:rPr>
          <w:b/>
          <w:i w:val="0"/>
        </w:rPr>
        <w:t>«Comenzar»</w:t>
      </w:r>
      <w:r>
        <w:rPr>
          <w:b w:val="0"/>
          <w:i w:val="0"/>
        </w:rPr>
        <w:t xml:space="preserve">, luego </w:t>
      </w:r>
      <w:r>
        <w:rPr>
          <w:b/>
          <w:i w:val="0"/>
        </w:rPr>
        <w:t>«Continuar»</w:t>
      </w:r>
      <w:r>
        <w:rPr>
          <w:b w:val="0"/>
          <w:i w:val="0"/>
        </w:rPr>
        <w:t>.</w:t>
      </w:r>
    </w:p>
    <w:p>
      <w:pPr>
        <w:pStyle w:val="ListNumber"/>
        <w:spacing w:after="40"/>
      </w:pPr>
      <w:r>
        <w:rPr>
          <w:b w:val="0"/>
          <w:i w:val="0"/>
        </w:rPr>
        <w:t xml:space="preserve">Elegir </w:t>
      </w:r>
      <w:r>
        <w:rPr>
          <w:b/>
          <w:i w:val="0"/>
        </w:rPr>
        <w:t>«Ya tengo un paciente»</w:t>
      </w:r>
      <w:r>
        <w:rPr>
          <w:b w:val="0"/>
          <w:i w:val="0"/>
        </w:rPr>
        <w:t>.</w:t>
      </w:r>
    </w:p>
    <w:p>
      <w:pPr>
        <w:pStyle w:val="ListNumber"/>
        <w:spacing w:after="40"/>
      </w:pPr>
      <w:r>
        <w:rPr>
          <w:b w:val="0"/>
          <w:i w:val="0"/>
        </w:rPr>
        <w:t>Tocar su ficha en la lista.</w:t>
      </w:r>
    </w:p>
    <w:p>
      <w:pPr>
        <w:spacing w:after="120"/>
      </w:pPr>
      <w:r>
        <w:rPr>
          <w:b w:val="0"/>
          <w:i w:val="0"/>
        </w:rPr>
        <w:t xml:space="preserve">La app carga su prescripción y su progreso —racha y nivel— y abre Academy. Los bloques están en la pestaña </w:t>
      </w:r>
      <w:r>
        <w:rPr>
          <w:b/>
          <w:i w:val="0"/>
        </w:rPr>
        <w:t>Ejercicios</w:t>
      </w:r>
      <w:r>
        <w:rPr>
          <w:b w:val="0"/>
          <w:i w:val="0"/>
        </w:rPr>
        <w:t>.</w:t>
      </w:r>
    </w:p>
    <w:p>
      <w:pPr>
        <w:spacing w:after="40"/>
        <w:jc w:val="center"/>
      </w:pPr>
      <w:r>
        <w:drawing>
          <wp:inline xmlns:a="http://schemas.openxmlformats.org/drawingml/2006/main" xmlns:pic="http://schemas.openxmlformats.org/drawingml/2006/picture">
            <wp:extent cx="2304000" cy="4986092"/>
            <wp:docPr id="10" name="Picture 10"/>
            <wp:cNvGraphicFramePr>
              <a:graphicFrameLocks noChangeAspect="1"/>
            </wp:cNvGraphicFramePr>
            <a:graphic>
              <a:graphicData uri="http://schemas.openxmlformats.org/drawingml/2006/picture">
                <pic:pic>
                  <pic:nvPicPr>
                    <pic:cNvPr id="0" name="16-pacientes.png"/>
                    <pic:cNvPicPr/>
                  </pic:nvPicPr>
                  <pic:blipFill>
                    <a:blip r:embed="rId1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8</w:t>
      </w:r>
      <w:r>
        <w:rPr>
          <w:b w:val="0"/>
          <w:i w:val="0"/>
          <w:color w:val="4B5563"/>
          <w:sz w:val="17"/>
        </w:rPr>
        <w:t xml:space="preserve"> · Las fichas guardadas en el aparato.</w:t>
      </w:r>
    </w:p>
    <w:p>
      <w:pPr>
        <w:spacing w:after="120"/>
      </w:pPr>
      <w:r>
        <w:rPr>
          <w:b w:val="0"/>
          <w:i w:val="0"/>
        </w:rPr>
        <w:t>Vale para Audición, Lenguaje, TEA y Dislexia: los cuatro usan el mismo reproductor.</w:t>
      </w:r>
    </w:p>
    <w:p>
      <w:pPr>
        <w:pStyle w:val="ListNumber"/>
        <w:spacing w:after="40"/>
      </w:pPr>
      <w:r>
        <w:rPr>
          <w:b w:val="0"/>
          <w:i w:val="0"/>
        </w:rPr>
        <w:t xml:space="preserve">En </w:t>
      </w:r>
      <w:r>
        <w:rPr>
          <w:b/>
          <w:i w:val="0"/>
        </w:rPr>
        <w:t>Ejercicios</w:t>
      </w:r>
      <w:r>
        <w:rPr>
          <w:b w:val="0"/>
          <w:i w:val="0"/>
        </w:rPr>
        <w:t xml:space="preserve">, abrir el bloque y pulsar </w:t>
      </w:r>
      <w:r>
        <w:rPr>
          <w:b/>
          <w:i w:val="0"/>
        </w:rPr>
        <w:t>▶</w:t>
      </w:r>
      <w:r>
        <w:rPr>
          <w:b w:val="0"/>
          <w:i w:val="0"/>
        </w:rPr>
        <w:t xml:space="preserve"> en una actividad. O usar </w:t>
      </w:r>
      <w:r>
        <w:rPr>
          <w:b/>
          <w:i w:val="0"/>
        </w:rPr>
        <w:t>«Sesión completa»</w:t>
      </w:r>
      <w:r>
        <w:rPr>
          <w:b w:val="0"/>
          <w:i w:val="0"/>
        </w:rPr>
        <w:t>, que encadena de una vez todo lo prescrito.</w:t>
      </w:r>
    </w:p>
    <w:p>
      <w:pPr>
        <w:pStyle w:val="ListNumber"/>
        <w:spacing w:after="40"/>
      </w:pPr>
      <w:r>
        <w:rPr>
          <w:b w:val="0"/>
          <w:i w:val="0"/>
        </w:rPr>
        <w:t xml:space="preserve">Si la actividad pide material real (burbujas, una pelota, un tambor), la app lo dice arriba del todo en </w:t>
      </w:r>
      <w:r>
        <w:rPr>
          <w:b/>
          <w:i w:val="0"/>
        </w:rPr>
        <w:t>«ANTES DE EMPEZAR · NECESITARÁS»</w:t>
      </w:r>
      <w:r>
        <w:rPr>
          <w:b w:val="0"/>
          <w:i w:val="0"/>
        </w:rPr>
        <w:t>. Búsquelo ahora, no a mitad.</w:t>
      </w:r>
    </w:p>
    <w:p>
      <w:pPr>
        <w:pStyle w:val="ListNumber"/>
        <w:spacing w:after="40"/>
      </w:pPr>
      <w:r>
        <w:rPr>
          <w:b w:val="0"/>
          <w:i w:val="0"/>
        </w:rPr>
        <w:t xml:space="preserve">Seguir los cuatro pasos que la app va marcando: </w:t>
      </w:r>
      <w:r>
        <w:rPr>
          <w:b/>
          <w:i w:val="0"/>
        </w:rPr>
        <w:t>consigna → juego → movimiento → evaluación</w:t>
      </w:r>
      <w:r>
        <w:rPr>
          <w:b w:val="0"/>
          <w:i w:val="0"/>
        </w:rPr>
        <w:t>. Cualquier dibujo se amplía tocándolo.</w:t>
      </w:r>
    </w:p>
    <w:p>
      <w:pPr>
        <w:pStyle w:val="ListNumber"/>
        <w:spacing w:after="40"/>
      </w:pPr>
      <w:r>
        <w:rPr>
          <w:b w:val="0"/>
          <w:i w:val="0"/>
        </w:rPr>
        <w:t xml:space="preserve">Valorar la respuesta del niño con las tres estrellas: </w:t>
      </w:r>
      <w:r>
        <w:rPr>
          <w:b/>
          <w:i w:val="0"/>
          <w:color w:val="EAB308"/>
        </w:rPr>
        <w:t>★</w:t>
      </w:r>
      <w:r>
        <w:rPr>
          <w:b w:val="0"/>
          <w:i w:val="0"/>
        </w:rPr>
        <w:t xml:space="preserve"> emergente, </w:t>
      </w:r>
      <w:r>
        <w:rPr>
          <w:b/>
          <w:i w:val="0"/>
          <w:color w:val="EAB308"/>
        </w:rPr>
        <w:t>★★</w:t>
      </w:r>
      <w:r>
        <w:rPr>
          <w:b w:val="0"/>
          <w:i w:val="0"/>
        </w:rPr>
        <w:t xml:space="preserve"> en proceso, </w:t>
      </w:r>
      <w:r>
        <w:rPr>
          <w:b/>
          <w:i w:val="0"/>
          <w:color w:val="EAB308"/>
        </w:rPr>
        <w:t>★★★</w:t>
      </w:r>
      <w:r>
        <w:rPr>
          <w:b w:val="0"/>
          <w:i w:val="0"/>
        </w:rPr>
        <w:t xml:space="preserve"> consolidado.</w:t>
      </w:r>
    </w:p>
    <w:p>
      <w:pPr>
        <w:pStyle w:val="ListNumber"/>
        <w:spacing w:after="40"/>
      </w:pPr>
      <w:r>
        <w:rPr>
          <w:b w:val="0"/>
          <w:i w:val="0"/>
        </w:rPr>
        <w:t>Al terminar, la app calcula la media y muestra lo ganado: XP, racha, nivel e insignias.</w:t>
      </w:r>
    </w:p>
    <w:p>
      <w:pPr>
        <w:pStyle w:val="ListBullet"/>
        <w:spacing w:after="40"/>
      </w:pPr>
      <w:r>
        <w:rPr>
          <w:b/>
          <w:i w:val="0"/>
        </w:rPr>
        <w:t>El niño se aburre del mismo ítem:</w:t>
      </w:r>
      <w:r>
        <w:rPr>
          <w:b w:val="0"/>
          <w:i w:val="0"/>
        </w:rPr>
        <w:t xml:space="preserve"> </w:t>
      </w:r>
      <w:r>
        <w:rPr>
          <w:b/>
          <w:i w:val="0"/>
        </w:rPr>
        <w:t>«Otra ronda»</w:t>
      </w:r>
      <w:r>
        <w:rPr>
          <w:b w:val="0"/>
          <w:i w:val="0"/>
        </w:rPr>
        <w:t xml:space="preserve"> rota hasta tres contenidos distintos del mismo ejercicio.</w:t>
      </w:r>
    </w:p>
    <w:p>
      <w:pPr>
        <w:pStyle w:val="ListBullet"/>
        <w:spacing w:after="40"/>
      </w:pPr>
      <w:r>
        <w:rPr>
          <w:b/>
          <w:i w:val="0"/>
        </w:rPr>
        <w:t>La actividad se repite cada sesión:</w:t>
      </w:r>
      <w:r>
        <w:rPr>
          <w:b w:val="0"/>
          <w:i w:val="0"/>
        </w:rPr>
        <w:t xml:space="preserve"> algunas traen </w:t>
      </w:r>
      <w:r>
        <w:rPr>
          <w:b/>
          <w:i w:val="0"/>
        </w:rPr>
        <w:t>«OTRAS FORMAS DE HACERLA»</w:t>
      </w:r>
      <w:r>
        <w:rPr>
          <w:b w:val="0"/>
          <w:i w:val="0"/>
        </w:rPr>
        <w:t>. Es lo mismo con otro envoltorio; repetida idéntica, el niño la ejecuta en automático y deja de medir nada.</w:t>
      </w:r>
    </w:p>
    <w:p>
      <w:pPr>
        <w:pStyle w:val="ListBullet"/>
        <w:spacing w:after="40"/>
      </w:pPr>
      <w:r>
        <w:rPr>
          <w:b/>
          <w:i w:val="0"/>
        </w:rPr>
        <w:t>Hay que salir a mitad:</w:t>
      </w:r>
      <w:r>
        <w:rPr>
          <w:b w:val="0"/>
          <w:i w:val="0"/>
        </w:rPr>
        <w:t xml:space="preserve"> se puede. Lo valorado hasta ahí no cuenta como sesión completada.</w:t>
      </w:r>
    </w:p>
    <w:p>
      <w:pPr>
        <w:pStyle w:val="ListBullet"/>
        <w:spacing w:after="40"/>
      </w:pPr>
      <w:r>
        <w:rPr>
          <w:b/>
          <w:i w:val="0"/>
        </w:rPr>
        <w:t>El niño lleva mal los cambios:</w:t>
      </w:r>
      <w:r>
        <w:rPr>
          <w:b w:val="0"/>
          <w:i w:val="0"/>
        </w:rPr>
        <w:t xml:space="preserve"> junto a la evaluación la app dice </w:t>
      </w:r>
      <w:r>
        <w:rPr>
          <w:b/>
          <w:i w:val="0"/>
        </w:rPr>
        <w:t>qué viene después</w:t>
      </w:r>
      <w:r>
        <w:rPr>
          <w:b w:val="0"/>
          <w:i w:val="0"/>
        </w:rPr>
        <w:t>, para que pueda anunciárselo antes de puntuar.</w:t>
      </w:r>
    </w:p>
    <w:p>
      <w:pPr>
        <w:pStyle w:val="ListBullet"/>
        <w:spacing w:after="40"/>
      </w:pPr>
      <w:r>
        <w:rPr>
          <w:b/>
          <w:i w:val="0"/>
        </w:rPr>
        <w:t xml:space="preserve">Todo sale </w:t>
      </w:r>
      <w:r>
        <w:rPr>
          <w:b/>
          <w:i w:val="0"/>
          <w:color w:val="EAB308"/>
        </w:rPr>
        <w:t>★★★</w:t>
      </w:r>
      <w:r>
        <w:rPr>
          <w:b/>
          <w:i w:val="0"/>
        </w:rPr>
        <w:t>:</w:t>
      </w:r>
      <w:r>
        <w:rPr>
          <w:b w:val="0"/>
          <w:i w:val="0"/>
        </w:rPr>
        <w:t xml:space="preserve"> es sesión perfecta y desbloquea la insignia «Oído de lince».</w:t>
      </w:r>
    </w:p>
    <w:p>
      <w:pPr>
        <w:spacing w:after="40"/>
        <w:jc w:val="center"/>
      </w:pPr>
      <w:r>
        <w:drawing>
          <wp:inline xmlns:a="http://schemas.openxmlformats.org/drawingml/2006/main" xmlns:pic="http://schemas.openxmlformats.org/drawingml/2006/picture">
            <wp:extent cx="2304000" cy="4986092"/>
            <wp:docPr id="11" name="Picture 11"/>
            <wp:cNvGraphicFramePr>
              <a:graphicFrameLocks noChangeAspect="1"/>
            </wp:cNvGraphicFramePr>
            <a:graphic>
              <a:graphicData uri="http://schemas.openxmlformats.org/drawingml/2006/picture">
                <pic:pic>
                  <pic:nvPicPr>
                    <pic:cNvPr id="0" name="17-ejercicio.png"/>
                    <pic:cNvPicPr/>
                  </pic:nvPicPr>
                  <pic:blipFill>
                    <a:blip r:embed="rId1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9</w:t>
      </w:r>
      <w:r>
        <w:rPr>
          <w:b w:val="0"/>
          <w:i w:val="0"/>
          <w:color w:val="4B5563"/>
          <w:sz w:val="17"/>
        </w:rPr>
        <w:t xml:space="preserve"> · Un ejercicio, con el material anunciado arriba.</w:t>
      </w:r>
    </w:p>
    <w:p>
      <w:pPr>
        <w:spacing w:after="40"/>
        <w:jc w:val="center"/>
      </w:pPr>
      <w:r>
        <w:drawing>
          <wp:inline xmlns:a="http://schemas.openxmlformats.org/drawingml/2006/main" xmlns:pic="http://schemas.openxmlformats.org/drawingml/2006/picture">
            <wp:extent cx="2304000" cy="4986092"/>
            <wp:docPr id="12" name="Picture 12"/>
            <wp:cNvGraphicFramePr>
              <a:graphicFrameLocks noChangeAspect="1"/>
            </wp:cNvGraphicFramePr>
            <a:graphic>
              <a:graphicData uri="http://schemas.openxmlformats.org/drawingml/2006/picture">
                <pic:pic>
                  <pic:nvPicPr>
                    <pic:cNvPr id="0" name="18-evaluacion-ept3.png"/>
                    <pic:cNvPicPr/>
                  </pic:nvPicPr>
                  <pic:blipFill>
                    <a:blip r:embed="rId1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10</w:t>
      </w:r>
      <w:r>
        <w:rPr>
          <w:b w:val="0"/>
          <w:i w:val="0"/>
          <w:color w:val="4B5563"/>
          <w:sz w:val="17"/>
        </w:rPr>
        <w:t xml:space="preserve"> · Las tres estrellas las pone el adulto.</w:t>
      </w:r>
    </w:p>
    <w:p>
      <w:pPr>
        <w:spacing w:after="120"/>
      </w:pPr>
      <w:r>
        <w:rPr>
          <w:b w:val="0"/>
          <w:i w:val="0"/>
        </w:rPr>
        <w:t xml:space="preserve">Es el </w:t>
      </w:r>
      <w:r>
        <w:rPr>
          <w:b/>
          <w:i w:val="0"/>
        </w:rPr>
        <w:t>Test de Ling</w:t>
      </w:r>
      <w:r>
        <w:rPr>
          <w:b w:val="0"/>
          <w:i w:val="0"/>
        </w:rPr>
        <w:t>. Solo aparece en los ejercicios de Audición y solo si la ficha indica audífono o implante coclear.</w:t>
      </w:r>
    </w:p>
    <w:p>
      <w:pPr>
        <w:pStyle w:val="ListNumber"/>
        <w:spacing w:after="40"/>
      </w:pPr>
      <w:r>
        <w:rPr>
          <w:b w:val="0"/>
          <w:i w:val="0"/>
        </w:rPr>
        <w:t xml:space="preserve">Al pulsar </w:t>
      </w:r>
      <w:r>
        <w:rPr>
          <w:b/>
          <w:i w:val="0"/>
        </w:rPr>
        <w:t>▶</w:t>
      </w:r>
      <w:r>
        <w:rPr>
          <w:b w:val="0"/>
          <w:i w:val="0"/>
        </w:rPr>
        <w:t xml:space="preserve"> en Audición, la app pregunta si el niño usa audífonos o implante. Si responde </w:t>
      </w:r>
      <w:r>
        <w:rPr>
          <w:b/>
          <w:i w:val="0"/>
        </w:rPr>
        <w:t>No</w:t>
      </w:r>
      <w:r>
        <w:rPr>
          <w:b w:val="0"/>
          <w:i w:val="0"/>
        </w:rPr>
        <w:t>, va directa a los ejercicios.</w:t>
      </w:r>
    </w:p>
    <w:p>
      <w:pPr>
        <w:pStyle w:val="ListNumber"/>
        <w:spacing w:after="40"/>
      </w:pPr>
      <w:r>
        <w:rPr>
          <w:b w:val="0"/>
          <w:i w:val="0"/>
        </w:rPr>
        <w:t xml:space="preserve">Si responde </w:t>
      </w:r>
      <w:r>
        <w:rPr>
          <w:b/>
          <w:i w:val="0"/>
        </w:rPr>
        <w:t>Sí</w:t>
      </w:r>
      <w:r>
        <w:rPr>
          <w:b w:val="0"/>
          <w:i w:val="0"/>
        </w:rPr>
        <w:t>, produzca usted cada uno de los seis sonidos —</w:t>
      </w:r>
      <w:r>
        <w:rPr>
          <w:b/>
          <w:i w:val="0"/>
        </w:rPr>
        <w:t>m, u, a, i, sh, s</w:t>
      </w:r>
      <w:r>
        <w:rPr>
          <w:b w:val="0"/>
          <w:i w:val="0"/>
        </w:rPr>
        <w:t xml:space="preserve">— </w:t>
      </w:r>
      <w:r>
        <w:rPr>
          <w:b/>
          <w:i w:val="0"/>
        </w:rPr>
        <w:t>tapándose la boca</w:t>
      </w:r>
      <w:r>
        <w:rPr>
          <w:b w:val="0"/>
          <w:i w:val="0"/>
        </w:rPr>
        <w:t>.</w:t>
      </w:r>
    </w:p>
    <w:p>
      <w:pPr>
        <w:pStyle w:val="ListNumber"/>
        <w:spacing w:after="40"/>
      </w:pPr>
      <w:r>
        <w:rPr>
          <w:b w:val="0"/>
          <w:i w:val="0"/>
        </w:rPr>
        <w:t xml:space="preserve">Marcar qué hizo el niño: </w:t>
      </w:r>
      <w:r>
        <w:rPr>
          <w:b/>
          <w:i w:val="0"/>
        </w:rPr>
        <w:t>Identifica</w:t>
      </w:r>
      <w:r>
        <w:rPr>
          <w:b w:val="0"/>
          <w:i w:val="0"/>
        </w:rPr>
        <w:t xml:space="preserve">, </w:t>
      </w:r>
      <w:r>
        <w:rPr>
          <w:b/>
          <w:i w:val="0"/>
        </w:rPr>
        <w:t>Detecta</w:t>
      </w:r>
      <w:r>
        <w:rPr>
          <w:b w:val="0"/>
          <w:i w:val="0"/>
        </w:rPr>
        <w:t xml:space="preserve"> o </w:t>
      </w:r>
      <w:r>
        <w:rPr>
          <w:b/>
          <w:i w:val="0"/>
        </w:rPr>
        <w:t>Sin respuesta</w:t>
      </w:r>
      <w:r>
        <w:rPr>
          <w:b w:val="0"/>
          <w:i w:val="0"/>
        </w:rPr>
        <w:t>.</w:t>
      </w:r>
    </w:p>
    <w:p>
      <w:pPr>
        <w:pStyle w:val="ListNumber"/>
        <w:spacing w:after="40"/>
      </w:pPr>
      <w:r>
        <w:rPr>
          <w:b w:val="0"/>
          <w:i w:val="0"/>
        </w:rPr>
        <w:t xml:space="preserve">Leer el resultado y la recomendación, y pulsar </w:t>
      </w:r>
      <w:r>
        <w:rPr>
          <w:b/>
          <w:i w:val="0"/>
        </w:rPr>
        <w:t>«Comenzar ejercicios»</w:t>
      </w:r>
      <w:r>
        <w:rPr>
          <w:b w:val="0"/>
          <w:i w:val="0"/>
        </w:rPr>
        <w:t>.</w:t>
      </w:r>
    </w:p>
    <w:p>
      <w:pPr>
        <w:spacing w:after="40"/>
        <w:jc w:val="center"/>
      </w:pPr>
      <w:r>
        <w:drawing>
          <wp:inline xmlns:a="http://schemas.openxmlformats.org/drawingml/2006/main" xmlns:pic="http://schemas.openxmlformats.org/drawingml/2006/picture">
            <wp:extent cx="2304000" cy="4986092"/>
            <wp:docPr id="13" name="Picture 13"/>
            <wp:cNvGraphicFramePr>
              <a:graphicFrameLocks noChangeAspect="1"/>
            </wp:cNvGraphicFramePr>
            <a:graphic>
              <a:graphicData uri="http://schemas.openxmlformats.org/drawingml/2006/picture">
                <pic:pic>
                  <pic:nvPicPr>
                    <pic:cNvPr id="0" name="15-ling-test.png"/>
                    <pic:cNvPicPr/>
                  </pic:nvPicPr>
                  <pic:blipFill>
                    <a:blip r:embed="rId2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11</w:t>
      </w:r>
      <w:r>
        <w:rPr>
          <w:b w:val="0"/>
          <w:i w:val="0"/>
          <w:color w:val="4B5563"/>
          <w:sz w:val="17"/>
        </w:rPr>
        <w:t xml:space="preserve"> · Los seis sonidos, uno a uno.</w:t>
      </w:r>
    </w:p>
    <w:p>
      <w:pPr>
        <w:pStyle w:val="ListNumber"/>
        <w:spacing w:after="40"/>
      </w:pPr>
      <w:r>
        <w:rPr>
          <w:b w:val="0"/>
          <w:i w:val="0"/>
        </w:rPr>
        <w:t>El panel de resultados se abre al terminar una sesión, o desde la ficha del paciente.</w:t>
      </w:r>
    </w:p>
    <w:p>
      <w:pPr>
        <w:pStyle w:val="ListNumber"/>
        <w:spacing w:after="40"/>
      </w:pPr>
      <w:r>
        <w:rPr>
          <w:b w:val="0"/>
          <w:i w:val="0"/>
        </w:rPr>
        <w:t xml:space="preserve">Arriba, la </w:t>
      </w:r>
      <w:r>
        <w:rPr>
          <w:b/>
          <w:i w:val="0"/>
        </w:rPr>
        <w:t>evolución por estrellas</w:t>
      </w:r>
      <w:r>
        <w:rPr>
          <w:b w:val="0"/>
          <w:i w:val="0"/>
        </w:rPr>
        <w:t>: la media de las últimas sesiones.</w:t>
      </w:r>
    </w:p>
    <w:p>
      <w:pPr>
        <w:pStyle w:val="ListNumber"/>
        <w:spacing w:after="40"/>
      </w:pPr>
      <w:r>
        <w:rPr>
          <w:b w:val="0"/>
          <w:i w:val="0"/>
        </w:rPr>
        <w:t xml:space="preserve">En dislalias, la </w:t>
      </w:r>
      <w:r>
        <w:rPr>
          <w:b/>
          <w:i w:val="0"/>
        </w:rPr>
        <w:t>gráfica de sustitución por fonema</w:t>
      </w:r>
      <w:r>
        <w:rPr>
          <w:b w:val="0"/>
          <w:i w:val="0"/>
        </w:rPr>
        <w:t xml:space="preserve">: qué porcentaje de intentos salió con la sustitución. Aquí </w:t>
      </w:r>
      <w:r>
        <w:rPr>
          <w:b/>
          <w:i w:val="0"/>
        </w:rPr>
        <w:t>bajar es mejorar</w:t>
      </w:r>
      <w:r>
        <w:rPr>
          <w:b w:val="0"/>
          <w:i w:val="0"/>
        </w:rPr>
        <w:t>.</w:t>
      </w:r>
    </w:p>
    <w:p>
      <w:pPr>
        <w:pStyle w:val="ListNumber"/>
        <w:spacing w:after="40"/>
      </w:pPr>
      <w:r>
        <w:rPr>
          <w:b w:val="0"/>
          <w:i w:val="0"/>
        </w:rPr>
        <w:t xml:space="preserve">Después, la racha, el nivel y la </w:t>
      </w:r>
      <w:r>
        <w:rPr>
          <w:b/>
          <w:i w:val="0"/>
        </w:rPr>
        <w:t>adherencia semanal</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El «recuento del micrófono» no es una medida clínica</w:t>
            </w:r>
          </w:p>
          <w:p>
            <w:pPr>
              <w:spacing w:after="40"/>
            </w:pPr>
            <w:r>
              <w:rPr>
                <w:b w:val="0"/>
                <w:i w:val="0"/>
                <w:sz w:val="20"/>
              </w:rPr>
              <w:t xml:space="preserve">Al final del panel, separada a propósito, hay una tarjeta que dice cuántas palabras reconoció el micrófono. Es un </w:t>
            </w:r>
            <w:r>
              <w:rPr>
                <w:b/>
                <w:i w:val="0"/>
                <w:sz w:val="20"/>
              </w:rPr>
              <w:t>apoyo del ejercicio</w:t>
            </w:r>
            <w:r>
              <w:rPr>
                <w:b w:val="0"/>
                <w:i w:val="0"/>
                <w:sz w:val="20"/>
              </w:rPr>
              <w:t>, no un resultado: mide lo bien que oye el teléfono, no lo bien que habla el niño. No aparece hasta que se ha practicado alguna frase.</w:t>
            </w:r>
          </w:p>
        </w:tc>
      </w:tr>
    </w:tbl>
    <w:p>
      <w:pPr>
        <w:spacing w:after="80"/>
      </w:pPr>
    </w:p>
    <w:p>
      <w:pPr>
        <w:spacing w:after="40"/>
        <w:jc w:val="center"/>
      </w:pPr>
      <w:r>
        <w:drawing>
          <wp:inline xmlns:a="http://schemas.openxmlformats.org/drawingml/2006/main" xmlns:pic="http://schemas.openxmlformats.org/drawingml/2006/picture">
            <wp:extent cx="2304000" cy="4986092"/>
            <wp:docPr id="14" name="Picture 14"/>
            <wp:cNvGraphicFramePr>
              <a:graphicFrameLocks noChangeAspect="1"/>
            </wp:cNvGraphicFramePr>
            <a:graphic>
              <a:graphicData uri="http://schemas.openxmlformats.org/drawingml/2006/picture">
                <pic:pic>
                  <pic:nvPicPr>
                    <pic:cNvPr id="0" name="20-resultados.png"/>
                    <pic:cNvPicPr/>
                  </pic:nvPicPr>
                  <pic:blipFill>
                    <a:blip r:embed="rId2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12</w:t>
      </w:r>
      <w:r>
        <w:rPr>
          <w:b w:val="0"/>
          <w:i w:val="0"/>
          <w:color w:val="4B5563"/>
          <w:sz w:val="17"/>
        </w:rPr>
        <w:t xml:space="preserve"> · Evolución por estrellas y adherencia.</w:t>
      </w:r>
    </w:p>
    <w:p>
      <w:pPr>
        <w:spacing w:after="40"/>
        <w:jc w:val="center"/>
      </w:pPr>
      <w:r>
        <w:drawing>
          <wp:inline xmlns:a="http://schemas.openxmlformats.org/drawingml/2006/main" xmlns:pic="http://schemas.openxmlformats.org/drawingml/2006/picture">
            <wp:extent cx="2304000" cy="4986092"/>
            <wp:docPr id="15" name="Picture 15"/>
            <wp:cNvGraphicFramePr>
              <a:graphicFrameLocks noChangeAspect="1"/>
            </wp:cNvGraphicFramePr>
            <a:graphic>
              <a:graphicData uri="http://schemas.openxmlformats.org/drawingml/2006/picture">
                <pic:pic>
                  <pic:nvPicPr>
                    <pic:cNvPr id="0" name="21-resultados-fonema.png"/>
                    <pic:cNvPicPr/>
                  </pic:nvPicPr>
                  <pic:blipFill>
                    <a:blip r:embed="rId2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13</w:t>
      </w:r>
      <w:r>
        <w:rPr>
          <w:b w:val="0"/>
          <w:i w:val="0"/>
          <w:color w:val="4B5563"/>
          <w:sz w:val="17"/>
        </w:rPr>
        <w:t xml:space="preserve"> · Sustitución por fonema: bajar es mejorar.</w:t>
      </w:r>
    </w:p>
    <w:p>
      <w:pPr>
        <w:pStyle w:val="ListNumber"/>
        <w:spacing w:after="40"/>
      </w:pPr>
      <w:r>
        <w:rPr>
          <w:b w:val="0"/>
          <w:i w:val="0"/>
        </w:rPr>
        <w:t xml:space="preserve">Pestaña </w:t>
      </w:r>
      <w:r>
        <w:rPr>
          <w:b/>
          <w:i w:val="0"/>
        </w:rPr>
        <w:t>Ajustes</w:t>
      </w:r>
      <w:r>
        <w:rPr>
          <w:b w:val="0"/>
          <w:i w:val="0"/>
        </w:rPr>
        <w:t xml:space="preserve"> → </w:t>
      </w:r>
      <w:r>
        <w:rPr>
          <w:b/>
          <w:i w:val="0"/>
        </w:rPr>
        <w:t>«Recordatorios de sesión»</w:t>
      </w:r>
      <w:r>
        <w:rPr>
          <w:b w:val="0"/>
          <w:i w:val="0"/>
        </w:rPr>
        <w:t xml:space="preserve"> → encender el interruptor.</w:t>
      </w:r>
    </w:p>
    <w:p>
      <w:pPr>
        <w:pStyle w:val="ListNumber"/>
        <w:spacing w:after="40"/>
      </w:pPr>
      <w:r>
        <w:rPr>
          <w:b w:val="0"/>
          <w:i w:val="0"/>
        </w:rPr>
        <w:t>Conceder el permiso de notificaciones si el sistema lo pide.</w:t>
      </w:r>
    </w:p>
    <w:p>
      <w:pPr>
        <w:pStyle w:val="ListNumber"/>
        <w:spacing w:after="40"/>
      </w:pPr>
      <w:r>
        <w:rPr>
          <w:b w:val="0"/>
          <w:i w:val="0"/>
        </w:rPr>
        <w:t>Marcar las franjas que quiera. Puede quedarse con una, con las cuatro o con ninguna.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Franja</w:t>
            </w:r>
          </w:p>
        </w:tc>
        <w:tc>
          <w:tcPr>
            <w:tcW w:type="dxa" w:w="4819"/>
            <w:shd w:val="clear" w:fill="E6F9F8"/>
          </w:tcPr>
          <w:p>
            <w:pPr>
              <w:spacing w:after="40"/>
            </w:pPr>
            <w:r>
              <w:rPr>
                <w:b/>
                <w:i w:val="0"/>
                <w:color w:val="00A39E"/>
                <w:sz w:val="19"/>
              </w:rPr>
              <w:t>Qué llega</w:t>
            </w:r>
          </w:p>
        </w:tc>
      </w:tr>
      <w:tr>
        <w:tc>
          <w:tcPr>
            <w:tcW w:type="dxa" w:w="4819"/>
          </w:tcPr>
          <w:p>
            <w:pPr>
              <w:spacing w:after="40"/>
            </w:pPr>
            <w:r>
              <w:rPr>
                <w:b/>
                <w:i w:val="0"/>
                <w:sz w:val="19"/>
              </w:rPr>
              <w:t>Mañana · 9:00</w:t>
            </w:r>
          </w:p>
        </w:tc>
        <w:tc>
          <w:tcPr>
            <w:tcW w:type="dxa" w:w="4819"/>
          </w:tcPr>
          <w:p>
            <w:pPr>
              <w:spacing w:after="40"/>
            </w:pPr>
            <w:r>
              <w:rPr>
                <w:b w:val="0"/>
                <w:i w:val="0"/>
                <w:sz w:val="19"/>
              </w:rPr>
              <w:t>Invitación a la sesión del día.</w:t>
            </w:r>
          </w:p>
        </w:tc>
      </w:tr>
      <w:tr>
        <w:tc>
          <w:tcPr>
            <w:tcW w:type="dxa" w:w="4819"/>
            <w:shd w:val="clear" w:fill="F7FBFB"/>
          </w:tcPr>
          <w:p>
            <w:pPr>
              <w:spacing w:after="40"/>
            </w:pPr>
            <w:r>
              <w:rPr>
                <w:b/>
                <w:i w:val="0"/>
                <w:sz w:val="19"/>
              </w:rPr>
              <w:t>Mediodía · 13:00</w:t>
            </w:r>
          </w:p>
        </w:tc>
        <w:tc>
          <w:tcPr>
            <w:tcW w:type="dxa" w:w="4819"/>
            <w:shd w:val="clear" w:fill="F7FBFB"/>
          </w:tcPr>
          <w:p>
            <w:pPr>
              <w:spacing w:after="40"/>
            </w:pPr>
            <w:r>
              <w:rPr>
                <w:b w:val="0"/>
                <w:i w:val="0"/>
                <w:sz w:val="19"/>
              </w:rPr>
              <w:t>Recordatorio corto.</w:t>
            </w:r>
          </w:p>
        </w:tc>
      </w:tr>
      <w:tr>
        <w:tc>
          <w:tcPr>
            <w:tcW w:type="dxa" w:w="4819"/>
          </w:tcPr>
          <w:p>
            <w:pPr>
              <w:spacing w:after="40"/>
            </w:pPr>
            <w:r>
              <w:rPr>
                <w:b/>
                <w:i w:val="0"/>
                <w:sz w:val="19"/>
              </w:rPr>
              <w:t>Tarde · 17:00</w:t>
            </w:r>
          </w:p>
        </w:tc>
        <w:tc>
          <w:tcPr>
            <w:tcW w:type="dxa" w:w="4819"/>
          </w:tcPr>
          <w:p>
            <w:pPr>
              <w:spacing w:after="40"/>
            </w:pPr>
            <w:r>
              <w:rPr>
                <w:b w:val="0"/>
                <w:i w:val="0"/>
                <w:sz w:val="19"/>
              </w:rPr>
              <w:t>Última llamada para no perder la racha.</w:t>
            </w:r>
          </w:p>
        </w:tc>
      </w:tr>
      <w:tr>
        <w:tc>
          <w:tcPr>
            <w:tcW w:type="dxa" w:w="4819"/>
            <w:shd w:val="clear" w:fill="F7FBFB"/>
          </w:tcPr>
          <w:p>
            <w:pPr>
              <w:spacing w:after="40"/>
            </w:pPr>
            <w:r>
              <w:rPr>
                <w:b/>
                <w:i w:val="0"/>
                <w:sz w:val="19"/>
              </w:rPr>
              <w:t>Noche · 20:00</w:t>
            </w:r>
          </w:p>
        </w:tc>
        <w:tc>
          <w:tcPr>
            <w:tcW w:type="dxa" w:w="4819"/>
            <w:shd w:val="clear" w:fill="F7FBFB"/>
          </w:tcPr>
          <w:p>
            <w:pPr>
              <w:spacing w:after="40"/>
            </w:pPr>
            <w:r>
              <w:rPr>
                <w:b w:val="0"/>
                <w:i w:val="0"/>
                <w:sz w:val="19"/>
              </w:rPr>
              <w:t xml:space="preserve">Un </w:t>
            </w:r>
            <w:r>
              <w:rPr>
                <w:b/>
                <w:i w:val="0"/>
                <w:sz w:val="19"/>
              </w:rPr>
              <w:t>consejo para usted</w:t>
            </w:r>
            <w:r>
              <w:rPr>
                <w:b w:val="0"/>
                <w:i w:val="0"/>
                <w:sz w:val="19"/>
              </w:rPr>
              <w:t>, no un aviso de juego. Rota cada día.</w:t>
            </w:r>
          </w:p>
        </w:tc>
      </w:tr>
    </w:tbl>
    <w:p>
      <w:pPr>
        <w:spacing w:after="80"/>
      </w:pPr>
    </w:p>
    <w:p>
      <w:pPr>
        <w:pStyle w:val="ListBullet"/>
        <w:spacing w:after="40"/>
      </w:pPr>
      <w:r>
        <w:rPr>
          <w:b/>
          <w:i w:val="0"/>
        </w:rPr>
        <w:t>Denegó el permiso:</w:t>
      </w:r>
      <w:r>
        <w:rPr>
          <w:b w:val="0"/>
          <w:i w:val="0"/>
        </w:rPr>
        <w:t xml:space="preserve"> la app avisa; hay que concederlo en los ajustes del teléfono.</w:t>
      </w:r>
    </w:p>
    <w:p>
      <w:pPr>
        <w:pStyle w:val="ListBullet"/>
        <w:spacing w:after="40"/>
      </w:pPr>
      <w:r>
        <w:rPr>
          <w:b/>
          <w:i w:val="0"/>
        </w:rPr>
        <w:t>Apaga una franja:</w:t>
      </w:r>
      <w:r>
        <w:rPr>
          <w:b w:val="0"/>
          <w:i w:val="0"/>
        </w:rPr>
        <w:t xml:space="preserve"> deja de llegar en el acto. También se cancelan los avisos ya en cola.</w:t>
      </w:r>
    </w:p>
    <w:p>
      <w:pPr>
        <w:pStyle w:val="ListBullet"/>
        <w:spacing w:after="40"/>
      </w:pPr>
      <w:r>
        <w:rPr>
          <w:b/>
          <w:i w:val="0"/>
        </w:rPr>
        <w:t>Quita las cuatro:</w:t>
      </w:r>
      <w:r>
        <w:rPr>
          <w:b w:val="0"/>
          <w:i w:val="0"/>
        </w:rPr>
        <w:t xml:space="preserve"> equivale a apagar los recordatorios, y el interruptor grande se apaga solo.</w:t>
      </w:r>
    </w:p>
    <w:p>
      <w:pPr>
        <w:spacing w:after="120"/>
      </w:pPr>
      <w:r>
        <w:rPr>
          <w:b w:val="0"/>
          <w:i w:val="0"/>
        </w:rPr>
        <w:t xml:space="preserve">La colección es del niño, así que </w:t>
      </w:r>
      <w:r>
        <w:rPr>
          <w:b/>
          <w:i w:val="0"/>
        </w:rPr>
        <w:t>no pide PIN</w:t>
      </w:r>
      <w:r>
        <w:rPr>
          <w:b w:val="0"/>
          <w:i w:val="0"/>
        </w:rPr>
        <w:t>.</w:t>
      </w:r>
    </w:p>
    <w:p>
      <w:pPr>
        <w:pStyle w:val="ListNumber"/>
        <w:spacing w:after="40"/>
      </w:pPr>
      <w:r>
        <w:rPr>
          <w:b w:val="0"/>
          <w:i w:val="0"/>
        </w:rPr>
        <w:t xml:space="preserve">En </w:t>
      </w:r>
      <w:r>
        <w:rPr>
          <w:b/>
          <w:i w:val="0"/>
        </w:rPr>
        <w:t>Ejercicios</w:t>
      </w:r>
      <w:r>
        <w:rPr>
          <w:b w:val="0"/>
          <w:i w:val="0"/>
        </w:rPr>
        <w:t xml:space="preserve">, tocar </w:t>
      </w:r>
      <w:r>
        <w:rPr>
          <w:b/>
          <w:i w:val="0"/>
        </w:rPr>
        <w:t>«Premios ›»</w:t>
      </w:r>
      <w:r>
        <w:rPr>
          <w:b w:val="0"/>
          <w:i w:val="0"/>
        </w:rPr>
        <w:t xml:space="preserve"> en la tarjeta de Lúa.</w:t>
      </w:r>
    </w:p>
    <w:p>
      <w:pPr>
        <w:pStyle w:val="ListNumber"/>
        <w:spacing w:after="40"/>
      </w:pPr>
      <w:r>
        <w:rPr>
          <w:b w:val="0"/>
          <w:i w:val="0"/>
        </w:rPr>
        <w:t>Arriba: el nivel con su nombre, lo que falta para el siguiente, la racha viva y la XP total.</w:t>
      </w:r>
    </w:p>
    <w:p>
      <w:pPr>
        <w:pStyle w:val="ListNumber"/>
        <w:spacing w:after="40"/>
      </w:pPr>
      <w:r>
        <w:rPr>
          <w:b w:val="0"/>
          <w:i w:val="0"/>
        </w:rPr>
        <w:t xml:space="preserve">En medio, la </w:t>
      </w:r>
      <w:r>
        <w:rPr>
          <w:b/>
          <w:i w:val="0"/>
        </w:rPr>
        <w:t>escalera de los doce niveles</w:t>
      </w:r>
      <w:r>
        <w:rPr>
          <w:b w:val="0"/>
          <w:i w:val="0"/>
        </w:rPr>
        <w:t>, de Gatita a Gata Legendaria.</w:t>
      </w:r>
    </w:p>
    <w:p>
      <w:pPr>
        <w:pStyle w:val="ListNumber"/>
        <w:spacing w:after="40"/>
      </w:pPr>
      <w:r>
        <w:rPr>
          <w:b w:val="0"/>
          <w:i w:val="0"/>
        </w:rPr>
        <w:t xml:space="preserve">Después, las </w:t>
      </w:r>
      <w:r>
        <w:rPr>
          <w:b/>
          <w:i w:val="0"/>
        </w:rPr>
        <w:t>dieciocho insignias</w:t>
      </w:r>
      <w:r>
        <w:rPr>
          <w:b w:val="0"/>
          <w:i w:val="0"/>
        </w:rPr>
        <w:t xml:space="preserve">. Las ganadas en color; las pendientes en gris y </w:t>
      </w:r>
      <w:r>
        <w:rPr>
          <w:b/>
          <w:i w:val="0"/>
        </w:rPr>
        <w:t>con la condición escrita</w:t>
      </w:r>
      <w:r>
        <w:rPr>
          <w:b w:val="0"/>
          <w:i w:val="0"/>
        </w:rPr>
        <w:t xml:space="preserve"> («7 días seguidos practicando»).</w:t>
      </w:r>
    </w:p>
    <w:p>
      <w:pPr>
        <w:pStyle w:val="ListNumber"/>
        <w:spacing w:after="40"/>
      </w:pPr>
      <w:r>
        <w:rPr>
          <w:b w:val="0"/>
          <w:i w:val="0"/>
        </w:rPr>
        <w:t xml:space="preserve">Al final, el </w:t>
      </w:r>
      <w:r>
        <w:rPr>
          <w:b/>
          <w:i w:val="0"/>
        </w:rPr>
        <w:t>armario</w:t>
      </w:r>
      <w:r>
        <w:rPr>
          <w:b w:val="0"/>
          <w:i w:val="0"/>
        </w:rPr>
        <w:t>: cinco accesorios. Tocar uno desbloqueado se lo pone a la gata, o se lo quita.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Concepto</w:t>
            </w:r>
          </w:p>
        </w:tc>
        <w:tc>
          <w:tcPr>
            <w:tcW w:type="dxa" w:w="4819"/>
            <w:shd w:val="clear" w:fill="E6F9F8"/>
          </w:tcPr>
          <w:p>
            <w:pPr>
              <w:spacing w:after="40"/>
            </w:pPr>
            <w:r>
              <w:rPr>
                <w:b/>
                <w:i w:val="0"/>
                <w:color w:val="00A39E"/>
                <w:sz w:val="19"/>
              </w:rPr>
              <w:t>Cómo funciona</w:t>
            </w:r>
          </w:p>
        </w:tc>
      </w:tr>
      <w:tr>
        <w:tc>
          <w:tcPr>
            <w:tcW w:type="dxa" w:w="4819"/>
          </w:tcPr>
          <w:p>
            <w:pPr>
              <w:spacing w:after="40"/>
            </w:pPr>
            <w:r>
              <w:rPr>
                <w:b/>
                <w:i w:val="0"/>
                <w:sz w:val="19"/>
              </w:rPr>
              <w:t>XP</w:t>
            </w:r>
          </w:p>
        </w:tc>
        <w:tc>
          <w:tcPr>
            <w:tcW w:type="dxa" w:w="4819"/>
          </w:tcPr>
          <w:p>
            <w:pPr>
              <w:spacing w:after="40"/>
            </w:pPr>
            <w:r>
              <w:rPr>
                <w:b w:val="0"/>
                <w:i w:val="0"/>
                <w:sz w:val="19"/>
              </w:rPr>
              <w:t>Se gana al terminar cualquier sesión. Cuanto mejor y más constante, más.</w:t>
            </w:r>
          </w:p>
        </w:tc>
      </w:tr>
      <w:tr>
        <w:tc>
          <w:tcPr>
            <w:tcW w:type="dxa" w:w="4819"/>
            <w:shd w:val="clear" w:fill="F7FBFB"/>
          </w:tcPr>
          <w:p>
            <w:pPr>
              <w:spacing w:after="40"/>
            </w:pPr>
            <w:r>
              <w:rPr>
                <w:b/>
                <w:i w:val="0"/>
                <w:sz w:val="19"/>
              </w:rPr>
              <w:t>Nivel</w:t>
            </w:r>
          </w:p>
        </w:tc>
        <w:tc>
          <w:tcPr>
            <w:tcW w:type="dxa" w:w="4819"/>
            <w:shd w:val="clear" w:fill="F7FBFB"/>
          </w:tcPr>
          <w:p>
            <w:pPr>
              <w:spacing w:after="40"/>
            </w:pPr>
            <w:r>
              <w:rPr>
                <w:b w:val="0"/>
                <w:i w:val="0"/>
                <w:sz w:val="19"/>
              </w:rPr>
              <w:t>Uno cada 100 XP, hasta doce.</w:t>
            </w:r>
          </w:p>
        </w:tc>
      </w:tr>
      <w:tr>
        <w:tc>
          <w:tcPr>
            <w:tcW w:type="dxa" w:w="4819"/>
          </w:tcPr>
          <w:p>
            <w:pPr>
              <w:spacing w:after="40"/>
            </w:pPr>
            <w:r>
              <w:rPr>
                <w:b/>
                <w:i w:val="0"/>
                <w:sz w:val="19"/>
              </w:rPr>
              <w:t>Racha</w:t>
            </w:r>
          </w:p>
        </w:tc>
        <w:tc>
          <w:tcPr>
            <w:tcW w:type="dxa" w:w="4819"/>
          </w:tcPr>
          <w:p>
            <w:pPr>
              <w:spacing w:after="40"/>
            </w:pPr>
            <w:r>
              <w:rPr>
                <w:b w:val="0"/>
                <w:i w:val="0"/>
                <w:sz w:val="19"/>
              </w:rPr>
              <w:t>Días seguidos con al menos una sesión. Se mantiene si se practicó hoy o ayer.</w:t>
            </w:r>
          </w:p>
        </w:tc>
      </w:tr>
    </w:tbl>
    <w:p>
      <w:pPr>
        <w:spacing w:after="80"/>
      </w:pPr>
    </w:p>
    <w:p>
      <w:pPr>
        <w:pStyle w:val="ListBullet"/>
        <w:spacing w:after="40"/>
      </w:pPr>
      <w:r>
        <w:rPr>
          <w:b/>
          <w:i w:val="0"/>
        </w:rPr>
        <w:t>Aparece una insignia que no recuerda haber ganado:</w:t>
      </w:r>
      <w:r>
        <w:rPr>
          <w:b w:val="0"/>
          <w:i w:val="0"/>
        </w:rPr>
        <w:t xml:space="preserve"> es un regalo, no un fallo. Al volver a la rejilla la app repasa las condiciones con todo lo practicado hasta ahora. Con los accesorios pasa igual.</w:t>
      </w:r>
    </w:p>
    <w:p>
      <w:pPr>
        <w:pStyle w:val="ListBullet"/>
        <w:spacing w:after="40"/>
      </w:pPr>
      <w:r>
        <w:rPr>
          <w:b/>
          <w:i w:val="0"/>
        </w:rPr>
        <w:t>Llega a Gata Legendaria:</w:t>
      </w:r>
      <w:r>
        <w:rPr>
          <w:b w:val="0"/>
          <w:i w:val="0"/>
        </w:rPr>
        <w:t xml:space="preserve"> la barra deja de pedir XP y lo dice. La racha y las insignias siguen contando.</w:t>
      </w:r>
    </w:p>
    <w:p>
      <w:pPr>
        <w:pStyle w:val="ListBullet"/>
        <w:spacing w:after="40"/>
      </w:pPr>
      <w:r>
        <w:rPr>
          <w:b/>
          <w:i w:val="0"/>
        </w:rPr>
        <w:t>La racha volvió a cero:</w:t>
      </w:r>
      <w:r>
        <w:rPr>
          <w:b w:val="0"/>
          <w:i w:val="0"/>
        </w:rPr>
        <w:t xml:space="preserve"> pasó más de un día sin practicar. La </w:t>
      </w:r>
      <w:r>
        <w:rPr>
          <w:b/>
          <w:i w:val="0"/>
        </w:rPr>
        <w:t>mejor racha</w:t>
      </w:r>
      <w:r>
        <w:rPr>
          <w:b w:val="0"/>
          <w:i w:val="0"/>
        </w:rPr>
        <w:t xml:space="preserve"> no se borra y las insignias ya ganadas se conservan.</w:t>
      </w:r>
    </w:p>
    <w:p>
      <w:pPr>
        <w:spacing w:after="40"/>
        <w:jc w:val="center"/>
      </w:pPr>
      <w:r>
        <w:drawing>
          <wp:inline xmlns:a="http://schemas.openxmlformats.org/drawingml/2006/main" xmlns:pic="http://schemas.openxmlformats.org/drawingml/2006/picture">
            <wp:extent cx="2304000" cy="4986092"/>
            <wp:docPr id="16" name="Picture 16"/>
            <wp:cNvGraphicFramePr>
              <a:graphicFrameLocks noChangeAspect="1"/>
            </wp:cNvGraphicFramePr>
            <a:graphic>
              <a:graphicData uri="http://schemas.openxmlformats.org/drawingml/2006/picture">
                <pic:pic>
                  <pic:nvPicPr>
                    <pic:cNvPr id="0" name="25-premios.png"/>
                    <pic:cNvPicPr/>
                  </pic:nvPicPr>
                  <pic:blipFill>
                    <a:blip r:embed="rId2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14</w:t>
      </w:r>
      <w:r>
        <w:rPr>
          <w:b w:val="0"/>
          <w:i w:val="0"/>
          <w:color w:val="4B5563"/>
          <w:sz w:val="17"/>
        </w:rPr>
        <w:t xml:space="preserve"> · Nivel, racha y la escalera de los doce.</w:t>
      </w:r>
    </w:p>
    <w:p>
      <w:pPr>
        <w:spacing w:after="40"/>
        <w:jc w:val="center"/>
      </w:pPr>
      <w:r>
        <w:drawing>
          <wp:inline xmlns:a="http://schemas.openxmlformats.org/drawingml/2006/main" xmlns:pic="http://schemas.openxmlformats.org/drawingml/2006/picture">
            <wp:extent cx="2304000" cy="4986092"/>
            <wp:docPr id="17" name="Picture 17"/>
            <wp:cNvGraphicFramePr>
              <a:graphicFrameLocks noChangeAspect="1"/>
            </wp:cNvGraphicFramePr>
            <a:graphic>
              <a:graphicData uri="http://schemas.openxmlformats.org/drawingml/2006/picture">
                <pic:pic>
                  <pic:nvPicPr>
                    <pic:cNvPr id="0" name="26-premios-insignias.png"/>
                    <pic:cNvPicPr/>
                  </pic:nvPicPr>
                  <pic:blipFill>
                    <a:blip r:embed="rId2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15</w:t>
      </w:r>
      <w:r>
        <w:rPr>
          <w:b w:val="0"/>
          <w:i w:val="0"/>
          <w:color w:val="4B5563"/>
          <w:sz w:val="17"/>
        </w:rPr>
        <w:t xml:space="preserve"> · Las pendientes llevan escrita su condición.</w:t>
      </w:r>
    </w:p>
    <w:p>
      <w:r>
        <w:br w:type="page"/>
      </w:r>
    </w:p>
    <w:p>
      <w:pPr>
        <w:spacing w:after="20"/>
      </w:pPr>
      <w:r>
        <w:rPr>
          <w:b/>
          <w:i w:val="0"/>
          <w:color w:val="00A39E"/>
          <w:sz w:val="17"/>
        </w:rPr>
        <w:t>CAPÍTULO 4</w:t>
      </w:r>
    </w:p>
    <w:p>
      <w:pPr>
        <w:pStyle w:val="Heading1"/>
      </w:pPr>
      <w:r>
        <w:t>Qué hay dentro: los diez bloques</w:t>
      </w:r>
    </w:p>
    <w:p>
      <w:pPr>
        <w:spacing w:after="120"/>
      </w:pPr>
      <w:r>
        <w:rPr>
          <w:b w:val="0"/>
          <w:i w:val="0"/>
        </w:rPr>
        <w:t xml:space="preserve">Van en el mismo orden que en la pantalla. Cuatro de ellos —Aventuras con Lúa, la Pizarra Mágica, y los premios— </w:t>
      </w:r>
      <w:r>
        <w:rPr>
          <w:b/>
          <w:i w:val="0"/>
        </w:rPr>
        <w:t>no hace falta que los prescriba nadie</w:t>
      </w:r>
      <w:r>
        <w:rPr>
          <w:b w:val="0"/>
          <w:i w:val="0"/>
        </w:rPr>
        <w:t>: están siempre abiertos.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Bloque</w:t>
            </w:r>
          </w:p>
        </w:tc>
        <w:tc>
          <w:tcPr>
            <w:tcW w:type="dxa" w:w="4819"/>
            <w:shd w:val="clear" w:fill="E6F9F8"/>
          </w:tcPr>
          <w:p>
            <w:pPr>
              <w:spacing w:after="40"/>
            </w:pPr>
            <w:r>
              <w:rPr>
                <w:b/>
                <w:i w:val="0"/>
                <w:color w:val="00A39E"/>
                <w:sz w:val="19"/>
              </w:rPr>
              <w:t>Para quién y para qué</w:t>
            </w:r>
          </w:p>
        </w:tc>
      </w:tr>
      <w:tr>
        <w:tc>
          <w:tcPr>
            <w:tcW w:type="dxa" w:w="4819"/>
          </w:tcPr>
          <w:p>
            <w:pPr>
              <w:spacing w:after="40"/>
            </w:pPr>
            <w:r>
              <w:rPr>
                <w:color w:val="00A39E"/>
              </w:rPr>
              <w:t xml:space="preserve">■ </w:t>
            </w:r>
            <w:r>
              <w:rPr>
                <w:b/>
                <w:i w:val="0"/>
                <w:sz w:val="19"/>
              </w:rPr>
              <w:t>Integración Sensorial</w:t>
            </w:r>
            <w:r>
              <w:br/>
            </w:r>
            <w:r>
              <w:rPr>
                <w:b w:val="0"/>
                <w:i w:val="0"/>
                <w:color w:val="6B7280"/>
                <w:sz w:val="17"/>
              </w:rPr>
              <w:t>6 actividades</w:t>
            </w:r>
          </w:p>
        </w:tc>
        <w:tc>
          <w:tcPr>
            <w:tcW w:type="dxa" w:w="4819"/>
          </w:tcPr>
          <w:p>
            <w:pPr>
              <w:spacing w:after="40"/>
            </w:pPr>
            <w:r>
              <w:rPr>
                <w:b w:val="0"/>
                <w:i w:val="0"/>
                <w:sz w:val="19"/>
              </w:rPr>
              <w:t xml:space="preserve">Para el niño que se tapa los oídos con la aspiradora, el secador o el timbre. Se expone al sonido </w:t>
            </w:r>
            <w:r>
              <w:rPr>
                <w:b/>
                <w:i w:val="0"/>
                <w:sz w:val="19"/>
              </w:rPr>
              <w:t>en pequeño y con control</w:t>
            </w:r>
            <w:r>
              <w:rPr>
                <w:b w:val="0"/>
                <w:i w:val="0"/>
                <w:sz w:val="19"/>
              </w:rPr>
              <w:t>. Once sonidos, tres de ellos ambientes completos (aula, centro comercial, calle con obras).</w:t>
            </w:r>
          </w:p>
        </w:tc>
      </w:tr>
      <w:tr>
        <w:tc>
          <w:tcPr>
            <w:tcW w:type="dxa" w:w="4819"/>
            <w:shd w:val="clear" w:fill="F7FBFB"/>
          </w:tcPr>
          <w:p>
            <w:pPr>
              <w:spacing w:after="40"/>
            </w:pPr>
            <w:r>
              <w:rPr>
                <w:color w:val="0D7685"/>
              </w:rPr>
              <w:t xml:space="preserve">■ </w:t>
            </w:r>
            <w:r>
              <w:rPr>
                <w:b/>
                <w:i w:val="0"/>
                <w:sz w:val="19"/>
              </w:rPr>
              <w:t>Aventuras con Lúa</w:t>
            </w:r>
            <w:r>
              <w:br/>
            </w:r>
            <w:r>
              <w:rPr>
                <w:b w:val="0"/>
                <w:i w:val="0"/>
                <w:color w:val="6B7280"/>
                <w:sz w:val="17"/>
              </w:rPr>
              <w:t>105 actividades</w:t>
            </w:r>
          </w:p>
        </w:tc>
        <w:tc>
          <w:tcPr>
            <w:tcW w:type="dxa" w:w="4819"/>
            <w:shd w:val="clear" w:fill="F7FBFB"/>
          </w:tcPr>
          <w:p>
            <w:pPr>
              <w:spacing w:after="40"/>
            </w:pPr>
            <w:r>
              <w:rPr>
                <w:b/>
                <w:i w:val="0"/>
                <w:sz w:val="19"/>
              </w:rPr>
              <w:t>La puerta de entrada si no sabe por dónde empezar</w:t>
            </w:r>
            <w:r>
              <w:rPr>
                <w:b w:val="0"/>
                <w:i w:val="0"/>
                <w:sz w:val="19"/>
              </w:rPr>
              <w:t xml:space="preserve">: se elige por </w:t>
            </w:r>
            <w:r>
              <w:rPr>
                <w:b/>
                <w:i w:val="0"/>
                <w:sz w:val="19"/>
              </w:rPr>
              <w:t>edad</w:t>
            </w:r>
            <w:r>
              <w:rPr>
                <w:b w:val="0"/>
                <w:i w:val="0"/>
                <w:sz w:val="19"/>
              </w:rPr>
              <w:t xml:space="preserve"> (de 0‑2 a 7‑10), no por diagnóstico. Ejercicios, juegos, cuentos y canciones. Nada se responde leyendo.</w:t>
            </w:r>
          </w:p>
        </w:tc>
      </w:tr>
      <w:tr>
        <w:tc>
          <w:tcPr>
            <w:tcW w:type="dxa" w:w="4819"/>
          </w:tcPr>
          <w:p>
            <w:pPr>
              <w:spacing w:after="40"/>
            </w:pPr>
            <w:r>
              <w:rPr>
                <w:color w:val="7C4FD0"/>
              </w:rPr>
              <w:t xml:space="preserve">■ </w:t>
            </w:r>
            <w:r>
              <w:rPr>
                <w:b/>
                <w:i w:val="0"/>
                <w:sz w:val="19"/>
              </w:rPr>
              <w:t>Pares Mínimos</w:t>
            </w:r>
            <w:r>
              <w:br/>
            </w:r>
            <w:r>
              <w:rPr>
                <w:b w:val="0"/>
                <w:i w:val="0"/>
                <w:color w:val="6B7280"/>
                <w:sz w:val="17"/>
              </w:rPr>
              <w:t>15 pares</w:t>
            </w:r>
          </w:p>
        </w:tc>
        <w:tc>
          <w:tcPr>
            <w:tcW w:type="dxa" w:w="4819"/>
          </w:tcPr>
          <w:p>
            <w:pPr>
              <w:spacing w:after="40"/>
            </w:pPr>
            <w:r>
              <w:rPr>
                <w:b w:val="0"/>
                <w:i w:val="0"/>
                <w:sz w:val="19"/>
              </w:rPr>
              <w:t>Dislalias. Pares de palabras casi iguales —rana / lana— para trabajar el sonido que se sustituye.</w:t>
            </w:r>
          </w:p>
        </w:tc>
      </w:tr>
      <w:tr>
        <w:tc>
          <w:tcPr>
            <w:tcW w:type="dxa" w:w="4819"/>
            <w:shd w:val="clear" w:fill="F7FBFB"/>
          </w:tcPr>
          <w:p>
            <w:pPr>
              <w:spacing w:after="40"/>
            </w:pPr>
            <w:r>
              <w:rPr>
                <w:color w:val="00A39E"/>
              </w:rPr>
              <w:t xml:space="preserve">■ </w:t>
            </w:r>
            <w:r>
              <w:rPr>
                <w:b/>
                <w:i w:val="0"/>
                <w:sz w:val="19"/>
              </w:rPr>
              <w:t>Expansión Semántica</w:t>
            </w:r>
          </w:p>
        </w:tc>
        <w:tc>
          <w:tcPr>
            <w:tcW w:type="dxa" w:w="4819"/>
            <w:shd w:val="clear" w:fill="F7FBFB"/>
          </w:tcPr>
          <w:p>
            <w:pPr>
              <w:spacing w:after="40"/>
            </w:pPr>
            <w:r>
              <w:rPr>
                <w:b w:val="0"/>
                <w:i w:val="0"/>
                <w:sz w:val="19"/>
              </w:rPr>
              <w:t>Vocabulario en intervención temprana: escenarios del día a día, categorías, progresiones y contrastes, uniendo imagen, voz y movimiento.</w:t>
            </w:r>
          </w:p>
        </w:tc>
      </w:tr>
      <w:tr>
        <w:tc>
          <w:tcPr>
            <w:tcW w:type="dxa" w:w="4819"/>
          </w:tcPr>
          <w:p>
            <w:pPr>
              <w:spacing w:after="40"/>
            </w:pPr>
            <w:r>
              <w:rPr>
                <w:color w:val="3B6FD4"/>
              </w:rPr>
              <w:t xml:space="preserve">■ </w:t>
            </w:r>
            <w:r>
              <w:rPr>
                <w:b/>
                <w:i w:val="0"/>
                <w:sz w:val="19"/>
              </w:rPr>
              <w:t>Audición</w:t>
            </w:r>
            <w:r>
              <w:br/>
            </w:r>
            <w:r>
              <w:rPr>
                <w:b w:val="0"/>
                <w:i w:val="0"/>
                <w:color w:val="6B7280"/>
                <w:sz w:val="17"/>
              </w:rPr>
              <w:t>18 ejercicios</w:t>
            </w:r>
          </w:p>
        </w:tc>
        <w:tc>
          <w:tcPr>
            <w:tcW w:type="dxa" w:w="4819"/>
          </w:tcPr>
          <w:p>
            <w:pPr>
              <w:spacing w:after="40"/>
            </w:pPr>
            <w:r>
              <w:rPr>
                <w:b w:val="0"/>
                <w:i w:val="0"/>
                <w:sz w:val="19"/>
              </w:rPr>
              <w:t>Para audífono, implante coclear o hipoacusia. Incluye escucha con ruido de fondo.</w:t>
            </w:r>
          </w:p>
        </w:tc>
      </w:tr>
      <w:tr>
        <w:tc>
          <w:tcPr>
            <w:tcW w:type="dxa" w:w="4819"/>
            <w:shd w:val="clear" w:fill="F7FBFB"/>
          </w:tcPr>
          <w:p>
            <w:pPr>
              <w:spacing w:after="40"/>
            </w:pPr>
            <w:r>
              <w:rPr>
                <w:color w:val="D98A1F"/>
              </w:rPr>
              <w:t xml:space="preserve">■ </w:t>
            </w:r>
            <w:r>
              <w:rPr>
                <w:b/>
                <w:i w:val="0"/>
                <w:sz w:val="19"/>
              </w:rPr>
              <w:t>Lenguaje</w:t>
            </w:r>
            <w:r>
              <w:br/>
            </w:r>
            <w:r>
              <w:rPr>
                <w:b w:val="0"/>
                <w:i w:val="0"/>
                <w:color w:val="6B7280"/>
                <w:sz w:val="17"/>
              </w:rPr>
              <w:t>7 ejercicios</w:t>
            </w:r>
          </w:p>
        </w:tc>
        <w:tc>
          <w:tcPr>
            <w:tcW w:type="dxa" w:w="4819"/>
            <w:shd w:val="clear" w:fill="F7FBFB"/>
          </w:tcPr>
          <w:p>
            <w:pPr>
              <w:spacing w:after="40"/>
            </w:pPr>
            <w:r>
              <w:rPr>
                <w:b w:val="0"/>
                <w:i w:val="0"/>
                <w:sz w:val="19"/>
              </w:rPr>
              <w:t>Atención conjunta, imitación, comprensión, expresión, comunicación funcional, regulación e interacción.</w:t>
            </w:r>
          </w:p>
        </w:tc>
      </w:tr>
      <w:tr>
        <w:tc>
          <w:tcPr>
            <w:tcW w:type="dxa" w:w="4819"/>
          </w:tcPr>
          <w:p>
            <w:pPr>
              <w:spacing w:after="40"/>
            </w:pPr>
            <w:r>
              <w:rPr>
                <w:color w:val="C2477E"/>
              </w:rPr>
              <w:t xml:space="preserve">■ </w:t>
            </w:r>
            <w:r>
              <w:rPr>
                <w:b/>
                <w:i w:val="0"/>
                <w:sz w:val="19"/>
              </w:rPr>
              <w:t>TEA</w:t>
            </w:r>
            <w:r>
              <w:br/>
            </w:r>
            <w:r>
              <w:rPr>
                <w:b w:val="0"/>
                <w:i w:val="0"/>
                <w:color w:val="6B7280"/>
                <w:sz w:val="17"/>
              </w:rPr>
              <w:t>6 ejercicios</w:t>
            </w:r>
          </w:p>
        </w:tc>
        <w:tc>
          <w:tcPr>
            <w:tcW w:type="dxa" w:w="4819"/>
          </w:tcPr>
          <w:p>
            <w:pPr>
              <w:spacing w:after="40"/>
            </w:pPr>
            <w:r>
              <w:rPr>
                <w:b w:val="0"/>
                <w:i w:val="0"/>
                <w:sz w:val="19"/>
              </w:rPr>
              <w:t xml:space="preserve">Espectro autista. Todos los retos los activa </w:t>
            </w:r>
            <w:r>
              <w:rPr>
                <w:b/>
                <w:i w:val="0"/>
                <w:sz w:val="19"/>
              </w:rPr>
              <w:t>el adulto a mano</w:t>
            </w:r>
            <w:r>
              <w:rPr>
                <w:b w:val="0"/>
                <w:i w:val="0"/>
                <w:sz w:val="19"/>
              </w:rPr>
              <w:t>, nunca la app.</w:t>
            </w:r>
          </w:p>
        </w:tc>
      </w:tr>
      <w:tr>
        <w:tc>
          <w:tcPr>
            <w:tcW w:type="dxa" w:w="4819"/>
            <w:shd w:val="clear" w:fill="F7FBFB"/>
          </w:tcPr>
          <w:p>
            <w:pPr>
              <w:spacing w:after="40"/>
            </w:pPr>
            <w:r>
              <w:rPr>
                <w:color w:val="8B5CF6"/>
              </w:rPr>
              <w:t xml:space="preserve">■ </w:t>
            </w:r>
            <w:r>
              <w:rPr>
                <w:b/>
                <w:i w:val="0"/>
                <w:sz w:val="19"/>
              </w:rPr>
              <w:t>Dislexia</w:t>
            </w:r>
            <w:r>
              <w:br/>
            </w:r>
            <w:r>
              <w:rPr>
                <w:b w:val="0"/>
                <w:i w:val="0"/>
                <w:color w:val="6B7280"/>
                <w:sz w:val="17"/>
              </w:rPr>
              <w:t>6 ejercicios</w:t>
            </w:r>
          </w:p>
        </w:tc>
        <w:tc>
          <w:tcPr>
            <w:tcW w:type="dxa" w:w="4819"/>
            <w:shd w:val="clear" w:fill="F7FBFB"/>
          </w:tcPr>
          <w:p>
            <w:pPr>
              <w:spacing w:after="40"/>
            </w:pPr>
            <w:r>
              <w:rPr>
                <w:b w:val="0"/>
                <w:i w:val="0"/>
                <w:sz w:val="19"/>
              </w:rPr>
              <w:t>Conciencia fonológica y acceso a la palabra: intruso, pseudopalabras, rotaciones b/d y p/q, denominación rápida.</w:t>
            </w:r>
          </w:p>
        </w:tc>
      </w:tr>
      <w:tr>
        <w:tc>
          <w:tcPr>
            <w:tcW w:type="dxa" w:w="4819"/>
          </w:tcPr>
          <w:p>
            <w:pPr>
              <w:spacing w:after="40"/>
            </w:pPr>
            <w:r>
              <w:rPr>
                <w:color w:val="C2701F"/>
              </w:rPr>
              <w:t xml:space="preserve">■ </w:t>
            </w:r>
            <w:r>
              <w:rPr>
                <w:b/>
                <w:i w:val="0"/>
                <w:sz w:val="19"/>
              </w:rPr>
              <w:t>Pizarra Mágica</w:t>
            </w:r>
            <w:r>
              <w:br/>
            </w:r>
            <w:r>
              <w:rPr>
                <w:b w:val="0"/>
                <w:i w:val="0"/>
                <w:color w:val="6B7280"/>
                <w:sz w:val="17"/>
              </w:rPr>
              <w:t>6 trazos</w:t>
            </w:r>
          </w:p>
        </w:tc>
        <w:tc>
          <w:tcPr>
            <w:tcW w:type="dxa" w:w="4819"/>
          </w:tcPr>
          <w:p>
            <w:pPr>
              <w:spacing w:after="40"/>
            </w:pPr>
            <w:r>
              <w:rPr>
                <w:b w:val="0"/>
                <w:i w:val="0"/>
                <w:sz w:val="19"/>
              </w:rPr>
              <w:t xml:space="preserve">Trazar la </w:t>
            </w:r>
            <w:r>
              <w:rPr>
                <w:b w:val="0"/>
                <w:i/>
                <w:sz w:val="19"/>
              </w:rPr>
              <w:t>b</w:t>
            </w:r>
            <w:r>
              <w:rPr>
                <w:b w:val="0"/>
                <w:i w:val="0"/>
                <w:sz w:val="19"/>
              </w:rPr>
              <w:t xml:space="preserve"> y la </w:t>
            </w:r>
            <w:r>
              <w:rPr>
                <w:b w:val="0"/>
                <w:i/>
                <w:sz w:val="19"/>
              </w:rPr>
              <w:t>d</w:t>
            </w:r>
            <w:r>
              <w:rPr>
                <w:b w:val="0"/>
                <w:i w:val="0"/>
                <w:sz w:val="19"/>
              </w:rPr>
              <w:t xml:space="preserve"> sin invertirlas, con el dedo o lápiz óptico. Es la continuación de Dislexia: allí se </w:t>
            </w:r>
            <w:r>
              <w:rPr>
                <w:b w:val="0"/>
                <w:i/>
                <w:sz w:val="19"/>
              </w:rPr>
              <w:t>distinguen</w:t>
            </w:r>
            <w:r>
              <w:rPr>
                <w:b w:val="0"/>
                <w:i w:val="0"/>
                <w:sz w:val="19"/>
              </w:rPr>
              <w:t xml:space="preserve">, aquí se </w:t>
            </w:r>
            <w:r>
              <w:rPr>
                <w:b w:val="0"/>
                <w:i/>
                <w:sz w:val="19"/>
              </w:rPr>
              <w:t>escriben</w:t>
            </w:r>
            <w:r>
              <w:rPr>
                <w:b w:val="0"/>
                <w:i w:val="0"/>
                <w:sz w:val="19"/>
              </w:rPr>
              <w:t>.</w:t>
            </w:r>
          </w:p>
        </w:tc>
      </w:tr>
      <w:tr>
        <w:tc>
          <w:tcPr>
            <w:tcW w:type="dxa" w:w="4819"/>
            <w:shd w:val="clear" w:fill="F7FBFB"/>
          </w:tcPr>
          <w:p>
            <w:pPr>
              <w:spacing w:after="40"/>
            </w:pPr>
            <w:r>
              <w:rPr>
                <w:color w:val="00A39E"/>
              </w:rPr>
              <w:t xml:space="preserve">■ </w:t>
            </w:r>
            <w:r>
              <w:rPr>
                <w:b/>
                <w:i w:val="0"/>
                <w:sz w:val="19"/>
              </w:rPr>
              <w:t>Realidad Aumentada</w:t>
            </w:r>
            <w:r>
              <w:br/>
            </w:r>
            <w:r>
              <w:rPr>
                <w:b w:val="0"/>
                <w:i w:val="0"/>
                <w:color w:val="6B7280"/>
                <w:sz w:val="17"/>
              </w:rPr>
              <w:t>Solo Android, en teléfono</w:t>
            </w:r>
          </w:p>
        </w:tc>
        <w:tc>
          <w:tcPr>
            <w:tcW w:type="dxa" w:w="4819"/>
            <w:shd w:val="clear" w:fill="F7FBFB"/>
          </w:tcPr>
          <w:p>
            <w:pPr>
              <w:spacing w:after="40"/>
            </w:pPr>
            <w:r>
              <w:rPr>
                <w:b w:val="0"/>
                <w:i w:val="0"/>
                <w:sz w:val="19"/>
              </w:rPr>
              <w:t>La cámara frontal como sensor de movimiento: la boca, el giro de la cabeza, la mirada, el gesto. El premio se gana con el cuerpo, no con la voz.</w:t>
            </w:r>
          </w:p>
        </w:tc>
      </w:tr>
    </w:tbl>
    <w:p>
      <w:pPr>
        <w:spacing w:after="80"/>
      </w:pPr>
    </w:p>
    <w:p>
      <w:pPr>
        <w:pStyle w:val="Heading2"/>
      </w:pPr>
      <w:r>
        <w:t>Aventuras con Lúa</w:t>
      </w:r>
    </w:p>
    <w:p>
      <w:pPr>
        <w:pStyle w:val="ListNumber"/>
        <w:spacing w:after="40"/>
      </w:pPr>
      <w:r>
        <w:rPr>
          <w:b w:val="0"/>
          <w:i w:val="0"/>
        </w:rPr>
        <w:t xml:space="preserve">En </w:t>
      </w:r>
      <w:r>
        <w:rPr>
          <w:b/>
          <w:i w:val="0"/>
        </w:rPr>
        <w:t>Ejercicios</w:t>
      </w:r>
      <w:r>
        <w:rPr>
          <w:b w:val="0"/>
          <w:i w:val="0"/>
        </w:rPr>
        <w:t xml:space="preserve">, tocar </w:t>
      </w:r>
      <w:r>
        <w:rPr>
          <w:b/>
          <w:i w:val="0"/>
        </w:rPr>
        <w:t>Aventuras con Lúa</w:t>
      </w:r>
      <w:r>
        <w:rPr>
          <w:b w:val="0"/>
          <w:i w:val="0"/>
        </w:rPr>
        <w:t>.</w:t>
      </w:r>
    </w:p>
    <w:p>
      <w:pPr>
        <w:pStyle w:val="ListNumber"/>
        <w:spacing w:after="40"/>
      </w:pPr>
      <w:r>
        <w:rPr>
          <w:b w:val="0"/>
          <w:i w:val="0"/>
        </w:rPr>
        <w:t xml:space="preserve">Elegir la </w:t>
      </w:r>
      <w:r>
        <w:rPr>
          <w:b/>
          <w:i w:val="0"/>
        </w:rPr>
        <w:t>franja de edad</w:t>
      </w:r>
      <w:r>
        <w:rPr>
          <w:b w:val="0"/>
          <w:i w:val="0"/>
        </w:rPr>
        <w:t xml:space="preserve"> arriba. El filtro afecta a las cuatro secciones a la vez; si una no tiene nada para esa edad, lo dice.</w:t>
      </w:r>
    </w:p>
    <w:p>
      <w:pPr>
        <w:pStyle w:val="ListNumber"/>
        <w:spacing w:after="40"/>
      </w:pPr>
      <w:r>
        <w:rPr>
          <w:b w:val="0"/>
          <w:i w:val="0"/>
        </w:rPr>
        <w:t>Abrir una sección y elegir la pieza.</w:t>
      </w:r>
    </w:p>
    <w:p>
      <w:pPr>
        <w:pStyle w:val="ListNumber"/>
        <w:spacing w:after="40"/>
      </w:pPr>
      <w:r>
        <w:rPr>
          <w:b w:val="0"/>
          <w:i w:val="0"/>
        </w:rPr>
        <w:t xml:space="preserve">Tocar el </w:t>
      </w:r>
      <w:r>
        <w:rPr>
          <w:b/>
          <w:i w:val="0"/>
        </w:rPr>
        <w:t>altavoz</w:t>
      </w:r>
      <w:r>
        <w:rPr>
          <w:b w:val="0"/>
          <w:i w:val="0"/>
        </w:rPr>
        <w:t xml:space="preserve"> para que Lúa lea la consigna las veces que haga falta.</w:t>
      </w:r>
    </w:p>
    <w:p>
      <w:pPr>
        <w:pStyle w:val="ListNumber"/>
        <w:spacing w:after="40"/>
      </w:pPr>
      <w:r>
        <w:rPr>
          <w:b w:val="0"/>
          <w:i w:val="0"/>
        </w:rPr>
        <w:t>El niño responde tocando el dibujo. Si acierta, Lúa lo celebra; si no, se lo dice bien dicho, sin regañarle.</w:t>
      </w:r>
    </w:p>
    <w:p>
      <w:pPr>
        <w:pStyle w:val="ListNumber"/>
        <w:spacing w:after="40"/>
      </w:pPr>
      <w:r>
        <w:rPr>
          <w:b w:val="0"/>
          <w:i w:val="0"/>
        </w:rPr>
        <w:t xml:space="preserve">Al terminar, </w:t>
      </w:r>
      <w:r>
        <w:rPr>
          <w:b/>
          <w:i w:val="0"/>
        </w:rPr>
        <w:t>«Terminar y ganar premio»</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Sección</w:t>
            </w:r>
          </w:p>
        </w:tc>
        <w:tc>
          <w:tcPr>
            <w:tcW w:type="dxa" w:w="4819"/>
            <w:shd w:val="clear" w:fill="E6F9F8"/>
          </w:tcPr>
          <w:p>
            <w:pPr>
              <w:spacing w:after="40"/>
            </w:pPr>
            <w:r>
              <w:rPr>
                <w:b/>
                <w:i w:val="0"/>
                <w:color w:val="00A39E"/>
                <w:sz w:val="19"/>
              </w:rPr>
              <w:t>Qué es</w:t>
            </w:r>
          </w:p>
        </w:tc>
      </w:tr>
      <w:tr>
        <w:tc>
          <w:tcPr>
            <w:tcW w:type="dxa" w:w="4819"/>
          </w:tcPr>
          <w:p>
            <w:pPr>
              <w:spacing w:after="40"/>
            </w:pPr>
            <w:r>
              <w:rPr>
                <w:b/>
                <w:i w:val="0"/>
                <w:sz w:val="19"/>
              </w:rPr>
              <w:t>Ejercicios con Lúa</w:t>
            </w:r>
            <w:r>
              <w:rPr>
                <w:b w:val="0"/>
                <w:i w:val="0"/>
                <w:sz w:val="19"/>
              </w:rPr>
              <w:t xml:space="preserve"> · 60</w:t>
            </w:r>
          </w:p>
        </w:tc>
        <w:tc>
          <w:tcPr>
            <w:tcW w:type="dxa" w:w="4819"/>
          </w:tcPr>
          <w:p>
            <w:pPr>
              <w:spacing w:after="40"/>
            </w:pPr>
            <w:r>
              <w:rPr>
                <w:b w:val="0"/>
                <w:i w:val="0"/>
                <w:sz w:val="19"/>
              </w:rPr>
              <w:t>Lúa pide una cosa cada vez, graduada por edad: señalar, imitar, nombrar, seguir una instrucción. Diez por franja.</w:t>
            </w:r>
          </w:p>
        </w:tc>
      </w:tr>
      <w:tr>
        <w:tc>
          <w:tcPr>
            <w:tcW w:type="dxa" w:w="4819"/>
            <w:shd w:val="clear" w:fill="F7FBFB"/>
          </w:tcPr>
          <w:p>
            <w:pPr>
              <w:spacing w:after="40"/>
            </w:pPr>
            <w:r>
              <w:rPr>
                <w:b/>
                <w:i w:val="0"/>
                <w:sz w:val="19"/>
              </w:rPr>
              <w:t>Juegos con Lúa</w:t>
            </w:r>
            <w:r>
              <w:rPr>
                <w:b w:val="0"/>
                <w:i w:val="0"/>
                <w:sz w:val="19"/>
              </w:rPr>
              <w:t xml:space="preserve"> · 25</w:t>
            </w:r>
          </w:p>
        </w:tc>
        <w:tc>
          <w:tcPr>
            <w:tcW w:type="dxa" w:w="4819"/>
            <w:shd w:val="clear" w:fill="F7FBFB"/>
          </w:tcPr>
          <w:p>
            <w:pPr>
              <w:spacing w:after="40"/>
            </w:pPr>
            <w:r>
              <w:rPr>
                <w:b w:val="0"/>
                <w:i w:val="0"/>
                <w:sz w:val="19"/>
              </w:rPr>
              <w:t>Memorama, imagen‑palabra, sonidos iniciales, secuencias, clasificar, atención y pistas.</w:t>
            </w:r>
          </w:p>
        </w:tc>
      </w:tr>
      <w:tr>
        <w:tc>
          <w:tcPr>
            <w:tcW w:type="dxa" w:w="4819"/>
          </w:tcPr>
          <w:p>
            <w:pPr>
              <w:spacing w:after="40"/>
            </w:pPr>
            <w:r>
              <w:rPr>
                <w:b/>
                <w:i w:val="0"/>
                <w:sz w:val="19"/>
              </w:rPr>
              <w:t>Cuentos con Lúa</w:t>
            </w:r>
            <w:r>
              <w:rPr>
                <w:b w:val="0"/>
                <w:i w:val="0"/>
                <w:sz w:val="19"/>
              </w:rPr>
              <w:t xml:space="preserve"> · 10</w:t>
            </w:r>
          </w:p>
        </w:tc>
        <w:tc>
          <w:tcPr>
            <w:tcW w:type="dxa" w:w="4819"/>
          </w:tcPr>
          <w:p>
            <w:pPr>
              <w:spacing w:after="40"/>
            </w:pPr>
            <w:r>
              <w:rPr>
                <w:b w:val="0"/>
                <w:i w:val="0"/>
                <w:sz w:val="19"/>
              </w:rPr>
              <w:t>Historias ilustradas con preguntas de comprensión, vocabulario y un dibujo libre.</w:t>
            </w:r>
          </w:p>
        </w:tc>
      </w:tr>
      <w:tr>
        <w:tc>
          <w:tcPr>
            <w:tcW w:type="dxa" w:w="4819"/>
            <w:shd w:val="clear" w:fill="F7FBFB"/>
          </w:tcPr>
          <w:p>
            <w:pPr>
              <w:spacing w:after="40"/>
            </w:pPr>
            <w:r>
              <w:rPr>
                <w:b/>
                <w:i w:val="0"/>
                <w:sz w:val="19"/>
              </w:rPr>
              <w:t>Canciones y praxias</w:t>
            </w:r>
            <w:r>
              <w:rPr>
                <w:b w:val="0"/>
                <w:i w:val="0"/>
                <w:sz w:val="19"/>
              </w:rPr>
              <w:t xml:space="preserve"> · 10</w:t>
            </w:r>
          </w:p>
        </w:tc>
        <w:tc>
          <w:tcPr>
            <w:tcW w:type="dxa" w:w="4819"/>
            <w:shd w:val="clear" w:fill="F7FBFB"/>
          </w:tcPr>
          <w:p>
            <w:pPr>
              <w:spacing w:after="40"/>
            </w:pPr>
            <w:r>
              <w:rPr>
                <w:b w:val="0"/>
                <w:i w:val="0"/>
                <w:sz w:val="19"/>
              </w:rPr>
              <w:t>Canciones con pausas activas, ritmo y movimientos de boca y cara.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Dos cosas que verá en pantalla</w:t>
            </w:r>
          </w:p>
          <w:p>
            <w:pPr>
              <w:spacing w:after="40"/>
            </w:pPr>
            <w:r>
              <w:rPr>
                <w:b/>
                <w:i w:val="0"/>
                <w:sz w:val="20"/>
              </w:rPr>
              <w:t>«Para el adulto»</w:t>
            </w:r>
            <w:r>
              <w:rPr>
                <w:b w:val="0"/>
                <w:i w:val="0"/>
                <w:sz w:val="20"/>
              </w:rPr>
              <w:t xml:space="preserve"> es la pauta de montaje: qué tiene que preparar o hacer usted («con la pelota a la vista», «el adulto sopla primero»). El niño no la oye.</w:t>
            </w:r>
            <w:r>
              <w:br/>
            </w:r>
            <w:r>
              <w:rPr>
                <w:b w:val="0"/>
                <w:i w:val="0"/>
                <w:sz w:val="20"/>
              </w:rPr>
              <w:t xml:space="preserve"> </w:t>
            </w:r>
            <w:r>
              <w:rPr>
                <w:b/>
                <w:i w:val="0"/>
                <w:sz w:val="20"/>
              </w:rPr>
              <w:t>«Registro del adulto»</w:t>
            </w:r>
            <w:r>
              <w:rPr>
                <w:b w:val="0"/>
                <w:i w:val="0"/>
                <w:sz w:val="20"/>
              </w:rPr>
              <w:t xml:space="preserve"> son las respuestas que </w:t>
            </w:r>
            <w:r>
              <w:rPr>
                <w:b/>
                <w:i w:val="0"/>
                <w:sz w:val="20"/>
              </w:rPr>
              <w:t>usted</w:t>
            </w:r>
            <w:r>
              <w:rPr>
                <w:b w:val="0"/>
                <w:i w:val="0"/>
                <w:sz w:val="20"/>
              </w:rPr>
              <w:t xml:space="preserve"> marca observando al niño. No son botones para él.</w:t>
            </w:r>
          </w:p>
        </w:tc>
      </w:tr>
    </w:tbl>
    <w:p>
      <w:pPr>
        <w:spacing w:after="80"/>
      </w:pPr>
    </w:p>
    <w:p>
      <w:pPr>
        <w:spacing w:after="40"/>
        <w:jc w:val="center"/>
      </w:pPr>
      <w:r>
        <w:drawing>
          <wp:inline xmlns:a="http://schemas.openxmlformats.org/drawingml/2006/main" xmlns:pic="http://schemas.openxmlformats.org/drawingml/2006/picture">
            <wp:extent cx="2304000" cy="4986092"/>
            <wp:docPr id="18" name="Picture 18"/>
            <wp:cNvGraphicFramePr>
              <a:graphicFrameLocks noChangeAspect="1"/>
            </wp:cNvGraphicFramePr>
            <a:graphic>
              <a:graphicData uri="http://schemas.openxmlformats.org/drawingml/2006/picture">
                <pic:pic>
                  <pic:nvPicPr>
                    <pic:cNvPr id="0" name="43-aventuras-lua-ficha.png"/>
                    <pic:cNvPicPr/>
                  </pic:nvPicPr>
                  <pic:blipFill>
                    <a:blip r:embed="rId2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16</w:t>
      </w:r>
      <w:r>
        <w:rPr>
          <w:b w:val="0"/>
          <w:i w:val="0"/>
          <w:color w:val="4B5563"/>
          <w:sz w:val="17"/>
        </w:rPr>
        <w:t xml:space="preserve"> · El niño responde tocando el dibujo.</w:t>
      </w:r>
    </w:p>
    <w:p>
      <w:pPr>
        <w:spacing w:after="40"/>
        <w:jc w:val="center"/>
      </w:pPr>
      <w:r>
        <w:drawing>
          <wp:inline xmlns:a="http://schemas.openxmlformats.org/drawingml/2006/main" xmlns:pic="http://schemas.openxmlformats.org/drawingml/2006/picture">
            <wp:extent cx="2304000" cy="4986092"/>
            <wp:docPr id="19" name="Picture 19"/>
            <wp:cNvGraphicFramePr>
              <a:graphicFrameLocks noChangeAspect="1"/>
            </wp:cNvGraphicFramePr>
            <a:graphic>
              <a:graphicData uri="http://schemas.openxmlformats.org/drawingml/2006/picture">
                <pic:pic>
                  <pic:nvPicPr>
                    <pic:cNvPr id="0" name="44-aventuras-lua-registro-adulto.png"/>
                    <pic:cNvPicPr/>
                  </pic:nvPicPr>
                  <pic:blipFill>
                    <a:blip r:embed="rId2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17</w:t>
      </w:r>
      <w:r>
        <w:rPr>
          <w:b w:val="0"/>
          <w:i w:val="0"/>
          <w:color w:val="4B5563"/>
          <w:sz w:val="17"/>
        </w:rPr>
        <w:t xml:space="preserve"> · La pauta y el registro, separados de la consigna.</w:t>
      </w:r>
    </w:p>
    <w:p>
      <w:pPr>
        <w:pStyle w:val="Heading2"/>
      </w:pPr>
      <w:r>
        <w:t>Pares Mínimos</w:t>
      </w:r>
    </w:p>
    <w:p>
      <w:pPr>
        <w:pStyle w:val="ListNumber"/>
        <w:spacing w:after="40"/>
      </w:pPr>
      <w:r>
        <w:rPr>
          <w:b w:val="0"/>
          <w:i w:val="0"/>
        </w:rPr>
        <w:t xml:space="preserve">Elegir un par del banco —hay 15, en seis grupos— y pulsar </w:t>
      </w:r>
      <w:r>
        <w:rPr>
          <w:b/>
          <w:i w:val="0"/>
        </w:rPr>
        <w:t>▶</w:t>
      </w:r>
      <w:r>
        <w:rPr>
          <w:b w:val="0"/>
          <w:i w:val="0"/>
        </w:rPr>
        <w:t>.</w:t>
      </w:r>
    </w:p>
    <w:p>
      <w:pPr>
        <w:pStyle w:val="ListNumber"/>
        <w:spacing w:after="40"/>
      </w:pPr>
      <w:r>
        <w:rPr>
          <w:b w:val="0"/>
          <w:i w:val="0"/>
        </w:rPr>
        <w:t>La app dice el par y pide uno: «rata… lata… dime: rata». El niño lo repite.</w:t>
      </w:r>
    </w:p>
    <w:p>
      <w:pPr>
        <w:pStyle w:val="ListNumber"/>
        <w:spacing w:after="40"/>
      </w:pPr>
      <w:r>
        <w:rPr>
          <w:b w:val="0"/>
          <w:i w:val="0"/>
        </w:rPr>
        <w:t>La app compara lo que ha oído con las dos palabras y se queda con la más parecida.</w:t>
      </w:r>
    </w:p>
    <w:p>
      <w:pPr>
        <w:pStyle w:val="ListNumber"/>
        <w:spacing w:after="40"/>
      </w:pPr>
      <w:r>
        <w:rPr>
          <w:b w:val="0"/>
          <w:i w:val="0"/>
        </w:rPr>
        <w:t xml:space="preserve">Cada acierto trae una </w:t>
      </w:r>
      <w:r>
        <w:rPr>
          <w:b/>
          <w:i w:val="0"/>
        </w:rPr>
        <w:t>misión física</w:t>
      </w:r>
      <w:r>
        <w:rPr>
          <w:b w:val="0"/>
          <w:i w:val="0"/>
        </w:rPr>
        <w:t xml:space="preserve"> («¡Salto de rana!») y se cierra con el </w:t>
      </w:r>
      <w:r>
        <w:rPr>
          <w:b/>
          <w:i w:val="0"/>
        </w:rPr>
        <w:t>sello doble</w:t>
      </w:r>
      <w:r>
        <w:rPr>
          <w:b w:val="0"/>
          <w:i w:val="0"/>
        </w:rPr>
        <w:t>: adulto y niño pulsan las dos huellas a la vez.</w:t>
      </w:r>
    </w:p>
    <w:p>
      <w:pPr>
        <w:pStyle w:val="ListNumber"/>
        <w:spacing w:after="40"/>
      </w:pPr>
      <w:r>
        <w:rPr>
          <w:b w:val="0"/>
          <w:i w:val="0"/>
        </w:rPr>
        <w:t>A lo largo de los diez intentos hay cambio de roles y una pausa de movimiento.</w:t>
      </w:r>
    </w:p>
    <w:p>
      <w:pPr>
        <w:pStyle w:val="ListBullet"/>
        <w:spacing w:after="40"/>
      </w:pPr>
      <w:r>
        <w:rPr>
          <w:b/>
          <w:i w:val="0"/>
        </w:rPr>
        <w:t>La app oyó mal:</w:t>
      </w:r>
      <w:r>
        <w:rPr>
          <w:b w:val="0"/>
          <w:i w:val="0"/>
        </w:rPr>
        <w:t xml:space="preserve"> corríjala con </w:t>
      </w:r>
      <w:r>
        <w:rPr>
          <w:b/>
          <w:i w:val="0"/>
        </w:rPr>
        <w:t>«dijo rana / dijo lana»</w:t>
      </w:r>
      <w:r>
        <w:rPr>
          <w:b w:val="0"/>
          <w:i w:val="0"/>
        </w:rPr>
        <w:t>. Usted es el juez final y un fallo del micrófono no le gasta el intento al niño.</w:t>
      </w:r>
    </w:p>
    <w:p>
      <w:pPr>
        <w:pStyle w:val="ListBullet"/>
        <w:spacing w:after="40"/>
      </w:pPr>
      <w:r>
        <w:rPr>
          <w:b/>
          <w:i w:val="0"/>
        </w:rPr>
        <w:t>Sale «casi» a menudo:</w:t>
      </w:r>
      <w:r>
        <w:rPr>
          <w:b w:val="0"/>
          <w:i w:val="0"/>
        </w:rPr>
        <w:t xml:space="preserve"> es a propósito. Cuando lo oído se parece igual a las dos palabras, la app </w:t>
      </w:r>
      <w:r>
        <w:rPr>
          <w:b/>
          <w:i w:val="0"/>
        </w:rPr>
        <w:t>no se moja</w:t>
      </w:r>
      <w:r>
        <w:rPr>
          <w:b w:val="0"/>
          <w:i w:val="0"/>
        </w:rPr>
        <w:t xml:space="preserve"> y le deja el veredicto a usted.</w:t>
      </w:r>
    </w:p>
    <w:p>
      <w:pPr>
        <w:pStyle w:val="ListBullet"/>
        <w:spacing w:after="40"/>
      </w:pPr>
      <w:r>
        <w:rPr>
          <w:b/>
          <w:i w:val="0"/>
        </w:rPr>
        <w:t>Falla dos veces seguidas:</w:t>
      </w:r>
      <w:r>
        <w:rPr>
          <w:b w:val="0"/>
          <w:i w:val="0"/>
        </w:rPr>
        <w:t xml:space="preserve"> la app pasa a imitación asistida. Nunca hay un tercer fallo seguido.</w:t>
      </w:r>
    </w:p>
    <w:p>
      <w:pPr>
        <w:pStyle w:val="ListBullet"/>
        <w:spacing w:after="40"/>
      </w:pPr>
      <w:r>
        <w:rPr>
          <w:b/>
          <w:i w:val="0"/>
        </w:rPr>
        <w:t>No avanza tras la misión:</w:t>
      </w:r>
      <w:r>
        <w:rPr>
          <w:b w:val="0"/>
          <w:i w:val="0"/>
        </w:rPr>
        <w:t xml:space="preserve"> es el sello doble. Con una sola mano, mantenga pulsada una huella dos segundos.</w:t>
      </w:r>
    </w:p>
    <w:p>
      <w:pPr>
        <w:spacing w:after="40"/>
        <w:jc w:val="center"/>
      </w:pPr>
      <w:r>
        <w:drawing>
          <wp:inline xmlns:a="http://schemas.openxmlformats.org/drawingml/2006/main" xmlns:pic="http://schemas.openxmlformats.org/drawingml/2006/picture">
            <wp:extent cx="2304000" cy="4986092"/>
            <wp:docPr id="20" name="Picture 20"/>
            <wp:cNvGraphicFramePr>
              <a:graphicFrameLocks noChangeAspect="1"/>
            </wp:cNvGraphicFramePr>
            <a:graphic>
              <a:graphicData uri="http://schemas.openxmlformats.org/drawingml/2006/picture">
                <pic:pic>
                  <pic:nvPicPr>
                    <pic:cNvPr id="0" name="08-pares-juego.png"/>
                    <pic:cNvPicPr/>
                  </pic:nvPicPr>
                  <pic:blipFill>
                    <a:blip r:embed="rId2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18</w:t>
      </w:r>
      <w:r>
        <w:rPr>
          <w:b w:val="0"/>
          <w:i w:val="0"/>
          <w:color w:val="4B5563"/>
          <w:sz w:val="17"/>
        </w:rPr>
        <w:t xml:space="preserve"> · El turno, con la fase marcada arriba.</w:t>
      </w:r>
    </w:p>
    <w:p>
      <w:pPr>
        <w:spacing w:after="40"/>
        <w:jc w:val="center"/>
      </w:pPr>
      <w:r>
        <w:drawing>
          <wp:inline xmlns:a="http://schemas.openxmlformats.org/drawingml/2006/main" xmlns:pic="http://schemas.openxmlformats.org/drawingml/2006/picture">
            <wp:extent cx="2304000" cy="4986092"/>
            <wp:docPr id="21" name="Picture 21"/>
            <wp:cNvGraphicFramePr>
              <a:graphicFrameLocks noChangeAspect="1"/>
            </wp:cNvGraphicFramePr>
            <a:graphic>
              <a:graphicData uri="http://schemas.openxmlformats.org/drawingml/2006/picture">
                <pic:pic>
                  <pic:nvPicPr>
                    <pic:cNvPr id="0" name="09-pares-veredicto.png"/>
                    <pic:cNvPicPr/>
                  </pic:nvPicPr>
                  <pic:blipFill>
                    <a:blip r:embed="rId2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19</w:t>
      </w:r>
      <w:r>
        <w:rPr>
          <w:b w:val="0"/>
          <w:i w:val="0"/>
          <w:color w:val="4B5563"/>
          <w:sz w:val="17"/>
        </w:rPr>
        <w:t xml:space="preserve"> · Veredicto, misión y sello doble.</w:t>
      </w:r>
    </w:p>
    <w:p>
      <w:pPr>
        <w:pStyle w:val="Heading2"/>
      </w:pPr>
      <w:r>
        <w:t>Expansión Semántica</w:t>
      </w:r>
    </w:p>
    <w:p>
      <w:pPr>
        <w:pStyle w:val="ListNumber"/>
        <w:spacing w:after="40"/>
      </w:pPr>
      <w:r>
        <w:rPr>
          <w:b w:val="0"/>
          <w:i w:val="0"/>
        </w:rPr>
        <w:t xml:space="preserve">Elegir pestaña —Escenarios, Categorías, Progresión o Contrastes— y pulsar </w:t>
      </w:r>
      <w:r>
        <w:rPr>
          <w:b/>
          <w:i w:val="0"/>
        </w:rPr>
        <w:t>▶</w:t>
      </w:r>
      <w:r>
        <w:rPr>
          <w:b w:val="0"/>
          <w:i w:val="0"/>
        </w:rPr>
        <w:t>.</w:t>
      </w:r>
    </w:p>
    <w:p>
      <w:pPr>
        <w:pStyle w:val="ListNumber"/>
        <w:spacing w:after="40"/>
      </w:pPr>
      <w:r>
        <w:rPr>
          <w:b w:val="0"/>
          <w:i w:val="0"/>
        </w:rPr>
        <w:t xml:space="preserve">Leer la </w:t>
      </w:r>
      <w:r>
        <w:rPr>
          <w:b/>
          <w:i w:val="0"/>
        </w:rPr>
        <w:t>antesala</w:t>
      </w:r>
      <w:r>
        <w:rPr>
          <w:b w:val="0"/>
          <w:i w:val="0"/>
        </w:rPr>
        <w:t>: qué material hace falta y qué van a hacer. Confirmar con «Ya lo tengo todo».</w:t>
      </w:r>
    </w:p>
    <w:p>
      <w:pPr>
        <w:pStyle w:val="ListNumber"/>
        <w:spacing w:after="40"/>
      </w:pPr>
      <w:r>
        <w:rPr>
          <w:b w:val="0"/>
          <w:i w:val="0"/>
        </w:rPr>
        <w:t>La app enseña la imagen y dice la palabra. El niño la repite.</w:t>
      </w:r>
    </w:p>
    <w:p>
      <w:pPr>
        <w:pStyle w:val="ListNumber"/>
        <w:spacing w:after="40"/>
      </w:pPr>
      <w:r>
        <w:rPr>
          <w:b w:val="0"/>
          <w:i w:val="0"/>
        </w:rPr>
        <w:t xml:space="preserve">Cerrar cada palabra con la </w:t>
      </w:r>
      <w:r>
        <w:rPr>
          <w:b/>
          <w:i w:val="0"/>
        </w:rPr>
        <w:t>acción física</w:t>
      </w:r>
      <w:r>
        <w:rPr>
          <w:b w:val="0"/>
          <w:i w:val="0"/>
        </w:rPr>
        <w:t xml:space="preserve"> que propone («da unas palmaditas en la cama y sentaos en ella»).</w:t>
      </w:r>
    </w:p>
    <w:p>
      <w:pPr>
        <w:spacing w:after="120"/>
      </w:pPr>
      <w:r>
        <w:rPr>
          <w:b w:val="0"/>
          <w:i w:val="0"/>
        </w:rPr>
        <w:t xml:space="preserve">En </w:t>
      </w:r>
      <w:r>
        <w:rPr>
          <w:b/>
          <w:i w:val="0"/>
        </w:rPr>
        <w:t>Contrastes</w:t>
      </w:r>
      <w:r>
        <w:rPr>
          <w:b w:val="0"/>
          <w:i w:val="0"/>
        </w:rPr>
        <w:t xml:space="preserve"> hay dos vueltas: primero el niño </w:t>
      </w:r>
      <w:r>
        <w:rPr>
          <w:b/>
          <w:i w:val="0"/>
        </w:rPr>
        <w:t>señala</w:t>
      </w:r>
      <w:r>
        <w:rPr>
          <w:b w:val="0"/>
          <w:i w:val="0"/>
        </w:rPr>
        <w:t xml:space="preserve"> la imagen correcta —sin micrófono— y después </w:t>
      </w:r>
      <w:r>
        <w:rPr>
          <w:b/>
          <w:i w:val="0"/>
        </w:rPr>
        <w:t>dice</w:t>
      </w:r>
      <w:r>
        <w:rPr>
          <w:b w:val="0"/>
          <w:i w:val="0"/>
        </w:rPr>
        <w:t xml:space="preserve"> la palabra opuesta.</w:t>
      </w:r>
    </w:p>
    <w:p>
      <w:pPr>
        <w:pStyle w:val="ListBullet"/>
        <w:spacing w:after="40"/>
      </w:pPr>
      <w:r>
        <w:rPr>
          <w:b/>
          <w:i w:val="0"/>
        </w:rPr>
        <w:t>El micrófono no capta nada:</w:t>
      </w:r>
      <w:r>
        <w:rPr>
          <w:b w:val="0"/>
          <w:i w:val="0"/>
        </w:rPr>
        <w:t xml:space="preserve"> el intento no cuenta y se vuelve a modelar. Usted puede dar el intento por bueno en cualquier momento.</w:t>
      </w:r>
    </w:p>
    <w:p>
      <w:pPr>
        <w:spacing w:after="40"/>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12-expansion-juego.png"/>
                    <pic:cNvPicPr/>
                  </pic:nvPicPr>
                  <pic:blipFill>
                    <a:blip r:embed="rId2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20</w:t>
      </w:r>
      <w:r>
        <w:rPr>
          <w:b w:val="0"/>
          <w:i w:val="0"/>
          <w:color w:val="4B5563"/>
          <w:sz w:val="17"/>
        </w:rPr>
        <w:t xml:space="preserve"> · Imagen, palabra y acción.</w:t>
      </w:r>
    </w:p>
    <w:p>
      <w:r>
        <w:br w:type="page"/>
      </w:r>
    </w:p>
    <w:p>
      <w:pPr>
        <w:pStyle w:val="Heading2"/>
      </w:pPr>
      <w:r>
        <w:t>Integración Sensorial</w:t>
      </w:r>
    </w:p>
    <w:p>
      <w:pPr>
        <w:spacing w:after="120"/>
      </w:pPr>
      <w:r>
        <w:rPr>
          <w:b w:val="0"/>
          <w:i w:val="0"/>
        </w:rPr>
        <w:t xml:space="preserve">Aquí no se trata de aguantar. Se trata de que el niño </w:t>
      </w:r>
      <w:r>
        <w:rPr>
          <w:b/>
          <w:i w:val="0"/>
        </w:rPr>
        <w:t>sepa cuándo llega el sonido y pueda cortarlo</w:t>
      </w:r>
      <w:r>
        <w:rPr>
          <w:b w:val="0"/>
          <w:i w:val="0"/>
        </w:rPr>
        <w:t>. Esa es la diferencia entre una exposición y un susto.</w:t>
      </w:r>
    </w:p>
    <w:p>
      <w:pPr>
        <w:pStyle w:val="ListNumber"/>
        <w:spacing w:after="40"/>
      </w:pPr>
      <w:r>
        <w:rPr>
          <w:b/>
          <w:i w:val="0"/>
        </w:rPr>
        <w:t>Usted prepara, antes de darle el aparato.</w:t>
      </w:r>
      <w:r>
        <w:rPr>
          <w:b w:val="0"/>
          <w:i w:val="0"/>
        </w:rPr>
        <w:t xml:space="preserve"> Elija el sonido, la </w:t>
      </w:r>
      <w:r>
        <w:rPr>
          <w:b/>
          <w:i w:val="0"/>
        </w:rPr>
        <w:t>intensidad del 1 al 5</w:t>
      </w:r>
      <w:r>
        <w:rPr>
          <w:b w:val="0"/>
          <w:i w:val="0"/>
        </w:rPr>
        <w:t xml:space="preserve"> y cuánto dura: 3, 7 o 15 segundos. La pantalla le enseña también la estrategia de calma de ese sonido —amasar plastilina, manos en la mesa y tres respiraciones, un abrazo firme—.</w:t>
      </w:r>
    </w:p>
    <w:p>
      <w:pPr>
        <w:pStyle w:val="ListNumber"/>
        <w:spacing w:after="40"/>
      </w:pPr>
      <w:r>
        <w:rPr>
          <w:b/>
          <w:i w:val="0"/>
        </w:rPr>
        <w:t>Ahora sí, el aparato para el niño.</w:t>
      </w:r>
      <w:r>
        <w:rPr>
          <w:b w:val="0"/>
          <w:i w:val="0"/>
        </w:rPr>
        <w:t xml:space="preserve"> Antes de sonar hay una </w:t>
      </w:r>
      <w:r>
        <w:rPr>
          <w:b/>
          <w:i w:val="0"/>
        </w:rPr>
        <w:t>cuenta atrás visual</w:t>
      </w:r>
      <w:r>
        <w:rPr>
          <w:b w:val="0"/>
          <w:i w:val="0"/>
        </w:rPr>
        <w:t>: el sonido no sorprende.</w:t>
      </w:r>
    </w:p>
    <w:p>
      <w:pPr>
        <w:pStyle w:val="ListNumber"/>
        <w:spacing w:after="40"/>
      </w:pPr>
      <w:r>
        <w:rPr>
          <w:b/>
          <w:i w:val="0"/>
        </w:rPr>
        <w:t>El sonido lo dispara él</w:t>
      </w:r>
      <w:r>
        <w:rPr>
          <w:b w:val="0"/>
          <w:i w:val="0"/>
        </w:rPr>
        <w:t>, con un botón grande, y lo corta cuando quiera. Mientras suena, Lúa se queda quieta y callada.</w:t>
      </w:r>
    </w:p>
    <w:p>
      <w:pPr>
        <w:pStyle w:val="ListNumber"/>
        <w:spacing w:after="40"/>
      </w:pPr>
      <w:r>
        <w:rPr>
          <w:b w:val="0"/>
          <w:i w:val="0"/>
        </w:rPr>
        <w:t>Al pedir pausa, el sonido baja despacio y la pantalla propone la estrategia de calma.</w:t>
      </w:r>
    </w:p>
    <w:p>
      <w:pPr>
        <w:pStyle w:val="ListNumber"/>
        <w:spacing w:after="40"/>
      </w:pPr>
      <w:r>
        <w:rPr>
          <w:b w:val="0"/>
          <w:i w:val="0"/>
        </w:rPr>
        <w:t>Al cerrar, usted registra cómo respondió y si aplicaron la estrategia.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«intensidad» y no decibelios</w:t>
            </w:r>
          </w:p>
          <w:p>
            <w:pPr>
              <w:spacing w:after="40"/>
            </w:pPr>
            <w:r>
              <w:rPr>
                <w:b w:val="0"/>
                <w:i w:val="0"/>
                <w:sz w:val="20"/>
              </w:rPr>
              <w:t xml:space="preserve">La app no mide el sonido que sale del altavoz: eso depende del teléfono, de su altavoz y de dónde esté puesto. Poner una cifra en decibelios sería inventarla. Los cinco niveles son una escala </w:t>
            </w:r>
            <w:r>
              <w:rPr>
                <w:b/>
                <w:i w:val="0"/>
                <w:sz w:val="20"/>
              </w:rPr>
              <w:t>relativa</w:t>
            </w:r>
            <w:r>
              <w:rPr>
                <w:b w:val="0"/>
                <w:i w:val="0"/>
                <w:sz w:val="20"/>
              </w:rPr>
              <w:t>, que ajusta usted con el oído puesto en la sala. La app nunca la sube sola.</w:t>
            </w:r>
          </w:p>
        </w:tc>
      </w:tr>
    </w:tbl>
    <w:p>
      <w:pPr>
        <w:spacing w:after="80"/>
      </w:pPr>
    </w:p>
    <w:p>
      <w:pPr>
        <w:pStyle w:val="ListBullet"/>
        <w:spacing w:after="40"/>
      </w:pPr>
      <w:r>
        <w:rPr>
          <w:b/>
          <w:i w:val="0"/>
        </w:rPr>
        <w:t>Para a los dos segundos:</w:t>
      </w:r>
      <w:r>
        <w:rPr>
          <w:b w:val="0"/>
          <w:i w:val="0"/>
        </w:rPr>
        <w:t xml:space="preserve"> la sesión se cierra igual, se registra «ha pedido pausa» y suma progreso. Eso es información clínica, no un fracaso.</w:t>
      </w:r>
    </w:p>
    <w:p>
      <w:pPr>
        <w:pStyle w:val="ListBullet"/>
        <w:spacing w:after="40"/>
      </w:pPr>
      <w:r>
        <w:rPr>
          <w:b/>
          <w:i w:val="0"/>
        </w:rPr>
        <w:t>Sale de la pantalla a mitad:</w:t>
      </w:r>
      <w:r>
        <w:rPr>
          <w:b w:val="0"/>
          <w:i w:val="0"/>
        </w:rPr>
        <w:t xml:space="preserve"> el sonido se apaga solo. Nunca sigue sonando por detrás.</w:t>
      </w:r>
    </w:p>
    <w:p>
      <w:pPr>
        <w:pStyle w:val="ListBullet"/>
        <w:spacing w:after="40"/>
      </w:pPr>
      <w:r>
        <w:rPr>
          <w:b/>
          <w:i w:val="0"/>
        </w:rPr>
        <w:t>El aparato no reproduce sonido</w:t>
      </w:r>
      <w:r>
        <w:rPr>
          <w:b w:val="0"/>
          <w:i w:val="0"/>
        </w:rPr>
        <w:t xml:space="preserve"> (navegador): la pantalla avisa de que se puede recorrer pero </w:t>
      </w:r>
      <w:r>
        <w:rPr>
          <w:b/>
          <w:i w:val="0"/>
        </w:rPr>
        <w:t>no vale como exposición</w:t>
      </w:r>
      <w:r>
        <w:rPr>
          <w:b w:val="0"/>
          <w:i w:val="0"/>
        </w:rPr>
        <w:t>.</w:t>
      </w:r>
    </w:p>
    <w:p>
      <w:pPr>
        <w:spacing w:after="40"/>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32-sensorial-preparacion.png"/>
                    <pic:cNvPicPr/>
                  </pic:nvPicPr>
                  <pic:blipFill>
                    <a:blip r:embed="rId3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21</w:t>
      </w:r>
      <w:r>
        <w:rPr>
          <w:b w:val="0"/>
          <w:i w:val="0"/>
          <w:color w:val="4B5563"/>
          <w:sz w:val="17"/>
        </w:rPr>
        <w:t xml:space="preserve"> · Lo que prepara el adulto antes de nada.</w:t>
      </w:r>
    </w:p>
    <w:p>
      <w:pPr>
        <w:spacing w:after="40"/>
        <w:jc w:val="center"/>
      </w:pPr>
      <w:r>
        <w:drawing>
          <wp:inline xmlns:a="http://schemas.openxmlformats.org/drawingml/2006/main" xmlns:pic="http://schemas.openxmlformats.org/drawingml/2006/picture">
            <wp:extent cx="2304000" cy="4986092"/>
            <wp:docPr id="24" name="Picture 24"/>
            <wp:cNvGraphicFramePr>
              <a:graphicFrameLocks noChangeAspect="1"/>
            </wp:cNvGraphicFramePr>
            <a:graphic>
              <a:graphicData uri="http://schemas.openxmlformats.org/drawingml/2006/picture">
                <pic:pic>
                  <pic:nvPicPr>
                    <pic:cNvPr id="0" name="34-sensorial-exposicion.png"/>
                    <pic:cNvPicPr/>
                  </pic:nvPicPr>
                  <pic:blipFill>
                    <a:blip r:embed="rId3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22</w:t>
      </w:r>
      <w:r>
        <w:rPr>
          <w:b w:val="0"/>
          <w:i w:val="0"/>
          <w:color w:val="4B5563"/>
          <w:sz w:val="17"/>
        </w:rPr>
        <w:t xml:space="preserve"> · El botón es del niño.</w:t>
      </w:r>
    </w:p>
    <w:p>
      <w:pPr>
        <w:pStyle w:val="Heading2"/>
      </w:pPr>
      <w:r>
        <w:t>La Pizarra Mágica</w:t>
      </w:r>
    </w:p>
    <w:p>
      <w:pPr>
        <w:spacing w:after="120"/>
      </w:pPr>
      <w:r>
        <w:rPr>
          <w:b w:val="0"/>
          <w:i w:val="0"/>
        </w:rPr>
        <w:t xml:space="preserve">No es caligrafía. Trabaja el </w:t>
      </w:r>
      <w:r>
        <w:rPr>
          <w:b/>
          <w:i w:val="0"/>
        </w:rPr>
        <w:t>orden y la dirección</w:t>
      </w:r>
      <w:r>
        <w:rPr>
          <w:b w:val="0"/>
          <w:i w:val="0"/>
        </w:rPr>
        <w:t xml:space="preserve"> del trazo, que es lo que separa la </w:t>
      </w:r>
      <w:r>
        <w:rPr>
          <w:b w:val="0"/>
          <w:i/>
        </w:rPr>
        <w:t>b</w:t>
      </w:r>
      <w:r>
        <w:rPr>
          <w:b w:val="0"/>
          <w:i w:val="0"/>
        </w:rPr>
        <w:t xml:space="preserve"> de la </w:t>
      </w:r>
      <w:r>
        <w:rPr>
          <w:b w:val="0"/>
          <w:i/>
        </w:rPr>
        <w:t>d</w:t>
      </w:r>
      <w:r>
        <w:rPr>
          <w:b w:val="0"/>
          <w:i w:val="0"/>
        </w:rPr>
        <w:t>: son el mismo dibujo girado.</w:t>
      </w:r>
    </w:p>
    <w:p>
      <w:pPr>
        <w:pStyle w:val="ListNumber"/>
        <w:spacing w:after="40"/>
      </w:pPr>
      <w:r>
        <w:rPr>
          <w:b w:val="0"/>
          <w:i w:val="0"/>
        </w:rPr>
        <w:t xml:space="preserve">En </w:t>
      </w:r>
      <w:r>
        <w:rPr>
          <w:b/>
          <w:i w:val="0"/>
        </w:rPr>
        <w:t>Ejercicios</w:t>
      </w:r>
      <w:r>
        <w:rPr>
          <w:b w:val="0"/>
          <w:i w:val="0"/>
        </w:rPr>
        <w:t xml:space="preserve">, tocar </w:t>
      </w:r>
      <w:r>
        <w:rPr>
          <w:b/>
          <w:i w:val="0"/>
        </w:rPr>
        <w:t>Grafomotricidad</w:t>
      </w:r>
      <w:r>
        <w:rPr>
          <w:b w:val="0"/>
          <w:i w:val="0"/>
        </w:rPr>
        <w:t>, junto a Dislexia. No pide PIN.</w:t>
      </w:r>
    </w:p>
    <w:p>
      <w:pPr>
        <w:pStyle w:val="ListNumber"/>
        <w:spacing w:after="40"/>
      </w:pPr>
      <w:r>
        <w:rPr>
          <w:b w:val="0"/>
          <w:i w:val="0"/>
        </w:rPr>
        <w:t xml:space="preserve">Elegir pestaña. Con un niño que empieza, </w:t>
      </w:r>
      <w:r>
        <w:rPr>
          <w:b/>
          <w:i w:val="0"/>
        </w:rPr>
        <w:t>Lazos</w:t>
      </w:r>
      <w:r>
        <w:rPr>
          <w:b w:val="0"/>
          <w:i w:val="0"/>
        </w:rPr>
        <w:t xml:space="preserve"> antes que </w:t>
      </w:r>
      <w:r>
        <w:rPr>
          <w:b/>
          <w:i w:val="0"/>
        </w:rPr>
        <w:t>Letras críticas</w:t>
      </w:r>
      <w:r>
        <w:rPr>
          <w:b w:val="0"/>
          <w:i w:val="0"/>
        </w:rPr>
        <w:t>.</w:t>
      </w:r>
    </w:p>
    <w:p>
      <w:pPr>
        <w:pStyle w:val="ListNumber"/>
        <w:spacing w:after="40"/>
      </w:pPr>
      <w:r>
        <w:rPr>
          <w:b w:val="0"/>
          <w:i w:val="0"/>
        </w:rPr>
        <w:t xml:space="preserve">Leer la consigna —«el palo baja primero, y luego la barriga a la derecha»— y tocar </w:t>
      </w:r>
      <w:r>
        <w:rPr>
          <w:b/>
          <w:i w:val="0"/>
        </w:rPr>
        <w:t>«Oír la letra»</w:t>
      </w:r>
      <w:r>
        <w:rPr>
          <w:b w:val="0"/>
          <w:i w:val="0"/>
        </w:rPr>
        <w:t xml:space="preserve"> si hace falta. Suena el </w:t>
      </w:r>
      <w:r>
        <w:rPr>
          <w:b w:val="0"/>
          <w:i/>
        </w:rPr>
        <w:t>nombre</w:t>
      </w:r>
      <w:r>
        <w:rPr>
          <w:b w:val="0"/>
          <w:i w:val="0"/>
        </w:rPr>
        <w:t xml:space="preserve"> de la letra.</w:t>
      </w:r>
    </w:p>
    <w:p>
      <w:pPr>
        <w:pStyle w:val="ListNumber"/>
        <w:spacing w:after="40"/>
      </w:pPr>
      <w:r>
        <w:rPr>
          <w:b w:val="0"/>
          <w:i w:val="0"/>
        </w:rPr>
        <w:t xml:space="preserve">Trazar sobre el modelo gris con el dedo o un lápiz, pasando por los </w:t>
      </w:r>
      <w:r>
        <w:rPr>
          <w:b/>
          <w:i w:val="0"/>
        </w:rPr>
        <w:t>puntos numerados en orden</w:t>
      </w:r>
      <w:r>
        <w:rPr>
          <w:b w:val="0"/>
          <w:i w:val="0"/>
        </w:rPr>
        <w:t>. Cada punto da un toque de vibración.</w:t>
      </w:r>
    </w:p>
    <w:p>
      <w:pPr>
        <w:pStyle w:val="ListNumber"/>
        <w:spacing w:after="40"/>
      </w:pPr>
      <w:r>
        <w:rPr>
          <w:b w:val="0"/>
          <w:i w:val="0"/>
        </w:rPr>
        <w:t xml:space="preserve">Pulsar </w:t>
      </w:r>
      <w:r>
        <w:rPr>
          <w:b/>
          <w:i w:val="0"/>
        </w:rPr>
        <w:t>«¡Comprobar trazo!»</w:t>
      </w:r>
      <w:r>
        <w:rPr>
          <w:b w:val="0"/>
          <w:i w:val="0"/>
        </w:rPr>
        <w:t>. Con tres de cada cuatro puntos cubiertos, Lúa lo celebra.</w:t>
      </w:r>
    </w:p>
    <w:p>
      <w:pPr>
        <w:pStyle w:val="ListBullet"/>
        <w:spacing w:after="40"/>
      </w:pPr>
      <w:r>
        <w:rPr>
          <w:b/>
          <w:i w:val="0"/>
        </w:rPr>
        <w:t>Dice «¡Casi casi!» y la letra ha salido bien:</w:t>
      </w:r>
      <w:r>
        <w:rPr>
          <w:b w:val="0"/>
          <w:i w:val="0"/>
        </w:rPr>
        <w:t xml:space="preserve"> la comprobación mira si pasó por los puntos, no si la letra es bonita. Suba el </w:t>
      </w:r>
      <w:r>
        <w:rPr>
          <w:b/>
          <w:i w:val="0"/>
        </w:rPr>
        <w:t>grosor</w:t>
      </w:r>
      <w:r>
        <w:rPr>
          <w:b w:val="0"/>
          <w:i w:val="0"/>
        </w:rPr>
        <w:t xml:space="preserve"> del trazo o pídale que pase justo por encima de los círculos.</w:t>
      </w:r>
    </w:p>
    <w:p>
      <w:pPr>
        <w:pStyle w:val="ListBullet"/>
        <w:spacing w:after="40"/>
      </w:pPr>
      <w:r>
        <w:rPr>
          <w:b/>
          <w:i w:val="0"/>
        </w:rPr>
        <w:t>Falla:</w:t>
      </w:r>
      <w:r>
        <w:rPr>
          <w:b w:val="0"/>
          <w:i w:val="0"/>
        </w:rPr>
        <w:t xml:space="preserve"> no gasta nada. No hay intentos, ni penalización, ni cuenta atrás.</w:t>
      </w:r>
    </w:p>
    <w:p>
      <w:pPr>
        <w:pStyle w:val="ListBullet"/>
        <w:spacing w:after="40"/>
      </w:pPr>
      <w:r>
        <w:rPr>
          <w:b/>
          <w:i w:val="0"/>
        </w:rPr>
        <w:t>Es zurdo y se tapa el modelo:</w:t>
      </w:r>
      <w:r>
        <w:rPr>
          <w:b w:val="0"/>
          <w:i w:val="0"/>
        </w:rPr>
        <w:t xml:space="preserve"> gire la tableta o suba el grosor.</w:t>
      </w:r>
    </w:p>
    <w:p>
      <w:pPr>
        <w:pStyle w:val="ListBullet"/>
        <w:spacing w:after="40"/>
      </w:pPr>
      <w:r>
        <w:rPr>
          <w:b/>
          <w:i w:val="0"/>
        </w:rPr>
        <w:t>No aparece en los resultados:</w:t>
      </w:r>
      <w:r>
        <w:rPr>
          <w:b w:val="0"/>
          <w:i w:val="0"/>
        </w:rPr>
        <w:t xml:space="preserve"> correcto. La pizarra </w:t>
      </w:r>
      <w:r>
        <w:rPr>
          <w:b/>
          <w:i w:val="0"/>
        </w:rPr>
        <w:t>no puntúa</w:t>
      </w:r>
      <w:r>
        <w:rPr>
          <w:b w:val="0"/>
          <w:i w:val="0"/>
        </w:rPr>
        <w:t>: es práctica, no medida.</w:t>
      </w:r>
    </w:p>
    <w:p>
      <w:pPr>
        <w:pStyle w:val="ListBullet"/>
        <w:spacing w:after="40"/>
      </w:pPr>
      <w:r>
        <w:rPr>
          <w:b/>
          <w:i w:val="0"/>
        </w:rPr>
        <w:t>Está en castellano con otra variedad puesta:</w:t>
      </w:r>
      <w:r>
        <w:rPr>
          <w:b w:val="0"/>
          <w:i w:val="0"/>
        </w:rPr>
        <w:t xml:space="preserve"> hoy los textos escritos de esta pantalla solo están en castellano. Lo que Lúa </w:t>
      </w:r>
      <w:r>
        <w:rPr>
          <w:b w:val="0"/>
          <w:i/>
        </w:rPr>
        <w:t>dice</w:t>
      </w:r>
      <w:r>
        <w:rPr>
          <w:b w:val="0"/>
          <w:i w:val="0"/>
        </w:rPr>
        <w:t xml:space="preserve"> sí suena en galego, euskara e inglés.</w:t>
      </w:r>
    </w:p>
    <w:p>
      <w:pPr>
        <w:spacing w:after="40"/>
        <w:jc w:val="center"/>
      </w:pPr>
      <w:r>
        <w:drawing>
          <wp:inline xmlns:a="http://schemas.openxmlformats.org/drawingml/2006/main" xmlns:pic="http://schemas.openxmlformats.org/drawingml/2006/picture">
            <wp:extent cx="2304000" cy="4986092"/>
            <wp:docPr id="25" name="Picture 25"/>
            <wp:cNvGraphicFramePr>
              <a:graphicFrameLocks noChangeAspect="1"/>
            </wp:cNvGraphicFramePr>
            <a:graphic>
              <a:graphicData uri="http://schemas.openxmlformats.org/drawingml/2006/picture">
                <pic:pic>
                  <pic:nvPicPr>
                    <pic:cNvPr id="0" name="40-pizarra-magica.png"/>
                    <pic:cNvPicPr/>
                  </pic:nvPicPr>
                  <pic:blipFill>
                    <a:blip r:embed="rId3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23</w:t>
      </w:r>
      <w:r>
        <w:rPr>
          <w:b w:val="0"/>
          <w:i w:val="0"/>
          <w:color w:val="4B5563"/>
          <w:sz w:val="17"/>
        </w:rPr>
        <w:t xml:space="preserve"> · Pauta, puntos numerados y flechas.</w:t>
      </w:r>
    </w:p>
    <w:p>
      <w:pPr>
        <w:pStyle w:val="Heading2"/>
      </w:pPr>
      <w:r>
        <w:t>Realidad Aumentada</w:t>
      </w:r>
    </w:p>
    <w:p>
      <w:pPr>
        <w:spacing w:after="120"/>
      </w:pPr>
      <w:r>
        <w:rPr>
          <w:b w:val="0"/>
          <w:i w:val="0"/>
        </w:rPr>
        <w:t xml:space="preserve">Seis ejercicios que usan la cámara frontal como sensor de movimiento. </w:t>
      </w:r>
      <w:r>
        <w:rPr>
          <w:b/>
          <w:i w:val="0"/>
        </w:rPr>
        <w:t>Solo en teléfono Android con la app instalada</w:t>
      </w:r>
      <w:r>
        <w:rPr>
          <w:b w:val="0"/>
          <w:i w:val="0"/>
        </w:rPr>
        <w:t>: no aparece en tablet, ni en el navegador. No lleva capturas en este manual a propósito: cualquier captura fiel mostraría la cara de un menor.</w:t>
      </w:r>
    </w:p>
    <w:p>
      <w:pPr>
        <w:pStyle w:val="ListNumber"/>
        <w:spacing w:after="40"/>
      </w:pPr>
      <w:r>
        <w:rPr>
          <w:b w:val="0"/>
          <w:i w:val="0"/>
        </w:rPr>
        <w:t xml:space="preserve">Abrir la tarjeta </w:t>
      </w:r>
      <w:r>
        <w:rPr>
          <w:b/>
          <w:i w:val="0"/>
        </w:rPr>
        <w:t>Realidad Aumentada</w:t>
      </w:r>
      <w:r>
        <w:rPr>
          <w:b w:val="0"/>
          <w:i w:val="0"/>
        </w:rPr>
        <w:t>. Si el teléfono no da, la app lo dice y no ofrece nada más.</w:t>
      </w:r>
    </w:p>
    <w:p>
      <w:pPr>
        <w:pStyle w:val="ListNumber"/>
        <w:spacing w:after="40"/>
      </w:pPr>
      <w:r>
        <w:rPr>
          <w:b w:val="0"/>
          <w:i w:val="0"/>
        </w:rPr>
        <w:t xml:space="preserve">Leer </w:t>
      </w:r>
      <w:r>
        <w:rPr>
          <w:b/>
          <w:i w:val="0"/>
        </w:rPr>
        <w:t>«Qué hace la cámara en estos juegos»</w:t>
      </w:r>
      <w:r>
        <w:rPr>
          <w:b w:val="0"/>
          <w:i w:val="0"/>
        </w:rPr>
        <w:t xml:space="preserve"> y aceptar. Se pide </w:t>
      </w:r>
      <w:r>
        <w:rPr>
          <w:b/>
          <w:i w:val="0"/>
        </w:rPr>
        <w:t>una vez por paciente</w:t>
      </w:r>
      <w:r>
        <w:rPr>
          <w:b w:val="0"/>
          <w:i w:val="0"/>
        </w:rPr>
        <w:t>.</w:t>
      </w:r>
    </w:p>
    <w:p>
      <w:pPr>
        <w:pStyle w:val="ListNumber"/>
        <w:spacing w:after="40"/>
      </w:pPr>
      <w:r>
        <w:rPr>
          <w:b w:val="0"/>
          <w:i w:val="0"/>
        </w:rPr>
        <w:t xml:space="preserve">Hacer el </w:t>
      </w:r>
      <w:r>
        <w:rPr>
          <w:b/>
          <w:i w:val="0"/>
        </w:rPr>
        <w:t>calentamiento de minuto y medio</w:t>
      </w:r>
      <w:r>
        <w:rPr>
          <w:b w:val="0"/>
          <w:i w:val="0"/>
        </w:rPr>
        <w:t xml:space="preserve"> con Lúa. Mide lo que ese teléfono concreto puede sostener.</w:t>
      </w:r>
    </w:p>
    <w:p>
      <w:pPr>
        <w:pStyle w:val="ListNumber"/>
        <w:spacing w:after="40"/>
      </w:pPr>
      <w:r>
        <w:rPr>
          <w:b/>
          <w:i w:val="0"/>
        </w:rPr>
        <w:t>Apoyar el teléfono</w:t>
      </w:r>
      <w:r>
        <w:rPr>
          <w:b w:val="0"/>
          <w:i w:val="0"/>
        </w:rPr>
        <w:t xml:space="preserve"> —en un libro, una caja o contra la pared—, horizontal y a 30‑35 cm de la cara. La app avisa en verde cuando la posición vale. Nunca en la mano.</w:t>
      </w:r>
    </w:p>
    <w:p>
      <w:pPr>
        <w:pStyle w:val="ListBullet"/>
        <w:spacing w:after="40"/>
      </w:pPr>
      <w:r>
        <w:rPr>
          <w:b/>
          <w:i w:val="0"/>
        </w:rPr>
        <w:t>El ejercicio se cierra solo:</w:t>
      </w:r>
      <w:r>
        <w:rPr>
          <w:b w:val="0"/>
          <w:i w:val="0"/>
        </w:rPr>
        <w:t xml:space="preserve"> la cámara ha dejado de ver la cara. Apoye mejor el teléfono.</w:t>
      </w:r>
    </w:p>
    <w:p>
      <w:pPr>
        <w:pStyle w:val="ListBullet"/>
        <w:spacing w:after="40"/>
      </w:pPr>
      <w:r>
        <w:rPr>
          <w:b/>
          <w:i w:val="0"/>
        </w:rPr>
        <w:t>El teléfono se mueve:</w:t>
      </w:r>
      <w:r>
        <w:rPr>
          <w:b w:val="0"/>
          <w:i w:val="0"/>
        </w:rPr>
        <w:t xml:space="preserve"> la app anula ese intento. Un intento anulado es barato; uno contaminado estropea el registro.</w:t>
      </w:r>
    </w:p>
    <w:p>
      <w:pPr>
        <w:pStyle w:val="ListBullet"/>
        <w:spacing w:after="40"/>
      </w:pPr>
      <w:r>
        <w:rPr>
          <w:b/>
          <w:i w:val="0"/>
        </w:rPr>
        <w:t>El aparato se calienta:</w:t>
      </w:r>
      <w:r>
        <w:rPr>
          <w:b w:val="0"/>
          <w:i w:val="0"/>
        </w:rPr>
        <w:t xml:space="preserve"> la app avisa. Pare y vuelva otro día.</w:t>
      </w:r>
    </w:p>
    <w:p>
      <w:pPr>
        <w:pStyle w:val="ListBullet"/>
        <w:spacing w:after="40"/>
      </w:pPr>
      <w:r>
        <w:rPr>
          <w:b/>
          <w:i w:val="0"/>
        </w:rPr>
        <w:t>No aparece el bloque:</w:t>
      </w:r>
      <w:r>
        <w:rPr>
          <w:b w:val="0"/>
          <w:i w:val="0"/>
        </w:rPr>
        <w:t xml:space="preserve"> con el nivel más bajo de la prueba, la app no lo ofrece. Los otros nueve funcionan igual.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Ejercicio</w:t>
            </w:r>
          </w:p>
        </w:tc>
        <w:tc>
          <w:tcPr>
            <w:tcW w:type="dxa" w:w="4819"/>
            <w:shd w:val="clear" w:fill="E6F9F8"/>
          </w:tcPr>
          <w:p>
            <w:pPr>
              <w:spacing w:after="40"/>
            </w:pPr>
            <w:r>
              <w:rPr>
                <w:b/>
                <w:i w:val="0"/>
                <w:color w:val="00A39E"/>
                <w:sz w:val="19"/>
              </w:rPr>
              <w:t>Qué hace el niño</w:t>
            </w:r>
          </w:p>
        </w:tc>
      </w:tr>
      <w:tr>
        <w:tc>
          <w:tcPr>
            <w:tcW w:type="dxa" w:w="4819"/>
          </w:tcPr>
          <w:p>
            <w:pPr>
              <w:spacing w:after="40"/>
            </w:pPr>
            <w:r>
              <w:rPr>
                <w:b/>
                <w:i w:val="0"/>
                <w:sz w:val="19"/>
              </w:rPr>
              <w:t>AR‑1 · La boquita de beso</w:t>
            </w:r>
          </w:p>
        </w:tc>
        <w:tc>
          <w:tcPr>
            <w:tcW w:type="dxa" w:w="4819"/>
          </w:tcPr>
          <w:p>
            <w:pPr>
              <w:spacing w:after="40"/>
            </w:pPr>
            <w:r>
              <w:rPr>
                <w:b w:val="0"/>
                <w:i w:val="0"/>
                <w:sz w:val="19"/>
              </w:rPr>
              <w:t>Pone boquita de beso y el coche avanza mientras la sostiene. Si una comisura tira mucho más que la otra, no cuenta: esa compensación es justo lo que se intenta deshacer.</w:t>
            </w:r>
          </w:p>
        </w:tc>
      </w:tr>
      <w:tr>
        <w:tc>
          <w:tcPr>
            <w:tcW w:type="dxa" w:w="4819"/>
            <w:shd w:val="clear" w:fill="F7FBFB"/>
          </w:tcPr>
          <w:p>
            <w:pPr>
              <w:spacing w:after="40"/>
            </w:pPr>
            <w:r>
              <w:rPr>
                <w:b/>
                <w:i w:val="0"/>
                <w:sz w:val="19"/>
              </w:rPr>
              <w:t>AR‑2 · ¿De dónde viene?</w:t>
            </w:r>
          </w:p>
        </w:tc>
        <w:tc>
          <w:tcPr>
            <w:tcW w:type="dxa" w:w="4819"/>
            <w:shd w:val="clear" w:fill="F7FBFB"/>
          </w:tcPr>
          <w:p>
            <w:pPr>
              <w:spacing w:after="40"/>
            </w:pPr>
            <w:r>
              <w:rPr>
                <w:b w:val="0"/>
                <w:i w:val="0"/>
                <w:sz w:val="19"/>
              </w:rPr>
              <w:t xml:space="preserve">Suena algo por un lado y él gira la cabeza. Uno de cada cinco intentos </w:t>
            </w:r>
            <w:r>
              <w:rPr>
                <w:b/>
                <w:i w:val="0"/>
                <w:sz w:val="19"/>
              </w:rPr>
              <w:t>no suena</w:t>
            </w:r>
            <w:r>
              <w:rPr>
                <w:b w:val="0"/>
                <w:i w:val="0"/>
                <w:sz w:val="19"/>
              </w:rPr>
              <w:t>: es el control que distingue oír de girarse porque sí.</w:t>
            </w:r>
          </w:p>
        </w:tc>
      </w:tr>
      <w:tr>
        <w:tc>
          <w:tcPr>
            <w:tcW w:type="dxa" w:w="4819"/>
          </w:tcPr>
          <w:p>
            <w:pPr>
              <w:spacing w:after="40"/>
            </w:pPr>
            <w:r>
              <w:rPr>
                <w:b/>
                <w:i w:val="0"/>
                <w:sz w:val="19"/>
              </w:rPr>
              <w:t>AR‑3 · Elegir mirando</w:t>
            </w:r>
          </w:p>
        </w:tc>
        <w:tc>
          <w:tcPr>
            <w:tcW w:type="dxa" w:w="4819"/>
          </w:tcPr>
          <w:p>
            <w:pPr>
              <w:spacing w:after="40"/>
            </w:pPr>
            <w:r>
              <w:rPr>
                <w:b w:val="0"/>
                <w:i w:val="0"/>
                <w:sz w:val="19"/>
              </w:rPr>
              <w:t xml:space="preserve">Sostiene la mirada en un dibujo hasta que un anillo se cierra. Necesita una </w:t>
            </w:r>
            <w:r>
              <w:rPr>
                <w:b/>
                <w:i w:val="0"/>
                <w:sz w:val="19"/>
              </w:rPr>
              <w:t>calibración de cinco puntos</w:t>
            </w:r>
            <w:r>
              <w:rPr>
                <w:b w:val="0"/>
                <w:i w:val="0"/>
                <w:sz w:val="19"/>
              </w:rPr>
              <w:t>, obligatoria por niño y por teléfono.</w:t>
            </w:r>
          </w:p>
        </w:tc>
      </w:tr>
      <w:tr>
        <w:tc>
          <w:tcPr>
            <w:tcW w:type="dxa" w:w="4819"/>
            <w:shd w:val="clear" w:fill="F7FBFB"/>
          </w:tcPr>
          <w:p>
            <w:pPr>
              <w:spacing w:after="40"/>
            </w:pPr>
            <w:r>
              <w:rPr>
                <w:b/>
                <w:i w:val="0"/>
                <w:sz w:val="19"/>
              </w:rPr>
              <w:t>AR‑4 · Encontrar a Lúa</w:t>
            </w:r>
          </w:p>
        </w:tc>
        <w:tc>
          <w:tcPr>
            <w:tcW w:type="dxa" w:w="4819"/>
            <w:shd w:val="clear" w:fill="F7FBFB"/>
          </w:tcPr>
          <w:p>
            <w:pPr>
              <w:spacing w:after="40"/>
            </w:pPr>
            <w:r>
              <w:rPr>
                <w:b w:val="0"/>
                <w:i w:val="0"/>
                <w:sz w:val="19"/>
              </w:rPr>
              <w:t>Lúa se esconde a un lado y él la busca girando la cabeza, guiado por una retícula.</w:t>
            </w:r>
          </w:p>
        </w:tc>
      </w:tr>
      <w:tr>
        <w:tc>
          <w:tcPr>
            <w:tcW w:type="dxa" w:w="4819"/>
          </w:tcPr>
          <w:p>
            <w:pPr>
              <w:spacing w:after="40"/>
            </w:pPr>
            <w:r>
              <w:rPr>
                <w:b/>
                <w:i w:val="0"/>
                <w:sz w:val="19"/>
              </w:rPr>
              <w:t>AR‑5 · Lanzarle el pez</w:t>
            </w:r>
          </w:p>
        </w:tc>
        <w:tc>
          <w:tcPr>
            <w:tcW w:type="dxa" w:w="4819"/>
          </w:tcPr>
          <w:p>
            <w:pPr>
              <w:spacing w:after="40"/>
            </w:pPr>
            <w:r>
              <w:rPr>
                <w:b w:val="0"/>
                <w:i w:val="0"/>
                <w:sz w:val="19"/>
              </w:rPr>
              <w:t>Desliza el dedo hacia Lúa. Un toque sin arrastrar no cuenta: sin dirección no hay puntería que medir.</w:t>
            </w:r>
          </w:p>
        </w:tc>
      </w:tr>
      <w:tr>
        <w:tc>
          <w:tcPr>
            <w:tcW w:type="dxa" w:w="4819"/>
            <w:shd w:val="clear" w:fill="F7FBFB"/>
          </w:tcPr>
          <w:p>
            <w:pPr>
              <w:spacing w:after="40"/>
            </w:pPr>
            <w:r>
              <w:rPr>
                <w:b/>
                <w:i w:val="0"/>
                <w:sz w:val="19"/>
              </w:rPr>
              <w:t>AR‑6 · El espejo</w:t>
            </w:r>
          </w:p>
        </w:tc>
        <w:tc>
          <w:tcPr>
            <w:tcW w:type="dxa" w:w="4819"/>
            <w:shd w:val="clear" w:fill="F7FBFB"/>
          </w:tcPr>
          <w:p>
            <w:pPr>
              <w:spacing w:after="40"/>
            </w:pPr>
            <w:r>
              <w:rPr>
                <w:b w:val="0"/>
                <w:i w:val="0"/>
                <w:sz w:val="19"/>
              </w:rPr>
              <w:t>Imita la praxia que hace Lúa y la sostiene. Inflar un carrillo más que el otro no se penaliza: es normal.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En AR‑2, nada de altavoz Bluetooth</w:t>
            </w:r>
          </w:p>
          <w:p>
            <w:pPr>
              <w:spacing w:after="40"/>
            </w:pPr>
            <w:r>
              <w:rPr>
                <w:b w:val="0"/>
                <w:i w:val="0"/>
                <w:sz w:val="20"/>
              </w:rPr>
              <w:t>Añade un retraso variable de 100 a 300 milisegundos, que es exactamente lo que ese ejercicio quiere medir. La app lo detecta y guarda el intento sin tiempo. El ejercicio sigue funcionando como juego, y el registro dice por qué no lleva tiempo.</w:t>
            </w:r>
          </w:p>
        </w:tc>
      </w:tr>
    </w:tbl>
    <w:p>
      <w:pPr>
        <w:spacing w:after="80"/>
      </w:pPr>
    </w:p>
    <w:p>
      <w:r>
        <w:br w:type="page"/>
      </w:r>
    </w:p>
    <w:p>
      <w:pPr>
        <w:spacing w:after="20"/>
      </w:pPr>
      <w:r>
        <w:rPr>
          <w:b/>
          <w:i w:val="0"/>
          <w:color w:val="00A39E"/>
          <w:sz w:val="17"/>
        </w:rPr>
        <w:t>CAPÍTULO 5</w:t>
      </w:r>
    </w:p>
    <w:p>
      <w:pPr>
        <w:pStyle w:val="Heading1"/>
      </w:pPr>
      <w:r>
        <w:t>Prescribir, ajustar y exportar</w:t>
      </w:r>
    </w:p>
    <w:p>
      <w:pPr>
        <w:spacing w:after="120"/>
      </w:pPr>
      <w:r>
        <w:rPr>
          <w:b w:val="0"/>
          <w:i w:val="0"/>
        </w:rPr>
        <w:t xml:space="preserve">Este capítulo es para el logopeda. Todo lo de aquí pide el </w:t>
      </w:r>
      <w:r>
        <w:rPr>
          <w:b/>
          <w:i w:val="0"/>
        </w:rPr>
        <w:t>PIN</w:t>
      </w:r>
      <w:r>
        <w:rPr>
          <w:b w:val="0"/>
          <w:i w:val="0"/>
        </w:rPr>
        <w:t>.</w:t>
      </w:r>
    </w:p>
    <w:p>
      <w:pPr>
        <w:pStyle w:val="ListNumber"/>
        <w:spacing w:after="40"/>
      </w:pPr>
      <w:r>
        <w:rPr>
          <w:b w:val="0"/>
          <w:i w:val="0"/>
        </w:rPr>
        <w:t xml:space="preserve">Abrir el bloque: </w:t>
      </w:r>
      <w:r>
        <w:rPr>
          <w:b/>
          <w:i w:val="0"/>
        </w:rPr>
        <w:t>Audición</w:t>
      </w:r>
      <w:r>
        <w:rPr>
          <w:b w:val="0"/>
          <w:i w:val="0"/>
        </w:rPr>
        <w:t xml:space="preserve">, </w:t>
      </w:r>
      <w:r>
        <w:rPr>
          <w:b/>
          <w:i w:val="0"/>
        </w:rPr>
        <w:t>Lenguaje</w:t>
      </w:r>
      <w:r>
        <w:rPr>
          <w:b w:val="0"/>
          <w:i w:val="0"/>
        </w:rPr>
        <w:t xml:space="preserve">, </w:t>
      </w:r>
      <w:r>
        <w:rPr>
          <w:b/>
          <w:i w:val="0"/>
        </w:rPr>
        <w:t>TEA</w:t>
      </w:r>
      <w:r>
        <w:rPr>
          <w:b w:val="0"/>
          <w:i w:val="0"/>
        </w:rPr>
        <w:t xml:space="preserve">, </w:t>
      </w:r>
      <w:r>
        <w:rPr>
          <w:b/>
          <w:i w:val="0"/>
        </w:rPr>
        <w:t>Dislexia</w:t>
      </w:r>
      <w:r>
        <w:rPr>
          <w:b w:val="0"/>
          <w:i w:val="0"/>
        </w:rPr>
        <w:t xml:space="preserve">, </w:t>
      </w:r>
      <w:r>
        <w:rPr>
          <w:b/>
          <w:i w:val="0"/>
        </w:rPr>
        <w:t>Pares Mínimos</w:t>
      </w:r>
      <w:r>
        <w:rPr>
          <w:b w:val="0"/>
          <w:i w:val="0"/>
        </w:rPr>
        <w:t xml:space="preserve">, </w:t>
      </w:r>
      <w:r>
        <w:rPr>
          <w:b/>
          <w:i w:val="0"/>
        </w:rPr>
        <w:t>Expansión Semántica</w:t>
      </w:r>
      <w:r>
        <w:rPr>
          <w:b w:val="0"/>
          <w:i w:val="0"/>
        </w:rPr>
        <w:t xml:space="preserve"> o </w:t>
      </w:r>
      <w:r>
        <w:rPr>
          <w:b/>
          <w:i w:val="0"/>
        </w:rPr>
        <w:t>Integración Sensorial</w:t>
      </w:r>
      <w:r>
        <w:rPr>
          <w:b w:val="0"/>
          <w:i w:val="0"/>
        </w:rPr>
        <w:t>.</w:t>
      </w:r>
    </w:p>
    <w:p>
      <w:pPr>
        <w:pStyle w:val="ListNumber"/>
        <w:spacing w:after="40"/>
      </w:pPr>
      <w:r>
        <w:rPr>
          <w:b w:val="0"/>
          <w:i w:val="0"/>
        </w:rPr>
        <w:t xml:space="preserve">Pulsar </w:t>
      </w:r>
      <w:r>
        <w:rPr>
          <w:b/>
          <w:i w:val="0"/>
        </w:rPr>
        <w:t>«Desbloquear Edición Profesional»</w:t>
      </w:r>
      <w:r>
        <w:rPr>
          <w:b w:val="0"/>
          <w:i w:val="0"/>
        </w:rPr>
        <w:t xml:space="preserve"> e introducir el PIN.</w:t>
      </w:r>
    </w:p>
    <w:p>
      <w:pPr>
        <w:pStyle w:val="ListNumber"/>
        <w:spacing w:after="40"/>
      </w:pPr>
      <w:r>
        <w:rPr>
          <w:b w:val="0"/>
          <w:i w:val="0"/>
        </w:rPr>
        <w:t>Encender o apagar cada ejercicio con su interruptor. El contador «N prescritos» se actualiza al momento.</w:t>
      </w:r>
    </w:p>
    <w:p>
      <w:pPr>
        <w:pStyle w:val="ListNumber"/>
        <w:spacing w:after="40"/>
      </w:pPr>
      <w:r>
        <w:rPr>
          <w:b w:val="0"/>
          <w:i w:val="0"/>
        </w:rPr>
        <w:t xml:space="preserve">Pulsar </w:t>
      </w:r>
      <w:r>
        <w:rPr>
          <w:b/>
          <w:i w:val="0"/>
        </w:rPr>
        <w:t>«Guardar Prescripción»</w:t>
      </w:r>
      <w:r>
        <w:rPr>
          <w:b w:val="0"/>
          <w:i w:val="0"/>
        </w:rPr>
        <w:t>. Se guarda y la edición se bloquea sola: vuelve al modo Familia.</w:t>
      </w:r>
    </w:p>
    <w:p>
      <w:pPr>
        <w:spacing w:after="120"/>
      </w:pPr>
      <w:r>
        <w:rPr>
          <w:b w:val="0"/>
          <w:i w:val="0"/>
        </w:rPr>
        <w:t xml:space="preserve">En modo Familia lo retirado sale atenuado, con candado y el rótulo </w:t>
      </w:r>
      <w:r>
        <w:rPr>
          <w:b/>
          <w:i w:val="0"/>
        </w:rPr>
        <w:t>«No prescrita»</w:t>
      </w:r>
      <w:r>
        <w:rPr>
          <w:b w:val="0"/>
          <w:i w:val="0"/>
        </w:rPr>
        <w:t>, y no se abre. El mismo PIN vale para los siete bloques.</w:t>
      </w:r>
    </w:p>
    <w:p>
      <w:pPr>
        <w:pStyle w:val="ListBullet"/>
        <w:spacing w:after="40"/>
      </w:pPr>
      <w:r>
        <w:rPr>
          <w:b/>
          <w:i w:val="0"/>
        </w:rPr>
        <w:t>El PIN es incorrecto:</w:t>
      </w:r>
      <w:r>
        <w:rPr>
          <w:b w:val="0"/>
          <w:i w:val="0"/>
        </w:rPr>
        <w:t xml:space="preserve"> los puntos se marcan en rojo y se puede repetir.</w:t>
      </w:r>
    </w:p>
    <w:p>
      <w:pPr>
        <w:pStyle w:val="ListBullet"/>
        <w:spacing w:after="40"/>
      </w:pPr>
      <w:r>
        <w:rPr>
          <w:b/>
          <w:i w:val="0"/>
        </w:rPr>
        <w:t>Solo quiere mirar:</w:t>
      </w:r>
      <w:r>
        <w:rPr>
          <w:b w:val="0"/>
          <w:i w:val="0"/>
        </w:rPr>
        <w:t xml:space="preserve"> sin PIN se ve la lista, con los interruptores atenuados. El botón </w:t>
      </w:r>
      <w:r>
        <w:rPr>
          <w:b/>
          <w:i w:val="0"/>
        </w:rPr>
        <w:t>▶</w:t>
      </w:r>
      <w:r>
        <w:rPr>
          <w:b w:val="0"/>
          <w:i w:val="0"/>
        </w:rPr>
        <w:t xml:space="preserve"> de cada fila arranca ese ejercicio igual, también en modo Familia.</w:t>
      </w:r>
    </w:p>
    <w:p>
      <w:pPr>
        <w:pStyle w:val="ListBullet"/>
        <w:spacing w:after="40"/>
      </w:pPr>
      <w:r>
        <w:rPr>
          <w:b/>
          <w:i w:val="0"/>
        </w:rPr>
        <w:t>Va a usar TEA‑2 (quiebre pragmático):</w:t>
      </w:r>
      <w:r>
        <w:rPr>
          <w:b w:val="0"/>
          <w:i w:val="0"/>
        </w:rPr>
        <w:t xml:space="preserve"> exige aceptar antes un encuadre de consentimiento informado. Hasta entonces queda bloqueado.</w:t>
      </w:r>
    </w:p>
    <w:p>
      <w:pPr>
        <w:spacing w:after="40"/>
        <w:jc w:val="center"/>
      </w:pPr>
      <w:r>
        <w:drawing>
          <wp:inline xmlns:a="http://schemas.openxmlformats.org/drawingml/2006/main" xmlns:pic="http://schemas.openxmlformats.org/drawingml/2006/picture">
            <wp:extent cx="2304000" cy="4986092"/>
            <wp:docPr id="26" name="Picture 26"/>
            <wp:cNvGraphicFramePr>
              <a:graphicFrameLocks noChangeAspect="1"/>
            </wp:cNvGraphicFramePr>
            <a:graphic>
              <a:graphicData uri="http://schemas.openxmlformats.org/drawingml/2006/picture">
                <pic:pic>
                  <pic:nvPicPr>
                    <pic:cNvPr id="0" name="07-pin-profesional.png"/>
                    <pic:cNvPicPr/>
                  </pic:nvPicPr>
                  <pic:blipFill>
                    <a:blip r:embed="rId3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24</w:t>
      </w:r>
      <w:r>
        <w:rPr>
          <w:b w:val="0"/>
          <w:i w:val="0"/>
          <w:color w:val="4B5563"/>
          <w:sz w:val="17"/>
        </w:rPr>
        <w:t xml:space="preserve"> · El PIN, el mismo en todos los bloques.</w:t>
      </w:r>
    </w:p>
    <w:p>
      <w:pPr>
        <w:spacing w:after="40"/>
        <w:jc w:val="center"/>
      </w:pPr>
      <w:r>
        <w:drawing>
          <wp:inline xmlns:a="http://schemas.openxmlformats.org/drawingml/2006/main" xmlns:pic="http://schemas.openxmlformats.org/drawingml/2006/picture">
            <wp:extent cx="2304000" cy="4986092"/>
            <wp:docPr id="27" name="Picture 27"/>
            <wp:cNvGraphicFramePr>
              <a:graphicFrameLocks noChangeAspect="1"/>
            </wp:cNvGraphicFramePr>
            <a:graphic>
              <a:graphicData uri="http://schemas.openxmlformats.org/drawingml/2006/picture">
                <pic:pic>
                  <pic:nvPicPr>
                    <pic:cNvPr id="0" name="13-audicion-lista.png"/>
                    <pic:cNvPicPr/>
                  </pic:nvPicPr>
                  <pic:blipFill>
                    <a:blip r:embed="rId3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25</w:t>
      </w:r>
      <w:r>
        <w:rPr>
          <w:b w:val="0"/>
          <w:i w:val="0"/>
          <w:color w:val="4B5563"/>
          <w:sz w:val="17"/>
        </w:rPr>
        <w:t xml:space="preserve"> · Un interruptor por ejercicio.</w:t>
      </w:r>
    </w:p>
    <w:p>
      <w:pPr>
        <w:spacing w:after="120"/>
      </w:pPr>
      <w:r>
        <w:rPr>
          <w:b w:val="0"/>
          <w:i w:val="0"/>
        </w:rPr>
        <w:t xml:space="preserve">Es el </w:t>
      </w:r>
      <w:r>
        <w:rPr>
          <w:b/>
          <w:i w:val="0"/>
        </w:rPr>
        <w:t>Panel del Adulto</w:t>
      </w:r>
      <w:r>
        <w:rPr>
          <w:b w:val="0"/>
          <w:i w:val="0"/>
        </w:rPr>
        <w:t xml:space="preserve">. Tres retos que </w:t>
      </w:r>
      <w:r>
        <w:rPr>
          <w:b/>
          <w:i w:val="0"/>
        </w:rPr>
        <w:t>solo se activan a mano</w:t>
      </w:r>
      <w:r>
        <w:rPr>
          <w:b w:val="0"/>
          <w:i w:val="0"/>
        </w:rPr>
        <w:t>: la app no los enciende ni los ajusta nunca por su cuenta.</w:t>
      </w:r>
    </w:p>
    <w:p>
      <w:pPr>
        <w:pStyle w:val="ListNumber"/>
        <w:spacing w:after="40"/>
      </w:pPr>
      <w:r>
        <w:rPr>
          <w:b w:val="0"/>
          <w:i w:val="0"/>
        </w:rPr>
        <w:t xml:space="preserve">Durante el ejercicio, desplegar la tarjeta </w:t>
      </w:r>
      <w:r>
        <w:rPr>
          <w:b/>
          <w:i w:val="0"/>
        </w:rPr>
        <w:t>«Panel del Adulto»</w:t>
      </w:r>
      <w:r>
        <w:rPr>
          <w:b w:val="0"/>
          <w:i w:val="0"/>
        </w:rPr>
        <w:t>.</w:t>
      </w:r>
    </w:p>
    <w:p>
      <w:pPr>
        <w:pStyle w:val="ListNumber"/>
        <w:spacing w:after="40"/>
      </w:pPr>
      <w:r>
        <w:rPr>
          <w:b w:val="0"/>
          <w:i w:val="0"/>
        </w:rPr>
        <w:t xml:space="preserve">Encender lo que quiera: el </w:t>
      </w:r>
      <w:r>
        <w:rPr>
          <w:b/>
          <w:i w:val="0"/>
        </w:rPr>
        <w:t>ruido de fondo</w:t>
      </w:r>
      <w:r>
        <w:rPr>
          <w:b w:val="0"/>
          <w:i w:val="0"/>
        </w:rPr>
        <w:t xml:space="preserve"> con su deslizador, la </w:t>
      </w:r>
      <w:r>
        <w:rPr>
          <w:b/>
          <w:i w:val="0"/>
        </w:rPr>
        <w:t>gata distractora</w:t>
      </w:r>
      <w:r>
        <w:rPr>
          <w:b w:val="0"/>
          <w:i w:val="0"/>
        </w:rPr>
        <w:t xml:space="preserve"> de doble tarea o el </w:t>
      </w:r>
      <w:r>
        <w:rPr>
          <w:b/>
          <w:i w:val="0"/>
        </w:rPr>
        <w:t>quiebre pragmático</w:t>
      </w:r>
      <w:r>
        <w:rPr>
          <w:b w:val="0"/>
          <w:i w:val="0"/>
        </w:rPr>
        <w:t>.</w:t>
      </w:r>
    </w:p>
    <w:p>
      <w:pPr>
        <w:pStyle w:val="ListNumber"/>
        <w:spacing w:after="40"/>
      </w:pPr>
      <w:r>
        <w:rPr>
          <w:b w:val="0"/>
          <w:i w:val="0"/>
        </w:rPr>
        <w:t>Guiar la respuesta del niño y, en el quiebre, marcar la estrategia de reparación que haya observado.</w:t>
      </w:r>
    </w:p>
    <w:p>
      <w:pPr>
        <w:pStyle w:val="ListNumber"/>
        <w:spacing w:after="40"/>
      </w:pPr>
      <w:r>
        <w:rPr>
          <w:b w:val="0"/>
          <w:i w:val="0"/>
        </w:rPr>
        <w:t>Apagarlo cuando convenga. El nivel de reto queda registrado de forma anónima.</w:t>
      </w:r>
    </w:p>
    <w:p>
      <w:pPr>
        <w:spacing w:after="40"/>
        <w:jc w:val="center"/>
      </w:pPr>
      <w:r>
        <w:drawing>
          <wp:inline xmlns:a="http://schemas.openxmlformats.org/drawingml/2006/main" xmlns:pic="http://schemas.openxmlformats.org/drawingml/2006/picture">
            <wp:extent cx="2304000" cy="4986092"/>
            <wp:docPr id="28" name="Picture 28"/>
            <wp:cNvGraphicFramePr>
              <a:graphicFrameLocks noChangeAspect="1"/>
            </wp:cNvGraphicFramePr>
            <a:graphic>
              <a:graphicData uri="http://schemas.openxmlformats.org/drawingml/2006/picture">
                <pic:pic>
                  <pic:nvPicPr>
                    <pic:cNvPr id="0" name="23-panel-adulto.png"/>
                    <pic:cNvPicPr/>
                  </pic:nvPicPr>
                  <pic:blipFill>
                    <a:blip r:embed="rId3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26</w:t>
      </w:r>
      <w:r>
        <w:rPr>
          <w:b w:val="0"/>
          <w:i w:val="0"/>
          <w:color w:val="4B5563"/>
          <w:sz w:val="17"/>
        </w:rPr>
        <w:t xml:space="preserve"> · Ruido, distractora y quiebre, siempre a mano.</w:t>
      </w:r>
    </w:p>
    <w:p>
      <w:pPr>
        <w:pStyle w:val="ListNumber"/>
        <w:spacing w:after="40"/>
      </w:pPr>
      <w:r>
        <w:rPr>
          <w:b w:val="0"/>
          <w:i w:val="0"/>
        </w:rPr>
        <w:t xml:space="preserve">Abrir el </w:t>
      </w:r>
      <w:r>
        <w:rPr>
          <w:b/>
          <w:i w:val="0"/>
        </w:rPr>
        <w:t>Panel del Adulto</w:t>
      </w:r>
      <w:r>
        <w:rPr>
          <w:b w:val="0"/>
          <w:i w:val="0"/>
        </w:rPr>
        <w:t xml:space="preserve"> dentro del bloque de RA. Va debajo de los ejercicios, para no hacerlo delante del niño.</w:t>
      </w:r>
    </w:p>
    <w:p>
      <w:pPr>
        <w:pStyle w:val="ListNumber"/>
        <w:spacing w:after="40"/>
      </w:pPr>
      <w:r>
        <w:rPr>
          <w:b w:val="0"/>
          <w:i w:val="0"/>
        </w:rPr>
        <w:t>Ajustar cuánto hay que sostener el gesto en AR‑1, la ventana de respuesta de AR‑2, el tiempo de fijación de AR‑3 y el tipo de puntero.</w:t>
      </w:r>
    </w:p>
    <w:p>
      <w:pPr>
        <w:pStyle w:val="ListNumber"/>
        <w:spacing w:after="40"/>
      </w:pPr>
      <w:r>
        <w:rPr>
          <w:b w:val="0"/>
          <w:i w:val="0"/>
        </w:rPr>
        <w:t xml:space="preserve">Usar </w:t>
      </w:r>
      <w:r>
        <w:rPr>
          <w:b/>
          <w:i w:val="0"/>
        </w:rPr>
        <w:t>«Ver las señales en vivo»</w:t>
      </w:r>
      <w:r>
        <w:rPr>
          <w:b w:val="0"/>
          <w:i w:val="0"/>
        </w:rPr>
        <w:t xml:space="preserve"> antes de una sesión que importe: distancia, grados de giro, apertura de labios y fotogramas por segundo.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El umbral lo baja usted</w:t>
            </w:r>
          </w:p>
          <w:p>
            <w:pPr>
              <w:spacing w:after="40"/>
            </w:pPr>
            <w:r>
              <w:rPr>
                <w:b w:val="0"/>
                <w:i w:val="0"/>
                <w:sz w:val="20"/>
              </w:rPr>
              <w:t xml:space="preserve">Si el niño no lo consigue en varios intentos, el umbral está por encima de lo que hoy puede sostener. </w:t>
            </w:r>
            <w:r>
              <w:rPr>
                <w:b/>
                <w:i w:val="0"/>
                <w:sz w:val="20"/>
              </w:rPr>
              <w:t>Bájelo usted.</w:t>
            </w:r>
            <w:r>
              <w:rPr>
                <w:b w:val="0"/>
                <w:i w:val="0"/>
                <w:sz w:val="20"/>
              </w:rPr>
              <w:t xml:space="preserve"> La app nunca lo ajusta sola: si lo hiciera, el registro dejaría de significar nada.</w:t>
            </w:r>
          </w:p>
        </w:tc>
      </w:tr>
    </w:tbl>
    <w:p>
      <w:pPr>
        <w:spacing w:after="80"/>
      </w:pPr>
    </w:p>
    <w:p>
      <w:pPr>
        <w:pStyle w:val="ListNumber"/>
        <w:spacing w:after="40"/>
      </w:pPr>
      <w:r>
        <w:rPr>
          <w:b w:val="0"/>
          <w:i w:val="0"/>
        </w:rPr>
        <w:t xml:space="preserve">Pestaña </w:t>
      </w:r>
      <w:r>
        <w:rPr>
          <w:b/>
          <w:i w:val="0"/>
        </w:rPr>
        <w:t>Ajustes</w:t>
      </w:r>
      <w:r>
        <w:rPr>
          <w:b w:val="0"/>
          <w:i w:val="0"/>
        </w:rPr>
        <w:t xml:space="preserve"> → </w:t>
      </w:r>
      <w:r>
        <w:rPr>
          <w:b/>
          <w:i w:val="0"/>
        </w:rPr>
        <w:t>«Acceso Profesional»</w:t>
      </w:r>
      <w:r>
        <w:rPr>
          <w:b w:val="0"/>
          <w:i w:val="0"/>
        </w:rPr>
        <w:t xml:space="preserve"> → introducir el PIN.</w:t>
      </w:r>
    </w:p>
    <w:p>
      <w:pPr>
        <w:pStyle w:val="ListNumber"/>
        <w:spacing w:after="40"/>
      </w:pPr>
      <w:r>
        <w:rPr>
          <w:b w:val="0"/>
          <w:i w:val="0"/>
        </w:rPr>
        <w:t xml:space="preserve">Aparecen a la vez un </w:t>
      </w:r>
      <w:r>
        <w:rPr>
          <w:b/>
          <w:i w:val="0"/>
        </w:rPr>
        <w:t>código QR</w:t>
      </w:r>
      <w:r>
        <w:rPr>
          <w:b w:val="0"/>
          <w:i w:val="0"/>
        </w:rPr>
        <w:t xml:space="preserve"> con el resumen y el </w:t>
      </w:r>
      <w:r>
        <w:rPr>
          <w:b/>
          <w:i w:val="0"/>
        </w:rPr>
        <w:t>menú de compartir</w:t>
      </w:r>
      <w:r>
        <w:rPr>
          <w:b w:val="0"/>
          <w:i w:val="0"/>
        </w:rPr>
        <w:t xml:space="preserve"> con el registro completo.</w:t>
      </w:r>
    </w:p>
    <w:p>
      <w:pPr>
        <w:pStyle w:val="ListNumber"/>
        <w:spacing w:after="40"/>
      </w:pPr>
      <w:r>
        <w:rPr>
          <w:b/>
          <w:i w:val="0"/>
        </w:rPr>
        <w:t>Sin conexión:</w:t>
      </w:r>
      <w:r>
        <w:rPr>
          <w:b w:val="0"/>
          <w:i w:val="0"/>
        </w:rPr>
        <w:t xml:space="preserve"> escanee el QR con otro móvil.</w:t>
      </w:r>
      <w:r>
        <w:br/>
      </w:r>
      <w:r>
        <w:rPr>
          <w:b/>
          <w:i w:val="0"/>
        </w:rPr>
        <w:t>Con conexión:</w:t>
      </w:r>
      <w:r>
        <w:rPr>
          <w:b w:val="0"/>
          <w:i w:val="0"/>
        </w:rPr>
        <w:t xml:space="preserve"> elija correo o WhatsApp para mandar el registro entero.</w:t>
      </w:r>
    </w:p>
    <w:p>
      <w:pPr>
        <w:pStyle w:val="ListNumber"/>
        <w:spacing w:after="40"/>
      </w:pPr>
      <w:r>
        <w:rPr>
          <w:b w:val="0"/>
          <w:i w:val="0"/>
        </w:rPr>
        <w:t>Tras un envío correcto la app vacía el archivo del aparato y lo confirma.</w:t>
      </w:r>
    </w:p>
    <w:p>
      <w:pPr>
        <w:pStyle w:val="ListBullet"/>
        <w:spacing w:after="40"/>
      </w:pPr>
      <w:r>
        <w:rPr>
          <w:b/>
          <w:i w:val="0"/>
        </w:rPr>
        <w:t>Cancela el compartir:</w:t>
      </w:r>
      <w:r>
        <w:rPr>
          <w:b w:val="0"/>
          <w:i w:val="0"/>
        </w:rPr>
        <w:t xml:space="preserve"> no se borra nada. El QR sigue ahí y puede reintentarlo.</w:t>
      </w:r>
    </w:p>
    <w:p>
      <w:pPr>
        <w:pStyle w:val="ListBullet"/>
        <w:spacing w:after="40"/>
      </w:pPr>
      <w:r>
        <w:rPr>
          <w:b/>
          <w:i w:val="0"/>
        </w:rPr>
        <w:t>El resumen no cabe en el QR:</w:t>
      </w:r>
      <w:r>
        <w:rPr>
          <w:b w:val="0"/>
          <w:i w:val="0"/>
        </w:rPr>
        <w:t xml:space="preserve"> la app avisa; use el compartir del registro completo.</w:t>
      </w:r>
    </w:p>
    <w:p>
      <w:r>
        <w:br w:type="page"/>
      </w:r>
    </w:p>
    <w:p>
      <w:pPr>
        <w:spacing w:after="20"/>
      </w:pPr>
      <w:r>
        <w:rPr>
          <w:b/>
          <w:i w:val="0"/>
          <w:color w:val="00A39E"/>
          <w:sz w:val="17"/>
        </w:rPr>
        <w:t>CAPÍTULO 6</w:t>
      </w:r>
    </w:p>
    <w:p>
      <w:pPr>
        <w:pStyle w:val="Heading1"/>
      </w:pPr>
      <w:r>
        <w:t>Idiomas y voces</w:t>
      </w:r>
    </w:p>
    <w:p>
      <w:pPr>
        <w:spacing w:after="120"/>
      </w:pPr>
      <w:r>
        <w:rPr>
          <w:b w:val="0"/>
          <w:i w:val="0"/>
        </w:rPr>
        <w:t xml:space="preserve">Hay </w:t>
      </w:r>
      <w:r>
        <w:rPr>
          <w:b/>
          <w:i w:val="0"/>
        </w:rPr>
        <w:t>dos ajustes distintos</w:t>
      </w:r>
      <w:r>
        <w:rPr>
          <w:b w:val="0"/>
          <w:i w:val="0"/>
        </w:rPr>
        <w:t>, y conviene no confundirlos.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Ajuste</w:t>
            </w:r>
          </w:p>
        </w:tc>
        <w:tc>
          <w:tcPr>
            <w:tcW w:type="dxa" w:w="4819"/>
            <w:shd w:val="clear" w:fill="E6F9F8"/>
          </w:tcPr>
          <w:p>
            <w:pPr>
              <w:spacing w:after="40"/>
            </w:pPr>
            <w:r>
              <w:rPr>
                <w:b/>
                <w:i w:val="0"/>
                <w:color w:val="00A39E"/>
                <w:sz w:val="19"/>
              </w:rPr>
              <w:t>Qué cambia</w:t>
            </w:r>
          </w:p>
        </w:tc>
      </w:tr>
      <w:tr>
        <w:tc>
          <w:tcPr>
            <w:tcW w:type="dxa" w:w="4819"/>
          </w:tcPr>
          <w:p>
            <w:pPr>
              <w:spacing w:after="40"/>
            </w:pPr>
            <w:r>
              <w:rPr>
                <w:b/>
                <w:i w:val="0"/>
                <w:sz w:val="19"/>
              </w:rPr>
              <w:t>«Voz de la app»</w:t>
            </w:r>
            <w:r>
              <w:br/>
            </w:r>
            <w:r>
              <w:rPr>
                <w:b w:val="0"/>
                <w:i w:val="0"/>
                <w:color w:val="6B7280"/>
                <w:sz w:val="17"/>
              </w:rPr>
              <w:t>Ajustes</w:t>
            </w:r>
          </w:p>
        </w:tc>
        <w:tc>
          <w:tcPr>
            <w:tcW w:type="dxa" w:w="4819"/>
          </w:tcPr>
          <w:p>
            <w:pPr>
              <w:spacing w:after="40"/>
            </w:pPr>
            <w:r>
              <w:rPr>
                <w:b w:val="0"/>
                <w:i w:val="0"/>
                <w:sz w:val="19"/>
              </w:rPr>
              <w:t xml:space="preserve">Lo que </w:t>
            </w:r>
            <w:r>
              <w:rPr>
                <w:b/>
                <w:i w:val="0"/>
                <w:sz w:val="19"/>
              </w:rPr>
              <w:t>oye el niño</w:t>
            </w:r>
            <w:r>
              <w:rPr>
                <w:b w:val="0"/>
                <w:i w:val="0"/>
                <w:sz w:val="19"/>
              </w:rPr>
              <w:t xml:space="preserve"> y cómo se evalúa: las consignas, las palabras, los bancos de ejercicios.</w:t>
            </w:r>
          </w:p>
        </w:tc>
      </w:tr>
      <w:tr>
        <w:tc>
          <w:tcPr>
            <w:tcW w:type="dxa" w:w="4819"/>
            <w:shd w:val="clear" w:fill="F7FBFB"/>
          </w:tcPr>
          <w:p>
            <w:pPr>
              <w:spacing w:after="40"/>
            </w:pPr>
            <w:r>
              <w:rPr>
                <w:b/>
                <w:i w:val="0"/>
                <w:sz w:val="19"/>
              </w:rPr>
              <w:t>«Idioma de la aplicación»</w:t>
            </w:r>
            <w:r>
              <w:br/>
            </w:r>
            <w:r>
              <w:rPr>
                <w:b w:val="0"/>
                <w:i w:val="0"/>
                <w:color w:val="6B7280"/>
                <w:sz w:val="17"/>
              </w:rPr>
              <w:t>Ajustes</w:t>
            </w:r>
          </w:p>
        </w:tc>
        <w:tc>
          <w:tcPr>
            <w:tcW w:type="dxa" w:w="4819"/>
            <w:shd w:val="clear" w:fill="F7FBFB"/>
          </w:tcPr>
          <w:p>
            <w:pPr>
              <w:spacing w:after="40"/>
            </w:pPr>
            <w:r>
              <w:rPr>
                <w:b w:val="0"/>
                <w:i w:val="0"/>
                <w:sz w:val="19"/>
              </w:rPr>
              <w:t xml:space="preserve">Los </w:t>
            </w:r>
            <w:r>
              <w:rPr>
                <w:b/>
                <w:i w:val="0"/>
                <w:sz w:val="19"/>
              </w:rPr>
              <w:t>menús que lee usted</w:t>
            </w:r>
            <w:r>
              <w:rPr>
                <w:b w:val="0"/>
                <w:i w:val="0"/>
                <w:sz w:val="19"/>
              </w:rPr>
              <w:t>. Existen en castellano, inglés y catalán.</w:t>
            </w:r>
          </w:p>
        </w:tc>
      </w:tr>
    </w:tbl>
    <w:p>
      <w:pPr>
        <w:spacing w:after="80"/>
      </w:pPr>
    </w:p>
    <w:p>
      <w:pPr>
        <w:spacing w:after="120"/>
      </w:pPr>
      <w:r>
        <w:rPr>
          <w:b w:val="0"/>
          <w:i w:val="0"/>
        </w:rPr>
        <w:t xml:space="preserve">Por defecto van juntos: cambiar uno arrastra el otro. Si quiere </w:t>
      </w:r>
      <w:r>
        <w:rPr>
          <w:b/>
          <w:i w:val="0"/>
        </w:rPr>
        <w:t>los menús en un idioma y los ejercicios en otro</w:t>
      </w:r>
      <w:r>
        <w:rPr>
          <w:b w:val="0"/>
          <w:i w:val="0"/>
        </w:rPr>
        <w:t xml:space="preserve"> —el caso del logopeda con pacientes de varias lenguas—, elija </w:t>
      </w:r>
      <w:r>
        <w:rPr>
          <w:b/>
          <w:i w:val="0"/>
        </w:rPr>
        <w:t>primero</w:t>
      </w:r>
      <w:r>
        <w:rPr>
          <w:b w:val="0"/>
          <w:i w:val="0"/>
        </w:rPr>
        <w:t xml:space="preserve"> el idioma de la aplicación y </w:t>
      </w:r>
      <w:r>
        <w:rPr>
          <w:b/>
          <w:i w:val="0"/>
        </w:rPr>
        <w:t>después</w:t>
      </w:r>
      <w:r>
        <w:rPr>
          <w:b w:val="0"/>
          <w:i w:val="0"/>
        </w:rPr>
        <w:t xml:space="preserve"> la variedad en «Voz de la app». Esa segunda elección manda y se conserva. Al revés no funciona: el idioma arrastra la variedad y deshace lo elegido.</w:t>
      </w:r>
    </w:p>
    <w:p>
      <w:pPr>
        <w:pStyle w:val="Heading2"/>
      </w:pPr>
      <w:r>
        <w:t>Las seis variedades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Cómo suena y qué tiene de particular</w:t>
            </w:r>
          </w:p>
        </w:tc>
      </w:tr>
      <w:tr>
        <w:tc>
          <w:tcPr>
            <w:tcW w:type="dxa" w:w="4819"/>
          </w:tcPr>
          <w:p>
            <w:pPr>
              <w:spacing w:after="40"/>
            </w:pPr>
            <w:r>
              <w:rPr>
                <w:b/>
                <w:i w:val="0"/>
                <w:sz w:val="19"/>
              </w:rPr>
              <w:t>Castellano</w:t>
            </w:r>
          </w:p>
        </w:tc>
        <w:tc>
          <w:tcPr>
            <w:tcW w:type="dxa" w:w="4819"/>
          </w:tcPr>
          <w:p>
            <w:pPr>
              <w:spacing w:after="40"/>
            </w:pPr>
            <w:r>
              <w:rPr>
                <w:b w:val="0"/>
                <w:i w:val="0"/>
                <w:sz w:val="19"/>
              </w:rPr>
              <w:t>Voz neuronal empaquetada en la app: suena natural y funciona sin conexión.</w:t>
            </w:r>
          </w:p>
        </w:tc>
      </w:tr>
      <w:tr>
        <w:tc>
          <w:tcPr>
            <w:tcW w:type="dxa" w:w="4819"/>
            <w:shd w:val="clear" w:fill="F7FBFB"/>
          </w:tcPr>
          <w:p>
            <w:pPr>
              <w:spacing w:after="40"/>
            </w:pPr>
            <w:r>
              <w:rPr>
                <w:b/>
                <w:i w:val="0"/>
                <w:sz w:val="19"/>
              </w:rPr>
              <w:t>Galego</w:t>
            </w:r>
          </w:p>
        </w:tc>
        <w:tc>
          <w:tcPr>
            <w:tcW w:type="dxa" w:w="4819"/>
            <w:shd w:val="clear" w:fill="F7FBFB"/>
          </w:tcPr>
          <w:p>
            <w:pPr>
              <w:spacing w:after="40"/>
            </w:pPr>
            <w:r>
              <w:rPr>
                <w:b w:val="0"/>
                <w:i w:val="0"/>
                <w:sz w:val="19"/>
              </w:rPr>
              <w:t>Voz neuronal propia. Lo que aún no cubre suena con la voz neuronal castellana, en vez de quedarse mudo.</w:t>
            </w:r>
          </w:p>
        </w:tc>
      </w:tr>
      <w:tr>
        <w:tc>
          <w:tcPr>
            <w:tcW w:type="dxa" w:w="4819"/>
          </w:tcPr>
          <w:p>
            <w:pPr>
              <w:spacing w:after="40"/>
            </w:pPr>
            <w:r>
              <w:rPr>
                <w:b/>
                <w:i w:val="0"/>
                <w:sz w:val="19"/>
              </w:rPr>
              <w:t>Dominicano</w:t>
            </w:r>
          </w:p>
        </w:tc>
        <w:tc>
          <w:tcPr>
            <w:tcW w:type="dxa" w:w="4819"/>
          </w:tcPr>
          <w:p>
            <w:pPr>
              <w:spacing w:after="40"/>
            </w:pPr>
            <w:r>
              <w:rPr>
                <w:b w:val="0"/>
                <w:i w:val="0"/>
                <w:sz w:val="19"/>
              </w:rPr>
              <w:t xml:space="preserve">Voz latina del teléfono. </w:t>
            </w:r>
            <w:r>
              <w:rPr>
                <w:b/>
                <w:i w:val="0"/>
                <w:sz w:val="19"/>
              </w:rPr>
              <w:t>Respeta el habla caribeña</w:t>
            </w:r>
            <w:r>
              <w:rPr>
                <w:b w:val="0"/>
                <w:i w:val="0"/>
                <w:sz w:val="19"/>
              </w:rPr>
              <w:t>: no marca como error el seseo, la «s» aspirada ni el cambio de «r» por «l» al final de sílaba.</w:t>
            </w:r>
          </w:p>
        </w:tc>
      </w:tr>
      <w:tr>
        <w:tc>
          <w:tcPr>
            <w:tcW w:type="dxa" w:w="4819"/>
            <w:shd w:val="clear" w:fill="F7FBFB"/>
          </w:tcPr>
          <w:p>
            <w:pPr>
              <w:spacing w:after="40"/>
            </w:pPr>
            <w:r>
              <w:rPr>
                <w:b/>
                <w:i w:val="0"/>
                <w:sz w:val="19"/>
              </w:rPr>
              <w:t>Euskara</w:t>
            </w:r>
          </w:p>
        </w:tc>
        <w:tc>
          <w:tcPr>
            <w:tcW w:type="dxa" w:w="4819"/>
            <w:shd w:val="clear" w:fill="F7FBFB"/>
          </w:tcPr>
          <w:p>
            <w:pPr>
              <w:spacing w:after="40"/>
            </w:pPr>
            <w:r>
              <w:rPr>
                <w:b w:val="0"/>
                <w:i w:val="0"/>
                <w:sz w:val="19"/>
              </w:rPr>
              <w:t>Voz neuronal propia, en batua.</w:t>
            </w:r>
          </w:p>
        </w:tc>
      </w:tr>
      <w:tr>
        <w:tc>
          <w:tcPr>
            <w:tcW w:type="dxa" w:w="4819"/>
          </w:tcPr>
          <w:p>
            <w:pPr>
              <w:spacing w:after="40"/>
            </w:pPr>
            <w:r>
              <w:rPr>
                <w:b/>
                <w:i w:val="0"/>
                <w:sz w:val="19"/>
              </w:rPr>
              <w:t>Català</w:t>
            </w:r>
          </w:p>
        </w:tc>
        <w:tc>
          <w:tcPr>
            <w:tcW w:type="dxa" w:w="4819"/>
          </w:tcPr>
          <w:p>
            <w:pPr>
              <w:spacing w:after="40"/>
            </w:pPr>
            <w:r>
              <w:rPr>
                <w:b w:val="0"/>
                <w:i w:val="0"/>
                <w:sz w:val="19"/>
              </w:rPr>
              <w:t xml:space="preserve">Voz neuronal propia y </w:t>
            </w:r>
            <w:r>
              <w:rPr>
                <w:b/>
                <w:i w:val="0"/>
                <w:sz w:val="19"/>
              </w:rPr>
              <w:t>banco de pares propio</w:t>
            </w:r>
            <w:r>
              <w:rPr>
                <w:b w:val="0"/>
                <w:i w:val="0"/>
                <w:sz w:val="19"/>
              </w:rPr>
              <w:t xml:space="preserve">, con contrastes que en castellano no existen: </w:t>
            </w:r>
            <w:r>
              <w:rPr>
                <w:b w:val="0"/>
                <w:i/>
                <w:sz w:val="19"/>
              </w:rPr>
              <w:t>caça</w:t>
            </w:r>
            <w:r>
              <w:rPr>
                <w:b w:val="0"/>
                <w:i w:val="0"/>
                <w:sz w:val="19"/>
              </w:rPr>
              <w:t>/</w:t>
            </w:r>
            <w:r>
              <w:rPr>
                <w:b w:val="0"/>
                <w:i/>
                <w:sz w:val="19"/>
              </w:rPr>
              <w:t>casa</w:t>
            </w:r>
            <w:r>
              <w:rPr>
                <w:b w:val="0"/>
                <w:i w:val="0"/>
                <w:sz w:val="19"/>
              </w:rPr>
              <w:t xml:space="preserve">, </w:t>
            </w:r>
            <w:r>
              <w:rPr>
                <w:b w:val="0"/>
                <w:i/>
                <w:sz w:val="19"/>
              </w:rPr>
              <w:t>peix</w:t>
            </w:r>
            <w:r>
              <w:rPr>
                <w:b w:val="0"/>
                <w:i w:val="0"/>
                <w:sz w:val="19"/>
              </w:rPr>
              <w:t>/</w:t>
            </w:r>
            <w:r>
              <w:rPr>
                <w:b w:val="0"/>
                <w:i/>
                <w:sz w:val="19"/>
              </w:rPr>
              <w:t>pes</w:t>
            </w:r>
            <w:r>
              <w:rPr>
                <w:b w:val="0"/>
                <w:i w:val="0"/>
                <w:sz w:val="19"/>
              </w:rPr>
              <w:t xml:space="preserve">, </w:t>
            </w:r>
            <w:r>
              <w:rPr>
                <w:b w:val="0"/>
                <w:i/>
                <w:sz w:val="19"/>
              </w:rPr>
              <w:t>os</w:t>
            </w:r>
            <w:r>
              <w:rPr>
                <w:b w:val="0"/>
                <w:i w:val="0"/>
                <w:sz w:val="19"/>
              </w:rPr>
              <w:t>/</w:t>
            </w:r>
            <w:r>
              <w:rPr>
                <w:b w:val="0"/>
                <w:i/>
                <w:sz w:val="19"/>
              </w:rPr>
              <w:t>ós</w:t>
            </w:r>
            <w:r>
              <w:rPr>
                <w:b w:val="0"/>
                <w:i w:val="0"/>
                <w:sz w:val="19"/>
              </w:rPr>
              <w:t xml:space="preserve">, </w:t>
            </w:r>
            <w:r>
              <w:rPr>
                <w:b w:val="0"/>
                <w:i/>
                <w:sz w:val="19"/>
              </w:rPr>
              <w:t>palla</w:t>
            </w:r>
            <w:r>
              <w:rPr>
                <w:b w:val="0"/>
                <w:i w:val="0"/>
                <w:sz w:val="19"/>
              </w:rPr>
              <w:t>/</w:t>
            </w:r>
            <w:r>
              <w:rPr>
                <w:b w:val="0"/>
                <w:i/>
                <w:sz w:val="19"/>
              </w:rPr>
              <w:t>pala</w:t>
            </w:r>
            <w:r>
              <w:rPr>
                <w:b w:val="0"/>
                <w:i w:val="0"/>
                <w:sz w:val="19"/>
              </w:rPr>
              <w:t>.</w:t>
            </w:r>
          </w:p>
        </w:tc>
      </w:tr>
      <w:tr>
        <w:tc>
          <w:tcPr>
            <w:tcW w:type="dxa" w:w="4819"/>
            <w:shd w:val="clear" w:fill="F7FBFB"/>
          </w:tcPr>
          <w:p>
            <w:pPr>
              <w:spacing w:after="40"/>
            </w:pPr>
            <w:r>
              <w:rPr>
                <w:b/>
                <w:i w:val="0"/>
                <w:sz w:val="19"/>
              </w:rPr>
              <w:t>English (US)</w:t>
            </w:r>
            <w:r>
              <w:br/>
            </w:r>
            <w:r>
              <w:rPr>
                <w:b w:val="0"/>
                <w:i w:val="0"/>
                <w:color w:val="6B7280"/>
                <w:sz w:val="17"/>
              </w:rPr>
              <w:t>beta</w:t>
            </w:r>
          </w:p>
        </w:tc>
        <w:tc>
          <w:tcPr>
            <w:tcW w:type="dxa" w:w="4819"/>
            <w:shd w:val="clear" w:fill="F7FBFB"/>
          </w:tcPr>
          <w:p>
            <w:pPr>
              <w:spacing w:after="40"/>
            </w:pPr>
            <w:r>
              <w:rPr>
                <w:b w:val="0"/>
                <w:i w:val="0"/>
                <w:sz w:val="19"/>
              </w:rPr>
              <w:t>Voz neuronal propia y banco clínico completo. No marca como error los rasgos del inglés afroamericano ni los del hablante bilingüe.</w:t>
            </w:r>
          </w:p>
        </w:tc>
      </w:tr>
    </w:tbl>
    <w:p>
      <w:pPr>
        <w:spacing w:after="80"/>
      </w:pPr>
    </w:p>
    <w:p>
      <w:pPr>
        <w:pStyle w:val="ListBullet"/>
        <w:spacing w:after="40"/>
      </w:pPr>
      <w:r>
        <w:rPr>
          <w:b/>
          <w:i w:val="0"/>
        </w:rPr>
        <w:t>En dominicano suena de España o robótica:</w:t>
      </w:r>
      <w:r>
        <w:rPr>
          <w:b w:val="0"/>
          <w:i w:val="0"/>
        </w:rPr>
        <w:t xml:space="preserve"> instale una voz de «Español (Latinoamérica)» en los ajustes del teléfono. La app la detecta y la usa sola.</w:t>
      </w:r>
    </w:p>
    <w:p>
      <w:pPr>
        <w:pStyle w:val="ListBullet"/>
        <w:spacing w:after="40"/>
      </w:pPr>
      <w:r>
        <w:rPr>
          <w:b/>
          <w:i w:val="0"/>
        </w:rPr>
        <w:t>Prueba el inglés y vuelve:</w:t>
      </w:r>
      <w:r>
        <w:rPr>
          <w:b w:val="0"/>
          <w:i w:val="0"/>
        </w:rPr>
        <w:t xml:space="preserve"> la app recuerda de dónde venía. Quien estaba en galego vuelve a galego, no a castellano.</w:t>
      </w:r>
    </w:p>
    <w:p>
      <w:pPr>
        <w:pStyle w:val="ListBullet"/>
        <w:spacing w:after="40"/>
      </w:pPr>
      <w:r>
        <w:rPr>
          <w:b/>
          <w:i w:val="0"/>
        </w:rPr>
        <w:t>El micrófono falla más en galego o euskera:</w:t>
      </w:r>
      <w:r>
        <w:rPr>
          <w:b w:val="0"/>
          <w:i w:val="0"/>
        </w:rPr>
        <w:t xml:space="preserve"> es esperable, y el capítulo 7 explica por qué.</w:t>
      </w:r>
    </w:p>
    <w:p>
      <w:r>
        <w:br w:type="page"/>
      </w:r>
    </w:p>
    <w:p>
      <w:pPr>
        <w:spacing w:after="20"/>
      </w:pPr>
      <w:r>
        <w:rPr>
          <w:b/>
          <w:i w:val="0"/>
          <w:color w:val="00A39E"/>
          <w:sz w:val="17"/>
        </w:rPr>
        <w:t>CAPÍTULO 7</w:t>
      </w:r>
    </w:p>
    <w:p>
      <w:pPr>
        <w:pStyle w:val="Heading1"/>
      </w:pPr>
      <w:r>
        <w:t>Privacidad: qué se guarda y qué no</w:t>
      </w:r>
    </w:p>
    <w:p>
      <w:pPr>
        <w:spacing w:after="120"/>
      </w:pPr>
      <w:r>
        <w:rPr>
          <w:b w:val="0"/>
          <w:i w:val="0"/>
        </w:rPr>
        <w:t xml:space="preserve">La app </w:t>
      </w:r>
      <w:r>
        <w:rPr>
          <w:b/>
          <w:i w:val="0"/>
        </w:rPr>
        <w:t>funciona entera sin conexión</w:t>
      </w:r>
      <w:r>
        <w:rPr>
          <w:b w:val="0"/>
          <w:i w:val="0"/>
        </w:rPr>
        <w:t xml:space="preserve">. La ficha, el historial, la evolución por fonema y el progreso se guardan </w:t>
      </w:r>
      <w:r>
        <w:rPr>
          <w:b/>
          <w:i w:val="0"/>
        </w:rPr>
        <w:t>cifrados en el propio aparato</w:t>
      </w:r>
      <w:r>
        <w:rPr>
          <w:b w:val="0"/>
          <w:i w:val="0"/>
        </w:rPr>
        <w:t>. No hace falta cuenta ni internet para usarla.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voz del niño</w:t>
            </w:r>
          </w:p>
          <w:p>
            <w:pPr>
              <w:spacing w:after="40"/>
            </w:pPr>
            <w:r>
              <w:rPr>
                <w:b w:val="0"/>
                <w:i w:val="0"/>
                <w:sz w:val="20"/>
              </w:rPr>
              <w:t xml:space="preserve">La app </w:t>
            </w:r>
            <w:r>
              <w:rPr>
                <w:b/>
                <w:i w:val="0"/>
                <w:sz w:val="20"/>
              </w:rPr>
              <w:t>no guarda, no reproduce y no envía a ningún servidor propio ningún audio</w:t>
            </w:r>
            <w:r>
              <w:rPr>
                <w:b w:val="0"/>
                <w:i w:val="0"/>
                <w:sz w:val="20"/>
              </w:rPr>
              <w:t xml:space="preserve"> del niño. El sonido se procesa durante el turno de habla y se descarta. Lo único que queda es si acertó o no.</w:t>
            </w:r>
          </w:p>
          <w:p>
            <w:pPr>
              <w:spacing w:after="40"/>
            </w:pPr>
            <w:r>
              <w:rPr>
                <w:b w:val="0"/>
                <w:i w:val="0"/>
                <w:sz w:val="20"/>
              </w:rPr>
              <w:t xml:space="preserve">Quien reconoce las palabras es </w:t>
            </w:r>
            <w:r>
              <w:rPr>
                <w:b/>
                <w:i w:val="0"/>
                <w:sz w:val="20"/>
              </w:rPr>
              <w:t>el servicio del propio teléfono</w:t>
            </w:r>
            <w:r>
              <w:rPr>
                <w:b w:val="0"/>
                <w:i w:val="0"/>
                <w:sz w:val="20"/>
              </w:rPr>
              <w:t xml:space="preserve">, y la app le pide siempre que trabaje </w:t>
            </w:r>
            <w:r>
              <w:rPr>
                <w:b/>
                <w:i w:val="0"/>
                <w:sz w:val="20"/>
              </w:rPr>
              <w:t>sin conexión, dentro del aparato</w:t>
            </w:r>
            <w:r>
              <w:rPr>
                <w:b w:val="0"/>
                <w:i w:val="0"/>
                <w:sz w:val="20"/>
              </w:rPr>
              <w:t>. Que lo consiga depende del teléfono y del idioma: hace falta que el paquete de ese idioma esté descargado. En castellano es lo normal; en galego y euskera es raro, y ahí el reconocimiento puede pasar por el servicio en línea del sistema, con la política de privacidad de ese servicio, ajena a Valeria+.</w:t>
            </w:r>
          </w:p>
          <w:p>
            <w:pPr>
              <w:spacing w:after="40"/>
            </w:pPr>
            <w:r>
              <w:rPr>
                <w:b/>
                <w:i w:val="0"/>
                <w:sz w:val="20"/>
              </w:rPr>
              <w:t>La tarjeta «Voz de la app» se lo dice</w:t>
            </w:r>
            <w:r>
              <w:rPr>
                <w:b w:val="0"/>
                <w:i w:val="0"/>
                <w:sz w:val="20"/>
              </w:rPr>
              <w:t xml:space="preserve"> para el idioma que tenga puesto: si se está escuchando dentro del teléfono o a través del servicio del sistema, y por qué. Si lo único que falta es el paquete de idioma, se lo ofrece descargar; si prefiere no hacerlo, los ejercicios funcionan igual.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cámara en Realidad Aumentada</w:t>
            </w:r>
          </w:p>
          <w:p>
            <w:pPr>
              <w:spacing w:after="40"/>
            </w:pPr>
            <w:r>
              <w:rPr>
                <w:b/>
                <w:i w:val="0"/>
                <w:sz w:val="20"/>
              </w:rPr>
              <w:t>No se graba ni se guarda ninguna imagen</w:t>
            </w:r>
            <w:r>
              <w:rPr>
                <w:b w:val="0"/>
                <w:i w:val="0"/>
                <w:sz w:val="20"/>
              </w:rPr>
              <w:t xml:space="preserve"> —cada fotograma se analiza y se descarta al instante—, </w:t>
            </w:r>
            <w:r>
              <w:rPr>
                <w:b/>
                <w:i w:val="0"/>
                <w:sz w:val="20"/>
              </w:rPr>
              <w:t>ningún vídeo sale del teléfono</w:t>
            </w:r>
            <w:r>
              <w:rPr>
                <w:b w:val="0"/>
                <w:i w:val="0"/>
                <w:sz w:val="20"/>
              </w:rPr>
              <w:t xml:space="preserve"> y </w:t>
            </w:r>
            <w:r>
              <w:rPr>
                <w:b/>
                <w:i w:val="0"/>
                <w:sz w:val="20"/>
              </w:rPr>
              <w:t>no se reconoce la cara de nadie</w:t>
            </w:r>
            <w:r>
              <w:rPr>
                <w:b w:val="0"/>
                <w:i w:val="0"/>
                <w:sz w:val="20"/>
              </w:rPr>
              <w:t>. Lo único que se conserva son números: grados de giro, milisegundos, proporciones y qué dibujo se miró. Mide conducta motora, no identidades. El permiso se pide una vez por paciente y puede retirarse cuando quiera desde los ajustes de Android.</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Lo que recoge el piloto clínico</w:t>
            </w:r>
          </w:p>
          <w:p>
            <w:pPr>
              <w:spacing w:after="40"/>
            </w:pPr>
            <w:r>
              <w:rPr>
                <w:b w:val="0"/>
                <w:i w:val="0"/>
                <w:sz w:val="20"/>
              </w:rPr>
              <w:t xml:space="preserve">Métricas </w:t>
            </w:r>
            <w:r>
              <w:rPr>
                <w:b/>
                <w:i w:val="0"/>
                <w:sz w:val="20"/>
              </w:rPr>
              <w:t>anónimas</w:t>
            </w:r>
            <w:r>
              <w:rPr>
                <w:b w:val="0"/>
                <w:i w:val="0"/>
                <w:sz w:val="20"/>
              </w:rPr>
              <w:t xml:space="preserve"> de uso: cuánto se tarda en cada pantalla, los toques fuera de sitio, cuántas pausas de movimiento se saltan y cuánto se usan las ayudas de pantalla. </w:t>
            </w:r>
            <w:r>
              <w:rPr>
                <w:b/>
                <w:i w:val="0"/>
                <w:sz w:val="20"/>
              </w:rPr>
              <w:t>No hay nombres, ni audio, ni el contenido de las respuestas.</w:t>
            </w:r>
            <w:r>
              <w:rPr>
                <w:b w:val="0"/>
                <w:i w:val="0"/>
                <w:sz w:val="20"/>
              </w:rPr>
              <w:t xml:space="preserve"> Se guardan cifradas y se borran al exportarlas. El consentimiento de las familias se gestiona en el protocolo del piloto, fuera de la app.</w:t>
            </w:r>
          </w:p>
        </w:tc>
      </w:tr>
    </w:tbl>
    <w:p>
      <w:pPr>
        <w:spacing w:after="80"/>
      </w:pPr>
    </w:p>
    <w:p>
      <w:pPr>
        <w:spacing w:after="120"/>
      </w:pPr>
      <w:r>
        <w:rPr>
          <w:b/>
          <w:i w:val="0"/>
        </w:rPr>
        <w:t>Sincronización en la nube:</w:t>
      </w:r>
      <w:r>
        <w:rPr>
          <w:b w:val="0"/>
          <w:i w:val="0"/>
        </w:rPr>
        <w:t xml:space="preserve"> existe un acceso profesional con correo y contraseña para guardar una copia de pacientes y sesiones. Es </w:t>
      </w:r>
      <w:r>
        <w:rPr>
          <w:b/>
          <w:i w:val="0"/>
        </w:rPr>
        <w:t>opcional</w:t>
      </w:r>
      <w:r>
        <w:rPr>
          <w:b w:val="0"/>
          <w:i w:val="0"/>
        </w:rPr>
        <w:t>. Si no se activa, todo se queda en el aparato.</w:t>
      </w:r>
    </w:p>
    <w:p>
      <w:r>
        <w:br w:type="page"/>
      </w:r>
    </w:p>
    <w:p>
      <w:pPr>
        <w:spacing w:after="20"/>
      </w:pPr>
      <w:r>
        <w:rPr>
          <w:b/>
          <w:i w:val="0"/>
          <w:color w:val="00A39E"/>
          <w:sz w:val="17"/>
        </w:rPr>
        <w:t>CAPÍTULO 8</w:t>
      </w:r>
    </w:p>
    <w:p>
      <w:pPr>
        <w:pStyle w:val="Heading1"/>
      </w:pPr>
      <w:r>
        <w:t>Si algo va mal</w:t>
      </w:r>
    </w:p>
    <w:p>
      <w:pPr>
        <w:pStyle w:val="Heading2"/>
      </w:pPr>
      <w:r>
        <w:t>La sesión</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Le pasa esto</w:t>
            </w:r>
          </w:p>
        </w:tc>
        <w:tc>
          <w:tcPr>
            <w:tcW w:type="dxa" w:w="4819"/>
            <w:shd w:val="clear" w:fill="E6F9F8"/>
          </w:tcPr>
          <w:p>
            <w:pPr>
              <w:spacing w:after="40"/>
            </w:pPr>
            <w:r>
              <w:rPr>
                <w:b/>
                <w:i w:val="0"/>
                <w:color w:val="00A39E"/>
                <w:sz w:val="19"/>
              </w:rPr>
              <w:t>Haga esto</w:t>
            </w:r>
          </w:p>
        </w:tc>
      </w:tr>
      <w:tr>
        <w:tc>
          <w:tcPr>
            <w:tcW w:type="dxa" w:w="4819"/>
          </w:tcPr>
          <w:p>
            <w:pPr>
              <w:spacing w:after="40"/>
            </w:pPr>
            <w:r>
              <w:rPr>
                <w:b w:val="0"/>
                <w:i w:val="0"/>
                <w:sz w:val="19"/>
              </w:rPr>
              <w:t>El micrófono no reconoce la voz</w:t>
            </w:r>
          </w:p>
        </w:tc>
        <w:tc>
          <w:tcPr>
            <w:tcW w:type="dxa" w:w="4819"/>
          </w:tcPr>
          <w:p>
            <w:pPr>
              <w:spacing w:after="40"/>
            </w:pPr>
            <w:r>
              <w:rPr>
                <w:b w:val="0"/>
                <w:i w:val="0"/>
                <w:sz w:val="19"/>
              </w:rPr>
              <w:t>En el navegador no hay reconocimiento: valore usted con los botones. En la app instalada, revise el permiso de micrófono.</w:t>
            </w:r>
          </w:p>
        </w:tc>
      </w:tr>
      <w:tr>
        <w:tc>
          <w:tcPr>
            <w:tcW w:type="dxa" w:w="4819"/>
            <w:shd w:val="clear" w:fill="F7FBFB"/>
          </w:tcPr>
          <w:p>
            <w:pPr>
              <w:spacing w:after="40"/>
            </w:pPr>
            <w:r>
              <w:rPr>
                <w:b w:val="0"/>
                <w:i w:val="0"/>
                <w:sz w:val="19"/>
              </w:rPr>
              <w:t>La app oyó mal en Pares Mínimos</w:t>
            </w:r>
          </w:p>
        </w:tc>
        <w:tc>
          <w:tcPr>
            <w:tcW w:type="dxa" w:w="4819"/>
            <w:shd w:val="clear" w:fill="F7FBFB"/>
          </w:tcPr>
          <w:p>
            <w:pPr>
              <w:spacing w:after="40"/>
            </w:pPr>
            <w:r>
              <w:rPr>
                <w:b w:val="0"/>
                <w:i w:val="0"/>
                <w:sz w:val="19"/>
              </w:rPr>
              <w:t>Corríjala con «dijo rana / dijo lana». Usted es el juez final y un falso positivo no penaliza al niño.</w:t>
            </w:r>
          </w:p>
        </w:tc>
      </w:tr>
      <w:tr>
        <w:tc>
          <w:tcPr>
            <w:tcW w:type="dxa" w:w="4819"/>
          </w:tcPr>
          <w:p>
            <w:pPr>
              <w:spacing w:after="40"/>
            </w:pPr>
            <w:r>
              <w:rPr>
                <w:b w:val="0"/>
                <w:i w:val="0"/>
                <w:sz w:val="19"/>
              </w:rPr>
              <w:t>El micrófono falla más en galego o euskera</w:t>
            </w:r>
          </w:p>
        </w:tc>
        <w:tc>
          <w:tcPr>
            <w:tcW w:type="dxa" w:w="4819"/>
          </w:tcPr>
          <w:p>
            <w:pPr>
              <w:spacing w:after="40"/>
            </w:pPr>
            <w:r>
              <w:rPr>
                <w:b w:val="0"/>
                <w:i w:val="0"/>
                <w:sz w:val="19"/>
              </w:rPr>
              <w:t>Es esperable: hace falta el paquete de idioma instalado en el teléfono, y en esas lenguas es poco frecuente. La tarjeta «Voz de la app» le ofrece descargarlo cuando el aparato lo permite.</w:t>
            </w:r>
          </w:p>
        </w:tc>
      </w:tr>
      <w:tr>
        <w:tc>
          <w:tcPr>
            <w:tcW w:type="dxa" w:w="4819"/>
            <w:shd w:val="clear" w:fill="F7FBFB"/>
          </w:tcPr>
          <w:p>
            <w:pPr>
              <w:spacing w:after="40"/>
            </w:pPr>
            <w:r>
              <w:rPr>
                <w:b w:val="0"/>
                <w:i w:val="0"/>
                <w:sz w:val="19"/>
              </w:rPr>
              <w:t>No avanza tras la misión física</w:t>
            </w:r>
          </w:p>
        </w:tc>
        <w:tc>
          <w:tcPr>
            <w:tcW w:type="dxa" w:w="4819"/>
            <w:shd w:val="clear" w:fill="F7FBFB"/>
          </w:tcPr>
          <w:p>
            <w:pPr>
              <w:spacing w:after="40"/>
            </w:pPr>
            <w:r>
              <w:rPr>
                <w:b w:val="0"/>
                <w:i w:val="0"/>
                <w:sz w:val="19"/>
              </w:rPr>
              <w:t>Es el sello doble: adulto y niño pulsan las dos huellas a la vez. Con una sola mano, mantenga pulsada una huella dos segundos.</w:t>
            </w:r>
          </w:p>
        </w:tc>
      </w:tr>
      <w:tr>
        <w:tc>
          <w:tcPr>
            <w:tcW w:type="dxa" w:w="4819"/>
          </w:tcPr>
          <w:p>
            <w:pPr>
              <w:spacing w:after="40"/>
            </w:pPr>
            <w:r>
              <w:rPr>
                <w:b w:val="0"/>
                <w:i w:val="0"/>
                <w:sz w:val="19"/>
              </w:rPr>
              <w:t>No aparece el Test de Ling</w:t>
            </w:r>
          </w:p>
        </w:tc>
        <w:tc>
          <w:tcPr>
            <w:tcW w:type="dxa" w:w="4819"/>
          </w:tcPr>
          <w:p>
            <w:pPr>
              <w:spacing w:after="40"/>
            </w:pPr>
            <w:r>
              <w:rPr>
                <w:b w:val="0"/>
                <w:i w:val="0"/>
                <w:sz w:val="19"/>
              </w:rPr>
              <w:t>Solo sale en Audición, y solo si la ficha indica audífono o implante coclear.</w:t>
            </w:r>
          </w:p>
        </w:tc>
      </w:tr>
      <w:tr>
        <w:tc>
          <w:tcPr>
            <w:tcW w:type="dxa" w:w="4819"/>
            <w:shd w:val="clear" w:fill="F7FBFB"/>
          </w:tcPr>
          <w:p>
            <w:pPr>
              <w:spacing w:after="40"/>
            </w:pPr>
            <w:r>
              <w:rPr>
                <w:b w:val="0"/>
                <w:i w:val="0"/>
                <w:sz w:val="19"/>
              </w:rPr>
              <w:t>El mismo ejercicio se repetía igual</w:t>
            </w:r>
          </w:p>
        </w:tc>
        <w:tc>
          <w:tcPr>
            <w:tcW w:type="dxa" w:w="4819"/>
            <w:shd w:val="clear" w:fill="F7FBFB"/>
          </w:tcPr>
          <w:p>
            <w:pPr>
              <w:spacing w:after="40"/>
            </w:pPr>
            <w:r>
              <w:rPr>
                <w:b w:val="0"/>
                <w:i w:val="0"/>
                <w:sz w:val="19"/>
              </w:rPr>
              <w:t>Use «Otra ronda». Para practicar de una vez todo lo prescrito, «Sesión completa».</w:t>
            </w:r>
          </w:p>
        </w:tc>
      </w:tr>
      <w:tr>
        <w:tc>
          <w:tcPr>
            <w:tcW w:type="dxa" w:w="4819"/>
          </w:tcPr>
          <w:p>
            <w:pPr>
              <w:spacing w:after="40"/>
            </w:pPr>
            <w:r>
              <w:rPr>
                <w:b w:val="0"/>
                <w:i w:val="0"/>
                <w:sz w:val="19"/>
              </w:rPr>
              <w:t>Salió ruido de fondo o una gata moviéndose por el borde</w:t>
            </w:r>
          </w:p>
        </w:tc>
        <w:tc>
          <w:tcPr>
            <w:tcW w:type="dxa" w:w="4819"/>
          </w:tcPr>
          <w:p>
            <w:pPr>
              <w:spacing w:after="40"/>
            </w:pPr>
            <w:r>
              <w:rPr>
                <w:b w:val="0"/>
                <w:i w:val="0"/>
                <w:sz w:val="19"/>
              </w:rPr>
              <w:t>Son módulos del Panel del Adulto y solo se activan a mano. Apáguelos desde ese mismo panel.</w:t>
            </w:r>
          </w:p>
        </w:tc>
      </w:tr>
      <w:tr>
        <w:tc>
          <w:tcPr>
            <w:tcW w:type="dxa" w:w="4819"/>
            <w:shd w:val="clear" w:fill="F7FBFB"/>
          </w:tcPr>
          <w:p>
            <w:pPr>
              <w:spacing w:after="40"/>
            </w:pPr>
            <w:r>
              <w:rPr>
                <w:b w:val="0"/>
                <w:i w:val="0"/>
                <w:sz w:val="19"/>
              </w:rPr>
              <w:t>Apareció una encuesta con caritas</w:t>
            </w:r>
          </w:p>
        </w:tc>
        <w:tc>
          <w:tcPr>
            <w:tcW w:type="dxa" w:w="4819"/>
            <w:shd w:val="clear" w:fill="F7FBFB"/>
          </w:tcPr>
          <w:p>
            <w:pPr>
              <w:spacing w:after="40"/>
            </w:pPr>
            <w:r>
              <w:rPr>
                <w:b w:val="0"/>
                <w:i w:val="0"/>
                <w:sz w:val="19"/>
              </w:rPr>
              <w:t>Es la encuesta de satisfacción del piloto. Sale al completar cuatro bloques distintos, como mucho una vez por semana. Puede cerrarla sin responder.</w:t>
            </w:r>
          </w:p>
        </w:tc>
      </w:tr>
    </w:tbl>
    <w:p>
      <w:pPr>
        <w:spacing w:after="80"/>
      </w:pPr>
    </w:p>
    <w:p>
      <w:pPr>
        <w:pStyle w:val="Heading2"/>
      </w:pPr>
      <w:r>
        <w:t>El progreso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Le pasa esto</w:t>
            </w:r>
          </w:p>
        </w:tc>
        <w:tc>
          <w:tcPr>
            <w:tcW w:type="dxa" w:w="4819"/>
            <w:shd w:val="clear" w:fill="E6F9F8"/>
          </w:tcPr>
          <w:p>
            <w:pPr>
              <w:spacing w:after="40"/>
            </w:pPr>
            <w:r>
              <w:rPr>
                <w:b/>
                <w:i w:val="0"/>
                <w:color w:val="00A39E"/>
                <w:sz w:val="19"/>
              </w:rPr>
              <w:t>Haga esto</w:t>
            </w:r>
          </w:p>
        </w:tc>
      </w:tr>
      <w:tr>
        <w:tc>
          <w:tcPr>
            <w:tcW w:type="dxa" w:w="4819"/>
          </w:tcPr>
          <w:p>
            <w:pPr>
              <w:spacing w:after="40"/>
            </w:pPr>
            <w:r>
              <w:rPr>
                <w:b w:val="0"/>
                <w:i w:val="0"/>
                <w:sz w:val="19"/>
              </w:rPr>
              <w:t>La racha volvió a cero</w:t>
            </w:r>
          </w:p>
        </w:tc>
        <w:tc>
          <w:tcPr>
            <w:tcW w:type="dxa" w:w="4819"/>
          </w:tcPr>
          <w:p>
            <w:pPr>
              <w:spacing w:after="40"/>
            </w:pPr>
            <w:r>
              <w:rPr>
                <w:b w:val="0"/>
                <w:i w:val="0"/>
                <w:sz w:val="19"/>
              </w:rPr>
              <w:t>Pasó más de un día sin practicar. Active los recordatorios. La mejor racha no se borra y las insignias ganadas se conservan.</w:t>
            </w:r>
          </w:p>
        </w:tc>
      </w:tr>
      <w:tr>
        <w:tc>
          <w:tcPr>
            <w:tcW w:type="dxa" w:w="4819"/>
            <w:shd w:val="clear" w:fill="F7FBFB"/>
          </w:tcPr>
          <w:p>
            <w:pPr>
              <w:spacing w:after="40"/>
            </w:pPr>
            <w:r>
              <w:rPr>
                <w:b w:val="0"/>
                <w:i w:val="0"/>
                <w:sz w:val="19"/>
              </w:rPr>
              <w:t>No encuentra las insignias</w:t>
            </w:r>
          </w:p>
        </w:tc>
        <w:tc>
          <w:tcPr>
            <w:tcW w:type="dxa" w:w="4819"/>
            <w:shd w:val="clear" w:fill="F7FBFB"/>
          </w:tcPr>
          <w:p>
            <w:pPr>
              <w:spacing w:after="40"/>
            </w:pPr>
            <w:r>
              <w:rPr>
                <w:b w:val="0"/>
                <w:i w:val="0"/>
                <w:sz w:val="19"/>
              </w:rPr>
              <w:t>En «Premios ›», en la tarjeta de Lúa. No hace falta PIN.</w:t>
            </w:r>
          </w:p>
        </w:tc>
      </w:tr>
      <w:tr>
        <w:tc>
          <w:tcPr>
            <w:tcW w:type="dxa" w:w="4819"/>
          </w:tcPr>
          <w:p>
            <w:pPr>
              <w:spacing w:after="40"/>
            </w:pPr>
            <w:r>
              <w:rPr>
                <w:b w:val="0"/>
                <w:i w:val="0"/>
                <w:sz w:val="19"/>
              </w:rPr>
              <w:t>Las sesiones de la Pizarra Mágica no salen en los resultados</w:t>
            </w:r>
          </w:p>
        </w:tc>
        <w:tc>
          <w:tcPr>
            <w:tcW w:type="dxa" w:w="4819"/>
          </w:tcPr>
          <w:p>
            <w:pPr>
              <w:spacing w:after="40"/>
            </w:pPr>
            <w:r>
              <w:rPr>
                <w:b w:val="0"/>
                <w:i w:val="0"/>
                <w:sz w:val="19"/>
              </w:rPr>
              <w:t>Es correcto: la pizarra no puntúa. Es práctica libre, no una medida.</w:t>
            </w:r>
          </w:p>
        </w:tc>
      </w:tr>
      <w:tr>
        <w:tc>
          <w:tcPr>
            <w:tcW w:type="dxa" w:w="4819"/>
            <w:shd w:val="clear" w:fill="F7FBFB"/>
          </w:tcPr>
          <w:p>
            <w:pPr>
              <w:spacing w:after="40"/>
            </w:pPr>
            <w:r>
              <w:rPr>
                <w:b w:val="0"/>
                <w:i w:val="0"/>
                <w:sz w:val="19"/>
              </w:rPr>
              <w:t>¿Se pierden los datos al cerrar la app?</w:t>
            </w:r>
          </w:p>
        </w:tc>
        <w:tc>
          <w:tcPr>
            <w:tcW w:type="dxa" w:w="4819"/>
            <w:shd w:val="clear" w:fill="F7FBFB"/>
          </w:tcPr>
          <w:p>
            <w:pPr>
              <w:spacing w:after="40"/>
            </w:pPr>
            <w:r>
              <w:rPr>
                <w:b w:val="0"/>
                <w:i w:val="0"/>
                <w:sz w:val="19"/>
              </w:rPr>
              <w:t>No. Todo se guarda cifrado en el aparato.</w:t>
            </w:r>
          </w:p>
        </w:tc>
      </w:tr>
    </w:tbl>
    <w:p>
      <w:pPr>
        <w:spacing w:after="80"/>
      </w:pPr>
    </w:p>
    <w:p>
      <w:pPr>
        <w:pStyle w:val="Heading2"/>
      </w:pPr>
      <w:r>
        <w:t>Permisos y prescripción</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Le pasa esto</w:t>
            </w:r>
          </w:p>
        </w:tc>
        <w:tc>
          <w:tcPr>
            <w:tcW w:type="dxa" w:w="4819"/>
            <w:shd w:val="clear" w:fill="E6F9F8"/>
          </w:tcPr>
          <w:p>
            <w:pPr>
              <w:spacing w:after="40"/>
            </w:pPr>
            <w:r>
              <w:rPr>
                <w:b/>
                <w:i w:val="0"/>
                <w:color w:val="00A39E"/>
                <w:sz w:val="19"/>
              </w:rPr>
              <w:t>Haga esto</w:t>
            </w:r>
          </w:p>
        </w:tc>
      </w:tr>
      <w:tr>
        <w:tc>
          <w:tcPr>
            <w:tcW w:type="dxa" w:w="4819"/>
          </w:tcPr>
          <w:p>
            <w:pPr>
              <w:spacing w:after="40"/>
            </w:pPr>
            <w:r>
              <w:rPr>
                <w:b w:val="0"/>
                <w:i w:val="0"/>
                <w:sz w:val="19"/>
              </w:rPr>
              <w:t>No puede cambiar qué se practica</w:t>
            </w:r>
          </w:p>
        </w:tc>
        <w:tc>
          <w:tcPr>
            <w:tcW w:type="dxa" w:w="4819"/>
          </w:tcPr>
          <w:p>
            <w:pPr>
              <w:spacing w:after="40"/>
            </w:pPr>
            <w:r>
              <w:rPr>
                <w:b w:val="0"/>
                <w:i w:val="0"/>
                <w:sz w:val="19"/>
              </w:rPr>
              <w:t>Está en modo Familia, que es de solo lectura. Desbloquee el modo Profesional con el PIN.</w:t>
            </w:r>
          </w:p>
        </w:tc>
      </w:tr>
      <w:tr>
        <w:tc>
          <w:tcPr>
            <w:tcW w:type="dxa" w:w="4819"/>
            <w:shd w:val="clear" w:fill="F7FBFB"/>
          </w:tcPr>
          <w:p>
            <w:pPr>
              <w:spacing w:after="40"/>
            </w:pPr>
            <w:r>
              <w:rPr>
                <w:b w:val="0"/>
                <w:i w:val="0"/>
                <w:sz w:val="19"/>
              </w:rPr>
              <w:t>No recuerda el PIN</w:t>
            </w:r>
          </w:p>
        </w:tc>
        <w:tc>
          <w:tcPr>
            <w:tcW w:type="dxa" w:w="4819"/>
            <w:shd w:val="clear" w:fill="F7FBFB"/>
          </w:tcPr>
          <w:p>
            <w:pPr>
              <w:spacing w:after="40"/>
            </w:pPr>
            <w:r>
              <w:rPr>
                <w:b w:val="0"/>
                <w:i w:val="0"/>
                <w:sz w:val="19"/>
              </w:rPr>
              <w:t>Lo define el logopeda. En la demostración es 1985 y es el mismo en todos los bloques.</w:t>
            </w:r>
          </w:p>
        </w:tc>
      </w:tr>
    </w:tbl>
    <w:p>
      <w:pPr>
        <w:spacing w:after="80"/>
      </w:pPr>
    </w:p>
    <w:p>
      <w:pPr>
        <w:pStyle w:val="Heading2"/>
      </w:pPr>
      <w:r>
        <w:t>Idioma y voz</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Le pasa esto</w:t>
            </w:r>
          </w:p>
        </w:tc>
        <w:tc>
          <w:tcPr>
            <w:tcW w:type="dxa" w:w="4819"/>
            <w:shd w:val="clear" w:fill="E6F9F8"/>
          </w:tcPr>
          <w:p>
            <w:pPr>
              <w:spacing w:after="40"/>
            </w:pPr>
            <w:r>
              <w:rPr>
                <w:b/>
                <w:i w:val="0"/>
                <w:color w:val="00A39E"/>
                <w:sz w:val="19"/>
              </w:rPr>
              <w:t>Haga esto</w:t>
            </w:r>
          </w:p>
        </w:tc>
      </w:tr>
      <w:tr>
        <w:tc>
          <w:tcPr>
            <w:tcW w:type="dxa" w:w="4819"/>
          </w:tcPr>
          <w:p>
            <w:pPr>
              <w:spacing w:after="40"/>
            </w:pPr>
            <w:r>
              <w:rPr>
                <w:b w:val="0"/>
                <w:i w:val="0"/>
                <w:sz w:val="19"/>
              </w:rPr>
              <w:t>En dominicano la voz suena de España o robótica</w:t>
            </w:r>
          </w:p>
        </w:tc>
        <w:tc>
          <w:tcPr>
            <w:tcW w:type="dxa" w:w="4819"/>
          </w:tcPr>
          <w:p>
            <w:pPr>
              <w:spacing w:after="40"/>
            </w:pPr>
            <w:r>
              <w:rPr>
                <w:b w:val="0"/>
                <w:i w:val="0"/>
                <w:sz w:val="19"/>
              </w:rPr>
              <w:t>Instale una voz de «Español (Latinoamérica)» en los ajustes del teléfono. La app la detecta sola.</w:t>
            </w:r>
          </w:p>
        </w:tc>
      </w:tr>
      <w:tr>
        <w:tc>
          <w:tcPr>
            <w:tcW w:type="dxa" w:w="4819"/>
            <w:shd w:val="clear" w:fill="F7FBFB"/>
          </w:tcPr>
          <w:p>
            <w:pPr>
              <w:spacing w:after="40"/>
            </w:pPr>
            <w:r>
              <w:rPr>
                <w:b w:val="0"/>
                <w:i w:val="0"/>
                <w:sz w:val="19"/>
              </w:rPr>
              <w:t>Marca como error algo que en su país se dice así</w:t>
            </w:r>
          </w:p>
        </w:tc>
        <w:tc>
          <w:tcPr>
            <w:tcW w:type="dxa" w:w="4819"/>
            <w:shd w:val="clear" w:fill="F7FBFB"/>
          </w:tcPr>
          <w:p>
            <w:pPr>
              <w:spacing w:after="40"/>
            </w:pPr>
            <w:r>
              <w:rPr>
                <w:b w:val="0"/>
                <w:i w:val="0"/>
                <w:sz w:val="19"/>
              </w:rPr>
              <w:t>En dominicano la app respeta el seseo, la «s» aspirada y la «r/l» final. Y usted siempre puede corregir el veredicto.</w:t>
            </w:r>
          </w:p>
        </w:tc>
      </w:tr>
      <w:tr>
        <w:tc>
          <w:tcPr>
            <w:tcW w:type="dxa" w:w="4819"/>
          </w:tcPr>
          <w:p>
            <w:pPr>
              <w:spacing w:after="40"/>
            </w:pPr>
            <w:r>
              <w:rPr>
                <w:b w:val="0"/>
                <w:i w:val="0"/>
                <w:sz w:val="19"/>
              </w:rPr>
              <w:t>En galego algunos ejercicios no hablan</w:t>
            </w:r>
          </w:p>
        </w:tc>
        <w:tc>
          <w:tcPr>
            <w:tcW w:type="dxa" w:w="4819"/>
          </w:tcPr>
          <w:p>
            <w:pPr>
              <w:spacing w:after="40"/>
            </w:pPr>
            <w:r>
              <w:rPr>
                <w:b w:val="0"/>
                <w:i w:val="0"/>
                <w:sz w:val="19"/>
              </w:rPr>
              <w:t>Lo que aún no cubre la voz gallega suena con la castellana, en vez de quedarse mudo.</w:t>
            </w:r>
          </w:p>
        </w:tc>
      </w:tr>
      <w:tr>
        <w:tc>
          <w:tcPr>
            <w:tcW w:type="dxa" w:w="4819"/>
            <w:shd w:val="clear" w:fill="F7FBFB"/>
          </w:tcPr>
          <w:p>
            <w:pPr>
              <w:spacing w:after="40"/>
            </w:pPr>
            <w:r>
              <w:rPr>
                <w:b w:val="0"/>
                <w:i w:val="0"/>
                <w:sz w:val="19"/>
              </w:rPr>
              <w:t>La Pizarra Mágica está en castellano con otra variedad puesta</w:t>
            </w:r>
          </w:p>
        </w:tc>
        <w:tc>
          <w:tcPr>
            <w:tcW w:type="dxa" w:w="4819"/>
            <w:shd w:val="clear" w:fill="F7FBFB"/>
          </w:tcPr>
          <w:p>
            <w:pPr>
              <w:spacing w:after="40"/>
            </w:pPr>
            <w:r>
              <w:rPr>
                <w:b w:val="0"/>
                <w:i w:val="0"/>
                <w:sz w:val="19"/>
              </w:rPr>
              <w:t>Es así hoy: los textos escritos de esa pantalla solo están en castellano. Lo que Lúa dice sí suena en la variedad puesta.</w:t>
            </w:r>
          </w:p>
        </w:tc>
      </w:tr>
    </w:tbl>
    <w:p>
      <w:pPr>
        <w:spacing w:after="80"/>
      </w:pPr>
    </w:p>
    <w:p>
      <w:pPr>
        <w:pStyle w:val="Heading2"/>
      </w:pPr>
      <w:r>
        <w:t>Realidad Aumentada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Le pasa esto</w:t>
            </w:r>
          </w:p>
        </w:tc>
        <w:tc>
          <w:tcPr>
            <w:tcW w:type="dxa" w:w="4819"/>
            <w:shd w:val="clear" w:fill="E6F9F8"/>
          </w:tcPr>
          <w:p>
            <w:pPr>
              <w:spacing w:after="40"/>
            </w:pPr>
            <w:r>
              <w:rPr>
                <w:b/>
                <w:i w:val="0"/>
                <w:color w:val="00A39E"/>
                <w:sz w:val="19"/>
              </w:rPr>
              <w:t>Haga esto</w:t>
            </w:r>
          </w:p>
        </w:tc>
      </w:tr>
      <w:tr>
        <w:tc>
          <w:tcPr>
            <w:tcW w:type="dxa" w:w="4819"/>
          </w:tcPr>
          <w:p>
            <w:pPr>
              <w:spacing w:after="40"/>
            </w:pPr>
            <w:r>
              <w:rPr>
                <w:b w:val="0"/>
                <w:i w:val="0"/>
                <w:sz w:val="19"/>
              </w:rPr>
              <w:t>No ve el bloque</w:t>
            </w:r>
          </w:p>
        </w:tc>
        <w:tc>
          <w:tcPr>
            <w:tcW w:type="dxa" w:w="4819"/>
          </w:tcPr>
          <w:p>
            <w:pPr>
              <w:spacing w:after="40"/>
            </w:pPr>
            <w:r>
              <w:rPr>
                <w:b w:val="0"/>
                <w:i w:val="0"/>
                <w:sz w:val="19"/>
              </w:rPr>
              <w:t>Solo aparece en teléfono Android con la app instalada, y solo si la prueba de aptitud lo permite. Los demás bloques funcionan igual.</w:t>
            </w:r>
          </w:p>
        </w:tc>
      </w:tr>
      <w:tr>
        <w:tc>
          <w:tcPr>
            <w:tcW w:type="dxa" w:w="4819"/>
            <w:shd w:val="clear" w:fill="F7FBFB"/>
          </w:tcPr>
          <w:p>
            <w:pPr>
              <w:spacing w:after="40"/>
            </w:pPr>
            <w:r>
              <w:rPr>
                <w:b w:val="0"/>
                <w:i w:val="0"/>
                <w:sz w:val="19"/>
              </w:rPr>
              <w:t>El ejercicio se cierra solo</w:t>
            </w:r>
          </w:p>
        </w:tc>
        <w:tc>
          <w:tcPr>
            <w:tcW w:type="dxa" w:w="4819"/>
            <w:shd w:val="clear" w:fill="F7FBFB"/>
          </w:tcPr>
          <w:p>
            <w:pPr>
              <w:spacing w:after="40"/>
            </w:pPr>
            <w:r>
              <w:rPr>
                <w:b w:val="0"/>
                <w:i w:val="0"/>
                <w:sz w:val="19"/>
              </w:rPr>
              <w:t>La cámara dejó de ver la cara. Apoye el teléfono en un libro o una caja, horizontal y a 30‑35 cm. Nunca en la mano.</w:t>
            </w:r>
          </w:p>
        </w:tc>
      </w:tr>
      <w:tr>
        <w:tc>
          <w:tcPr>
            <w:tcW w:type="dxa" w:w="4819"/>
          </w:tcPr>
          <w:p>
            <w:pPr>
              <w:spacing w:after="40"/>
            </w:pPr>
            <w:r>
              <w:rPr>
                <w:b w:val="0"/>
                <w:i w:val="0"/>
                <w:sz w:val="19"/>
              </w:rPr>
              <w:t>El coche de AR‑1 no arranca</w:t>
            </w:r>
          </w:p>
        </w:tc>
        <w:tc>
          <w:tcPr>
            <w:tcW w:type="dxa" w:w="4819"/>
          </w:tcPr>
          <w:p>
            <w:pPr>
              <w:spacing w:after="40"/>
            </w:pPr>
            <w:r>
              <w:rPr>
                <w:b w:val="0"/>
                <w:i w:val="0"/>
                <w:sz w:val="19"/>
              </w:rPr>
              <w:t>La mueca puede estar saliendo asimétrica, que no cuenta a propósito, o el tiempo de sostén está por encima de lo que hoy aguanta. Bájelo usted en el Panel.</w:t>
            </w:r>
          </w:p>
        </w:tc>
      </w:tr>
      <w:tr>
        <w:tc>
          <w:tcPr>
            <w:tcW w:type="dxa" w:w="4819"/>
            <w:shd w:val="clear" w:fill="F7FBFB"/>
          </w:tcPr>
          <w:p>
            <w:pPr>
              <w:spacing w:after="40"/>
            </w:pPr>
            <w:r>
              <w:rPr>
                <w:b w:val="0"/>
                <w:i w:val="0"/>
                <w:sz w:val="19"/>
              </w:rPr>
              <w:t>En AR‑2 no salen los tiempos</w:t>
            </w:r>
          </w:p>
        </w:tc>
        <w:tc>
          <w:tcPr>
            <w:tcW w:type="dxa" w:w="4819"/>
            <w:shd w:val="clear" w:fill="F7FBFB"/>
          </w:tcPr>
          <w:p>
            <w:pPr>
              <w:spacing w:after="40"/>
            </w:pPr>
            <w:r>
              <w:rPr>
                <w:b w:val="0"/>
                <w:i w:val="0"/>
                <w:sz w:val="19"/>
              </w:rPr>
              <w:t>Hacen falta altavoces con cable. Con Bluetooth se vetan a propósito. El ejercicio sigue como juego y el registro dice por qué.</w:t>
            </w:r>
          </w:p>
        </w:tc>
      </w:tr>
      <w:tr>
        <w:tc>
          <w:tcPr>
            <w:tcW w:type="dxa" w:w="4819"/>
          </w:tcPr>
          <w:p>
            <w:pPr>
              <w:spacing w:after="40"/>
            </w:pPr>
            <w:r>
              <w:rPr>
                <w:b w:val="0"/>
                <w:i w:val="0"/>
                <w:sz w:val="19"/>
              </w:rPr>
              <w:t>En AR‑3 la mirada no selecciona</w:t>
            </w:r>
          </w:p>
        </w:tc>
        <w:tc>
          <w:tcPr>
            <w:tcW w:type="dxa" w:w="4819"/>
          </w:tcPr>
          <w:p>
            <w:pPr>
              <w:spacing w:after="40"/>
            </w:pPr>
            <w:r>
              <w:rPr>
                <w:b w:val="0"/>
                <w:i w:val="0"/>
                <w:sz w:val="19"/>
              </w:rPr>
              <w:t>Falta la calibración de cinco puntos, obligatoria por niño y por teléfono. Si el puntero tiembla, cambie a «rayo desde la nariz» en el Panel.</w:t>
            </w:r>
          </w:p>
        </w:tc>
      </w:tr>
      <w:tr>
        <w:tc>
          <w:tcPr>
            <w:tcW w:type="dxa" w:w="4819"/>
            <w:shd w:val="clear" w:fill="F7FBFB"/>
          </w:tcPr>
          <w:p>
            <w:pPr>
              <w:spacing w:after="40"/>
            </w:pPr>
            <w:r>
              <w:rPr>
                <w:b w:val="0"/>
                <w:i w:val="0"/>
                <w:sz w:val="19"/>
              </w:rPr>
              <w:t>¿Se graba a su hijo?</w:t>
            </w:r>
          </w:p>
        </w:tc>
        <w:tc>
          <w:tcPr>
            <w:tcW w:type="dxa" w:w="4819"/>
            <w:shd w:val="clear" w:fill="F7FBFB"/>
          </w:tcPr>
          <w:p>
            <w:pPr>
              <w:spacing w:after="40"/>
            </w:pPr>
            <w:r>
              <w:rPr>
                <w:b w:val="0"/>
                <w:i w:val="0"/>
                <w:sz w:val="19"/>
              </w:rPr>
              <w:t>No. Cada fotograma se analiza dentro del teléfono y se descarta. No hay grabación, no sale ninguna imagen y no se reconoce ninguna cara.</w:t>
            </w:r>
          </w:p>
        </w:tc>
      </w:tr>
    </w:tbl>
    <w:p>
      <w:pPr>
        <w:spacing w:after="80"/>
      </w:pPr>
    </w:p>
    <w:p>
      <w:r>
        <w:br w:type="page"/>
      </w:r>
    </w:p>
    <w:p>
      <w:pPr>
        <w:spacing w:after="20"/>
      </w:pPr>
      <w:r>
        <w:rPr>
          <w:b/>
          <w:i w:val="0"/>
          <w:color w:val="00A39E"/>
          <w:sz w:val="17"/>
        </w:rPr>
        <w:t>ANEXO</w:t>
      </w:r>
    </w:p>
    <w:p>
      <w:pPr>
        <w:pStyle w:val="Heading1"/>
      </w:pPr>
      <w:r>
        <w:t>El peluche Lúa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Esto no está en la app</w:t>
            </w:r>
          </w:p>
          <w:p>
            <w:pPr>
              <w:spacing w:after="40"/>
            </w:pPr>
            <w:r>
              <w:rPr>
                <w:b w:val="0"/>
                <w:i w:val="0"/>
                <w:sz w:val="20"/>
              </w:rPr>
              <w:t>No hay nada que buscar en los menús, nada que emparejar y nada que comprar. Es un prototipo en desarrollo. Está aquí porque la gata de la app y ese aparato se llaman igual, y conviene saber qué va a hacer y, sobre todo, qué no.</w:t>
            </w:r>
          </w:p>
        </w:tc>
      </w:tr>
    </w:tbl>
    <w:p>
      <w:pPr>
        <w:spacing w:after="80"/>
      </w:pPr>
    </w:p>
    <w:p>
      <w:pPr>
        <w:spacing w:after="120"/>
      </w:pPr>
      <w:r>
        <w:rPr>
          <w:b w:val="0"/>
          <w:i w:val="0"/>
        </w:rPr>
        <w:t xml:space="preserve">Lúa es también un peluche con una pantalla por cara, conectado por Bluetooth a la app. La idea es pequeña a propósito: </w:t>
      </w:r>
      <w:r>
        <w:rPr>
          <w:b/>
          <w:i w:val="0"/>
        </w:rPr>
        <w:t>la app decide, Lúa reacciona</w:t>
      </w:r>
      <w:r>
        <w:rPr>
          <w:b w:val="0"/>
          <w:i w:val="0"/>
        </w:rPr>
        <w:t>. Cuando el adulto da una respuesta por buena, la cara de Lúa lo celebra en la mesa, fuera de la tableta, que es donde el niño está mirando.</w:t>
      </w:r>
    </w:p>
    <w:p>
      <w:pPr>
        <w:pStyle w:val="Heading2"/>
      </w:pPr>
      <w:r>
        <w:t>Lo que no va a hacer</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No hace</w:t>
            </w:r>
          </w:p>
        </w:tc>
        <w:tc>
          <w:tcPr>
            <w:tcW w:type="dxa" w:w="4819"/>
            <w:shd w:val="clear" w:fill="E6F9F8"/>
          </w:tcPr>
          <w:p>
            <w:pPr>
              <w:spacing w:after="40"/>
            </w:pPr>
            <w:r>
              <w:rPr>
                <w:b/>
                <w:i w:val="0"/>
                <w:color w:val="00A39E"/>
                <w:sz w:val="19"/>
              </w:rPr>
              <w:t>Por qué</w:t>
            </w:r>
          </w:p>
        </w:tc>
      </w:tr>
      <w:tr>
        <w:tc>
          <w:tcPr>
            <w:tcW w:type="dxa" w:w="4819"/>
          </w:tcPr>
          <w:p>
            <w:pPr>
              <w:spacing w:after="40"/>
            </w:pPr>
            <w:r>
              <w:rPr>
                <w:b/>
                <w:i w:val="0"/>
                <w:sz w:val="19"/>
              </w:rPr>
              <w:t>No escucha</w:t>
            </w:r>
          </w:p>
        </w:tc>
        <w:tc>
          <w:tcPr>
            <w:tcW w:type="dxa" w:w="4819"/>
          </w:tcPr>
          <w:p>
            <w:pPr>
              <w:spacing w:after="40"/>
            </w:pPr>
            <w:r>
              <w:rPr>
                <w:b w:val="0"/>
                <w:i w:val="0"/>
                <w:sz w:val="19"/>
              </w:rPr>
              <w:t>No lleva micrófono, y el firmware no compila si alguien intenta añadir entrada de audio. Un juguete que escucha junto a un menor no entra en una consulta pediátrica.</w:t>
            </w:r>
          </w:p>
        </w:tc>
      </w:tr>
      <w:tr>
        <w:tc>
          <w:tcPr>
            <w:tcW w:type="dxa" w:w="4819"/>
            <w:shd w:val="clear" w:fill="F7FBFB"/>
          </w:tcPr>
          <w:p>
            <w:pPr>
              <w:spacing w:after="40"/>
            </w:pPr>
            <w:r>
              <w:rPr>
                <w:b/>
                <w:i w:val="0"/>
                <w:sz w:val="19"/>
              </w:rPr>
              <w:t>No habla</w:t>
            </w:r>
          </w:p>
        </w:tc>
        <w:tc>
          <w:tcPr>
            <w:tcW w:type="dxa" w:w="4819"/>
            <w:shd w:val="clear" w:fill="F7FBFB"/>
          </w:tcPr>
          <w:p>
            <w:pPr>
              <w:spacing w:after="40"/>
            </w:pPr>
            <w:r>
              <w:rPr>
                <w:b w:val="0"/>
                <w:i w:val="0"/>
                <w:sz w:val="19"/>
              </w:rPr>
              <w:t>Las consignas salen siempre por el altavoz de la tableta, y eso no va a cambiar. Hoy el aparato no suena nada.</w:t>
            </w:r>
          </w:p>
        </w:tc>
      </w:tr>
      <w:tr>
        <w:tc>
          <w:tcPr>
            <w:tcW w:type="dxa" w:w="4819"/>
          </w:tcPr>
          <w:p>
            <w:pPr>
              <w:spacing w:after="40"/>
            </w:pPr>
            <w:r>
              <w:rPr>
                <w:b/>
                <w:i w:val="0"/>
                <w:sz w:val="19"/>
              </w:rPr>
              <w:t>No se mueve</w:t>
            </w:r>
          </w:p>
        </w:tc>
        <w:tc>
          <w:tcPr>
            <w:tcW w:type="dxa" w:w="4819"/>
          </w:tcPr>
          <w:p>
            <w:pPr>
              <w:spacing w:after="40"/>
            </w:pPr>
            <w:r>
              <w:rPr>
                <w:b w:val="0"/>
                <w:i w:val="0"/>
                <w:sz w:val="19"/>
              </w:rPr>
              <w:t>Sin motores: nada que pellizque o se rompa en manos de un niño pequeño.</w:t>
            </w:r>
          </w:p>
        </w:tc>
      </w:tr>
      <w:tr>
        <w:tc>
          <w:tcPr>
            <w:tcW w:type="dxa" w:w="4819"/>
            <w:shd w:val="clear" w:fill="F7FBFB"/>
          </w:tcPr>
          <w:p>
            <w:pPr>
              <w:spacing w:after="40"/>
            </w:pPr>
            <w:r>
              <w:rPr>
                <w:b/>
                <w:i w:val="0"/>
                <w:sz w:val="19"/>
              </w:rPr>
              <w:t>No sabe quién es el niño</w:t>
            </w:r>
          </w:p>
        </w:tc>
        <w:tc>
          <w:tcPr>
            <w:tcW w:type="dxa" w:w="4819"/>
            <w:shd w:val="clear" w:fill="F7FBFB"/>
          </w:tcPr>
          <w:p>
            <w:pPr>
              <w:spacing w:after="40"/>
            </w:pPr>
            <w:r>
              <w:rPr>
                <w:b w:val="0"/>
                <w:i w:val="0"/>
                <w:sz w:val="19"/>
              </w:rPr>
              <w:t xml:space="preserve">El protocolo </w:t>
            </w:r>
            <w:r>
              <w:rPr>
                <w:b/>
                <w:i w:val="0"/>
                <w:sz w:val="19"/>
              </w:rPr>
              <w:t>no tiene ningún campo de texto</w:t>
            </w:r>
            <w:r>
              <w:rPr>
                <w:b w:val="0"/>
                <w:i w:val="0"/>
                <w:sz w:val="19"/>
              </w:rPr>
              <w:t>. No es que la app evite mandar el nombre: es que no existe el sitio donde meterlo.</w:t>
            </w:r>
          </w:p>
        </w:tc>
      </w:tr>
      <w:tr>
        <w:tc>
          <w:tcPr>
            <w:tcW w:type="dxa" w:w="4819"/>
          </w:tcPr>
          <w:p>
            <w:pPr>
              <w:spacing w:after="40"/>
            </w:pPr>
            <w:r>
              <w:rPr>
                <w:b/>
                <w:i w:val="0"/>
                <w:sz w:val="19"/>
              </w:rPr>
              <w:t>No decide nada</w:t>
            </w:r>
          </w:p>
        </w:tc>
        <w:tc>
          <w:tcPr>
            <w:tcW w:type="dxa" w:w="4819"/>
          </w:tcPr>
          <w:p>
            <w:pPr>
              <w:spacing w:after="40"/>
            </w:pPr>
            <w:r>
              <w:rPr>
                <w:b w:val="0"/>
                <w:i w:val="0"/>
                <w:sz w:val="19"/>
              </w:rPr>
              <w:t>No mide, no puntúa y no lleva la sesión. Todo lo decide el adulto en la app.</w:t>
            </w:r>
          </w:p>
        </w:tc>
      </w:tr>
    </w:tbl>
    <w:p>
      <w:pPr>
        <w:spacing w:after="80"/>
      </w:pPr>
    </w:p>
    <w:p>
      <w:pPr>
        <w:pStyle w:val="Heading2"/>
      </w:pPr>
      <w:r>
        <w:t>Es la misma gata</w:t>
      </w:r>
    </w:p>
    <w:p>
      <w:pPr>
        <w:spacing w:after="120"/>
      </w:pPr>
      <w:r>
        <w:rPr>
          <w:b w:val="0"/>
          <w:i w:val="0"/>
        </w:rPr>
        <w:t xml:space="preserve">No se parecen: </w:t>
      </w:r>
      <w:r>
        <w:rPr>
          <w:b/>
          <w:i w:val="0"/>
        </w:rPr>
        <w:t>son la misma</w:t>
      </w:r>
      <w:r>
        <w:rPr>
          <w:b w:val="0"/>
          <w:i w:val="0"/>
        </w:rPr>
        <w:t>. La cara, los dibujos de las fichas y las insignias se dibujan una sola vez en la app y el aparato los copia. Si el niño le pone la flor y la pajarita en el armario, la gata del aparato aparece con la flor y la pajarita. Si la acaricia, ronronea en los dos sitios. Una comprobación automática impide compilar si los dos lados se desvían.</w:t>
      </w:r>
    </w:p>
    <w:p>
      <w:pPr>
        <w:spacing w:after="40"/>
        <w:jc w:val="center"/>
      </w:pPr>
      <w:r>
        <w:drawing>
          <wp:inline xmlns:a="http://schemas.openxmlformats.org/drawingml/2006/main" xmlns:pic="http://schemas.openxmlformats.org/drawingml/2006/picture">
            <wp:extent cx="2304000" cy="886154"/>
            <wp:docPr id="29" name="Picture 29"/>
            <wp:cNvGraphicFramePr>
              <a:graphicFrameLocks noChangeAspect="1"/>
            </wp:cNvGraphicFramePr>
            <a:graphic>
              <a:graphicData uri="http://schemas.openxmlformats.org/drawingml/2006/picture">
                <pic:pic>
                  <pic:nvPicPr>
                    <pic:cNvPr id="0" name="lua-panel-240.png"/>
                    <pic:cNvPicPr/>
                  </pic:nvPicPr>
                  <pic:blipFill>
                    <a:blip r:embed="rId36"/>
                    <a:stretch>
                      <a:fillRect/>
                    </a:stretch>
                  </pic:blipFill>
                  <pic:spPr>
                    <a:xfrm>
                      <a:off x="0" y="0"/>
                      <a:ext cx="2304000" cy="886154"/>
                    </a:xfrm>
                    <a:prstGeom prst="rect"/>
                  </pic:spPr>
                </pic:pic>
              </a:graphicData>
            </a:graphic>
          </wp:inline>
        </w:drawing>
      </w:r>
    </w:p>
    <w:p>
      <w:pPr>
        <w:spacing w:after="160"/>
        <w:jc w:val="center"/>
      </w:pPr>
      <w:r>
        <w:rPr>
          <w:b/>
          <w:i w:val="0"/>
          <w:color w:val="00A39E"/>
          <w:sz w:val="17"/>
        </w:rPr>
        <w:t>Fig. 27</w:t>
      </w:r>
      <w:r>
        <w:rPr>
          <w:b w:val="0"/>
          <w:i w:val="0"/>
          <w:color w:val="4B5563"/>
          <w:sz w:val="17"/>
        </w:rPr>
        <w:t xml:space="preserve"> · Tres caras del panel del aparato, salidas de la misma rejilla de píxeles que dibuja a Lúa en la app.</w:t>
      </w:r>
    </w:p>
    <w:p>
      <w:pPr>
        <w:pStyle w:val="Heading2"/>
      </w:pPr>
      <w:r>
        <w:t>En qué punto está</w:t>
      </w:r>
    </w:p>
    <w:p>
      <w:pPr>
        <w:spacing w:after="120"/>
      </w:pPr>
      <w:r>
        <w:rPr>
          <w:b w:val="0"/>
          <w:i w:val="0"/>
        </w:rPr>
        <w:t xml:space="preserve">La placa redonda existe y la cara de Lúa se ha visto moverse en su pantalla de 32 mm. Sigue siendo </w:t>
      </w:r>
      <w:r>
        <w:rPr>
          <w:b/>
          <w:i w:val="0"/>
        </w:rPr>
        <w:t>un prototipo sobre una mesa</w:t>
      </w:r>
      <w:r>
        <w:rPr>
          <w:b w:val="0"/>
          <w:i w:val="0"/>
        </w:rPr>
        <w:t>: no hay peluche, no hay carcasa y no hay unidades. Queda por comprobar que la cara reaccione en menos de tres décimas de segundo desde que el adulto pulsa, que dos dibujos parecidos se distingan en una pantalla tan pequeña y que la vuelta a reposo funcione cien veces de cien cuando se pierde la conexión.</w:t>
      </w:r>
    </w:p>
    <w:p>
      <w:pPr>
        <w:spacing w:after="120"/>
      </w:pPr>
      <w:r>
        <w:rPr>
          <w:b w:val="0"/>
          <w:i w:val="0"/>
          <w:color w:val="6B7280"/>
          <w:sz w:val="18"/>
        </w:rPr>
        <w:t xml:space="preserve">En una valoración auditiva (VIA+) el aparato </w:t>
      </w:r>
      <w:r>
        <w:rPr>
          <w:b/>
          <w:i w:val="0"/>
          <w:color w:val="6B7280"/>
          <w:sz w:val="18"/>
        </w:rPr>
        <w:t>no está en la sala</w:t>
      </w:r>
      <w:r>
        <w:rPr>
          <w:b w:val="0"/>
          <w:i w:val="0"/>
          <w:color w:val="6B7280"/>
          <w:sz w:val="18"/>
        </w:rPr>
        <w:t>. La protección no es mandarle callar: es que no esté.</w:t>
      </w:r>
    </w:p>
    <w:p>
      <w:pPr>
        <w:spacing w:after="40"/>
      </w:pPr>
      <w:r>
        <w:rPr>
          <w:b w:val="0"/>
          <w:i/>
          <w:color w:val="6B7280"/>
          <w:sz w:val="17"/>
        </w:rPr>
        <w:t xml:space="preserve"> Valeria+ · Manual de uso · v15 · Contacto: frank.alberto.betances.reinoso@gmail.com </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