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13C3" w14:textId="64044C63" w:rsidR="006B4E02" w:rsidRDefault="009F78D6" w:rsidP="009F78D6">
      <w:pPr>
        <w:jc w:val="center"/>
        <w:rPr>
          <w:color w:val="FF0000"/>
          <w:sz w:val="48"/>
          <w:szCs w:val="48"/>
        </w:rPr>
      </w:pPr>
      <w:r w:rsidRPr="00372BD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86568" wp14:editId="1F79F59D">
                <wp:simplePos x="0" y="0"/>
                <wp:positionH relativeFrom="column">
                  <wp:posOffset>-165366</wp:posOffset>
                </wp:positionH>
                <wp:positionV relativeFrom="paragraph">
                  <wp:posOffset>-708025</wp:posOffset>
                </wp:positionV>
                <wp:extent cx="5816009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0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BDDF" w14:textId="11C0D939" w:rsidR="009F78D6" w:rsidRPr="009F78D6" w:rsidRDefault="009F78D6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9F78D6">
                              <w:rPr>
                                <w:sz w:val="48"/>
                                <w:szCs w:val="48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865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3pt;margin-top:-55.75pt;width:457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42Jg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" stroked="f">
                <v:textbox style="mso-fit-shape-to-text:t">
                  <w:txbxContent>
                    <w:p w14:paraId="4FC4BDDF" w14:textId="11C0D939" w:rsidR="009F78D6" w:rsidRPr="009F78D6" w:rsidRDefault="009F78D6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  <w:r w:rsidRPr="009F78D6">
                        <w:rPr>
                          <w:sz w:val="48"/>
                          <w:szCs w:val="48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372BDB">
        <w:rPr>
          <w:color w:val="FF0000"/>
          <w:sz w:val="48"/>
          <w:szCs w:val="48"/>
        </w:rPr>
        <w:t>QUIMICA</w:t>
      </w:r>
    </w:p>
    <w:p w14:paraId="13F36249" w14:textId="70C92A71" w:rsidR="00372BDB" w:rsidRDefault="00372BDB" w:rsidP="00372BDB">
      <w:pPr>
        <w:rPr>
          <w:color w:val="4472C4" w:themeColor="accent1"/>
          <w:sz w:val="28"/>
          <w:szCs w:val="28"/>
        </w:rPr>
      </w:pPr>
      <w:r w:rsidRPr="00372BDB">
        <w:rPr>
          <w:color w:val="4472C4" w:themeColor="accent1"/>
          <w:sz w:val="28"/>
          <w:szCs w:val="28"/>
        </w:rPr>
        <w:t>Elabore un listado de elementos o compuestos químicos utilizados al realizar una habilidad (limpiar la casa, cocinar) descubierta en la</w:t>
      </w:r>
      <w:r>
        <w:rPr>
          <w:color w:val="4472C4" w:themeColor="accent1"/>
          <w:sz w:val="28"/>
          <w:szCs w:val="28"/>
        </w:rPr>
        <w:t xml:space="preserve"> </w:t>
      </w:r>
      <w:r w:rsidRPr="00372BDB">
        <w:rPr>
          <w:color w:val="4472C4" w:themeColor="accent1"/>
          <w:sz w:val="28"/>
          <w:szCs w:val="28"/>
        </w:rPr>
        <w:t>cuarentena.</w:t>
      </w:r>
    </w:p>
    <w:p w14:paraId="706E1946" w14:textId="4ACC85BE" w:rsidR="00372BDB" w:rsidRDefault="00372BDB" w:rsidP="00372BDB">
      <w:pPr>
        <w:rPr>
          <w:color w:val="4472C4" w:themeColor="accent1"/>
          <w:sz w:val="28"/>
          <w:szCs w:val="28"/>
        </w:rPr>
      </w:pPr>
    </w:p>
    <w:p w14:paraId="2333B8D8" w14:textId="4F3503CE" w:rsidR="00372BDB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jabón</w:t>
      </w:r>
      <w:r>
        <w:rPr>
          <w:rFonts w:ascii="Arial" w:hAnsi="Arial" w:cs="Arial"/>
          <w:color w:val="222222"/>
          <w:shd w:val="clear" w:color="auto" w:fill="FFFFFF"/>
        </w:rPr>
        <w:t> contiene las sales de sodio o potasio de los ácidos grasos, producto de la mezcla de un cuerpo graso (triglicéridos con un álcali, que puede ser hidróxido de sodio o de potasio). Figura 1. Esquema de reacción de saponificación para la producción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jabón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FDFC257" w14:textId="062F488B" w:rsidR="009D30FA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</w:p>
    <w:p w14:paraId="5EFEB42B" w14:textId="7044595E" w:rsidR="009D30FA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 mayoría de los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detergentes</w:t>
      </w:r>
      <w:r>
        <w:rPr>
          <w:rFonts w:ascii="Arial" w:hAnsi="Arial" w:cs="Arial"/>
          <w:color w:val="222222"/>
          <w:shd w:val="clear" w:color="auto" w:fill="FFFFFF"/>
        </w:rPr>
        <w:t> son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compuestos</w:t>
      </w:r>
      <w:r>
        <w:rPr>
          <w:rFonts w:ascii="Arial" w:hAnsi="Arial" w:cs="Arial"/>
          <w:color w:val="222222"/>
          <w:shd w:val="clear" w:color="auto" w:fill="FFFFFF"/>
        </w:rPr>
        <w:t xml:space="preserve"> de benceno sulfonato de sodio, sustituido, denominados sulfonatos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alquilbenceno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lineales (LAS). Otros son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compuestos</w:t>
      </w:r>
      <w:r>
        <w:rPr>
          <w:rFonts w:ascii="Arial" w:hAnsi="Arial" w:cs="Arial"/>
          <w:color w:val="222222"/>
          <w:shd w:val="clear" w:color="auto" w:fill="FFFFFF"/>
        </w:rPr>
        <w:t xml:space="preserve"> 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alquilbenceno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sulfatos de cadena ramificada (ABS), que se degradan más lentamente que los LAS.</w:t>
      </w:r>
    </w:p>
    <w:p w14:paraId="09254E22" w14:textId="77331FE0" w:rsidR="009D30FA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</w:p>
    <w:p w14:paraId="7F5AD70C" w14:textId="1C09B4FD" w:rsidR="009D30FA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 mayoría de moléculas que componen los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aceites</w:t>
      </w:r>
      <w:r>
        <w:rPr>
          <w:rFonts w:ascii="Arial" w:hAnsi="Arial" w:cs="Arial"/>
          <w:color w:val="222222"/>
          <w:shd w:val="clear" w:color="auto" w:fill="FFFFFF"/>
        </w:rPr>
        <w:t> son lípidos. Principalmente triglicéridos (también llamados triacilgliceroles), que son el resultado de la combinación de los tres grupos alcohólicos del glicerol (glicerina) con tres ácidos grasos iguales o distintos.</w:t>
      </w:r>
    </w:p>
    <w:p w14:paraId="3B71098E" w14:textId="7A885689" w:rsidR="009D30FA" w:rsidRDefault="009D30FA" w:rsidP="00372BDB">
      <w:pPr>
        <w:rPr>
          <w:rFonts w:ascii="Arial" w:hAnsi="Arial" w:cs="Arial"/>
          <w:color w:val="222222"/>
          <w:shd w:val="clear" w:color="auto" w:fill="FFFFFF"/>
        </w:rPr>
      </w:pPr>
    </w:p>
    <w:p w14:paraId="5B6CD0AF" w14:textId="39A108E2" w:rsidR="009D30FA" w:rsidRPr="00376546" w:rsidRDefault="009D30FA" w:rsidP="00372BDB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alcohol es</w:t>
      </w:r>
      <w:r>
        <w:rPr>
          <w:rFonts w:ascii="Arial" w:hAnsi="Arial" w:cs="Arial"/>
          <w:color w:val="222222"/>
          <w:shd w:val="clear" w:color="auto" w:fill="FFFFFF"/>
        </w:rPr>
        <w:t>, desde un punto de vista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químico</w:t>
      </w:r>
      <w:r>
        <w:rPr>
          <w:rFonts w:ascii="Arial" w:hAnsi="Arial" w:cs="Arial"/>
          <w:color w:val="222222"/>
          <w:shd w:val="clear" w:color="auto" w:fill="FFFFFF"/>
        </w:rPr>
        <w:t>, aquel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compuesto</w:t>
      </w:r>
      <w:r>
        <w:rPr>
          <w:rFonts w:ascii="Arial" w:hAnsi="Arial" w:cs="Arial"/>
          <w:color w:val="222222"/>
          <w:shd w:val="clear" w:color="auto" w:fill="FFFFFF"/>
        </w:rPr>
        <w:t> orgánico que contiene el grupo hidroxilo unido a un radical alifático o a alguno de sus derivados. ... La fórmula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química</w:t>
      </w:r>
      <w:r>
        <w:rPr>
          <w:rFonts w:ascii="Arial" w:hAnsi="Arial" w:cs="Arial"/>
          <w:color w:val="222222"/>
          <w:shd w:val="clear" w:color="auto" w:fill="FFFFFF"/>
        </w:rPr>
        <w:t> del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alcohol</w:t>
      </w:r>
      <w:r>
        <w:rPr>
          <w:rFonts w:ascii="Arial" w:hAnsi="Arial" w:cs="Arial"/>
          <w:color w:val="222222"/>
          <w:shd w:val="clear" w:color="auto" w:fill="FFFFFF"/>
        </w:rPr>
        <w:t> etílico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</w:t>
      </w:r>
      <w:r>
        <w:rPr>
          <w:rFonts w:ascii="Arial" w:hAnsi="Arial" w:cs="Arial"/>
          <w:color w:val="222222"/>
          <w:shd w:val="clear" w:color="auto" w:fill="FFFFFF"/>
        </w:rPr>
        <w:t> CH3-CH2-OH.</w:t>
      </w:r>
    </w:p>
    <w:sectPr w:rsidR="009D30FA" w:rsidRPr="00376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4"/>
    <w:rsid w:val="00372BDB"/>
    <w:rsid w:val="00376546"/>
    <w:rsid w:val="006B4E02"/>
    <w:rsid w:val="007B3004"/>
    <w:rsid w:val="009D30FA"/>
    <w:rsid w:val="009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8170"/>
  <w15:chartTrackingRefBased/>
  <w15:docId w15:val="{7870D917-B007-4B66-9BDE-4B5AFB61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2020-06-10T19:58:00Z</dcterms:created>
  <dcterms:modified xsi:type="dcterms:W3CDTF">2020-06-10T20:38:00Z</dcterms:modified>
</cp:coreProperties>
</file>