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Georgia" w:cs="Georgia" w:eastAsia="Georgia" w:hAnsi="Georgia"/>
          <w:color w:val="3e4349"/>
          <w:sz w:val="65"/>
          <w:szCs w:val="65"/>
        </w:rPr>
      </w:pPr>
      <w:bookmarkStart w:colFirst="0" w:colLast="0" w:name="_31clhjss8ab0" w:id="0"/>
      <w:bookmarkEnd w:id="0"/>
      <w:r w:rsidDel="00000000" w:rsidR="00000000" w:rsidRPr="00000000">
        <w:rPr>
          <w:rFonts w:ascii="Georgia" w:cs="Georgia" w:eastAsia="Georgia" w:hAnsi="Georgia"/>
          <w:color w:val="3e4349"/>
          <w:sz w:val="65"/>
          <w:szCs w:val="65"/>
          <w:rtl w:val="0"/>
        </w:rPr>
        <w:t xml:space="preserve">HW 4-2: Blocked All-Pairs Shortest Path (Multi-cards)</w:t>
      </w:r>
    </w:p>
    <w:p w:rsidR="00000000" w:rsidDel="00000000" w:rsidP="00000000" w:rsidRDefault="00000000" w:rsidRPr="00000000" w14:paraId="00000002">
      <w:pPr>
        <w:shd w:fill="ffffff" w:val="clear"/>
        <w:spacing w:after="320" w:before="320" w:line="335.99999999999994" w:lineRule="auto"/>
        <w:ind w:left="720" w:firstLine="0"/>
        <w:rPr>
          <w:rFonts w:ascii="Georgia" w:cs="Georgia" w:eastAsia="Georgia" w:hAnsi="Georgia"/>
          <w:color w:val="3e4349"/>
          <w:sz w:val="30"/>
          <w:szCs w:val="30"/>
        </w:rPr>
      </w:pPr>
      <w:r w:rsidDel="00000000" w:rsidR="00000000" w:rsidRPr="00000000">
        <w:rPr>
          <w:rFonts w:ascii="Gungsuh" w:cs="Gungsuh" w:eastAsia="Gungsuh" w:hAnsi="Gungsuh"/>
          <w:color w:val="3e4349"/>
          <w:sz w:val="30"/>
          <w:szCs w:val="30"/>
          <w:rtl w:val="0"/>
        </w:rPr>
        <w:t xml:space="preserve">106033233 資工21 周聖諺</w:t>
      </w:r>
    </w:p>
    <w:p w:rsidR="00000000" w:rsidDel="00000000" w:rsidP="00000000" w:rsidRDefault="00000000" w:rsidRPr="00000000" w14:paraId="00000003">
      <w:pPr>
        <w:numPr>
          <w:ilvl w:val="0"/>
          <w:numId w:val="1"/>
        </w:numPr>
        <w:shd w:fill="ffffff" w:val="clear"/>
        <w:spacing w:after="0" w:afterAutospacing="0" w:before="320" w:line="335.99999999999994" w:lineRule="auto"/>
        <w:ind w:left="1180" w:hanging="360"/>
        <w:rPr>
          <w:sz w:val="30"/>
          <w:szCs w:val="30"/>
        </w:rPr>
      </w:pPr>
      <w:r w:rsidDel="00000000" w:rsidR="00000000" w:rsidRPr="00000000">
        <w:rPr>
          <w:rFonts w:ascii="Georgia" w:cs="Georgia" w:eastAsia="Georgia" w:hAnsi="Georgia"/>
          <w:color w:val="3e4349"/>
          <w:sz w:val="30"/>
          <w:szCs w:val="30"/>
          <w:rtl w:val="0"/>
        </w:rPr>
        <w:t xml:space="preserve">Implementation</w:t>
      </w:r>
      <w:r w:rsidDel="00000000" w:rsidR="00000000" w:rsidRPr="00000000">
        <w:rPr>
          <w:rtl w:val="0"/>
        </w:rPr>
      </w:r>
    </w:p>
    <w:p w:rsidR="00000000" w:rsidDel="00000000" w:rsidP="00000000" w:rsidRDefault="00000000" w:rsidRPr="00000000" w14:paraId="00000004">
      <w:pPr>
        <w:numPr>
          <w:ilvl w:val="1"/>
          <w:numId w:val="1"/>
        </w:numPr>
        <w:spacing w:after="640" w:before="0" w:beforeAutospacing="0" w:line="335.99999999999994" w:lineRule="auto"/>
        <w:ind w:left="2360" w:hanging="36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Data Division: I divide the whole matrix into upper and lower parts. As the following figure shows, The GPU that handles the upper part should relax the path during phase 3 and then, pass the next pivot row to the other GPU when the pivot row is in the upper part.(The green cells are the current pivot row and pivot column) When the pivot row is in the lower part, another GPU should compute the pivot row and transfer the data to another GPU.</w:t>
      </w:r>
    </w:p>
    <w:p w:rsidR="00000000" w:rsidDel="00000000" w:rsidP="00000000" w:rsidRDefault="00000000" w:rsidRPr="00000000" w14:paraId="00000005">
      <w:pPr>
        <w:spacing w:after="640" w:before="640" w:line="335.99999999999994" w:lineRule="auto"/>
        <w:ind w:left="1440" w:firstLine="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Pr>
        <w:drawing>
          <wp:inline distB="114300" distT="114300" distL="114300" distR="114300">
            <wp:extent cx="2647950" cy="27717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79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1"/>
          <w:numId w:val="1"/>
        </w:numPr>
        <w:spacing w:after="0" w:afterAutospacing="0" w:before="640" w:line="335.99999999999994" w:lineRule="auto"/>
        <w:ind w:left="2360" w:hanging="360"/>
        <w:rPr>
          <w:rFonts w:ascii="Georgia" w:cs="Georgia" w:eastAsia="Georgia" w:hAnsi="Georgia"/>
          <w:color w:val="3e4349"/>
          <w:sz w:val="24"/>
          <w:szCs w:val="24"/>
        </w:rPr>
      </w:pPr>
      <w:r w:rsidDel="00000000" w:rsidR="00000000" w:rsidRPr="00000000">
        <w:rPr>
          <w:rFonts w:ascii="Georgia" w:cs="Georgia" w:eastAsia="Georgia" w:hAnsi="Georgia"/>
          <w:color w:val="3e4349"/>
          <w:sz w:val="24"/>
          <w:szCs w:val="24"/>
          <w:rtl w:val="0"/>
        </w:rPr>
        <w:t xml:space="preserve">Communication: I use </w:t>
      </w:r>
      <w:r w:rsidDel="00000000" w:rsidR="00000000" w:rsidRPr="00000000">
        <w:rPr>
          <w:rFonts w:ascii="Courier New" w:cs="Courier New" w:eastAsia="Courier New" w:hAnsi="Courier New"/>
          <w:color w:val="3e4349"/>
          <w:sz w:val="21"/>
          <w:szCs w:val="21"/>
          <w:rtl w:val="0"/>
        </w:rPr>
        <w:t xml:space="preserve">cudaMemcpyPeer </w:t>
      </w:r>
      <w:r w:rsidDel="00000000" w:rsidR="00000000" w:rsidRPr="00000000">
        <w:rPr>
          <w:rFonts w:ascii="Georgia" w:cs="Georgia" w:eastAsia="Georgia" w:hAnsi="Georgia"/>
          <w:color w:val="3e4349"/>
          <w:sz w:val="24"/>
          <w:szCs w:val="24"/>
          <w:rtl w:val="0"/>
        </w:rPr>
        <w:t xml:space="preserve">to transfer the next pivot row to another GPU after the phase3 finishes. It will fill up the PCIE bus as much as possible.</w:t>
      </w:r>
    </w:p>
    <w:p w:rsidR="00000000" w:rsidDel="00000000" w:rsidP="00000000" w:rsidRDefault="00000000" w:rsidRPr="00000000" w14:paraId="00000007">
      <w:pPr>
        <w:numPr>
          <w:ilvl w:val="1"/>
          <w:numId w:val="1"/>
        </w:numPr>
        <w:spacing w:after="0" w:afterAutospacing="0" w:before="0" w:beforeAutospacing="0" w:line="335.99999999999994" w:lineRule="auto"/>
        <w:ind w:left="23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I modify the input and output code to read the whole file at once. It speeds up the program effectively.</w:t>
      </w:r>
    </w:p>
    <w:p w:rsidR="00000000" w:rsidDel="00000000" w:rsidP="00000000" w:rsidRDefault="00000000" w:rsidRPr="00000000" w14:paraId="00000008">
      <w:pPr>
        <w:numPr>
          <w:ilvl w:val="0"/>
          <w:numId w:val="1"/>
        </w:numPr>
        <w:shd w:fill="ffffff" w:val="clear"/>
        <w:spacing w:after="0" w:afterAutospacing="0" w:before="0" w:beforeAutospacing="0" w:line="335.99999999999994" w:lineRule="auto"/>
        <w:ind w:left="1180" w:hanging="360"/>
      </w:pPr>
      <w:r w:rsidDel="00000000" w:rsidR="00000000" w:rsidRPr="00000000">
        <w:rPr>
          <w:rFonts w:ascii="Georgia" w:cs="Georgia" w:eastAsia="Georgia" w:hAnsi="Georgia"/>
          <w:color w:val="3e4349"/>
          <w:sz w:val="30"/>
          <w:szCs w:val="30"/>
          <w:rtl w:val="0"/>
        </w:rPr>
        <w:t xml:space="preserve">Experiment &amp; Analysis</w:t>
      </w:r>
      <w:r w:rsidDel="00000000" w:rsidR="00000000" w:rsidRPr="00000000">
        <w:rPr>
          <w:rFonts w:ascii="Georgia" w:cs="Georgia" w:eastAsia="Georgia" w:hAnsi="Georgia"/>
          <w:color w:val="3e4349"/>
          <w:sz w:val="27"/>
          <w:szCs w:val="27"/>
          <w:rtl w:val="0"/>
        </w:rPr>
        <w:br w:type="textWrapping"/>
      </w:r>
      <w:r w:rsidDel="00000000" w:rsidR="00000000" w:rsidRPr="00000000">
        <w:rPr>
          <w:rFonts w:ascii="Georgia" w:cs="Georgia" w:eastAsia="Georgia" w:hAnsi="Georgia"/>
          <w:color w:val="3e4349"/>
          <w:sz w:val="24"/>
          <w:szCs w:val="24"/>
          <w:rtl w:val="0"/>
        </w:rPr>
        <w:t xml:space="preserve">We encourage you to show your results by figures, charts, and description.</w:t>
      </w:r>
    </w:p>
    <w:p w:rsidR="00000000" w:rsidDel="00000000" w:rsidP="00000000" w:rsidRDefault="00000000" w:rsidRPr="00000000" w14:paraId="00000009">
      <w:pPr>
        <w:numPr>
          <w:ilvl w:val="0"/>
          <w:numId w:val="4"/>
        </w:numPr>
        <w:spacing w:after="0" w:afterAutospacing="0" w:before="0" w:beforeAutospacing="0" w:line="335.99999999999994" w:lineRule="auto"/>
        <w:ind w:left="1440" w:hanging="360"/>
        <w:rPr>
          <w:u w:val="none"/>
        </w:rPr>
      </w:pPr>
      <w:r w:rsidDel="00000000" w:rsidR="00000000" w:rsidRPr="00000000">
        <w:rPr>
          <w:rFonts w:ascii="Georgia" w:cs="Georgia" w:eastAsia="Georgia" w:hAnsi="Georgia"/>
          <w:color w:val="3e4349"/>
          <w:sz w:val="27"/>
          <w:szCs w:val="27"/>
          <w:rtl w:val="0"/>
        </w:rPr>
        <w:t xml:space="preserve">System Spec</w:t>
      </w:r>
    </w:p>
    <w:p w:rsidR="00000000" w:rsidDel="00000000" w:rsidP="00000000" w:rsidRDefault="00000000" w:rsidRPr="00000000" w14:paraId="0000000A">
      <w:pPr>
        <w:numPr>
          <w:ilvl w:val="0"/>
          <w:numId w:val="2"/>
        </w:numPr>
        <w:spacing w:after="0" w:afterAutospacing="0" w:before="0" w:beforeAutospacing="0" w:line="335.99999999999994"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CPU: Intel(R) Core(TM) i9-7960X CPU @ 2.80GHz 32 cores</w:t>
      </w:r>
    </w:p>
    <w:p w:rsidR="00000000" w:rsidDel="00000000" w:rsidP="00000000" w:rsidRDefault="00000000" w:rsidRPr="00000000" w14:paraId="0000000B">
      <w:pPr>
        <w:numPr>
          <w:ilvl w:val="0"/>
          <w:numId w:val="2"/>
        </w:numPr>
        <w:spacing w:after="0" w:afterAutospacing="0" w:before="0" w:beforeAutospacing="0" w:line="335.99999999999994"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RAM: 62.4 GB</w:t>
      </w:r>
    </w:p>
    <w:p w:rsidR="00000000" w:rsidDel="00000000" w:rsidP="00000000" w:rsidRDefault="00000000" w:rsidRPr="00000000" w14:paraId="0000000C">
      <w:pPr>
        <w:numPr>
          <w:ilvl w:val="0"/>
          <w:numId w:val="2"/>
        </w:numPr>
        <w:spacing w:after="0" w:afterAutospacing="0" w:before="0" w:beforeAutospacing="0" w:line="335.99999999999994"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GPU: GeForce RTX 2080 TI *4</w:t>
      </w:r>
    </w:p>
    <w:p w:rsidR="00000000" w:rsidDel="00000000" w:rsidP="00000000" w:rsidRDefault="00000000" w:rsidRPr="00000000" w14:paraId="0000000D">
      <w:pPr>
        <w:numPr>
          <w:ilvl w:val="0"/>
          <w:numId w:val="2"/>
        </w:numPr>
        <w:spacing w:after="0" w:afterAutospacing="0" w:before="0" w:beforeAutospacing="0" w:line="335.99999999999994" w:lineRule="auto"/>
        <w:ind w:left="2160" w:hanging="360"/>
        <w:rPr>
          <w:rFonts w:ascii="Georgia" w:cs="Georgia" w:eastAsia="Georgia" w:hAnsi="Georgia"/>
          <w:color w:val="3e4349"/>
          <w:sz w:val="24"/>
          <w:szCs w:val="24"/>
          <w:u w:val="none"/>
        </w:rPr>
      </w:pPr>
      <w:r w:rsidDel="00000000" w:rsidR="00000000" w:rsidRPr="00000000">
        <w:rPr>
          <w:rFonts w:ascii="Georgia" w:cs="Georgia" w:eastAsia="Georgia" w:hAnsi="Georgia"/>
          <w:color w:val="3e4349"/>
          <w:sz w:val="24"/>
          <w:szCs w:val="24"/>
          <w:rtl w:val="0"/>
        </w:rPr>
        <w:t xml:space="preserve">Disk: 1.9T</w:t>
      </w:r>
      <w:r w:rsidDel="00000000" w:rsidR="00000000" w:rsidRPr="00000000">
        <w:rPr>
          <w:rtl w:val="0"/>
        </w:rPr>
      </w:r>
    </w:p>
    <w:p w:rsidR="00000000" w:rsidDel="00000000" w:rsidP="00000000" w:rsidRDefault="00000000" w:rsidRPr="00000000" w14:paraId="0000000E">
      <w:pPr>
        <w:numPr>
          <w:ilvl w:val="0"/>
          <w:numId w:val="4"/>
        </w:numPr>
        <w:spacing w:after="640" w:before="0" w:beforeAutospacing="0" w:line="335.99999999999994" w:lineRule="auto"/>
        <w:ind w:left="1440" w:hanging="360"/>
        <w:rPr>
          <w:u w:val="none"/>
        </w:rPr>
      </w:pPr>
      <w:r w:rsidDel="00000000" w:rsidR="00000000" w:rsidRPr="00000000">
        <w:rPr>
          <w:rFonts w:ascii="Georgia" w:cs="Georgia" w:eastAsia="Georgia" w:hAnsi="Georgia"/>
          <w:color w:val="3e4349"/>
          <w:sz w:val="27"/>
          <w:szCs w:val="27"/>
          <w:highlight w:val="white"/>
          <w:rtl w:val="0"/>
        </w:rPr>
        <w:t xml:space="preserve">Weak Scalability</w:t>
      </w:r>
    </w:p>
    <w:p w:rsidR="00000000" w:rsidDel="00000000" w:rsidP="00000000" w:rsidRDefault="00000000" w:rsidRPr="00000000" w14:paraId="0000000F">
      <w:pPr>
        <w:spacing w:after="640" w:before="640" w:line="335.99999999999994" w:lineRule="auto"/>
        <w:ind w:left="1440" w:firstLine="0"/>
        <w:rPr>
          <w:rFonts w:ascii="Georgia" w:cs="Georgia" w:eastAsia="Georgia" w:hAnsi="Georgia"/>
          <w:color w:val="3e4349"/>
          <w:sz w:val="27"/>
          <w:szCs w:val="27"/>
          <w:highlight w:val="white"/>
        </w:rPr>
      </w:pPr>
      <w:r w:rsidDel="00000000" w:rsidR="00000000" w:rsidRPr="00000000">
        <w:rPr>
          <w:rFonts w:ascii="Georgia" w:cs="Georgia" w:eastAsia="Georgia" w:hAnsi="Georgia"/>
          <w:color w:val="3e4349"/>
          <w:sz w:val="27"/>
          <w:szCs w:val="27"/>
          <w:highlight w:val="white"/>
        </w:rPr>
        <w:drawing>
          <wp:inline distB="114300" distT="114300" distL="114300" distR="114300">
            <wp:extent cx="4276725" cy="4457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767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640" w:before="640" w:line="335.99999999999994" w:lineRule="auto"/>
        <w:ind w:left="1440" w:firstLine="0"/>
        <w:rPr>
          <w:rFonts w:ascii="Georgia" w:cs="Georgia" w:eastAsia="Georgia" w:hAnsi="Georgia"/>
          <w:color w:val="3e4349"/>
          <w:sz w:val="27"/>
          <w:szCs w:val="27"/>
          <w:highlight w:val="white"/>
        </w:rPr>
      </w:pPr>
      <w:r w:rsidDel="00000000" w:rsidR="00000000" w:rsidRPr="00000000">
        <w:rPr>
          <w:rFonts w:ascii="Georgia" w:cs="Georgia" w:eastAsia="Georgia" w:hAnsi="Georgia"/>
          <w:color w:val="3e4349"/>
          <w:sz w:val="27"/>
          <w:szCs w:val="27"/>
          <w:highlight w:val="white"/>
          <w:rtl w:val="0"/>
        </w:rPr>
        <w:t xml:space="preserve">It seems that the scalability isn’t very good. 2 GPUs only speed up 1.32 times faster than a GPU. It may be due to the small testcase, since the gap between 2 lines gets larger as the file gets bigger. </w:t>
      </w:r>
    </w:p>
    <w:p w:rsidR="00000000" w:rsidDel="00000000" w:rsidP="00000000" w:rsidRDefault="00000000" w:rsidRPr="00000000" w14:paraId="00000011">
      <w:pPr>
        <w:numPr>
          <w:ilvl w:val="0"/>
          <w:numId w:val="4"/>
        </w:numPr>
        <w:spacing w:after="640" w:before="640" w:line="335.99999999999994" w:lineRule="auto"/>
        <w:ind w:left="1440" w:hanging="360"/>
        <w:rPr>
          <w:u w:val="none"/>
        </w:rPr>
      </w:pPr>
      <w:r w:rsidDel="00000000" w:rsidR="00000000" w:rsidRPr="00000000">
        <w:rPr>
          <w:rFonts w:ascii="Georgia" w:cs="Georgia" w:eastAsia="Georgia" w:hAnsi="Georgia"/>
          <w:color w:val="3e4349"/>
          <w:sz w:val="27"/>
          <w:szCs w:val="27"/>
          <w:highlight w:val="white"/>
          <w:rtl w:val="0"/>
        </w:rPr>
        <w:t xml:space="preserve">Time Distribution</w:t>
      </w:r>
    </w:p>
    <w:p w:rsidR="00000000" w:rsidDel="00000000" w:rsidP="00000000" w:rsidRDefault="00000000" w:rsidRPr="00000000" w14:paraId="00000012">
      <w:pPr>
        <w:spacing w:after="640" w:before="640" w:line="335.99999999999994" w:lineRule="auto"/>
        <w:ind w:left="1440" w:firstLine="0"/>
        <w:rPr>
          <w:rFonts w:ascii="Georgia" w:cs="Georgia" w:eastAsia="Georgia" w:hAnsi="Georgia"/>
          <w:color w:val="3e4349"/>
          <w:sz w:val="27"/>
          <w:szCs w:val="27"/>
          <w:highlight w:val="white"/>
        </w:rPr>
      </w:pPr>
      <w:r w:rsidDel="00000000" w:rsidR="00000000" w:rsidRPr="00000000">
        <w:rPr>
          <w:rFonts w:ascii="Georgia" w:cs="Georgia" w:eastAsia="Georgia" w:hAnsi="Georgia"/>
          <w:color w:val="3e4349"/>
          <w:sz w:val="27"/>
          <w:szCs w:val="27"/>
          <w:highlight w:val="white"/>
        </w:rPr>
        <w:drawing>
          <wp:inline distB="114300" distT="114300" distL="114300" distR="114300">
            <wp:extent cx="4229100" cy="44672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291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640" w:before="640" w:line="335.99999999999994" w:lineRule="auto"/>
        <w:ind w:left="1440" w:firstLine="0"/>
        <w:rPr>
          <w:rFonts w:ascii="Georgia" w:cs="Georgia" w:eastAsia="Georgia" w:hAnsi="Georgia"/>
          <w:color w:val="3e4349"/>
          <w:sz w:val="27"/>
          <w:szCs w:val="27"/>
          <w:highlight w:val="white"/>
        </w:rPr>
      </w:pPr>
      <w:r w:rsidDel="00000000" w:rsidR="00000000" w:rsidRPr="00000000">
        <w:rPr>
          <w:rFonts w:ascii="Georgia" w:cs="Georgia" w:eastAsia="Georgia" w:hAnsi="Georgia"/>
          <w:color w:val="3e4349"/>
          <w:sz w:val="27"/>
          <w:szCs w:val="27"/>
          <w:highlight w:val="white"/>
        </w:rPr>
        <w:drawing>
          <wp:inline distB="114300" distT="114300" distL="114300" distR="114300">
            <wp:extent cx="5048250" cy="4457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640" w:before="640" w:line="335.99999999999994" w:lineRule="auto"/>
        <w:ind w:left="1440" w:firstLine="0"/>
        <w:rPr>
          <w:rFonts w:ascii="Georgia" w:cs="Georgia" w:eastAsia="Georgia" w:hAnsi="Georgia"/>
          <w:color w:val="3e4349"/>
          <w:sz w:val="24"/>
          <w:szCs w:val="24"/>
          <w:highlight w:val="white"/>
        </w:rPr>
      </w:pPr>
      <w:r w:rsidDel="00000000" w:rsidR="00000000" w:rsidRPr="00000000">
        <w:rPr>
          <w:rFonts w:ascii="Georgia" w:cs="Georgia" w:eastAsia="Georgia" w:hAnsi="Georgia"/>
          <w:color w:val="3e4349"/>
          <w:sz w:val="24"/>
          <w:szCs w:val="24"/>
          <w:highlight w:val="white"/>
          <w:rtl w:val="0"/>
        </w:rPr>
        <w:t xml:space="preserve">As the above charts show, most of the time is </w:t>
      </w:r>
      <w:r w:rsidDel="00000000" w:rsidR="00000000" w:rsidRPr="00000000">
        <w:rPr>
          <w:rFonts w:ascii="Georgia" w:cs="Georgia" w:eastAsia="Georgia" w:hAnsi="Georgia"/>
          <w:color w:val="3e4349"/>
          <w:sz w:val="24"/>
          <w:szCs w:val="24"/>
          <w:highlight w:val="white"/>
          <w:rtl w:val="0"/>
        </w:rPr>
        <w:t xml:space="preserve">taken</w:t>
      </w:r>
      <w:r w:rsidDel="00000000" w:rsidR="00000000" w:rsidRPr="00000000">
        <w:rPr>
          <w:rFonts w:ascii="Caudex" w:cs="Caudex" w:eastAsia="Caudex" w:hAnsi="Caudex"/>
          <w:color w:val="3e4349"/>
          <w:sz w:val="24"/>
          <w:szCs w:val="24"/>
          <w:highlight w:val="white"/>
          <w:rtl w:val="0"/>
        </w:rPr>
        <w:t xml:space="preserve"> by computation and I/O, although I’ve improved the data accessing pattern. Nearly ½ to ⅓ of time spent on I/O read. Computation also takes lots of time. However, surprisingly, communication takes the least amount of time. I also use nvprof to profile the time distribution of the program. The profiler gives the same result that communication takes less than 10% of total time.</w:t>
      </w:r>
    </w:p>
    <w:p w:rsidR="00000000" w:rsidDel="00000000" w:rsidP="00000000" w:rsidRDefault="00000000" w:rsidRPr="00000000" w14:paraId="00000015">
      <w:pPr>
        <w:spacing w:after="640" w:before="640" w:line="335.99999999999994" w:lineRule="auto"/>
        <w:ind w:left="1440" w:firstLine="0"/>
        <w:rPr>
          <w:rFonts w:ascii="Georgia" w:cs="Georgia" w:eastAsia="Georgia" w:hAnsi="Georgia"/>
          <w:color w:val="3e4349"/>
          <w:sz w:val="24"/>
          <w:szCs w:val="24"/>
          <w:highlight w:val="white"/>
        </w:rPr>
      </w:pPr>
      <w:r w:rsidDel="00000000" w:rsidR="00000000" w:rsidRPr="00000000">
        <w:rPr>
          <w:rFonts w:ascii="Georgia" w:cs="Georgia" w:eastAsia="Georgia" w:hAnsi="Georgia"/>
          <w:color w:val="3e4349"/>
          <w:sz w:val="24"/>
          <w:szCs w:val="24"/>
          <w:highlight w:val="white"/>
        </w:rPr>
        <w:drawing>
          <wp:inline distB="114300" distT="114300" distL="114300" distR="114300">
            <wp:extent cx="5731200" cy="2501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640" w:before="640" w:line="335.99999999999994" w:lineRule="auto"/>
        <w:ind w:left="1440" w:firstLine="0"/>
        <w:rPr>
          <w:rFonts w:ascii="Georgia" w:cs="Georgia" w:eastAsia="Georgia" w:hAnsi="Georgia"/>
          <w:color w:val="3e4349"/>
          <w:sz w:val="24"/>
          <w:szCs w:val="24"/>
          <w:highlight w:val="white"/>
        </w:rPr>
      </w:pPr>
      <w:r w:rsidDel="00000000" w:rsidR="00000000" w:rsidRPr="00000000">
        <w:rPr>
          <w:rFonts w:ascii="Georgia" w:cs="Georgia" w:eastAsia="Georgia" w:hAnsi="Georgia"/>
          <w:color w:val="3e4349"/>
          <w:sz w:val="24"/>
          <w:szCs w:val="24"/>
          <w:highlight w:val="white"/>
          <w:rtl w:val="0"/>
        </w:rPr>
        <w:t xml:space="preserve">The figure above  is the profiling result of the program. The rows that are wrapped by red boxes are the times of data transfer. Its width is nearly the same as the phase2, that is only 4.6%.</w:t>
      </w:r>
    </w:p>
    <w:p w:rsidR="00000000" w:rsidDel="00000000" w:rsidP="00000000" w:rsidRDefault="00000000" w:rsidRPr="00000000" w14:paraId="00000017">
      <w:pPr>
        <w:spacing w:after="640" w:before="640" w:line="335.99999999999994" w:lineRule="auto"/>
        <w:ind w:left="1440" w:firstLine="0"/>
        <w:rPr>
          <w:rFonts w:ascii="Georgia" w:cs="Georgia" w:eastAsia="Georgia" w:hAnsi="Georgia"/>
          <w:color w:val="3e4349"/>
          <w:sz w:val="24"/>
          <w:szCs w:val="24"/>
          <w:highlight w:val="white"/>
        </w:rPr>
      </w:pPr>
      <w:r w:rsidDel="00000000" w:rsidR="00000000" w:rsidRPr="00000000">
        <w:rPr>
          <w:rFonts w:ascii="Georgia" w:cs="Georgia" w:eastAsia="Georgia" w:hAnsi="Georgia"/>
          <w:color w:val="3e4349"/>
          <w:sz w:val="24"/>
          <w:szCs w:val="24"/>
          <w:highlight w:val="white"/>
          <w:rtl w:val="0"/>
        </w:rPr>
        <w:t xml:space="preserve">Well, why do we still get a bad speed up ratio while the communication between GPUs isn't a bottleneck? I guess that it’s due to the size of the graph. Since the graph isn’t large enough to exhaust the GPU in phase3 at once and there are still some idle processors, parallelizing the computation into 2 GPUs doesn’t speed up the program too much. </w:t>
      </w:r>
    </w:p>
    <w:p w:rsidR="00000000" w:rsidDel="00000000" w:rsidP="00000000" w:rsidRDefault="00000000" w:rsidRPr="00000000" w14:paraId="00000018">
      <w:pPr>
        <w:numPr>
          <w:ilvl w:val="0"/>
          <w:numId w:val="4"/>
        </w:numPr>
        <w:spacing w:after="0" w:afterAutospacing="0" w:before="640" w:line="335.99999999999994" w:lineRule="auto"/>
        <w:ind w:left="1440" w:hanging="360"/>
        <w:rPr>
          <w:u w:val="none"/>
        </w:rPr>
      </w:pPr>
      <w:r w:rsidDel="00000000" w:rsidR="00000000" w:rsidRPr="00000000">
        <w:rPr>
          <w:rFonts w:ascii="Georgia" w:cs="Georgia" w:eastAsia="Georgia" w:hAnsi="Georgia"/>
          <w:color w:val="3e4349"/>
          <w:sz w:val="27"/>
          <w:szCs w:val="27"/>
          <w:rtl w:val="0"/>
        </w:rPr>
        <w:t xml:space="preserve">Others</w:t>
      </w:r>
    </w:p>
    <w:p w:rsidR="00000000" w:rsidDel="00000000" w:rsidP="00000000" w:rsidRDefault="00000000" w:rsidRPr="00000000" w14:paraId="00000019">
      <w:pPr>
        <w:numPr>
          <w:ilvl w:val="0"/>
          <w:numId w:val="3"/>
        </w:numPr>
        <w:spacing w:after="0" w:afterAutospacing="0" w:before="0" w:beforeAutospacing="0" w:line="335.99999999999994" w:lineRule="auto"/>
        <w:ind w:left="2160" w:hanging="360"/>
        <w:rPr>
          <w:color w:val="3e4349"/>
          <w:u w:val="none"/>
        </w:rPr>
      </w:pPr>
      <w:r w:rsidDel="00000000" w:rsidR="00000000" w:rsidRPr="00000000">
        <w:rPr>
          <w:rFonts w:ascii="Georgia" w:cs="Georgia" w:eastAsia="Georgia" w:hAnsi="Georgia"/>
          <w:color w:val="3e4349"/>
          <w:sz w:val="27"/>
          <w:szCs w:val="27"/>
          <w:rtl w:val="0"/>
        </w:rPr>
        <w:t xml:space="preserve">An interesting thing is that originally, I put the code of relaxing paths in another __device__ function called </w:t>
      </w:r>
      <w:r w:rsidDel="00000000" w:rsidR="00000000" w:rsidRPr="00000000">
        <w:rPr>
          <w:rFonts w:ascii="Courier New" w:cs="Courier New" w:eastAsia="Courier New" w:hAnsi="Courier New"/>
          <w:color w:val="3e4349"/>
          <w:sz w:val="21"/>
          <w:szCs w:val="21"/>
          <w:rtl w:val="0"/>
        </w:rPr>
        <w:t xml:space="preserve">block_calc. </w:t>
      </w:r>
      <w:r w:rsidDel="00000000" w:rsidR="00000000" w:rsidRPr="00000000">
        <w:rPr>
          <w:rFonts w:ascii="Georgia" w:cs="Georgia" w:eastAsia="Georgia" w:hAnsi="Georgia"/>
          <w:color w:val="3e4349"/>
          <w:sz w:val="27"/>
          <w:szCs w:val="27"/>
          <w:rtl w:val="0"/>
        </w:rPr>
        <w:t xml:space="preserve">Theoretically, it doesn’t need to synchronize all threads in a block during the phase3. However, when I use  </w:t>
      </w:r>
      <w:r w:rsidDel="00000000" w:rsidR="00000000" w:rsidRPr="00000000">
        <w:rPr>
          <w:rFonts w:ascii="Courier New" w:cs="Courier New" w:eastAsia="Courier New" w:hAnsi="Courier New"/>
          <w:color w:val="3e4349"/>
          <w:sz w:val="21"/>
          <w:szCs w:val="21"/>
          <w:rtl w:val="0"/>
        </w:rPr>
        <w:t xml:space="preserve">block_calc </w:t>
      </w:r>
      <w:r w:rsidDel="00000000" w:rsidR="00000000" w:rsidRPr="00000000">
        <w:rPr>
          <w:rFonts w:ascii="Georgia" w:cs="Georgia" w:eastAsia="Georgia" w:hAnsi="Georgia"/>
          <w:color w:val="3e4349"/>
          <w:sz w:val="27"/>
          <w:szCs w:val="27"/>
          <w:rtl w:val="0"/>
        </w:rPr>
        <w:t xml:space="preserve">function to relax the paths, it always needs to synchronize after calling it. Once I put the code into phase3 function(that is to say, inline the function manually), it doesn’t need to synchronize anymore. It is a weird thing when I am coding cuda.</w:t>
      </w:r>
    </w:p>
    <w:p w:rsidR="00000000" w:rsidDel="00000000" w:rsidP="00000000" w:rsidRDefault="00000000" w:rsidRPr="00000000" w14:paraId="0000001A">
      <w:pPr>
        <w:numPr>
          <w:ilvl w:val="0"/>
          <w:numId w:val="3"/>
        </w:numPr>
        <w:spacing w:after="640" w:before="0" w:beforeAutospacing="0" w:line="335.99999999999994" w:lineRule="auto"/>
        <w:ind w:left="2160" w:hanging="360"/>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 Inline device function manually and use 2D shared memory</w:t>
      </w:r>
    </w:p>
    <w:p w:rsidR="00000000" w:rsidDel="00000000" w:rsidP="00000000" w:rsidRDefault="00000000" w:rsidRPr="00000000" w14:paraId="0000001B">
      <w:pPr>
        <w:spacing w:after="640" w:before="640" w:line="335.99999999999994" w:lineRule="auto"/>
        <w:ind w:left="2160" w:firstLine="0"/>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Both case running with blocking factor 64 and 32 block dimension</w:t>
      </w:r>
    </w:p>
    <w:tbl>
      <w:tblPr>
        <w:tblStyle w:val="Table1"/>
        <w:tblW w:w="7200.0" w:type="dxa"/>
        <w:jc w:val="left"/>
        <w:tblInd w:w="1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695"/>
        <w:gridCol w:w="1695"/>
        <w:gridCol w:w="1695"/>
        <w:tblGridChange w:id="0">
          <w:tblGrid>
            <w:gridCol w:w="2115"/>
            <w:gridCol w:w="1695"/>
            <w:gridCol w:w="169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eorgia" w:cs="Georgia" w:eastAsia="Georgia" w:hAnsi="Georgia"/>
                <w:color w:val="3e4349"/>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C19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Inline device functions &amp; 2D shared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0.416s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0.486s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0.474s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0.588s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0.930s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0.595s</w:t>
            </w:r>
          </w:p>
        </w:tc>
      </w:tr>
    </w:tbl>
    <w:p w:rsidR="00000000" w:rsidDel="00000000" w:rsidP="00000000" w:rsidRDefault="00000000" w:rsidRPr="00000000" w14:paraId="00000028">
      <w:pPr>
        <w:spacing w:after="640" w:before="640" w:line="335.99999999999994" w:lineRule="auto"/>
        <w:ind w:left="2160" w:firstLine="0"/>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I use 2D shared memory instead of 1D memory and inline the </w:t>
      </w:r>
      <w:r w:rsidDel="00000000" w:rsidR="00000000" w:rsidRPr="00000000">
        <w:rPr>
          <w:rFonts w:ascii="Courier New" w:cs="Courier New" w:eastAsia="Courier New" w:hAnsi="Courier New"/>
          <w:color w:val="3e4349"/>
          <w:sz w:val="21"/>
          <w:szCs w:val="21"/>
          <w:rtl w:val="0"/>
        </w:rPr>
        <w:t xml:space="preserve">block_calc</w:t>
      </w:r>
      <w:r w:rsidDel="00000000" w:rsidR="00000000" w:rsidRPr="00000000">
        <w:rPr>
          <w:rFonts w:ascii="Georgia" w:cs="Georgia" w:eastAsia="Georgia" w:hAnsi="Georgia"/>
          <w:color w:val="3e4349"/>
          <w:sz w:val="27"/>
          <w:szCs w:val="27"/>
          <w:rtl w:val="0"/>
        </w:rPr>
        <w:t xml:space="preserve">, </w:t>
      </w:r>
      <w:r w:rsidDel="00000000" w:rsidR="00000000" w:rsidRPr="00000000">
        <w:rPr>
          <w:rFonts w:ascii="Courier New" w:cs="Courier New" w:eastAsia="Courier New" w:hAnsi="Courier New"/>
          <w:color w:val="3e4349"/>
          <w:sz w:val="21"/>
          <w:szCs w:val="21"/>
          <w:rtl w:val="0"/>
        </w:rPr>
        <w:t xml:space="preserve">block_calc_rev_async </w:t>
      </w:r>
      <w:r w:rsidDel="00000000" w:rsidR="00000000" w:rsidRPr="00000000">
        <w:rPr>
          <w:rFonts w:ascii="Georgia" w:cs="Georgia" w:eastAsia="Georgia" w:hAnsi="Georgia"/>
          <w:color w:val="3e4349"/>
          <w:sz w:val="27"/>
          <w:szCs w:val="27"/>
          <w:rtl w:val="0"/>
        </w:rPr>
        <w:t xml:space="preserve">device functions. </w:t>
      </w:r>
    </w:p>
    <w:p w:rsidR="00000000" w:rsidDel="00000000" w:rsidP="00000000" w:rsidRDefault="00000000" w:rsidRPr="00000000" w14:paraId="00000029">
      <w:pPr>
        <w:numPr>
          <w:ilvl w:val="0"/>
          <w:numId w:val="3"/>
        </w:numPr>
        <w:spacing w:after="640" w:before="640" w:line="335.99999999999994" w:lineRule="auto"/>
        <w:ind w:left="2160" w:hanging="360"/>
        <w:rPr>
          <w:rFonts w:ascii="Georgia" w:cs="Georgia" w:eastAsia="Georgia" w:hAnsi="Georgia"/>
          <w:color w:val="3e4349"/>
          <w:sz w:val="27"/>
          <w:szCs w:val="27"/>
          <w:u w:val="none"/>
        </w:rPr>
      </w:pPr>
      <w:r w:rsidDel="00000000" w:rsidR="00000000" w:rsidRPr="00000000">
        <w:rPr>
          <w:rFonts w:ascii="Georgia" w:cs="Georgia" w:eastAsia="Georgia" w:hAnsi="Georgia"/>
          <w:color w:val="3e4349"/>
          <w:sz w:val="27"/>
          <w:szCs w:val="27"/>
          <w:rtl w:val="0"/>
        </w:rPr>
        <w:t xml:space="preserve">I/O Improvement:</w:t>
      </w:r>
    </w:p>
    <w:p w:rsidR="00000000" w:rsidDel="00000000" w:rsidP="00000000" w:rsidRDefault="00000000" w:rsidRPr="00000000" w14:paraId="0000002A">
      <w:pPr>
        <w:spacing w:after="640" w:before="640" w:line="335.99999999999994" w:lineRule="auto"/>
        <w:ind w:left="2160" w:firstLine="0"/>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Both case running with blocking factor 64 and 32 block dimension</w:t>
      </w:r>
    </w:p>
    <w:tbl>
      <w:tblPr>
        <w:tblStyle w:val="Table2"/>
        <w:tblW w:w="7200.0" w:type="dxa"/>
        <w:jc w:val="left"/>
        <w:tblInd w:w="1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695"/>
        <w:gridCol w:w="1695"/>
        <w:gridCol w:w="1695"/>
        <w:tblGridChange w:id="0">
          <w:tblGrid>
            <w:gridCol w:w="2115"/>
            <w:gridCol w:w="1695"/>
            <w:gridCol w:w="169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C19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 Improved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0.588s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0.930s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0.595s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0.657s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0.952s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0.668s</w:t>
            </w:r>
          </w:p>
        </w:tc>
      </w:tr>
    </w:tbl>
    <w:p w:rsidR="00000000" w:rsidDel="00000000" w:rsidP="00000000" w:rsidRDefault="00000000" w:rsidRPr="00000000" w14:paraId="00000037">
      <w:pPr>
        <w:spacing w:after="640" w:before="640" w:line="335.99999999999994" w:lineRule="auto"/>
        <w:ind w:left="2160" w:firstLine="0"/>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I read the whole input file at one time instead of reading one line each time. It gives a great improvement.</w:t>
      </w:r>
    </w:p>
    <w:p w:rsidR="00000000" w:rsidDel="00000000" w:rsidP="00000000" w:rsidRDefault="00000000" w:rsidRPr="00000000" w14:paraId="00000038">
      <w:pPr>
        <w:numPr>
          <w:ilvl w:val="0"/>
          <w:numId w:val="1"/>
        </w:numPr>
        <w:shd w:fill="ffffff" w:val="clear"/>
        <w:spacing w:after="320" w:before="320" w:line="335.99999999999994" w:lineRule="auto"/>
        <w:ind w:left="1180" w:hanging="360"/>
        <w:rPr>
          <w:sz w:val="30"/>
          <w:szCs w:val="30"/>
        </w:rPr>
      </w:pPr>
      <w:r w:rsidDel="00000000" w:rsidR="00000000" w:rsidRPr="00000000">
        <w:rPr>
          <w:rFonts w:ascii="Georgia" w:cs="Georgia" w:eastAsia="Georgia" w:hAnsi="Georgia"/>
          <w:color w:val="3e4349"/>
          <w:sz w:val="30"/>
          <w:szCs w:val="30"/>
          <w:rtl w:val="0"/>
        </w:rPr>
        <w:t xml:space="preserve">Experience &amp; conclusion</w:t>
      </w:r>
    </w:p>
    <w:p w:rsidR="00000000" w:rsidDel="00000000" w:rsidP="00000000" w:rsidRDefault="00000000" w:rsidRPr="00000000" w14:paraId="00000039">
      <w:pPr>
        <w:shd w:fill="ffffff" w:val="clear"/>
        <w:spacing w:after="320" w:before="320" w:line="335.99999999999994" w:lineRule="auto"/>
        <w:ind w:left="1440" w:firstLine="0"/>
        <w:rPr>
          <w:rFonts w:ascii="Georgia" w:cs="Georgia" w:eastAsia="Georgia" w:hAnsi="Georgia"/>
          <w:color w:val="3e4349"/>
          <w:sz w:val="27"/>
          <w:szCs w:val="27"/>
        </w:rPr>
      </w:pPr>
      <w:r w:rsidDel="00000000" w:rsidR="00000000" w:rsidRPr="00000000">
        <w:rPr>
          <w:rFonts w:ascii="Georgia" w:cs="Georgia" w:eastAsia="Georgia" w:hAnsi="Georgia"/>
          <w:color w:val="3e4349"/>
          <w:sz w:val="27"/>
          <w:szCs w:val="27"/>
          <w:rtl w:val="0"/>
        </w:rPr>
        <w:t xml:space="preserve">Coding CUDA is so tricky to find out what’s wrong with the program. All you can do is try-and-error. Although the program gets faster than the previous version, it still seems to have some bugs.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e4349"/>
        <w:sz w:val="27"/>
        <w:szCs w:val="27"/>
        <w:u w:val="none"/>
      </w:rPr>
    </w:lvl>
    <w:lvl w:ilvl="1">
      <w:start w:val="1"/>
      <w:numFmt w:val="decimal"/>
      <w:lvlText w:val="%2."/>
      <w:lvlJc w:val="left"/>
      <w:pPr>
        <w:ind w:left="1440" w:hanging="360"/>
      </w:pPr>
      <w:rPr>
        <w:rFonts w:ascii="Georgia" w:cs="Georgia" w:eastAsia="Georgia" w:hAnsi="Georgia"/>
        <w:color w:val="3e4349"/>
        <w:sz w:val="27"/>
        <w:szCs w:val="27"/>
        <w:u w:val="none"/>
      </w:rPr>
    </w:lvl>
    <w:lvl w:ilvl="2">
      <w:start w:val="1"/>
      <w:numFmt w:val="bullet"/>
      <w:lvlText w:val="■"/>
      <w:lvlJc w:val="left"/>
      <w:pPr>
        <w:ind w:left="2160" w:hanging="360"/>
      </w:pPr>
      <w:rPr>
        <w:rFonts w:ascii="Georgia" w:cs="Georgia" w:eastAsia="Georgia" w:hAnsi="Georgia"/>
        <w:color w:val="3e4349"/>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