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V5.25.2.0</w:t>
        <w:br w:type="textWrapping"/>
        <w:t xml:space="preserve">Copyright (C) 2018 ARM Ltd and ARM Germany GmbH. All rights reserved.</w:t>
        <w:br w:type="textWrapping"/>
        <w:t xml:space="preserve">License Information: Queen Mary, University of London Queen Mary, University of London, Queen Mary,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5.25.2.0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V5.25.2.0</w:t>
        <w:br w:type="textWrapping"/>
        <w:t xml:space="preserve">Dialog DLL:      DARMCM1.DLL V1.19.1.0</w:t>
        <w:br w:type="textWrapping"/>
        <w:t xml:space="preserve">Target DLL:      CMSIS_AGDI.dll V1.29.10.0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C:\Users\fecf3\Desktop\ProjectC\Button\Demo-LCD-button-master\demo-lcd-button.uvprojx</w:t>
        <w:br w:type="textWrapping"/>
        <w:t xml:space="preserve">Project File Date:  11/12/2018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".\Objects\demo-lcd-button.axf"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http://www.keil.com/pack/ARM.CMSIS.5.3.0.pack</w:t>
        <w:br w:type="textWrapping"/>
        <w:t xml:space="preserve">                ARM.CMSIS.5.3.0</w:t>
        <w:br w:type="textWrapping"/>
        <w:t xml:space="preserve">                CMSIS (Cortex Microcontroller Software Interface Standard)</w:t>
        <w:br w:type="textWrapping"/>
        <w:t xml:space="preserve">   * Component: CORE Version: 5.1.1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http://www.keil.com/pack/Keil.Kinetis_KLxx_DFP.1.13.0.pack</w:t>
        <w:br w:type="textWrapping"/>
        <w:t xml:space="preserve">                Keil.Kinetis_KLxx_DFP.1.13.0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C:\Keil_v5\ARM\PACK\ARM\CMSIS\5.3.0\CMSIS\Include</w:t>
        <w:br w:type="textWrapping"/>
        <w:t xml:space="preserve">  C:\Keil_v5\ARM\PACK\Keil\Kinetis_KLxx_DFP\1.13.0\Device\Include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ARM::CMSIS:CORE:5.1.1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Source file:   Device\Source\system_MKL25Z4.c</w:t>
        <w:br w:type="textWrapping"/>
        <w:t xml:space="preserve">      Include file:  Device\Source\system_MKL25Z4.h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