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2B32" w:rsidRPr="009D45B9" w:rsidRDefault="00FF2AF6" w:rsidP="005D01F7">
      <w:pPr>
        <w:pStyle w:val="1"/>
      </w:pPr>
      <w:r w:rsidRPr="009D45B9">
        <w:t>Экология и охрана труда</w:t>
      </w:r>
    </w:p>
    <w:p w:rsidR="00CE0AFC" w:rsidRPr="00D60B63" w:rsidRDefault="00CE0AFC" w:rsidP="000A39C8">
      <w:pPr>
        <w:ind w:firstLine="708"/>
        <w:jc w:val="both"/>
        <w:rPr>
          <w:rFonts w:ascii="Times New Roman" w:hAnsi="Times New Roman"/>
          <w:sz w:val="28"/>
          <w:szCs w:val="28"/>
        </w:rPr>
      </w:pPr>
      <w:r>
        <w:rPr>
          <w:rFonts w:ascii="Times New Roman" w:hAnsi="Times New Roman"/>
          <w:sz w:val="28"/>
          <w:szCs w:val="28"/>
        </w:rPr>
        <w:t xml:space="preserve">Строгое соблюдение правил безопасности и охраны труда – одно из основных условий работы. </w:t>
      </w:r>
      <w:r w:rsidR="00FF2AF6" w:rsidRPr="00D60B63">
        <w:rPr>
          <w:rFonts w:ascii="Times New Roman" w:hAnsi="Times New Roman"/>
          <w:sz w:val="28"/>
          <w:szCs w:val="28"/>
        </w:rPr>
        <w:t xml:space="preserve">Соблюдение заранее оговоренных правил и понимание опасностей при выполнении поставленной задачи, являются главными способами борьбы с травмами и несчастными случаями на производстве. </w:t>
      </w:r>
      <w:r>
        <w:rPr>
          <w:rFonts w:ascii="Times New Roman" w:hAnsi="Times New Roman"/>
          <w:sz w:val="28"/>
          <w:szCs w:val="28"/>
        </w:rPr>
        <w:t>При работе с оборудованием машиностроительного производства и/или опасными веществами риск, которому подвержен работник в случае нарушения правил безопасности значительно выше, чем риск офисного работника.</w:t>
      </w:r>
    </w:p>
    <w:p w:rsidR="00FF2AF6" w:rsidRPr="00D60B63" w:rsidRDefault="00CE0AFC" w:rsidP="000A39C8">
      <w:pPr>
        <w:ind w:firstLine="708"/>
        <w:jc w:val="both"/>
        <w:rPr>
          <w:rFonts w:ascii="Times New Roman" w:hAnsi="Times New Roman"/>
          <w:sz w:val="28"/>
          <w:szCs w:val="28"/>
        </w:rPr>
      </w:pPr>
      <w:r>
        <w:rPr>
          <w:rFonts w:ascii="Times New Roman" w:hAnsi="Times New Roman"/>
          <w:sz w:val="28"/>
          <w:szCs w:val="28"/>
        </w:rPr>
        <w:t xml:space="preserve">В данной работе проведен анализ </w:t>
      </w:r>
      <w:r w:rsidR="00FF2AF6" w:rsidRPr="00D60B63">
        <w:rPr>
          <w:rFonts w:ascii="Times New Roman" w:hAnsi="Times New Roman"/>
          <w:sz w:val="28"/>
          <w:szCs w:val="28"/>
        </w:rPr>
        <w:t xml:space="preserve">опасных и вредных факторов, влияющих на рабочего, </w:t>
      </w:r>
      <w:r>
        <w:rPr>
          <w:rFonts w:ascii="Times New Roman" w:hAnsi="Times New Roman"/>
          <w:sz w:val="28"/>
          <w:szCs w:val="28"/>
        </w:rPr>
        <w:t xml:space="preserve">при исполнении </w:t>
      </w:r>
      <w:r w:rsidR="00FF2AF6" w:rsidRPr="00D60B63">
        <w:rPr>
          <w:rFonts w:ascii="Times New Roman" w:hAnsi="Times New Roman"/>
          <w:sz w:val="28"/>
          <w:szCs w:val="28"/>
        </w:rPr>
        <w:t xml:space="preserve">технического процесса изготовления </w:t>
      </w:r>
      <w:r>
        <w:rPr>
          <w:rFonts w:ascii="Times New Roman" w:hAnsi="Times New Roman"/>
          <w:sz w:val="28"/>
          <w:szCs w:val="28"/>
        </w:rPr>
        <w:t>переднего днища реактивного двигателя на твёрдом топливе (РДТТ)</w:t>
      </w:r>
      <w:r w:rsidR="007F3DE9" w:rsidRPr="00D60B63">
        <w:rPr>
          <w:rFonts w:ascii="Times New Roman" w:hAnsi="Times New Roman"/>
          <w:sz w:val="28"/>
          <w:szCs w:val="28"/>
        </w:rPr>
        <w:t xml:space="preserve">. Процесс будет производится в цехе, в котором установлены различные виды станков. Материал заготовки – </w:t>
      </w:r>
      <w:r>
        <w:rPr>
          <w:rFonts w:ascii="Times New Roman" w:hAnsi="Times New Roman"/>
          <w:sz w:val="28"/>
          <w:szCs w:val="28"/>
        </w:rPr>
        <w:t>сплав СП33</w:t>
      </w:r>
      <w:r w:rsidR="007F3DE9" w:rsidRPr="00D60B63">
        <w:rPr>
          <w:rFonts w:ascii="Times New Roman" w:hAnsi="Times New Roman"/>
          <w:sz w:val="28"/>
          <w:szCs w:val="28"/>
        </w:rPr>
        <w:t>.</w:t>
      </w:r>
    </w:p>
    <w:p w:rsidR="007F3DE9" w:rsidRPr="00D60B63" w:rsidRDefault="007F3DE9" w:rsidP="00FF2AF6">
      <w:pPr>
        <w:jc w:val="both"/>
        <w:rPr>
          <w:rFonts w:ascii="Times New Roman" w:hAnsi="Times New Roman"/>
          <w:b/>
          <w:sz w:val="28"/>
          <w:szCs w:val="28"/>
        </w:rPr>
      </w:pPr>
      <w:r w:rsidRPr="00D60B63">
        <w:rPr>
          <w:rFonts w:ascii="Times New Roman" w:hAnsi="Times New Roman"/>
          <w:b/>
          <w:sz w:val="28"/>
          <w:szCs w:val="28"/>
        </w:rPr>
        <w:t xml:space="preserve">Анализ опасных и вредных факторов при изготовлении </w:t>
      </w:r>
      <w:r w:rsidR="0025026B" w:rsidRPr="00D60B63">
        <w:rPr>
          <w:rFonts w:ascii="Times New Roman" w:hAnsi="Times New Roman"/>
          <w:b/>
          <w:sz w:val="28"/>
          <w:szCs w:val="28"/>
        </w:rPr>
        <w:t>дна КПОУ</w:t>
      </w:r>
      <w:r w:rsidRPr="00D60B63">
        <w:rPr>
          <w:rFonts w:ascii="Times New Roman" w:hAnsi="Times New Roman"/>
          <w:b/>
          <w:sz w:val="28"/>
          <w:szCs w:val="28"/>
        </w:rPr>
        <w:t>.</w:t>
      </w:r>
    </w:p>
    <w:p w:rsidR="007F3DE9" w:rsidRPr="00D60B63" w:rsidRDefault="007F3DE9" w:rsidP="000A39C8">
      <w:pPr>
        <w:ind w:firstLine="708"/>
        <w:jc w:val="both"/>
        <w:rPr>
          <w:rFonts w:ascii="Times New Roman" w:hAnsi="Times New Roman"/>
          <w:sz w:val="28"/>
          <w:szCs w:val="28"/>
        </w:rPr>
      </w:pPr>
      <w:r w:rsidRPr="00D60B63">
        <w:rPr>
          <w:rFonts w:ascii="Times New Roman" w:hAnsi="Times New Roman"/>
          <w:sz w:val="28"/>
          <w:szCs w:val="28"/>
        </w:rPr>
        <w:t xml:space="preserve">Технический процесс изготовления </w:t>
      </w:r>
      <w:r w:rsidR="00CE0AFC">
        <w:rPr>
          <w:rFonts w:ascii="Times New Roman" w:hAnsi="Times New Roman"/>
          <w:sz w:val="28"/>
          <w:szCs w:val="28"/>
        </w:rPr>
        <w:t>днища РДТТ</w:t>
      </w:r>
      <w:r w:rsidRPr="00D60B63">
        <w:rPr>
          <w:rFonts w:ascii="Times New Roman" w:hAnsi="Times New Roman"/>
          <w:sz w:val="28"/>
          <w:szCs w:val="28"/>
        </w:rPr>
        <w:t xml:space="preserve"> включает операции и соответствующие им негативные факторы, приведенные в таблице </w:t>
      </w:r>
      <w:r w:rsidR="00CE0AFC">
        <w:rPr>
          <w:rFonts w:ascii="Times New Roman" w:hAnsi="Times New Roman"/>
          <w:sz w:val="28"/>
          <w:szCs w:val="28"/>
        </w:rPr>
        <w:t>1</w:t>
      </w:r>
      <w:r w:rsidRPr="00D60B63">
        <w:rPr>
          <w:rFonts w:ascii="Times New Roman" w:hAnsi="Times New Roman"/>
          <w:sz w:val="28"/>
          <w:szCs w:val="28"/>
        </w:rPr>
        <w:t>,</w:t>
      </w:r>
    </w:p>
    <w:p w:rsidR="0025026B" w:rsidRPr="00372E60" w:rsidRDefault="0025026B" w:rsidP="0025026B">
      <w:pPr>
        <w:pStyle w:val="a9"/>
        <w:keepNext/>
      </w:pPr>
      <w:r>
        <w:t xml:space="preserve">Таблица </w:t>
      </w:r>
      <w:fldSimple w:instr=" SEQ Таблица \* ARABIC ">
        <w:r w:rsidR="00A47AD6">
          <w:rPr>
            <w:noProof/>
          </w:rPr>
          <w:t>1</w:t>
        </w:r>
      </w:fldSimple>
      <w:r w:rsidRPr="0025026B">
        <w:t xml:space="preserve">. </w:t>
      </w:r>
      <w:r>
        <w:t>Вредные факторы при изготовлении дна КПОУ</w:t>
      </w:r>
      <w:r w:rsidR="00372E60" w:rsidRPr="00372E60">
        <w:t xml:space="preserve"> </w:t>
      </w:r>
      <w:r w:rsidR="00372E60">
        <w:t>по ГОСТ 12.0.003-2015</w:t>
      </w:r>
    </w:p>
    <w:tbl>
      <w:tblPr>
        <w:tblW w:w="84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1"/>
        <w:gridCol w:w="6265"/>
      </w:tblGrid>
      <w:tr w:rsidR="0025026B" w:rsidRPr="00337D27" w:rsidTr="00CE0AFC">
        <w:tc>
          <w:tcPr>
            <w:tcW w:w="2181" w:type="dxa"/>
            <w:shd w:val="clear" w:color="auto" w:fill="D9D9D9" w:themeFill="background1" w:themeFillShade="D9"/>
          </w:tcPr>
          <w:p w:rsidR="0025026B" w:rsidRPr="00CE0AFC" w:rsidRDefault="0025026B" w:rsidP="0025026B">
            <w:pPr>
              <w:spacing w:after="0" w:line="240" w:lineRule="auto"/>
              <w:jc w:val="both"/>
              <w:rPr>
                <w:rFonts w:ascii="Times New Roman" w:hAnsi="Times New Roman"/>
                <w:b/>
                <w:sz w:val="28"/>
                <w:szCs w:val="28"/>
              </w:rPr>
            </w:pPr>
            <w:r w:rsidRPr="00CE0AFC">
              <w:rPr>
                <w:rFonts w:ascii="Times New Roman" w:hAnsi="Times New Roman"/>
                <w:b/>
                <w:sz w:val="28"/>
                <w:szCs w:val="28"/>
              </w:rPr>
              <w:t>Тип операции</w:t>
            </w:r>
          </w:p>
        </w:tc>
        <w:tc>
          <w:tcPr>
            <w:tcW w:w="6265" w:type="dxa"/>
            <w:shd w:val="clear" w:color="auto" w:fill="D9D9D9" w:themeFill="background1" w:themeFillShade="D9"/>
          </w:tcPr>
          <w:p w:rsidR="0025026B" w:rsidRPr="00CE0AFC" w:rsidRDefault="0025026B" w:rsidP="00337D27">
            <w:pPr>
              <w:spacing w:after="0" w:line="240" w:lineRule="auto"/>
              <w:jc w:val="both"/>
              <w:rPr>
                <w:rFonts w:ascii="Times New Roman" w:hAnsi="Times New Roman"/>
                <w:b/>
                <w:sz w:val="28"/>
                <w:szCs w:val="28"/>
              </w:rPr>
            </w:pPr>
            <w:r w:rsidRPr="00CE0AFC">
              <w:rPr>
                <w:rFonts w:ascii="Times New Roman" w:hAnsi="Times New Roman"/>
                <w:b/>
                <w:sz w:val="28"/>
                <w:szCs w:val="28"/>
              </w:rPr>
              <w:t>Вредные факторы</w:t>
            </w:r>
          </w:p>
        </w:tc>
      </w:tr>
      <w:tr w:rsidR="00CE0AFC" w:rsidRPr="00337D27" w:rsidTr="006C65C1">
        <w:tc>
          <w:tcPr>
            <w:tcW w:w="2181" w:type="dxa"/>
            <w:shd w:val="clear" w:color="auto" w:fill="auto"/>
          </w:tcPr>
          <w:p w:rsidR="00CE0AFC" w:rsidRPr="00D60B63" w:rsidRDefault="00CE0AFC" w:rsidP="00CE0AFC">
            <w:pPr>
              <w:spacing w:after="0" w:line="240" w:lineRule="auto"/>
              <w:jc w:val="both"/>
              <w:rPr>
                <w:rFonts w:ascii="Times New Roman" w:hAnsi="Times New Roman"/>
                <w:sz w:val="28"/>
                <w:szCs w:val="28"/>
              </w:rPr>
            </w:pPr>
            <w:r w:rsidRPr="00D60B63">
              <w:rPr>
                <w:rFonts w:ascii="Times New Roman" w:hAnsi="Times New Roman"/>
                <w:sz w:val="28"/>
                <w:szCs w:val="28"/>
              </w:rPr>
              <w:t>Термообработка</w:t>
            </w:r>
          </w:p>
        </w:tc>
        <w:tc>
          <w:tcPr>
            <w:tcW w:w="6265" w:type="dxa"/>
            <w:shd w:val="clear" w:color="auto" w:fill="auto"/>
          </w:tcPr>
          <w:p w:rsidR="00CE0AFC" w:rsidRPr="00D60B63" w:rsidRDefault="00CE0AFC" w:rsidP="00CE0AFC">
            <w:pPr>
              <w:spacing w:after="0" w:line="240" w:lineRule="auto"/>
              <w:jc w:val="both"/>
              <w:rPr>
                <w:rFonts w:ascii="Times New Roman" w:hAnsi="Times New Roman"/>
                <w:sz w:val="28"/>
                <w:szCs w:val="28"/>
              </w:rPr>
            </w:pPr>
            <w:proofErr w:type="spellStart"/>
            <w:r w:rsidRPr="00D60B63">
              <w:rPr>
                <w:rFonts w:ascii="Times New Roman" w:hAnsi="Times New Roman"/>
                <w:sz w:val="28"/>
                <w:szCs w:val="28"/>
              </w:rPr>
              <w:t>Травмоопасность</w:t>
            </w:r>
            <w:proofErr w:type="spellEnd"/>
            <w:r w:rsidRPr="00D60B63">
              <w:rPr>
                <w:rFonts w:ascii="Times New Roman" w:hAnsi="Times New Roman"/>
                <w:sz w:val="28"/>
                <w:szCs w:val="28"/>
              </w:rPr>
              <w:t>, вибрации, микроклимат.</w:t>
            </w:r>
          </w:p>
        </w:tc>
      </w:tr>
      <w:tr w:rsidR="00CE0AFC" w:rsidRPr="00337D27" w:rsidTr="006C65C1">
        <w:tc>
          <w:tcPr>
            <w:tcW w:w="2181" w:type="dxa"/>
            <w:shd w:val="clear" w:color="auto" w:fill="auto"/>
          </w:tcPr>
          <w:p w:rsidR="00CE0AFC" w:rsidRPr="00D60B63" w:rsidRDefault="00CE0AFC" w:rsidP="00CE0AFC">
            <w:pPr>
              <w:spacing w:after="0" w:line="240" w:lineRule="auto"/>
              <w:jc w:val="both"/>
              <w:rPr>
                <w:rFonts w:ascii="Times New Roman" w:hAnsi="Times New Roman"/>
                <w:sz w:val="28"/>
                <w:szCs w:val="28"/>
              </w:rPr>
            </w:pPr>
            <w:r>
              <w:rPr>
                <w:rFonts w:ascii="Times New Roman" w:hAnsi="Times New Roman"/>
                <w:sz w:val="28"/>
                <w:szCs w:val="28"/>
              </w:rPr>
              <w:t>Сверление</w:t>
            </w:r>
          </w:p>
        </w:tc>
        <w:tc>
          <w:tcPr>
            <w:tcW w:w="6265" w:type="dxa"/>
            <w:shd w:val="clear" w:color="auto" w:fill="auto"/>
          </w:tcPr>
          <w:p w:rsidR="00CE0AFC" w:rsidRPr="00D60B63" w:rsidRDefault="00CE0AFC" w:rsidP="00CE0AFC">
            <w:pPr>
              <w:spacing w:after="0" w:line="240" w:lineRule="auto"/>
              <w:jc w:val="both"/>
              <w:rPr>
                <w:rFonts w:ascii="Times New Roman" w:hAnsi="Times New Roman"/>
                <w:sz w:val="28"/>
                <w:szCs w:val="28"/>
              </w:rPr>
            </w:pPr>
            <w:r w:rsidRPr="00D60B63">
              <w:rPr>
                <w:rFonts w:ascii="Times New Roman" w:hAnsi="Times New Roman"/>
                <w:sz w:val="28"/>
                <w:szCs w:val="28"/>
              </w:rPr>
              <w:t xml:space="preserve">Шум, </w:t>
            </w:r>
            <w:proofErr w:type="spellStart"/>
            <w:r w:rsidRPr="00D60B63">
              <w:rPr>
                <w:rFonts w:ascii="Times New Roman" w:hAnsi="Times New Roman"/>
                <w:sz w:val="28"/>
                <w:szCs w:val="28"/>
              </w:rPr>
              <w:t>травмоопасность</w:t>
            </w:r>
            <w:proofErr w:type="spellEnd"/>
            <w:r w:rsidRPr="00D60B63">
              <w:rPr>
                <w:rFonts w:ascii="Times New Roman" w:hAnsi="Times New Roman"/>
                <w:sz w:val="28"/>
                <w:szCs w:val="28"/>
              </w:rPr>
              <w:t>, освещение.</w:t>
            </w:r>
          </w:p>
        </w:tc>
      </w:tr>
      <w:tr w:rsidR="00CE0AFC" w:rsidRPr="00337D27" w:rsidTr="006C65C1">
        <w:tc>
          <w:tcPr>
            <w:tcW w:w="2181" w:type="dxa"/>
            <w:shd w:val="clear" w:color="auto" w:fill="auto"/>
          </w:tcPr>
          <w:p w:rsidR="00CE0AFC" w:rsidRPr="00D60B63" w:rsidRDefault="00CE0AFC" w:rsidP="00CE0AFC">
            <w:pPr>
              <w:spacing w:after="0" w:line="240" w:lineRule="auto"/>
              <w:jc w:val="both"/>
              <w:rPr>
                <w:rFonts w:ascii="Times New Roman" w:hAnsi="Times New Roman"/>
                <w:sz w:val="28"/>
                <w:szCs w:val="28"/>
              </w:rPr>
            </w:pPr>
            <w:r w:rsidRPr="00D60B63">
              <w:rPr>
                <w:rFonts w:ascii="Times New Roman" w:hAnsi="Times New Roman"/>
                <w:sz w:val="28"/>
                <w:szCs w:val="28"/>
              </w:rPr>
              <w:t>Фрезерование</w:t>
            </w:r>
          </w:p>
        </w:tc>
        <w:tc>
          <w:tcPr>
            <w:tcW w:w="6265" w:type="dxa"/>
            <w:shd w:val="clear" w:color="auto" w:fill="auto"/>
          </w:tcPr>
          <w:p w:rsidR="00CE0AFC" w:rsidRPr="00D60B63" w:rsidRDefault="00CE0AFC" w:rsidP="00CE0AFC">
            <w:pPr>
              <w:spacing w:after="0" w:line="240" w:lineRule="auto"/>
              <w:jc w:val="both"/>
              <w:rPr>
                <w:rFonts w:ascii="Times New Roman" w:hAnsi="Times New Roman"/>
                <w:sz w:val="28"/>
                <w:szCs w:val="28"/>
              </w:rPr>
            </w:pPr>
            <w:r w:rsidRPr="00D60B63">
              <w:rPr>
                <w:rFonts w:ascii="Times New Roman" w:hAnsi="Times New Roman"/>
                <w:sz w:val="28"/>
                <w:szCs w:val="28"/>
              </w:rPr>
              <w:t>Шум, вредные вещества в воздухе рабочей зоны, вибрации, освещение, ЭМИ-поля, освещение.</w:t>
            </w:r>
          </w:p>
        </w:tc>
      </w:tr>
      <w:tr w:rsidR="00CE0AFC" w:rsidRPr="00337D27" w:rsidTr="006C65C1">
        <w:tc>
          <w:tcPr>
            <w:tcW w:w="2181" w:type="dxa"/>
            <w:shd w:val="clear" w:color="auto" w:fill="auto"/>
          </w:tcPr>
          <w:p w:rsidR="00CE0AFC" w:rsidRPr="00D60B63" w:rsidRDefault="00CE0AFC" w:rsidP="00CE0AFC">
            <w:pPr>
              <w:spacing w:after="0" w:line="240" w:lineRule="auto"/>
              <w:jc w:val="both"/>
              <w:rPr>
                <w:rFonts w:ascii="Times New Roman" w:hAnsi="Times New Roman"/>
                <w:sz w:val="28"/>
                <w:szCs w:val="28"/>
              </w:rPr>
            </w:pPr>
            <w:r w:rsidRPr="00D60B63">
              <w:rPr>
                <w:rFonts w:ascii="Times New Roman" w:hAnsi="Times New Roman"/>
                <w:sz w:val="28"/>
                <w:szCs w:val="28"/>
              </w:rPr>
              <w:t>Растачивание</w:t>
            </w:r>
          </w:p>
        </w:tc>
        <w:tc>
          <w:tcPr>
            <w:tcW w:w="6265" w:type="dxa"/>
            <w:shd w:val="clear" w:color="auto" w:fill="auto"/>
          </w:tcPr>
          <w:p w:rsidR="00CE0AFC" w:rsidRPr="00D60B63" w:rsidRDefault="00CE0AFC" w:rsidP="00CE0AFC">
            <w:pPr>
              <w:spacing w:after="0" w:line="240" w:lineRule="auto"/>
              <w:jc w:val="both"/>
              <w:rPr>
                <w:rFonts w:ascii="Times New Roman" w:hAnsi="Times New Roman"/>
                <w:sz w:val="28"/>
                <w:szCs w:val="28"/>
              </w:rPr>
            </w:pPr>
            <w:r w:rsidRPr="00D60B63">
              <w:rPr>
                <w:rFonts w:ascii="Times New Roman" w:hAnsi="Times New Roman"/>
                <w:sz w:val="28"/>
                <w:szCs w:val="28"/>
              </w:rPr>
              <w:t>Шум, вредные вещества в воздухе рабочей зоны, вибрации, освещение.</w:t>
            </w:r>
          </w:p>
        </w:tc>
      </w:tr>
      <w:tr w:rsidR="00CE0AFC" w:rsidRPr="00337D27" w:rsidTr="006C65C1">
        <w:tc>
          <w:tcPr>
            <w:tcW w:w="2181" w:type="dxa"/>
            <w:shd w:val="clear" w:color="auto" w:fill="auto"/>
          </w:tcPr>
          <w:p w:rsidR="00CE0AFC" w:rsidRPr="00D60B63" w:rsidRDefault="00CE0AFC" w:rsidP="00CE0AFC">
            <w:pPr>
              <w:spacing w:after="0" w:line="240" w:lineRule="auto"/>
              <w:jc w:val="both"/>
              <w:rPr>
                <w:rFonts w:ascii="Times New Roman" w:hAnsi="Times New Roman"/>
                <w:sz w:val="28"/>
                <w:szCs w:val="28"/>
              </w:rPr>
            </w:pPr>
            <w:r w:rsidRPr="00D60B63">
              <w:rPr>
                <w:rFonts w:ascii="Times New Roman" w:hAnsi="Times New Roman"/>
                <w:sz w:val="28"/>
                <w:szCs w:val="28"/>
              </w:rPr>
              <w:t>Токарная</w:t>
            </w:r>
          </w:p>
        </w:tc>
        <w:tc>
          <w:tcPr>
            <w:tcW w:w="6265" w:type="dxa"/>
            <w:shd w:val="clear" w:color="auto" w:fill="auto"/>
          </w:tcPr>
          <w:p w:rsidR="00CE0AFC" w:rsidRPr="00D60B63" w:rsidRDefault="00CE0AFC" w:rsidP="00CE0AFC">
            <w:pPr>
              <w:spacing w:after="0" w:line="240" w:lineRule="auto"/>
              <w:jc w:val="both"/>
              <w:rPr>
                <w:rFonts w:ascii="Times New Roman" w:hAnsi="Times New Roman"/>
                <w:sz w:val="28"/>
                <w:szCs w:val="28"/>
              </w:rPr>
            </w:pPr>
            <w:r w:rsidRPr="00D60B63">
              <w:rPr>
                <w:rFonts w:ascii="Times New Roman" w:hAnsi="Times New Roman"/>
                <w:sz w:val="28"/>
                <w:szCs w:val="28"/>
              </w:rPr>
              <w:t xml:space="preserve">Шум, </w:t>
            </w:r>
            <w:proofErr w:type="spellStart"/>
            <w:r w:rsidRPr="00D60B63">
              <w:rPr>
                <w:rFonts w:ascii="Times New Roman" w:hAnsi="Times New Roman"/>
                <w:sz w:val="28"/>
                <w:szCs w:val="28"/>
              </w:rPr>
              <w:t>травмоопасность</w:t>
            </w:r>
            <w:proofErr w:type="spellEnd"/>
            <w:r w:rsidRPr="00D60B63">
              <w:rPr>
                <w:rFonts w:ascii="Times New Roman" w:hAnsi="Times New Roman"/>
                <w:sz w:val="28"/>
                <w:szCs w:val="28"/>
              </w:rPr>
              <w:t>, освещение.</w:t>
            </w:r>
          </w:p>
        </w:tc>
      </w:tr>
    </w:tbl>
    <w:p w:rsidR="007B1957" w:rsidRDefault="007F3DE9" w:rsidP="00CE0AFC">
      <w:pPr>
        <w:spacing w:before="240"/>
        <w:jc w:val="both"/>
        <w:rPr>
          <w:rFonts w:ascii="Times New Roman" w:hAnsi="Times New Roman"/>
          <w:sz w:val="28"/>
          <w:szCs w:val="28"/>
        </w:rPr>
      </w:pPr>
      <w:r w:rsidRPr="009D45B9">
        <w:rPr>
          <w:sz w:val="28"/>
          <w:szCs w:val="28"/>
        </w:rPr>
        <w:t xml:space="preserve"> </w:t>
      </w:r>
      <w:r w:rsidR="000A39C8">
        <w:rPr>
          <w:sz w:val="28"/>
          <w:szCs w:val="28"/>
        </w:rPr>
        <w:tab/>
      </w:r>
      <w:r w:rsidR="00A960BE" w:rsidRPr="00D60B63">
        <w:rPr>
          <w:rFonts w:ascii="Times New Roman" w:hAnsi="Times New Roman"/>
          <w:sz w:val="28"/>
          <w:szCs w:val="28"/>
        </w:rPr>
        <w:t>Рассмотрев приведенные в таблице факторы, можно заключить, что на рабочего воздействует множество неблагоприятных факторов, способных привести к повышенной утомляе</w:t>
      </w:r>
      <w:r w:rsidR="00CE0AFC">
        <w:rPr>
          <w:rFonts w:ascii="Times New Roman" w:hAnsi="Times New Roman"/>
          <w:sz w:val="28"/>
          <w:szCs w:val="28"/>
        </w:rPr>
        <w:t>мости и, как следствию, травме.</w:t>
      </w:r>
    </w:p>
    <w:p w:rsidR="00CE0AFC" w:rsidRDefault="00CE0AFC" w:rsidP="007B1957">
      <w:pPr>
        <w:ind w:firstLine="708"/>
        <w:jc w:val="both"/>
        <w:rPr>
          <w:rFonts w:ascii="Times New Roman" w:hAnsi="Times New Roman"/>
          <w:sz w:val="28"/>
          <w:szCs w:val="28"/>
        </w:rPr>
      </w:pPr>
      <w:r>
        <w:rPr>
          <w:rFonts w:ascii="Times New Roman" w:hAnsi="Times New Roman"/>
          <w:sz w:val="28"/>
          <w:szCs w:val="28"/>
        </w:rPr>
        <w:t xml:space="preserve">Также на производстве присутствует риск возникновения различных опасных факторов. Согласно ГОСТ </w:t>
      </w:r>
      <w:r w:rsidRPr="00D60B63">
        <w:rPr>
          <w:rFonts w:ascii="Times New Roman" w:hAnsi="Times New Roman"/>
          <w:sz w:val="28"/>
          <w:szCs w:val="28"/>
        </w:rPr>
        <w:t>12.0.002-2014</w:t>
      </w:r>
      <w:r>
        <w:rPr>
          <w:rFonts w:ascii="Times New Roman" w:hAnsi="Times New Roman"/>
          <w:sz w:val="28"/>
          <w:szCs w:val="28"/>
        </w:rPr>
        <w:t xml:space="preserve">, опасным фактором принимается </w:t>
      </w:r>
      <w:r w:rsidRPr="00D60B63">
        <w:rPr>
          <w:rFonts w:ascii="Times New Roman" w:hAnsi="Times New Roman"/>
          <w:sz w:val="28"/>
          <w:szCs w:val="28"/>
        </w:rPr>
        <w:t>фактор производственной среды и/или трудового процесса, воздействие которого в определенных условиях на организм работающего может привести к травме, в том числе смертельной</w:t>
      </w:r>
      <w:r>
        <w:rPr>
          <w:rFonts w:ascii="Times New Roman" w:hAnsi="Times New Roman"/>
          <w:sz w:val="28"/>
          <w:szCs w:val="28"/>
        </w:rPr>
        <w:t>.</w:t>
      </w:r>
    </w:p>
    <w:p w:rsidR="00CE0AFC" w:rsidRDefault="00CE0AFC" w:rsidP="007B1957">
      <w:pPr>
        <w:ind w:firstLine="708"/>
        <w:jc w:val="both"/>
        <w:rPr>
          <w:rFonts w:ascii="Times New Roman" w:hAnsi="Times New Roman"/>
          <w:sz w:val="28"/>
          <w:szCs w:val="28"/>
        </w:rPr>
      </w:pPr>
      <w:r>
        <w:rPr>
          <w:rFonts w:ascii="Times New Roman" w:hAnsi="Times New Roman"/>
          <w:sz w:val="28"/>
          <w:szCs w:val="28"/>
        </w:rPr>
        <w:t>Список опасных факторов, которые возникают при производстве, приведен ниже.</w:t>
      </w:r>
    </w:p>
    <w:p w:rsidR="00A960BE" w:rsidRPr="00D60B63" w:rsidRDefault="00A960BE" w:rsidP="00FF2AF6">
      <w:pPr>
        <w:jc w:val="both"/>
        <w:rPr>
          <w:rFonts w:ascii="Times New Roman" w:hAnsi="Times New Roman"/>
          <w:b/>
          <w:sz w:val="28"/>
          <w:szCs w:val="28"/>
        </w:rPr>
      </w:pPr>
      <w:proofErr w:type="spellStart"/>
      <w:r w:rsidRPr="00D60B63">
        <w:rPr>
          <w:rFonts w:ascii="Times New Roman" w:hAnsi="Times New Roman"/>
          <w:b/>
          <w:sz w:val="28"/>
          <w:szCs w:val="28"/>
        </w:rPr>
        <w:lastRenderedPageBreak/>
        <w:t>Электроопасность</w:t>
      </w:r>
      <w:proofErr w:type="spellEnd"/>
    </w:p>
    <w:p w:rsidR="00100896" w:rsidRPr="00D60B63" w:rsidRDefault="00100896" w:rsidP="000A39C8">
      <w:pPr>
        <w:ind w:firstLine="708"/>
        <w:jc w:val="both"/>
        <w:rPr>
          <w:rFonts w:ascii="Times New Roman" w:hAnsi="Times New Roman"/>
          <w:sz w:val="28"/>
          <w:szCs w:val="28"/>
        </w:rPr>
      </w:pPr>
      <w:r w:rsidRPr="00D60B63">
        <w:rPr>
          <w:rFonts w:ascii="Times New Roman" w:hAnsi="Times New Roman"/>
          <w:sz w:val="28"/>
          <w:szCs w:val="28"/>
        </w:rPr>
        <w:t>Основным нормативным документом, связанн</w:t>
      </w:r>
      <w:r w:rsidR="004475CC" w:rsidRPr="00D60B63">
        <w:rPr>
          <w:rFonts w:ascii="Times New Roman" w:hAnsi="Times New Roman"/>
          <w:sz w:val="28"/>
          <w:szCs w:val="28"/>
        </w:rPr>
        <w:t>ым с электробезопасностью, являю</w:t>
      </w:r>
      <w:r w:rsidRPr="00D60B63">
        <w:rPr>
          <w:rFonts w:ascii="Times New Roman" w:hAnsi="Times New Roman"/>
          <w:sz w:val="28"/>
          <w:szCs w:val="28"/>
        </w:rPr>
        <w:t>тся МПОТ (ПБ) ЭЭУ – Международные правила по охране труда</w:t>
      </w:r>
      <w:r w:rsidR="004475CC" w:rsidRPr="00D60B63">
        <w:rPr>
          <w:rFonts w:ascii="Times New Roman" w:hAnsi="Times New Roman"/>
          <w:sz w:val="28"/>
          <w:szCs w:val="28"/>
        </w:rPr>
        <w:t xml:space="preserve"> и ГОСТ Р 12.1.</w:t>
      </w:r>
      <w:bookmarkStart w:id="0" w:name="_GoBack"/>
      <w:bookmarkEnd w:id="0"/>
      <w:r w:rsidR="004475CC" w:rsidRPr="00D60B63">
        <w:rPr>
          <w:rFonts w:ascii="Times New Roman" w:hAnsi="Times New Roman"/>
          <w:sz w:val="28"/>
          <w:szCs w:val="28"/>
        </w:rPr>
        <w:t>019-2009</w:t>
      </w:r>
      <w:r w:rsidRPr="00D60B63">
        <w:rPr>
          <w:rFonts w:ascii="Times New Roman" w:hAnsi="Times New Roman"/>
          <w:sz w:val="28"/>
          <w:szCs w:val="28"/>
        </w:rPr>
        <w:t>,</w:t>
      </w:r>
      <w:r w:rsidR="009C2F80" w:rsidRPr="00D60B63">
        <w:rPr>
          <w:rFonts w:ascii="Times New Roman" w:hAnsi="Times New Roman"/>
          <w:sz w:val="28"/>
          <w:szCs w:val="28"/>
        </w:rPr>
        <w:t xml:space="preserve"> при экс</w:t>
      </w:r>
      <w:r w:rsidR="00F44741" w:rsidRPr="00D60B63">
        <w:rPr>
          <w:rFonts w:ascii="Times New Roman" w:hAnsi="Times New Roman"/>
          <w:sz w:val="28"/>
          <w:szCs w:val="28"/>
        </w:rPr>
        <w:t>плуатации электроустановок</w:t>
      </w:r>
      <w:r w:rsidR="009C2F80" w:rsidRPr="00D60B63">
        <w:rPr>
          <w:rFonts w:ascii="Times New Roman" w:hAnsi="Times New Roman"/>
          <w:sz w:val="28"/>
          <w:szCs w:val="28"/>
        </w:rPr>
        <w:t>.</w:t>
      </w:r>
    </w:p>
    <w:p w:rsidR="009C2F80" w:rsidRPr="00D60B63" w:rsidRDefault="009C2F80" w:rsidP="000A39C8">
      <w:pPr>
        <w:ind w:firstLine="708"/>
        <w:jc w:val="both"/>
        <w:rPr>
          <w:rFonts w:ascii="Times New Roman" w:hAnsi="Times New Roman"/>
          <w:sz w:val="28"/>
          <w:szCs w:val="28"/>
        </w:rPr>
      </w:pPr>
      <w:r w:rsidRPr="00D60B63">
        <w:rPr>
          <w:rFonts w:ascii="Times New Roman" w:hAnsi="Times New Roman"/>
          <w:sz w:val="28"/>
          <w:szCs w:val="28"/>
        </w:rPr>
        <w:t>Согласно документу, следует придерживаться следующих правил обеспечения электробезопасности:</w:t>
      </w:r>
    </w:p>
    <w:p w:rsidR="009C2F80" w:rsidRPr="00D60B63" w:rsidRDefault="009C2F80" w:rsidP="009C2F80">
      <w:pPr>
        <w:tabs>
          <w:tab w:val="right" w:pos="9355"/>
        </w:tabs>
        <w:jc w:val="both"/>
        <w:rPr>
          <w:rFonts w:ascii="Times New Roman" w:hAnsi="Times New Roman"/>
          <w:sz w:val="28"/>
          <w:szCs w:val="28"/>
        </w:rPr>
      </w:pPr>
      <w:r w:rsidRPr="00D60B63">
        <w:rPr>
          <w:rFonts w:ascii="Times New Roman" w:hAnsi="Times New Roman"/>
          <w:sz w:val="28"/>
          <w:szCs w:val="28"/>
        </w:rPr>
        <w:t>а) Следить за проведением рабочим, причастным к работе с электрооборудованием, инструктажей и обучений безопасным методам и приемам выполнения работ на электроустановках.</w:t>
      </w:r>
    </w:p>
    <w:p w:rsidR="009C2F80" w:rsidRPr="00D60B63" w:rsidRDefault="009C2F80" w:rsidP="009C2F80">
      <w:pPr>
        <w:tabs>
          <w:tab w:val="right" w:pos="9355"/>
        </w:tabs>
        <w:jc w:val="both"/>
        <w:rPr>
          <w:rFonts w:ascii="Times New Roman" w:hAnsi="Times New Roman"/>
          <w:sz w:val="28"/>
          <w:szCs w:val="28"/>
        </w:rPr>
      </w:pPr>
      <w:r w:rsidRPr="00D60B63">
        <w:rPr>
          <w:rFonts w:ascii="Times New Roman" w:hAnsi="Times New Roman"/>
          <w:sz w:val="28"/>
          <w:szCs w:val="28"/>
        </w:rPr>
        <w:t>б) Работники должны проходить обучение по оказанию первой помощи пострадавшему на производстве до допуска к самостоятельной работе;</w:t>
      </w:r>
    </w:p>
    <w:p w:rsidR="009C2F80" w:rsidRPr="00D60B63" w:rsidRDefault="009C2F80" w:rsidP="009C2F80">
      <w:pPr>
        <w:tabs>
          <w:tab w:val="right" w:pos="9355"/>
        </w:tabs>
        <w:jc w:val="both"/>
        <w:rPr>
          <w:rFonts w:ascii="Times New Roman" w:hAnsi="Times New Roman"/>
          <w:sz w:val="28"/>
          <w:szCs w:val="28"/>
        </w:rPr>
      </w:pPr>
      <w:r w:rsidRPr="00D60B63">
        <w:rPr>
          <w:rFonts w:ascii="Times New Roman" w:hAnsi="Times New Roman"/>
          <w:sz w:val="28"/>
          <w:szCs w:val="28"/>
        </w:rPr>
        <w:t>в) Перед началом работ на электроустановках, следует проверить исправность оборудования, а также следить за состоянием и сообщать специальному персоналу о любых неисправностях оборудования;</w:t>
      </w:r>
    </w:p>
    <w:p w:rsidR="009C2F80" w:rsidRPr="00D60B63" w:rsidRDefault="009C2F80" w:rsidP="009C2F80">
      <w:pPr>
        <w:tabs>
          <w:tab w:val="right" w:pos="9355"/>
        </w:tabs>
        <w:jc w:val="both"/>
        <w:rPr>
          <w:rFonts w:ascii="Times New Roman" w:hAnsi="Times New Roman"/>
          <w:sz w:val="28"/>
          <w:szCs w:val="28"/>
        </w:rPr>
      </w:pPr>
      <w:r w:rsidRPr="00D60B63">
        <w:rPr>
          <w:rFonts w:ascii="Times New Roman" w:hAnsi="Times New Roman"/>
          <w:sz w:val="28"/>
          <w:szCs w:val="28"/>
        </w:rPr>
        <w:t xml:space="preserve">г) Не допускать самовольного проведения работ в действующих электроустановках, а также снабжать </w:t>
      </w:r>
      <w:r w:rsidR="00F44741" w:rsidRPr="00D60B63">
        <w:rPr>
          <w:rFonts w:ascii="Times New Roman" w:hAnsi="Times New Roman"/>
          <w:sz w:val="28"/>
          <w:szCs w:val="28"/>
        </w:rPr>
        <w:t>персонал</w:t>
      </w:r>
      <w:r w:rsidRPr="00D60B63">
        <w:rPr>
          <w:rFonts w:ascii="Times New Roman" w:hAnsi="Times New Roman"/>
          <w:sz w:val="28"/>
          <w:szCs w:val="28"/>
        </w:rPr>
        <w:t xml:space="preserve"> необходимым инвентарём для защит от электрического воздействия. </w:t>
      </w:r>
    </w:p>
    <w:p w:rsidR="00A960BE" w:rsidRPr="00D60B63" w:rsidRDefault="00A960BE" w:rsidP="00FF2AF6">
      <w:pPr>
        <w:jc w:val="both"/>
        <w:rPr>
          <w:rFonts w:ascii="Times New Roman" w:hAnsi="Times New Roman"/>
          <w:b/>
          <w:sz w:val="28"/>
          <w:szCs w:val="28"/>
        </w:rPr>
      </w:pPr>
      <w:r w:rsidRPr="00D60B63">
        <w:rPr>
          <w:rFonts w:ascii="Times New Roman" w:hAnsi="Times New Roman"/>
          <w:b/>
          <w:sz w:val="28"/>
          <w:szCs w:val="28"/>
        </w:rPr>
        <w:t>Пожарная опасность</w:t>
      </w:r>
    </w:p>
    <w:p w:rsidR="00CA0B9D" w:rsidRPr="00D60B63" w:rsidRDefault="00CA0B9D" w:rsidP="000A39C8">
      <w:pPr>
        <w:ind w:firstLine="708"/>
        <w:jc w:val="both"/>
        <w:rPr>
          <w:rFonts w:ascii="Times New Roman" w:hAnsi="Times New Roman"/>
          <w:sz w:val="28"/>
          <w:szCs w:val="28"/>
        </w:rPr>
      </w:pPr>
      <w:r w:rsidRPr="00D60B63">
        <w:rPr>
          <w:rFonts w:ascii="Times New Roman" w:hAnsi="Times New Roman"/>
          <w:sz w:val="28"/>
          <w:szCs w:val="28"/>
        </w:rPr>
        <w:t>Основные требование, предъявляемые к пожарной безопасности содержатся в нормативн</w:t>
      </w:r>
      <w:r w:rsidR="00372E60">
        <w:rPr>
          <w:rFonts w:ascii="Times New Roman" w:hAnsi="Times New Roman"/>
          <w:sz w:val="28"/>
          <w:szCs w:val="28"/>
        </w:rPr>
        <w:t>ом документе ГОСТ 12.1.004 – 91 и СНиП 21-01-97.</w:t>
      </w:r>
    </w:p>
    <w:p w:rsidR="00CA0B9D" w:rsidRPr="00D60B63" w:rsidRDefault="00CF780C" w:rsidP="000A39C8">
      <w:pPr>
        <w:ind w:firstLine="708"/>
        <w:jc w:val="both"/>
        <w:rPr>
          <w:rFonts w:ascii="Times New Roman" w:hAnsi="Times New Roman"/>
          <w:sz w:val="28"/>
          <w:szCs w:val="28"/>
        </w:rPr>
      </w:pPr>
      <w:r w:rsidRPr="00D60B63">
        <w:rPr>
          <w:rFonts w:ascii="Times New Roman" w:hAnsi="Times New Roman"/>
          <w:sz w:val="28"/>
          <w:szCs w:val="28"/>
        </w:rPr>
        <w:t>Пожарная безопасность, согласно представленному документу, должна обеспечиваться системами предотвращения пожара, системами пожаротушения, системами противопожарной защиты, в том числе организационно-техническими мероприятиями.</w:t>
      </w:r>
    </w:p>
    <w:p w:rsidR="00CF780C" w:rsidRPr="00D60B63" w:rsidRDefault="00CF780C" w:rsidP="00FF2AF6">
      <w:pPr>
        <w:jc w:val="both"/>
        <w:rPr>
          <w:rFonts w:ascii="Times New Roman" w:hAnsi="Times New Roman"/>
          <w:sz w:val="28"/>
          <w:szCs w:val="28"/>
          <w:u w:val="single"/>
        </w:rPr>
      </w:pPr>
      <w:r w:rsidRPr="00D60B63">
        <w:rPr>
          <w:rFonts w:ascii="Times New Roman" w:hAnsi="Times New Roman"/>
          <w:sz w:val="28"/>
          <w:szCs w:val="28"/>
          <w:u w:val="single"/>
        </w:rPr>
        <w:t>Основные положения для обеспечения пожарной безопасности при изготовлении подхвата малого:</w:t>
      </w:r>
    </w:p>
    <w:p w:rsidR="00CF780C" w:rsidRPr="00D60B63" w:rsidRDefault="00CF780C" w:rsidP="00FF2AF6">
      <w:pPr>
        <w:jc w:val="both"/>
        <w:rPr>
          <w:rFonts w:ascii="Times New Roman" w:hAnsi="Times New Roman"/>
          <w:sz w:val="28"/>
          <w:szCs w:val="28"/>
        </w:rPr>
      </w:pPr>
      <w:r w:rsidRPr="00D60B63">
        <w:rPr>
          <w:rFonts w:ascii="Times New Roman" w:hAnsi="Times New Roman"/>
          <w:sz w:val="28"/>
          <w:szCs w:val="28"/>
        </w:rPr>
        <w:t xml:space="preserve">а) Снабжение производственного цеха переносными огнетушителями </w:t>
      </w:r>
      <w:r w:rsidR="009D45B9" w:rsidRPr="00D60B63">
        <w:rPr>
          <w:rFonts w:ascii="Times New Roman" w:hAnsi="Times New Roman"/>
          <w:sz w:val="28"/>
          <w:szCs w:val="28"/>
        </w:rPr>
        <w:t xml:space="preserve"> </w:t>
      </w:r>
      <w:proofErr w:type="gramStart"/>
      <w:r w:rsidR="009D45B9" w:rsidRPr="00D60B63">
        <w:rPr>
          <w:rFonts w:ascii="Times New Roman" w:hAnsi="Times New Roman"/>
          <w:sz w:val="28"/>
          <w:szCs w:val="28"/>
        </w:rPr>
        <w:t xml:space="preserve"> </w:t>
      </w:r>
      <w:r w:rsidR="00CB7CB8" w:rsidRPr="00D60B63">
        <w:rPr>
          <w:rFonts w:ascii="Times New Roman" w:hAnsi="Times New Roman"/>
          <w:sz w:val="28"/>
          <w:szCs w:val="28"/>
        </w:rPr>
        <w:t xml:space="preserve">  (</w:t>
      </w:r>
      <w:proofErr w:type="gramEnd"/>
      <w:r w:rsidRPr="00D60B63">
        <w:rPr>
          <w:rFonts w:ascii="Times New Roman" w:hAnsi="Times New Roman"/>
          <w:sz w:val="28"/>
          <w:szCs w:val="28"/>
        </w:rPr>
        <w:t>ГОСТ Р 51057-2001);</w:t>
      </w:r>
    </w:p>
    <w:p w:rsidR="00CF780C" w:rsidRPr="00D60B63" w:rsidRDefault="00CF780C" w:rsidP="00FF2AF6">
      <w:pPr>
        <w:jc w:val="both"/>
        <w:rPr>
          <w:rFonts w:ascii="Times New Roman" w:hAnsi="Times New Roman"/>
          <w:sz w:val="28"/>
          <w:szCs w:val="28"/>
        </w:rPr>
      </w:pPr>
      <w:r w:rsidRPr="00D60B63">
        <w:rPr>
          <w:rFonts w:ascii="Times New Roman" w:hAnsi="Times New Roman"/>
          <w:sz w:val="28"/>
          <w:szCs w:val="28"/>
        </w:rPr>
        <w:t>б) При работе с горючими, взрывоопасными или</w:t>
      </w:r>
      <w:r w:rsidR="00100896" w:rsidRPr="00D60B63">
        <w:rPr>
          <w:rFonts w:ascii="Times New Roman" w:hAnsi="Times New Roman"/>
          <w:sz w:val="28"/>
          <w:szCs w:val="28"/>
        </w:rPr>
        <w:t xml:space="preserve"> </w:t>
      </w:r>
      <w:proofErr w:type="spellStart"/>
      <w:r w:rsidR="00100896" w:rsidRPr="00D60B63">
        <w:rPr>
          <w:rFonts w:ascii="Times New Roman" w:hAnsi="Times New Roman"/>
          <w:sz w:val="28"/>
          <w:szCs w:val="28"/>
        </w:rPr>
        <w:t>легковоспламенимыми</w:t>
      </w:r>
      <w:proofErr w:type="spellEnd"/>
      <w:r w:rsidR="00100896" w:rsidRPr="00D60B63">
        <w:rPr>
          <w:rFonts w:ascii="Times New Roman" w:hAnsi="Times New Roman"/>
          <w:sz w:val="28"/>
          <w:szCs w:val="28"/>
        </w:rPr>
        <w:t xml:space="preserve"> веществами, следить за отсутствием по близости источников открытого огня, сварных работ, источников образования искр и </w:t>
      </w:r>
      <w:proofErr w:type="spellStart"/>
      <w:r w:rsidR="00100896" w:rsidRPr="00D60B63">
        <w:rPr>
          <w:rFonts w:ascii="Times New Roman" w:hAnsi="Times New Roman"/>
          <w:sz w:val="28"/>
          <w:szCs w:val="28"/>
        </w:rPr>
        <w:t>т.д</w:t>
      </w:r>
      <w:proofErr w:type="spellEnd"/>
      <w:r w:rsidR="00100896" w:rsidRPr="00D60B63">
        <w:rPr>
          <w:rFonts w:ascii="Times New Roman" w:hAnsi="Times New Roman"/>
          <w:sz w:val="28"/>
          <w:szCs w:val="28"/>
        </w:rPr>
        <w:t>;</w:t>
      </w:r>
    </w:p>
    <w:p w:rsidR="00100896" w:rsidRPr="00D60B63" w:rsidRDefault="00100896" w:rsidP="00FF2AF6">
      <w:pPr>
        <w:jc w:val="both"/>
        <w:rPr>
          <w:rFonts w:ascii="Times New Roman" w:hAnsi="Times New Roman"/>
          <w:sz w:val="28"/>
          <w:szCs w:val="28"/>
        </w:rPr>
      </w:pPr>
      <w:r w:rsidRPr="00D60B63">
        <w:rPr>
          <w:rFonts w:ascii="Times New Roman" w:hAnsi="Times New Roman"/>
          <w:sz w:val="28"/>
          <w:szCs w:val="28"/>
        </w:rPr>
        <w:t>в) Помещение должно быть снабжено системами пожаротушения, а работающий в нем персонал должен пройти инструктаж пожарной эвакуации и знать расположение ближайших аварийных выходов и путей следования к ним.</w:t>
      </w:r>
    </w:p>
    <w:p w:rsidR="00100896" w:rsidRPr="00D60B63" w:rsidRDefault="00100896" w:rsidP="00FF2AF6">
      <w:pPr>
        <w:jc w:val="both"/>
        <w:rPr>
          <w:rFonts w:ascii="Times New Roman" w:hAnsi="Times New Roman"/>
          <w:sz w:val="28"/>
          <w:szCs w:val="28"/>
        </w:rPr>
      </w:pPr>
      <w:r w:rsidRPr="00D60B63">
        <w:rPr>
          <w:rFonts w:ascii="Times New Roman" w:hAnsi="Times New Roman"/>
          <w:sz w:val="28"/>
          <w:szCs w:val="28"/>
        </w:rPr>
        <w:lastRenderedPageBreak/>
        <w:t xml:space="preserve">д) соблюдение порядка хранения веществ и материалов, имеющих опасность воспламенения и тушение которых недопустимо одними и теми же </w:t>
      </w:r>
      <w:proofErr w:type="spellStart"/>
      <w:r w:rsidRPr="00D60B63">
        <w:rPr>
          <w:rFonts w:ascii="Times New Roman" w:hAnsi="Times New Roman"/>
          <w:sz w:val="28"/>
          <w:szCs w:val="28"/>
        </w:rPr>
        <w:t>средстваи</w:t>
      </w:r>
      <w:proofErr w:type="spellEnd"/>
      <w:r w:rsidRPr="00D60B63">
        <w:rPr>
          <w:rFonts w:ascii="Times New Roman" w:hAnsi="Times New Roman"/>
          <w:sz w:val="28"/>
          <w:szCs w:val="28"/>
        </w:rPr>
        <w:t>, в зависимости от их химико-физических свойств.</w:t>
      </w:r>
    </w:p>
    <w:p w:rsidR="0022051C" w:rsidRPr="00D60B63" w:rsidRDefault="0022051C" w:rsidP="00575487">
      <w:pPr>
        <w:jc w:val="both"/>
        <w:rPr>
          <w:rFonts w:ascii="Times New Roman" w:hAnsi="Times New Roman"/>
          <w:b/>
          <w:sz w:val="28"/>
          <w:szCs w:val="28"/>
        </w:rPr>
      </w:pPr>
    </w:p>
    <w:p w:rsidR="00575487" w:rsidRPr="00D60B63" w:rsidRDefault="009D45B9" w:rsidP="00575487">
      <w:pPr>
        <w:jc w:val="both"/>
        <w:rPr>
          <w:rFonts w:ascii="Times New Roman" w:hAnsi="Times New Roman"/>
          <w:b/>
          <w:sz w:val="28"/>
          <w:szCs w:val="28"/>
        </w:rPr>
      </w:pPr>
      <w:proofErr w:type="spellStart"/>
      <w:r w:rsidRPr="00D60B63">
        <w:rPr>
          <w:rFonts w:ascii="Times New Roman" w:hAnsi="Times New Roman"/>
          <w:b/>
          <w:sz w:val="28"/>
          <w:szCs w:val="28"/>
        </w:rPr>
        <w:t>Т</w:t>
      </w:r>
      <w:r w:rsidR="00575487" w:rsidRPr="00D60B63">
        <w:rPr>
          <w:rFonts w:ascii="Times New Roman" w:hAnsi="Times New Roman"/>
          <w:b/>
          <w:sz w:val="28"/>
          <w:szCs w:val="28"/>
        </w:rPr>
        <w:t>равмоопасность</w:t>
      </w:r>
      <w:proofErr w:type="spellEnd"/>
    </w:p>
    <w:p w:rsidR="00BF5A7C" w:rsidRPr="00D60B63" w:rsidRDefault="0022051C" w:rsidP="000A39C8">
      <w:pPr>
        <w:ind w:firstLine="708"/>
        <w:jc w:val="both"/>
        <w:rPr>
          <w:rFonts w:ascii="Times New Roman" w:hAnsi="Times New Roman"/>
          <w:sz w:val="28"/>
          <w:szCs w:val="28"/>
        </w:rPr>
      </w:pPr>
      <w:r w:rsidRPr="00D60B63">
        <w:rPr>
          <w:rFonts w:ascii="Times New Roman" w:hAnsi="Times New Roman"/>
          <w:sz w:val="28"/>
          <w:szCs w:val="28"/>
        </w:rPr>
        <w:t xml:space="preserve">Способность опасных производственных факторов при определенных обстоятельствах причинить травму работающему. </w:t>
      </w:r>
      <w:r w:rsidR="00BF5A7C" w:rsidRPr="00D60B63">
        <w:rPr>
          <w:rFonts w:ascii="Times New Roman" w:hAnsi="Times New Roman"/>
          <w:sz w:val="28"/>
          <w:szCs w:val="28"/>
        </w:rPr>
        <w:t xml:space="preserve">Основным источником </w:t>
      </w:r>
      <w:proofErr w:type="spellStart"/>
      <w:r w:rsidR="00BF5A7C" w:rsidRPr="00D60B63">
        <w:rPr>
          <w:rFonts w:ascii="Times New Roman" w:hAnsi="Times New Roman"/>
          <w:sz w:val="28"/>
          <w:szCs w:val="28"/>
        </w:rPr>
        <w:t>травмоопасности</w:t>
      </w:r>
      <w:proofErr w:type="spellEnd"/>
      <w:r w:rsidR="00BF5A7C" w:rsidRPr="00D60B63">
        <w:rPr>
          <w:rFonts w:ascii="Times New Roman" w:hAnsi="Times New Roman"/>
          <w:sz w:val="28"/>
          <w:szCs w:val="28"/>
        </w:rPr>
        <w:t xml:space="preserve"> на предприятии и при работе в цеху обычно выступают: подвижные части механизмов, машин и узлов; подвижные элементы станков без защиты или экранов; Заготовки, </w:t>
      </w:r>
      <w:r w:rsidR="009E7C86" w:rsidRPr="00D60B63">
        <w:rPr>
          <w:rFonts w:ascii="Times New Roman" w:hAnsi="Times New Roman"/>
          <w:sz w:val="28"/>
          <w:szCs w:val="28"/>
        </w:rPr>
        <w:t>необработанные</w:t>
      </w:r>
      <w:r w:rsidR="00BF5A7C" w:rsidRPr="00D60B63">
        <w:rPr>
          <w:rFonts w:ascii="Times New Roman" w:hAnsi="Times New Roman"/>
          <w:sz w:val="28"/>
          <w:szCs w:val="28"/>
        </w:rPr>
        <w:t xml:space="preserve"> поверхности, заусенцы, кромки, вылетающая при обработке стружка; падение предметов с высоты.</w:t>
      </w:r>
    </w:p>
    <w:p w:rsidR="000A39C8" w:rsidRPr="00D60B63" w:rsidRDefault="00053C38" w:rsidP="009E7C86">
      <w:pPr>
        <w:ind w:firstLine="708"/>
        <w:jc w:val="both"/>
        <w:rPr>
          <w:rFonts w:ascii="Times New Roman" w:hAnsi="Times New Roman"/>
          <w:sz w:val="28"/>
          <w:szCs w:val="28"/>
        </w:rPr>
      </w:pPr>
      <w:r w:rsidRPr="00D60B63">
        <w:rPr>
          <w:rFonts w:ascii="Times New Roman" w:hAnsi="Times New Roman"/>
          <w:sz w:val="28"/>
          <w:szCs w:val="28"/>
        </w:rPr>
        <w:t xml:space="preserve">Основным нормативным документом, описывающим требования к безопасности персонала при работе </w:t>
      </w:r>
      <w:r w:rsidR="00D60B63">
        <w:rPr>
          <w:rFonts w:ascii="Times New Roman" w:hAnsi="Times New Roman"/>
          <w:sz w:val="28"/>
          <w:szCs w:val="28"/>
        </w:rPr>
        <w:t>в цеху, выступае</w:t>
      </w:r>
      <w:r w:rsidRPr="00D60B63">
        <w:rPr>
          <w:rFonts w:ascii="Times New Roman" w:hAnsi="Times New Roman"/>
          <w:sz w:val="28"/>
          <w:szCs w:val="28"/>
        </w:rPr>
        <w:t xml:space="preserve">т ГОСТ 12.4.125 – 83 Система стандартов безопасности труда (ССБТ). Средства коллективной защиты работающих от воздействия механических факторов. </w:t>
      </w:r>
    </w:p>
    <w:p w:rsidR="00A960BE" w:rsidRPr="00D60B63" w:rsidRDefault="00A960BE" w:rsidP="000A39C8">
      <w:pPr>
        <w:ind w:firstLine="708"/>
        <w:jc w:val="both"/>
        <w:rPr>
          <w:rFonts w:ascii="Times New Roman" w:hAnsi="Times New Roman"/>
          <w:sz w:val="28"/>
          <w:szCs w:val="28"/>
        </w:rPr>
      </w:pPr>
      <w:r w:rsidRPr="00D60B63">
        <w:rPr>
          <w:rFonts w:ascii="Times New Roman" w:hAnsi="Times New Roman"/>
          <w:sz w:val="28"/>
          <w:szCs w:val="28"/>
        </w:rPr>
        <w:t>Помимо</w:t>
      </w:r>
      <w:r w:rsidR="0022051C" w:rsidRPr="00D60B63">
        <w:rPr>
          <w:rFonts w:ascii="Times New Roman" w:hAnsi="Times New Roman"/>
          <w:sz w:val="28"/>
          <w:szCs w:val="28"/>
        </w:rPr>
        <w:t xml:space="preserve"> опасных факторов, оператор так</w:t>
      </w:r>
      <w:r w:rsidRPr="00D60B63">
        <w:rPr>
          <w:rFonts w:ascii="Times New Roman" w:hAnsi="Times New Roman"/>
          <w:sz w:val="28"/>
          <w:szCs w:val="28"/>
        </w:rPr>
        <w:t>же подвержен влиянию следующих вредных факторов</w:t>
      </w:r>
      <w:r w:rsidR="000A39C8" w:rsidRPr="00D60B63">
        <w:rPr>
          <w:rFonts w:ascii="Times New Roman" w:hAnsi="Times New Roman"/>
          <w:sz w:val="28"/>
          <w:szCs w:val="28"/>
        </w:rPr>
        <w:t xml:space="preserve"> (фактор производственной среды и/или трудового процесса, воздействие которого в определенных условиях на организм работающего может сразу или впоследствии привести к заболеванию, в том числе смертельному, или отразиться на здоровье потомства пострадавшего, или в отдельных специфичных случаях перехода в опасный производственный фактор - вызвать травму. В безопасности труда применяется концепция порогового воздействия, согласно которой вредный производственный фактор (исключая ионизирующие излучения) неблагоприятно воздействует на организм человека только при превышении интенсивности своего воздействия (и/или полученной дозы) выше некоторого порогового предельно допустимого значения. Последствия этого воздействия могут проявиться сразу (острое заболевание) или спустя какое-то (иногда длительное - годы) время (хроническое заболевание))</w:t>
      </w:r>
      <w:r w:rsidRPr="00D60B63">
        <w:rPr>
          <w:rFonts w:ascii="Times New Roman" w:hAnsi="Times New Roman"/>
          <w:sz w:val="28"/>
          <w:szCs w:val="28"/>
        </w:rPr>
        <w:t>:</w:t>
      </w:r>
    </w:p>
    <w:p w:rsidR="00A960BE" w:rsidRPr="00D60B63" w:rsidRDefault="006C7080" w:rsidP="00FF2AF6">
      <w:pPr>
        <w:jc w:val="both"/>
        <w:rPr>
          <w:rFonts w:ascii="Times New Roman" w:hAnsi="Times New Roman"/>
          <w:b/>
          <w:sz w:val="28"/>
          <w:szCs w:val="28"/>
        </w:rPr>
      </w:pPr>
      <w:r w:rsidRPr="00D60B63">
        <w:rPr>
          <w:rFonts w:ascii="Times New Roman" w:hAnsi="Times New Roman"/>
          <w:b/>
          <w:sz w:val="28"/>
          <w:szCs w:val="28"/>
        </w:rPr>
        <w:t>Ш</w:t>
      </w:r>
      <w:r w:rsidR="00A960BE" w:rsidRPr="00D60B63">
        <w:rPr>
          <w:rFonts w:ascii="Times New Roman" w:hAnsi="Times New Roman"/>
          <w:b/>
          <w:sz w:val="28"/>
          <w:szCs w:val="28"/>
        </w:rPr>
        <w:t>ум</w:t>
      </w:r>
    </w:p>
    <w:p w:rsidR="006C7080" w:rsidRPr="00D60B63" w:rsidRDefault="006C7080" w:rsidP="000A39C8">
      <w:pPr>
        <w:ind w:firstLine="708"/>
        <w:jc w:val="both"/>
        <w:rPr>
          <w:rFonts w:ascii="Times New Roman" w:hAnsi="Times New Roman"/>
          <w:sz w:val="28"/>
          <w:szCs w:val="28"/>
        </w:rPr>
      </w:pPr>
      <w:r w:rsidRPr="00D60B63">
        <w:rPr>
          <w:rFonts w:ascii="Times New Roman" w:hAnsi="Times New Roman"/>
          <w:sz w:val="28"/>
          <w:szCs w:val="28"/>
        </w:rPr>
        <w:t>Основными источниками шума</w:t>
      </w:r>
      <w:r w:rsidR="007B50C9" w:rsidRPr="00D60B63">
        <w:rPr>
          <w:rFonts w:ascii="Times New Roman" w:hAnsi="Times New Roman"/>
          <w:sz w:val="28"/>
          <w:szCs w:val="28"/>
        </w:rPr>
        <w:t xml:space="preserve"> на рабочем месте</w:t>
      </w:r>
      <w:r w:rsidRPr="00D60B63">
        <w:rPr>
          <w:rFonts w:ascii="Times New Roman" w:hAnsi="Times New Roman"/>
          <w:sz w:val="28"/>
          <w:szCs w:val="28"/>
        </w:rPr>
        <w:t xml:space="preserve"> являются:</w:t>
      </w:r>
    </w:p>
    <w:p w:rsidR="006C7080" w:rsidRPr="00D60B63" w:rsidRDefault="009B76F9" w:rsidP="00FF2AF6">
      <w:pPr>
        <w:jc w:val="both"/>
        <w:rPr>
          <w:rFonts w:ascii="Times New Roman" w:hAnsi="Times New Roman"/>
          <w:sz w:val="28"/>
          <w:szCs w:val="28"/>
        </w:rPr>
      </w:pPr>
      <w:r w:rsidRPr="00D60B63">
        <w:rPr>
          <w:rFonts w:ascii="Times New Roman" w:hAnsi="Times New Roman"/>
          <w:sz w:val="28"/>
          <w:szCs w:val="28"/>
        </w:rPr>
        <w:t xml:space="preserve">А) </w:t>
      </w:r>
      <w:r w:rsidR="007B50C9" w:rsidRPr="00D60B63">
        <w:rPr>
          <w:rFonts w:ascii="Times New Roman" w:hAnsi="Times New Roman"/>
          <w:sz w:val="28"/>
          <w:szCs w:val="28"/>
        </w:rPr>
        <w:t>Работающие с</w:t>
      </w:r>
      <w:r w:rsidR="002D7AA5" w:rsidRPr="00D60B63">
        <w:rPr>
          <w:rFonts w:ascii="Times New Roman" w:hAnsi="Times New Roman"/>
          <w:sz w:val="28"/>
          <w:szCs w:val="28"/>
        </w:rPr>
        <w:t>т</w:t>
      </w:r>
      <w:r w:rsidR="007B50C9" w:rsidRPr="00D60B63">
        <w:rPr>
          <w:rFonts w:ascii="Times New Roman" w:hAnsi="Times New Roman"/>
          <w:sz w:val="28"/>
          <w:szCs w:val="28"/>
        </w:rPr>
        <w:t>анки и инструменты</w:t>
      </w:r>
    </w:p>
    <w:p w:rsidR="007B50C9" w:rsidRPr="00D60B63" w:rsidRDefault="009B76F9" w:rsidP="00FF2AF6">
      <w:pPr>
        <w:jc w:val="both"/>
        <w:rPr>
          <w:rFonts w:ascii="Times New Roman" w:hAnsi="Times New Roman"/>
          <w:sz w:val="28"/>
          <w:szCs w:val="28"/>
        </w:rPr>
      </w:pPr>
      <w:r w:rsidRPr="00D60B63">
        <w:rPr>
          <w:rFonts w:ascii="Times New Roman" w:hAnsi="Times New Roman"/>
          <w:sz w:val="28"/>
          <w:szCs w:val="28"/>
        </w:rPr>
        <w:t xml:space="preserve">Б) </w:t>
      </w:r>
      <w:r w:rsidR="007B50C9" w:rsidRPr="00D60B63">
        <w:rPr>
          <w:rFonts w:ascii="Times New Roman" w:hAnsi="Times New Roman"/>
          <w:sz w:val="28"/>
          <w:szCs w:val="28"/>
        </w:rPr>
        <w:t>Падающие предметы и перемещаемые заготовки</w:t>
      </w:r>
    </w:p>
    <w:p w:rsidR="007B50C9" w:rsidRPr="00D60B63" w:rsidRDefault="009B76F9" w:rsidP="00FF2AF6">
      <w:pPr>
        <w:jc w:val="both"/>
        <w:rPr>
          <w:rFonts w:ascii="Times New Roman" w:hAnsi="Times New Roman"/>
          <w:sz w:val="28"/>
          <w:szCs w:val="28"/>
        </w:rPr>
      </w:pPr>
      <w:r w:rsidRPr="00D60B63">
        <w:rPr>
          <w:rFonts w:ascii="Times New Roman" w:hAnsi="Times New Roman"/>
          <w:sz w:val="28"/>
          <w:szCs w:val="28"/>
        </w:rPr>
        <w:t xml:space="preserve">В) </w:t>
      </w:r>
      <w:r w:rsidR="007B50C9" w:rsidRPr="00D60B63">
        <w:rPr>
          <w:rFonts w:ascii="Times New Roman" w:hAnsi="Times New Roman"/>
          <w:sz w:val="28"/>
          <w:szCs w:val="28"/>
        </w:rPr>
        <w:t>Фоновый шум со стороны</w:t>
      </w:r>
      <w:r w:rsidR="002D7AA5" w:rsidRPr="00D60B63">
        <w:rPr>
          <w:rFonts w:ascii="Times New Roman" w:hAnsi="Times New Roman"/>
          <w:sz w:val="28"/>
          <w:szCs w:val="28"/>
        </w:rPr>
        <w:t xml:space="preserve"> окружающей застройки, транспортных магистралей и т.д</w:t>
      </w:r>
      <w:r w:rsidR="007B50C9" w:rsidRPr="00D60B63">
        <w:rPr>
          <w:rFonts w:ascii="Times New Roman" w:hAnsi="Times New Roman"/>
          <w:sz w:val="28"/>
          <w:szCs w:val="28"/>
        </w:rPr>
        <w:t>.</w:t>
      </w:r>
    </w:p>
    <w:p w:rsidR="007B50C9" w:rsidRPr="00D60B63" w:rsidRDefault="007B50C9" w:rsidP="000A39C8">
      <w:pPr>
        <w:ind w:firstLine="708"/>
        <w:jc w:val="both"/>
        <w:rPr>
          <w:rFonts w:ascii="Times New Roman" w:hAnsi="Times New Roman"/>
          <w:sz w:val="28"/>
          <w:szCs w:val="28"/>
        </w:rPr>
      </w:pPr>
      <w:r w:rsidRPr="00D60B63">
        <w:rPr>
          <w:rFonts w:ascii="Times New Roman" w:hAnsi="Times New Roman"/>
          <w:sz w:val="28"/>
          <w:szCs w:val="28"/>
        </w:rPr>
        <w:lastRenderedPageBreak/>
        <w:t>Нормативной документ применимый к урегулированию уровня шума – СанПиН 2.2.4/2</w:t>
      </w:r>
      <w:r w:rsidR="00BC645A" w:rsidRPr="00D60B63">
        <w:rPr>
          <w:rFonts w:ascii="Times New Roman" w:hAnsi="Times New Roman"/>
          <w:sz w:val="28"/>
          <w:szCs w:val="28"/>
        </w:rPr>
        <w:t>.</w:t>
      </w:r>
      <w:r w:rsidRPr="00D60B63">
        <w:rPr>
          <w:rFonts w:ascii="Times New Roman" w:hAnsi="Times New Roman"/>
          <w:sz w:val="28"/>
          <w:szCs w:val="28"/>
        </w:rPr>
        <w:t>1</w:t>
      </w:r>
      <w:r w:rsidR="00BC645A" w:rsidRPr="00D60B63">
        <w:rPr>
          <w:rFonts w:ascii="Times New Roman" w:hAnsi="Times New Roman"/>
          <w:sz w:val="28"/>
          <w:szCs w:val="28"/>
        </w:rPr>
        <w:t>.8.</w:t>
      </w:r>
      <w:r w:rsidRPr="00D60B63">
        <w:rPr>
          <w:rFonts w:ascii="Times New Roman" w:hAnsi="Times New Roman"/>
          <w:sz w:val="28"/>
          <w:szCs w:val="28"/>
        </w:rPr>
        <w:t>562-96 «Шум на рабочих местах, в помещениях жилых, общественных зданий и на территории жилой застройки»</w:t>
      </w:r>
    </w:p>
    <w:p w:rsidR="00A64F2E" w:rsidRPr="00D60B63" w:rsidRDefault="00A64F2E" w:rsidP="00A64F2E">
      <w:pPr>
        <w:pStyle w:val="a9"/>
        <w:keepNext/>
        <w:rPr>
          <w:rFonts w:ascii="Times New Roman" w:hAnsi="Times New Roman"/>
        </w:rPr>
      </w:pPr>
      <w:r w:rsidRPr="00D60B63">
        <w:rPr>
          <w:rFonts w:ascii="Times New Roman" w:hAnsi="Times New Roman"/>
        </w:rPr>
        <w:t xml:space="preserve">Таблица </w:t>
      </w:r>
      <w:r w:rsidR="000773D2" w:rsidRPr="00D60B63">
        <w:rPr>
          <w:rFonts w:ascii="Times New Roman" w:hAnsi="Times New Roman"/>
        </w:rPr>
        <w:fldChar w:fldCharType="begin"/>
      </w:r>
      <w:r w:rsidR="000773D2" w:rsidRPr="00D60B63">
        <w:rPr>
          <w:rFonts w:ascii="Times New Roman" w:hAnsi="Times New Roman"/>
        </w:rPr>
        <w:instrText xml:space="preserve"> SEQ Таблица \* ARABIC </w:instrText>
      </w:r>
      <w:r w:rsidR="000773D2" w:rsidRPr="00D60B63">
        <w:rPr>
          <w:rFonts w:ascii="Times New Roman" w:hAnsi="Times New Roman"/>
        </w:rPr>
        <w:fldChar w:fldCharType="separate"/>
      </w:r>
      <w:r w:rsidR="00A47AD6">
        <w:rPr>
          <w:rFonts w:ascii="Times New Roman" w:hAnsi="Times New Roman"/>
          <w:noProof/>
        </w:rPr>
        <w:t>2</w:t>
      </w:r>
      <w:r w:rsidR="000773D2" w:rsidRPr="00D60B63">
        <w:rPr>
          <w:rFonts w:ascii="Times New Roman" w:hAnsi="Times New Roman"/>
          <w:noProof/>
        </w:rPr>
        <w:fldChar w:fldCharType="end"/>
      </w:r>
      <w:r w:rsidRPr="00D60B63">
        <w:rPr>
          <w:rFonts w:ascii="Times New Roman" w:hAnsi="Times New Roman"/>
        </w:rPr>
        <w:t>. Допустимые уровни звукового давления, уровни звука и эквивалентные уровни звука на рабочих местах в производственных помещениях по ГОСТ 12.1.003-83</w:t>
      </w:r>
    </w:p>
    <w:tbl>
      <w:tblPr>
        <w:tblW w:w="89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6"/>
        <w:gridCol w:w="603"/>
        <w:gridCol w:w="437"/>
        <w:gridCol w:w="548"/>
        <w:gridCol w:w="548"/>
        <w:gridCol w:w="548"/>
        <w:gridCol w:w="658"/>
        <w:gridCol w:w="658"/>
        <w:gridCol w:w="658"/>
        <w:gridCol w:w="658"/>
        <w:gridCol w:w="1698"/>
      </w:tblGrid>
      <w:tr w:rsidR="00A64F2E" w:rsidRPr="00D60B63">
        <w:trPr>
          <w:trHeight w:val="1703"/>
        </w:trPr>
        <w:tc>
          <w:tcPr>
            <w:tcW w:w="0" w:type="auto"/>
            <w:vMerge w:val="restart"/>
            <w:shd w:val="clear" w:color="auto" w:fill="auto"/>
          </w:tcPr>
          <w:p w:rsidR="00A64F2E" w:rsidRPr="00D60B63" w:rsidRDefault="00A64F2E" w:rsidP="00337D27">
            <w:pPr>
              <w:spacing w:after="0" w:line="240" w:lineRule="auto"/>
              <w:rPr>
                <w:rFonts w:ascii="Times New Roman" w:hAnsi="Times New Roman"/>
              </w:rPr>
            </w:pPr>
            <w:r w:rsidRPr="00D60B63">
              <w:rPr>
                <w:rFonts w:ascii="Times New Roman" w:hAnsi="Times New Roman"/>
              </w:rPr>
              <w:t>Рабочие</w:t>
            </w:r>
          </w:p>
          <w:p w:rsidR="00A64F2E" w:rsidRPr="00D60B63" w:rsidRDefault="00A64F2E" w:rsidP="00337D27">
            <w:pPr>
              <w:spacing w:after="0" w:line="240" w:lineRule="auto"/>
              <w:rPr>
                <w:rFonts w:ascii="Times New Roman" w:hAnsi="Times New Roman"/>
              </w:rPr>
            </w:pPr>
            <w:r w:rsidRPr="00D60B63">
              <w:rPr>
                <w:rFonts w:ascii="Times New Roman" w:hAnsi="Times New Roman"/>
              </w:rPr>
              <w:t>места</w:t>
            </w:r>
          </w:p>
        </w:tc>
        <w:tc>
          <w:tcPr>
            <w:tcW w:w="0" w:type="auto"/>
            <w:gridSpan w:val="9"/>
            <w:shd w:val="clear" w:color="auto" w:fill="auto"/>
          </w:tcPr>
          <w:p w:rsidR="00A64F2E" w:rsidRPr="00D60B63" w:rsidRDefault="00A64F2E" w:rsidP="00337D27">
            <w:pPr>
              <w:spacing w:after="0" w:line="240" w:lineRule="auto"/>
              <w:rPr>
                <w:rFonts w:ascii="Times New Roman" w:hAnsi="Times New Roman"/>
              </w:rPr>
            </w:pPr>
            <w:r w:rsidRPr="00D60B63">
              <w:rPr>
                <w:rFonts w:ascii="Times New Roman" w:hAnsi="Times New Roman"/>
              </w:rPr>
              <w:t xml:space="preserve">Уровни звукового давления, дБ, </w:t>
            </w:r>
          </w:p>
          <w:p w:rsidR="00A64F2E" w:rsidRPr="00D60B63" w:rsidRDefault="00A64F2E" w:rsidP="00337D27">
            <w:pPr>
              <w:spacing w:after="0" w:line="240" w:lineRule="auto"/>
              <w:rPr>
                <w:rFonts w:ascii="Times New Roman" w:hAnsi="Times New Roman"/>
              </w:rPr>
            </w:pPr>
            <w:r w:rsidRPr="00D60B63">
              <w:rPr>
                <w:rFonts w:ascii="Times New Roman" w:hAnsi="Times New Roman"/>
              </w:rPr>
              <w:t>в октавных полосах со среднегеометрическими частотами, Гц</w:t>
            </w:r>
          </w:p>
        </w:tc>
        <w:tc>
          <w:tcPr>
            <w:tcW w:w="0" w:type="auto"/>
            <w:vMerge w:val="restart"/>
            <w:shd w:val="clear" w:color="auto" w:fill="auto"/>
          </w:tcPr>
          <w:p w:rsidR="00A64F2E" w:rsidRPr="00D60B63" w:rsidRDefault="00A64F2E" w:rsidP="00337D27">
            <w:pPr>
              <w:spacing w:after="0" w:line="240" w:lineRule="auto"/>
              <w:rPr>
                <w:rFonts w:ascii="Times New Roman" w:hAnsi="Times New Roman"/>
              </w:rPr>
            </w:pPr>
            <w:r w:rsidRPr="00D60B63">
              <w:rPr>
                <w:rFonts w:ascii="Times New Roman" w:hAnsi="Times New Roman"/>
              </w:rPr>
              <w:t xml:space="preserve">Уровни звука и эквивалентные уровни звука, </w:t>
            </w:r>
            <w:proofErr w:type="spellStart"/>
            <w:r w:rsidRPr="00D60B63">
              <w:rPr>
                <w:rFonts w:ascii="Times New Roman" w:hAnsi="Times New Roman"/>
              </w:rPr>
              <w:t>дБа</w:t>
            </w:r>
            <w:proofErr w:type="spellEnd"/>
          </w:p>
        </w:tc>
      </w:tr>
      <w:tr w:rsidR="00337D27" w:rsidRPr="00D60B63">
        <w:trPr>
          <w:trHeight w:val="1703"/>
        </w:trPr>
        <w:tc>
          <w:tcPr>
            <w:tcW w:w="0" w:type="auto"/>
            <w:vMerge/>
            <w:shd w:val="clear" w:color="auto" w:fill="auto"/>
          </w:tcPr>
          <w:p w:rsidR="00A64F2E" w:rsidRPr="00D60B63" w:rsidRDefault="00A64F2E" w:rsidP="00337D27">
            <w:pPr>
              <w:spacing w:after="0" w:line="240" w:lineRule="auto"/>
              <w:rPr>
                <w:rFonts w:ascii="Times New Roman" w:hAnsi="Times New Roman"/>
              </w:rPr>
            </w:pPr>
          </w:p>
        </w:tc>
        <w:tc>
          <w:tcPr>
            <w:tcW w:w="0" w:type="auto"/>
            <w:shd w:val="clear" w:color="auto" w:fill="auto"/>
          </w:tcPr>
          <w:p w:rsidR="00A64F2E" w:rsidRPr="00D60B63" w:rsidRDefault="00A64F2E" w:rsidP="00337D27">
            <w:pPr>
              <w:spacing w:after="0" w:line="240" w:lineRule="auto"/>
              <w:rPr>
                <w:rFonts w:ascii="Times New Roman" w:hAnsi="Times New Roman"/>
              </w:rPr>
            </w:pPr>
            <w:r w:rsidRPr="00D60B63">
              <w:rPr>
                <w:rFonts w:ascii="Times New Roman" w:hAnsi="Times New Roman"/>
              </w:rPr>
              <w:t>31.5</w:t>
            </w:r>
          </w:p>
        </w:tc>
        <w:tc>
          <w:tcPr>
            <w:tcW w:w="0" w:type="auto"/>
            <w:shd w:val="clear" w:color="auto" w:fill="auto"/>
          </w:tcPr>
          <w:p w:rsidR="00A64F2E" w:rsidRPr="00D60B63" w:rsidRDefault="00A64F2E" w:rsidP="00337D27">
            <w:pPr>
              <w:spacing w:after="0" w:line="240" w:lineRule="auto"/>
              <w:rPr>
                <w:rFonts w:ascii="Times New Roman" w:hAnsi="Times New Roman"/>
              </w:rPr>
            </w:pPr>
            <w:r w:rsidRPr="00D60B63">
              <w:rPr>
                <w:rFonts w:ascii="Times New Roman" w:hAnsi="Times New Roman"/>
              </w:rPr>
              <w:t>63</w:t>
            </w:r>
          </w:p>
        </w:tc>
        <w:tc>
          <w:tcPr>
            <w:tcW w:w="0" w:type="auto"/>
            <w:shd w:val="clear" w:color="auto" w:fill="auto"/>
          </w:tcPr>
          <w:p w:rsidR="00A64F2E" w:rsidRPr="00D60B63" w:rsidRDefault="00A64F2E" w:rsidP="00337D27">
            <w:pPr>
              <w:spacing w:after="0" w:line="240" w:lineRule="auto"/>
              <w:rPr>
                <w:rFonts w:ascii="Times New Roman" w:hAnsi="Times New Roman"/>
              </w:rPr>
            </w:pPr>
            <w:r w:rsidRPr="00D60B63">
              <w:rPr>
                <w:rFonts w:ascii="Times New Roman" w:hAnsi="Times New Roman"/>
              </w:rPr>
              <w:t>125</w:t>
            </w:r>
          </w:p>
        </w:tc>
        <w:tc>
          <w:tcPr>
            <w:tcW w:w="0" w:type="auto"/>
            <w:shd w:val="clear" w:color="auto" w:fill="auto"/>
          </w:tcPr>
          <w:p w:rsidR="00A64F2E" w:rsidRPr="00D60B63" w:rsidRDefault="00A64F2E" w:rsidP="00337D27">
            <w:pPr>
              <w:spacing w:after="0" w:line="240" w:lineRule="auto"/>
              <w:rPr>
                <w:rFonts w:ascii="Times New Roman" w:hAnsi="Times New Roman"/>
              </w:rPr>
            </w:pPr>
            <w:r w:rsidRPr="00D60B63">
              <w:rPr>
                <w:rFonts w:ascii="Times New Roman" w:hAnsi="Times New Roman"/>
              </w:rPr>
              <w:t>250</w:t>
            </w:r>
          </w:p>
        </w:tc>
        <w:tc>
          <w:tcPr>
            <w:tcW w:w="0" w:type="auto"/>
            <w:shd w:val="clear" w:color="auto" w:fill="auto"/>
          </w:tcPr>
          <w:p w:rsidR="00A64F2E" w:rsidRPr="00D60B63" w:rsidRDefault="00A64F2E" w:rsidP="00337D27">
            <w:pPr>
              <w:spacing w:after="0" w:line="240" w:lineRule="auto"/>
              <w:rPr>
                <w:rFonts w:ascii="Times New Roman" w:hAnsi="Times New Roman"/>
              </w:rPr>
            </w:pPr>
            <w:r w:rsidRPr="00D60B63">
              <w:rPr>
                <w:rFonts w:ascii="Times New Roman" w:hAnsi="Times New Roman"/>
              </w:rPr>
              <w:t>500</w:t>
            </w:r>
          </w:p>
        </w:tc>
        <w:tc>
          <w:tcPr>
            <w:tcW w:w="0" w:type="auto"/>
            <w:shd w:val="clear" w:color="auto" w:fill="auto"/>
          </w:tcPr>
          <w:p w:rsidR="00A64F2E" w:rsidRPr="00D60B63" w:rsidRDefault="00A64F2E" w:rsidP="00337D27">
            <w:pPr>
              <w:spacing w:after="0" w:line="240" w:lineRule="auto"/>
              <w:rPr>
                <w:rFonts w:ascii="Times New Roman" w:hAnsi="Times New Roman"/>
              </w:rPr>
            </w:pPr>
            <w:r w:rsidRPr="00D60B63">
              <w:rPr>
                <w:rFonts w:ascii="Times New Roman" w:hAnsi="Times New Roman"/>
              </w:rPr>
              <w:t>1000</w:t>
            </w:r>
          </w:p>
        </w:tc>
        <w:tc>
          <w:tcPr>
            <w:tcW w:w="0" w:type="auto"/>
            <w:shd w:val="clear" w:color="auto" w:fill="auto"/>
          </w:tcPr>
          <w:p w:rsidR="00A64F2E" w:rsidRPr="00D60B63" w:rsidRDefault="00A64F2E" w:rsidP="00337D27">
            <w:pPr>
              <w:spacing w:after="0" w:line="240" w:lineRule="auto"/>
              <w:rPr>
                <w:rFonts w:ascii="Times New Roman" w:hAnsi="Times New Roman"/>
              </w:rPr>
            </w:pPr>
            <w:r w:rsidRPr="00D60B63">
              <w:rPr>
                <w:rFonts w:ascii="Times New Roman" w:hAnsi="Times New Roman"/>
              </w:rPr>
              <w:t>2000</w:t>
            </w:r>
          </w:p>
        </w:tc>
        <w:tc>
          <w:tcPr>
            <w:tcW w:w="0" w:type="auto"/>
            <w:shd w:val="clear" w:color="auto" w:fill="auto"/>
          </w:tcPr>
          <w:p w:rsidR="00A64F2E" w:rsidRPr="00D60B63" w:rsidRDefault="00A64F2E" w:rsidP="00337D27">
            <w:pPr>
              <w:spacing w:after="0" w:line="240" w:lineRule="auto"/>
              <w:rPr>
                <w:rFonts w:ascii="Times New Roman" w:hAnsi="Times New Roman"/>
              </w:rPr>
            </w:pPr>
            <w:r w:rsidRPr="00D60B63">
              <w:rPr>
                <w:rFonts w:ascii="Times New Roman" w:hAnsi="Times New Roman"/>
              </w:rPr>
              <w:t>4000</w:t>
            </w:r>
          </w:p>
        </w:tc>
        <w:tc>
          <w:tcPr>
            <w:tcW w:w="0" w:type="auto"/>
            <w:shd w:val="clear" w:color="auto" w:fill="auto"/>
          </w:tcPr>
          <w:p w:rsidR="00A64F2E" w:rsidRPr="00D60B63" w:rsidRDefault="00A64F2E" w:rsidP="00337D27">
            <w:pPr>
              <w:spacing w:after="0" w:line="240" w:lineRule="auto"/>
              <w:rPr>
                <w:rFonts w:ascii="Times New Roman" w:hAnsi="Times New Roman"/>
              </w:rPr>
            </w:pPr>
            <w:r w:rsidRPr="00D60B63">
              <w:rPr>
                <w:rFonts w:ascii="Times New Roman" w:hAnsi="Times New Roman"/>
              </w:rPr>
              <w:t>8000</w:t>
            </w:r>
          </w:p>
        </w:tc>
        <w:tc>
          <w:tcPr>
            <w:tcW w:w="0" w:type="auto"/>
            <w:vMerge/>
            <w:shd w:val="clear" w:color="auto" w:fill="auto"/>
          </w:tcPr>
          <w:p w:rsidR="00A64F2E" w:rsidRPr="00D60B63" w:rsidRDefault="00A64F2E" w:rsidP="00337D27">
            <w:pPr>
              <w:spacing w:after="0" w:line="240" w:lineRule="auto"/>
              <w:rPr>
                <w:rFonts w:ascii="Times New Roman" w:hAnsi="Times New Roman"/>
              </w:rPr>
            </w:pPr>
          </w:p>
        </w:tc>
      </w:tr>
      <w:tr w:rsidR="00337D27" w:rsidRPr="00D60B63">
        <w:trPr>
          <w:trHeight w:val="1703"/>
        </w:trPr>
        <w:tc>
          <w:tcPr>
            <w:tcW w:w="0" w:type="auto"/>
            <w:shd w:val="clear" w:color="auto" w:fill="auto"/>
          </w:tcPr>
          <w:p w:rsidR="00A64F2E" w:rsidRPr="00D60B63" w:rsidRDefault="00A64F2E" w:rsidP="00337D27">
            <w:pPr>
              <w:spacing w:after="0" w:line="240" w:lineRule="auto"/>
              <w:rPr>
                <w:rFonts w:ascii="Times New Roman" w:hAnsi="Times New Roman"/>
              </w:rPr>
            </w:pPr>
            <w:r w:rsidRPr="00D60B63">
              <w:rPr>
                <w:rFonts w:ascii="Times New Roman" w:hAnsi="Times New Roman"/>
              </w:rPr>
              <w:t>Постоянные</w:t>
            </w:r>
          </w:p>
          <w:p w:rsidR="00A64F2E" w:rsidRPr="00D60B63" w:rsidRDefault="00A64F2E" w:rsidP="00337D27">
            <w:pPr>
              <w:spacing w:after="0" w:line="240" w:lineRule="auto"/>
              <w:rPr>
                <w:rFonts w:ascii="Times New Roman" w:hAnsi="Times New Roman"/>
              </w:rPr>
            </w:pPr>
            <w:r w:rsidRPr="00D60B63">
              <w:rPr>
                <w:rFonts w:ascii="Times New Roman" w:hAnsi="Times New Roman"/>
              </w:rPr>
              <w:t>рабочие места</w:t>
            </w:r>
          </w:p>
          <w:p w:rsidR="00A64F2E" w:rsidRPr="00D60B63" w:rsidRDefault="00A64F2E" w:rsidP="00337D27">
            <w:pPr>
              <w:spacing w:after="0" w:line="240" w:lineRule="auto"/>
              <w:rPr>
                <w:rFonts w:ascii="Times New Roman" w:hAnsi="Times New Roman"/>
              </w:rPr>
            </w:pPr>
            <w:r w:rsidRPr="00D60B63">
              <w:rPr>
                <w:rFonts w:ascii="Times New Roman" w:hAnsi="Times New Roman"/>
              </w:rPr>
              <w:t>и рабочие зоны</w:t>
            </w:r>
          </w:p>
          <w:p w:rsidR="00A64F2E" w:rsidRPr="00D60B63" w:rsidRDefault="00A64F2E" w:rsidP="00337D27">
            <w:pPr>
              <w:spacing w:after="0" w:line="240" w:lineRule="auto"/>
              <w:rPr>
                <w:rFonts w:ascii="Times New Roman" w:hAnsi="Times New Roman"/>
              </w:rPr>
            </w:pPr>
            <w:r w:rsidRPr="00D60B63">
              <w:rPr>
                <w:rFonts w:ascii="Times New Roman" w:hAnsi="Times New Roman"/>
              </w:rPr>
              <w:t>в производственных</w:t>
            </w:r>
          </w:p>
          <w:p w:rsidR="00A64F2E" w:rsidRPr="00D60B63" w:rsidRDefault="00A64F2E" w:rsidP="00337D27">
            <w:pPr>
              <w:spacing w:after="0" w:line="240" w:lineRule="auto"/>
              <w:rPr>
                <w:rFonts w:ascii="Times New Roman" w:hAnsi="Times New Roman"/>
              </w:rPr>
            </w:pPr>
            <w:r w:rsidRPr="00D60B63">
              <w:rPr>
                <w:rFonts w:ascii="Times New Roman" w:hAnsi="Times New Roman"/>
              </w:rPr>
              <w:t>помещениях</w:t>
            </w:r>
          </w:p>
          <w:p w:rsidR="00A64F2E" w:rsidRPr="00D60B63" w:rsidRDefault="00A64F2E" w:rsidP="00337D27">
            <w:pPr>
              <w:spacing w:after="0" w:line="240" w:lineRule="auto"/>
              <w:rPr>
                <w:rFonts w:ascii="Times New Roman" w:hAnsi="Times New Roman"/>
              </w:rPr>
            </w:pPr>
            <w:r w:rsidRPr="00D60B63">
              <w:rPr>
                <w:rFonts w:ascii="Times New Roman" w:hAnsi="Times New Roman"/>
              </w:rPr>
              <w:t>и на территории</w:t>
            </w:r>
          </w:p>
          <w:p w:rsidR="00A64F2E" w:rsidRPr="00D60B63" w:rsidRDefault="00A64F2E" w:rsidP="00337D27">
            <w:pPr>
              <w:spacing w:after="0" w:line="240" w:lineRule="auto"/>
              <w:rPr>
                <w:rFonts w:ascii="Times New Roman" w:hAnsi="Times New Roman"/>
              </w:rPr>
            </w:pPr>
            <w:r w:rsidRPr="00D60B63">
              <w:rPr>
                <w:rFonts w:ascii="Times New Roman" w:hAnsi="Times New Roman"/>
              </w:rPr>
              <w:t>предприятий</w:t>
            </w:r>
          </w:p>
        </w:tc>
        <w:tc>
          <w:tcPr>
            <w:tcW w:w="0" w:type="auto"/>
            <w:shd w:val="clear" w:color="auto" w:fill="auto"/>
          </w:tcPr>
          <w:p w:rsidR="00A64F2E" w:rsidRPr="00D60B63" w:rsidRDefault="00A64F2E" w:rsidP="00337D27">
            <w:pPr>
              <w:spacing w:after="0" w:line="240" w:lineRule="auto"/>
              <w:rPr>
                <w:rFonts w:ascii="Times New Roman" w:hAnsi="Times New Roman"/>
              </w:rPr>
            </w:pPr>
            <w:r w:rsidRPr="00D60B63">
              <w:rPr>
                <w:rFonts w:ascii="Times New Roman" w:hAnsi="Times New Roman"/>
              </w:rPr>
              <w:t>110</w:t>
            </w:r>
          </w:p>
        </w:tc>
        <w:tc>
          <w:tcPr>
            <w:tcW w:w="0" w:type="auto"/>
            <w:shd w:val="clear" w:color="auto" w:fill="auto"/>
          </w:tcPr>
          <w:p w:rsidR="00A64F2E" w:rsidRPr="00D60B63" w:rsidRDefault="00A64F2E" w:rsidP="00337D27">
            <w:pPr>
              <w:spacing w:after="0" w:line="240" w:lineRule="auto"/>
              <w:rPr>
                <w:rFonts w:ascii="Times New Roman" w:hAnsi="Times New Roman"/>
              </w:rPr>
            </w:pPr>
            <w:r w:rsidRPr="00D60B63">
              <w:rPr>
                <w:rFonts w:ascii="Times New Roman" w:hAnsi="Times New Roman"/>
              </w:rPr>
              <w:t>99</w:t>
            </w:r>
          </w:p>
        </w:tc>
        <w:tc>
          <w:tcPr>
            <w:tcW w:w="0" w:type="auto"/>
            <w:shd w:val="clear" w:color="auto" w:fill="auto"/>
          </w:tcPr>
          <w:p w:rsidR="00A64F2E" w:rsidRPr="00D60B63" w:rsidRDefault="00A64F2E" w:rsidP="00337D27">
            <w:pPr>
              <w:spacing w:after="0" w:line="240" w:lineRule="auto"/>
              <w:rPr>
                <w:rFonts w:ascii="Times New Roman" w:hAnsi="Times New Roman"/>
              </w:rPr>
            </w:pPr>
            <w:r w:rsidRPr="00D60B63">
              <w:rPr>
                <w:rFonts w:ascii="Times New Roman" w:hAnsi="Times New Roman"/>
              </w:rPr>
              <w:t>92</w:t>
            </w:r>
          </w:p>
        </w:tc>
        <w:tc>
          <w:tcPr>
            <w:tcW w:w="0" w:type="auto"/>
            <w:shd w:val="clear" w:color="auto" w:fill="auto"/>
          </w:tcPr>
          <w:p w:rsidR="00A64F2E" w:rsidRPr="00D60B63" w:rsidRDefault="00A64F2E" w:rsidP="00337D27">
            <w:pPr>
              <w:spacing w:after="0" w:line="240" w:lineRule="auto"/>
              <w:rPr>
                <w:rFonts w:ascii="Times New Roman" w:hAnsi="Times New Roman"/>
              </w:rPr>
            </w:pPr>
            <w:r w:rsidRPr="00D60B63">
              <w:rPr>
                <w:rFonts w:ascii="Times New Roman" w:hAnsi="Times New Roman"/>
              </w:rPr>
              <w:t>86</w:t>
            </w:r>
          </w:p>
        </w:tc>
        <w:tc>
          <w:tcPr>
            <w:tcW w:w="0" w:type="auto"/>
            <w:shd w:val="clear" w:color="auto" w:fill="auto"/>
          </w:tcPr>
          <w:p w:rsidR="00A64F2E" w:rsidRPr="00D60B63" w:rsidRDefault="00A64F2E" w:rsidP="00337D27">
            <w:pPr>
              <w:spacing w:after="0" w:line="240" w:lineRule="auto"/>
              <w:rPr>
                <w:rFonts w:ascii="Times New Roman" w:hAnsi="Times New Roman"/>
              </w:rPr>
            </w:pPr>
            <w:r w:rsidRPr="00D60B63">
              <w:rPr>
                <w:rFonts w:ascii="Times New Roman" w:hAnsi="Times New Roman"/>
              </w:rPr>
              <w:t>83</w:t>
            </w:r>
          </w:p>
        </w:tc>
        <w:tc>
          <w:tcPr>
            <w:tcW w:w="0" w:type="auto"/>
            <w:shd w:val="clear" w:color="auto" w:fill="auto"/>
          </w:tcPr>
          <w:p w:rsidR="00A64F2E" w:rsidRPr="00D60B63" w:rsidRDefault="00A64F2E" w:rsidP="00337D27">
            <w:pPr>
              <w:spacing w:after="0" w:line="240" w:lineRule="auto"/>
              <w:rPr>
                <w:rFonts w:ascii="Times New Roman" w:hAnsi="Times New Roman"/>
              </w:rPr>
            </w:pPr>
            <w:r w:rsidRPr="00D60B63">
              <w:rPr>
                <w:rFonts w:ascii="Times New Roman" w:hAnsi="Times New Roman"/>
              </w:rPr>
              <w:t>80</w:t>
            </w:r>
          </w:p>
        </w:tc>
        <w:tc>
          <w:tcPr>
            <w:tcW w:w="0" w:type="auto"/>
            <w:shd w:val="clear" w:color="auto" w:fill="auto"/>
          </w:tcPr>
          <w:p w:rsidR="00A64F2E" w:rsidRPr="00D60B63" w:rsidRDefault="00A64F2E" w:rsidP="00337D27">
            <w:pPr>
              <w:spacing w:after="0" w:line="240" w:lineRule="auto"/>
              <w:rPr>
                <w:rFonts w:ascii="Times New Roman" w:hAnsi="Times New Roman"/>
              </w:rPr>
            </w:pPr>
            <w:r w:rsidRPr="00D60B63">
              <w:rPr>
                <w:rFonts w:ascii="Times New Roman" w:hAnsi="Times New Roman"/>
              </w:rPr>
              <w:t>78</w:t>
            </w:r>
          </w:p>
        </w:tc>
        <w:tc>
          <w:tcPr>
            <w:tcW w:w="0" w:type="auto"/>
            <w:shd w:val="clear" w:color="auto" w:fill="auto"/>
          </w:tcPr>
          <w:p w:rsidR="00A64F2E" w:rsidRPr="00D60B63" w:rsidRDefault="00A64F2E" w:rsidP="00337D27">
            <w:pPr>
              <w:spacing w:after="0" w:line="240" w:lineRule="auto"/>
              <w:rPr>
                <w:rFonts w:ascii="Times New Roman" w:hAnsi="Times New Roman"/>
              </w:rPr>
            </w:pPr>
            <w:r w:rsidRPr="00D60B63">
              <w:rPr>
                <w:rFonts w:ascii="Times New Roman" w:hAnsi="Times New Roman"/>
              </w:rPr>
              <w:t>76</w:t>
            </w:r>
          </w:p>
        </w:tc>
        <w:tc>
          <w:tcPr>
            <w:tcW w:w="0" w:type="auto"/>
            <w:shd w:val="clear" w:color="auto" w:fill="auto"/>
          </w:tcPr>
          <w:p w:rsidR="00A64F2E" w:rsidRPr="00D60B63" w:rsidRDefault="00A64F2E" w:rsidP="00337D27">
            <w:pPr>
              <w:spacing w:after="0" w:line="240" w:lineRule="auto"/>
              <w:rPr>
                <w:rFonts w:ascii="Times New Roman" w:hAnsi="Times New Roman"/>
              </w:rPr>
            </w:pPr>
            <w:r w:rsidRPr="00D60B63">
              <w:rPr>
                <w:rFonts w:ascii="Times New Roman" w:hAnsi="Times New Roman"/>
              </w:rPr>
              <w:t>74</w:t>
            </w:r>
          </w:p>
        </w:tc>
        <w:tc>
          <w:tcPr>
            <w:tcW w:w="0" w:type="auto"/>
            <w:shd w:val="clear" w:color="auto" w:fill="auto"/>
          </w:tcPr>
          <w:p w:rsidR="00A64F2E" w:rsidRPr="00D60B63" w:rsidRDefault="00A64F2E" w:rsidP="00337D27">
            <w:pPr>
              <w:spacing w:after="0" w:line="240" w:lineRule="auto"/>
              <w:rPr>
                <w:rFonts w:ascii="Times New Roman" w:hAnsi="Times New Roman"/>
              </w:rPr>
            </w:pPr>
            <w:r w:rsidRPr="00D60B63">
              <w:rPr>
                <w:rFonts w:ascii="Times New Roman" w:hAnsi="Times New Roman"/>
              </w:rPr>
              <w:t>85</w:t>
            </w:r>
          </w:p>
        </w:tc>
      </w:tr>
    </w:tbl>
    <w:p w:rsidR="007B50C9" w:rsidRPr="00D60B63" w:rsidRDefault="009B76F9" w:rsidP="00FF2AF6">
      <w:pPr>
        <w:jc w:val="both"/>
        <w:rPr>
          <w:rFonts w:ascii="Times New Roman" w:hAnsi="Times New Roman"/>
          <w:sz w:val="28"/>
          <w:szCs w:val="28"/>
        </w:rPr>
      </w:pPr>
      <w:r w:rsidRPr="00D60B63">
        <w:rPr>
          <w:rFonts w:ascii="Times New Roman" w:hAnsi="Times New Roman"/>
          <w:sz w:val="28"/>
          <w:szCs w:val="28"/>
        </w:rPr>
        <w:t>Уровни шума описаны в таблице __.</w:t>
      </w:r>
    </w:p>
    <w:p w:rsidR="00D60B63" w:rsidRDefault="00D60B63">
      <w:pPr>
        <w:spacing w:after="0" w:line="240" w:lineRule="auto"/>
        <w:rPr>
          <w:rFonts w:ascii="Times New Roman" w:hAnsi="Times New Roman"/>
          <w:i/>
          <w:iCs/>
          <w:color w:val="44546A"/>
          <w:sz w:val="18"/>
          <w:szCs w:val="18"/>
        </w:rPr>
      </w:pPr>
      <w:r>
        <w:rPr>
          <w:rFonts w:ascii="Times New Roman" w:hAnsi="Times New Roman"/>
        </w:rPr>
        <w:br w:type="page"/>
      </w:r>
    </w:p>
    <w:p w:rsidR="000A39C8" w:rsidRPr="00D60B63" w:rsidRDefault="000A39C8" w:rsidP="000A39C8">
      <w:pPr>
        <w:pStyle w:val="a9"/>
        <w:keepNext/>
        <w:rPr>
          <w:rFonts w:ascii="Times New Roman" w:hAnsi="Times New Roman"/>
        </w:rPr>
      </w:pPr>
      <w:r w:rsidRPr="00D60B63">
        <w:rPr>
          <w:rFonts w:ascii="Times New Roman" w:hAnsi="Times New Roman"/>
        </w:rPr>
        <w:lastRenderedPageBreak/>
        <w:t xml:space="preserve">Таблица </w:t>
      </w:r>
      <w:r w:rsidRPr="00D60B63">
        <w:rPr>
          <w:rFonts w:ascii="Times New Roman" w:hAnsi="Times New Roman"/>
        </w:rPr>
        <w:fldChar w:fldCharType="begin"/>
      </w:r>
      <w:r w:rsidRPr="00D60B63">
        <w:rPr>
          <w:rFonts w:ascii="Times New Roman" w:hAnsi="Times New Roman"/>
        </w:rPr>
        <w:instrText xml:space="preserve"> SEQ Таблица \* ARABIC </w:instrText>
      </w:r>
      <w:r w:rsidRPr="00D60B63">
        <w:rPr>
          <w:rFonts w:ascii="Times New Roman" w:hAnsi="Times New Roman"/>
        </w:rPr>
        <w:fldChar w:fldCharType="separate"/>
      </w:r>
      <w:r w:rsidR="00A47AD6">
        <w:rPr>
          <w:rFonts w:ascii="Times New Roman" w:hAnsi="Times New Roman"/>
          <w:noProof/>
        </w:rPr>
        <w:t>3</w:t>
      </w:r>
      <w:r w:rsidRPr="00D60B63">
        <w:rPr>
          <w:rFonts w:ascii="Times New Roman" w:hAnsi="Times New Roman"/>
        </w:rPr>
        <w:fldChar w:fldCharType="end"/>
      </w:r>
      <w:r w:rsidRPr="00D60B63">
        <w:rPr>
          <w:rFonts w:ascii="Times New Roman" w:hAnsi="Times New Roman"/>
        </w:rPr>
        <w:t>. . Допустимые уровни звукового давления в зависимости от категории тяжести трудового процесса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1597"/>
        <w:gridCol w:w="1597"/>
        <w:gridCol w:w="1352"/>
        <w:gridCol w:w="1353"/>
        <w:gridCol w:w="1353"/>
      </w:tblGrid>
      <w:tr w:rsidR="009B76F9" w:rsidRPr="00D60B63" w:rsidTr="000A39C8">
        <w:trPr>
          <w:trHeight w:val="561"/>
        </w:trPr>
        <w:tc>
          <w:tcPr>
            <w:tcW w:w="2088" w:type="dxa"/>
            <w:vMerge w:val="restart"/>
            <w:shd w:val="clear" w:color="auto" w:fill="auto"/>
          </w:tcPr>
          <w:p w:rsidR="009B76F9" w:rsidRPr="00D60B63" w:rsidRDefault="009B76F9" w:rsidP="00337D27">
            <w:pPr>
              <w:spacing w:after="0" w:line="240" w:lineRule="auto"/>
              <w:jc w:val="center"/>
              <w:rPr>
                <w:rFonts w:ascii="Times New Roman" w:hAnsi="Times New Roman"/>
                <w:sz w:val="28"/>
                <w:szCs w:val="28"/>
              </w:rPr>
            </w:pPr>
            <w:r w:rsidRPr="00D60B63">
              <w:rPr>
                <w:rFonts w:ascii="Times New Roman" w:hAnsi="Times New Roman"/>
                <w:sz w:val="28"/>
                <w:szCs w:val="28"/>
              </w:rPr>
              <w:t>Категории напряженности трудового процесса</w:t>
            </w:r>
          </w:p>
        </w:tc>
        <w:tc>
          <w:tcPr>
            <w:tcW w:w="7257" w:type="dxa"/>
            <w:gridSpan w:val="5"/>
            <w:shd w:val="clear" w:color="auto" w:fill="auto"/>
          </w:tcPr>
          <w:p w:rsidR="009B76F9" w:rsidRPr="00D60B63" w:rsidRDefault="009B76F9" w:rsidP="00337D27">
            <w:pPr>
              <w:spacing w:after="0" w:line="240" w:lineRule="auto"/>
              <w:jc w:val="center"/>
              <w:rPr>
                <w:rFonts w:ascii="Times New Roman" w:hAnsi="Times New Roman"/>
                <w:sz w:val="28"/>
                <w:szCs w:val="28"/>
              </w:rPr>
            </w:pPr>
            <w:r w:rsidRPr="00D60B63">
              <w:rPr>
                <w:rFonts w:ascii="Times New Roman" w:hAnsi="Times New Roman"/>
                <w:sz w:val="28"/>
                <w:szCs w:val="28"/>
              </w:rPr>
              <w:t>Категории тяжести трудового процесса</w:t>
            </w:r>
          </w:p>
        </w:tc>
      </w:tr>
      <w:tr w:rsidR="00337D27" w:rsidRPr="00D60B63" w:rsidTr="000A39C8">
        <w:trPr>
          <w:trHeight w:val="630"/>
        </w:trPr>
        <w:tc>
          <w:tcPr>
            <w:tcW w:w="2088" w:type="dxa"/>
            <w:vMerge/>
            <w:shd w:val="clear" w:color="auto" w:fill="auto"/>
          </w:tcPr>
          <w:p w:rsidR="009B76F9" w:rsidRPr="00D60B63" w:rsidRDefault="009B76F9" w:rsidP="00337D27">
            <w:pPr>
              <w:spacing w:after="0" w:line="240" w:lineRule="auto"/>
              <w:jc w:val="center"/>
              <w:rPr>
                <w:rFonts w:ascii="Times New Roman" w:hAnsi="Times New Roman"/>
                <w:sz w:val="28"/>
                <w:szCs w:val="28"/>
              </w:rPr>
            </w:pPr>
          </w:p>
        </w:tc>
        <w:tc>
          <w:tcPr>
            <w:tcW w:w="1598" w:type="dxa"/>
            <w:shd w:val="clear" w:color="auto" w:fill="auto"/>
          </w:tcPr>
          <w:p w:rsidR="009B76F9" w:rsidRPr="00D60B63" w:rsidRDefault="009B76F9" w:rsidP="00337D27">
            <w:pPr>
              <w:spacing w:after="0" w:line="240" w:lineRule="auto"/>
              <w:jc w:val="center"/>
              <w:rPr>
                <w:rFonts w:ascii="Times New Roman" w:hAnsi="Times New Roman"/>
                <w:sz w:val="28"/>
                <w:szCs w:val="28"/>
              </w:rPr>
            </w:pPr>
            <w:r w:rsidRPr="00D60B63">
              <w:rPr>
                <w:rFonts w:ascii="Times New Roman" w:hAnsi="Times New Roman"/>
                <w:sz w:val="28"/>
                <w:szCs w:val="28"/>
              </w:rPr>
              <w:t>Легкая физическая нагрузка</w:t>
            </w:r>
          </w:p>
        </w:tc>
        <w:tc>
          <w:tcPr>
            <w:tcW w:w="1598" w:type="dxa"/>
            <w:shd w:val="clear" w:color="auto" w:fill="auto"/>
          </w:tcPr>
          <w:p w:rsidR="009B76F9" w:rsidRPr="00D60B63" w:rsidRDefault="009B76F9" w:rsidP="00337D27">
            <w:pPr>
              <w:spacing w:after="0" w:line="240" w:lineRule="auto"/>
              <w:jc w:val="center"/>
              <w:rPr>
                <w:rFonts w:ascii="Times New Roman" w:hAnsi="Times New Roman"/>
                <w:sz w:val="28"/>
                <w:szCs w:val="28"/>
              </w:rPr>
            </w:pPr>
            <w:r w:rsidRPr="00D60B63">
              <w:rPr>
                <w:rFonts w:ascii="Times New Roman" w:hAnsi="Times New Roman"/>
                <w:sz w:val="28"/>
                <w:szCs w:val="28"/>
              </w:rPr>
              <w:t>Средняя физическая нагрузка</w:t>
            </w:r>
          </w:p>
        </w:tc>
        <w:tc>
          <w:tcPr>
            <w:tcW w:w="1353" w:type="dxa"/>
            <w:shd w:val="clear" w:color="auto" w:fill="auto"/>
          </w:tcPr>
          <w:p w:rsidR="009B76F9" w:rsidRPr="00D60B63" w:rsidRDefault="009B76F9" w:rsidP="00337D27">
            <w:pPr>
              <w:spacing w:after="0" w:line="240" w:lineRule="auto"/>
              <w:jc w:val="center"/>
              <w:rPr>
                <w:rFonts w:ascii="Times New Roman" w:hAnsi="Times New Roman"/>
                <w:sz w:val="28"/>
                <w:szCs w:val="28"/>
              </w:rPr>
            </w:pPr>
            <w:r w:rsidRPr="00D60B63">
              <w:rPr>
                <w:rFonts w:ascii="Times New Roman" w:hAnsi="Times New Roman"/>
                <w:sz w:val="28"/>
                <w:szCs w:val="28"/>
              </w:rPr>
              <w:t>Тяжелый труд 1 степени</w:t>
            </w:r>
          </w:p>
        </w:tc>
        <w:tc>
          <w:tcPr>
            <w:tcW w:w="1354" w:type="dxa"/>
            <w:shd w:val="clear" w:color="auto" w:fill="auto"/>
          </w:tcPr>
          <w:p w:rsidR="009B76F9" w:rsidRPr="00D60B63" w:rsidRDefault="009B76F9" w:rsidP="00337D27">
            <w:pPr>
              <w:spacing w:after="0" w:line="240" w:lineRule="auto"/>
              <w:jc w:val="center"/>
              <w:rPr>
                <w:rFonts w:ascii="Times New Roman" w:hAnsi="Times New Roman"/>
                <w:sz w:val="28"/>
                <w:szCs w:val="28"/>
              </w:rPr>
            </w:pPr>
            <w:r w:rsidRPr="00D60B63">
              <w:rPr>
                <w:rFonts w:ascii="Times New Roman" w:hAnsi="Times New Roman"/>
                <w:sz w:val="28"/>
                <w:szCs w:val="28"/>
              </w:rPr>
              <w:t>Тяжелый труд 2 степени</w:t>
            </w:r>
          </w:p>
        </w:tc>
        <w:tc>
          <w:tcPr>
            <w:tcW w:w="1354" w:type="dxa"/>
            <w:shd w:val="clear" w:color="auto" w:fill="auto"/>
          </w:tcPr>
          <w:p w:rsidR="009B76F9" w:rsidRPr="00D60B63" w:rsidRDefault="009B76F9" w:rsidP="00337D27">
            <w:pPr>
              <w:spacing w:after="0" w:line="240" w:lineRule="auto"/>
              <w:jc w:val="center"/>
              <w:rPr>
                <w:rFonts w:ascii="Times New Roman" w:hAnsi="Times New Roman"/>
                <w:sz w:val="28"/>
                <w:szCs w:val="28"/>
              </w:rPr>
            </w:pPr>
            <w:r w:rsidRPr="00D60B63">
              <w:rPr>
                <w:rFonts w:ascii="Times New Roman" w:hAnsi="Times New Roman"/>
                <w:sz w:val="28"/>
                <w:szCs w:val="28"/>
              </w:rPr>
              <w:t>Тяжелый труд 3 степени</w:t>
            </w:r>
          </w:p>
        </w:tc>
      </w:tr>
      <w:tr w:rsidR="00337D27" w:rsidRPr="00D60B63" w:rsidTr="000A39C8">
        <w:tc>
          <w:tcPr>
            <w:tcW w:w="2088" w:type="dxa"/>
            <w:shd w:val="clear" w:color="auto" w:fill="auto"/>
          </w:tcPr>
          <w:p w:rsidR="009B76F9" w:rsidRPr="00D60B63" w:rsidRDefault="009B76F9" w:rsidP="00337D27">
            <w:pPr>
              <w:spacing w:after="0" w:line="240" w:lineRule="auto"/>
              <w:jc w:val="center"/>
              <w:rPr>
                <w:rFonts w:ascii="Times New Roman" w:hAnsi="Times New Roman"/>
                <w:sz w:val="28"/>
                <w:szCs w:val="28"/>
              </w:rPr>
            </w:pPr>
            <w:r w:rsidRPr="00D60B63">
              <w:rPr>
                <w:rFonts w:ascii="Times New Roman" w:hAnsi="Times New Roman"/>
                <w:sz w:val="28"/>
                <w:szCs w:val="28"/>
              </w:rPr>
              <w:t>Напряженность легкой степени</w:t>
            </w:r>
          </w:p>
        </w:tc>
        <w:tc>
          <w:tcPr>
            <w:tcW w:w="1598" w:type="dxa"/>
            <w:shd w:val="clear" w:color="auto" w:fill="auto"/>
          </w:tcPr>
          <w:p w:rsidR="009B76F9" w:rsidRPr="00D60B63" w:rsidRDefault="009B76F9" w:rsidP="00337D27">
            <w:pPr>
              <w:spacing w:after="0" w:line="240" w:lineRule="auto"/>
              <w:jc w:val="center"/>
              <w:rPr>
                <w:rFonts w:ascii="Times New Roman" w:hAnsi="Times New Roman"/>
                <w:sz w:val="28"/>
                <w:szCs w:val="28"/>
              </w:rPr>
            </w:pPr>
            <w:r w:rsidRPr="00D60B63">
              <w:rPr>
                <w:rFonts w:ascii="Times New Roman" w:hAnsi="Times New Roman"/>
                <w:sz w:val="28"/>
                <w:szCs w:val="28"/>
              </w:rPr>
              <w:t>80</w:t>
            </w:r>
          </w:p>
        </w:tc>
        <w:tc>
          <w:tcPr>
            <w:tcW w:w="1598" w:type="dxa"/>
            <w:shd w:val="clear" w:color="auto" w:fill="auto"/>
          </w:tcPr>
          <w:p w:rsidR="009B76F9" w:rsidRPr="00D60B63" w:rsidRDefault="009B76F9" w:rsidP="00337D27">
            <w:pPr>
              <w:spacing w:after="0" w:line="240" w:lineRule="auto"/>
              <w:jc w:val="center"/>
              <w:rPr>
                <w:rFonts w:ascii="Times New Roman" w:hAnsi="Times New Roman"/>
                <w:sz w:val="28"/>
                <w:szCs w:val="28"/>
              </w:rPr>
            </w:pPr>
            <w:r w:rsidRPr="00D60B63">
              <w:rPr>
                <w:rFonts w:ascii="Times New Roman" w:hAnsi="Times New Roman"/>
                <w:sz w:val="28"/>
                <w:szCs w:val="28"/>
              </w:rPr>
              <w:t>80</w:t>
            </w:r>
          </w:p>
        </w:tc>
        <w:tc>
          <w:tcPr>
            <w:tcW w:w="1353" w:type="dxa"/>
            <w:shd w:val="clear" w:color="auto" w:fill="auto"/>
          </w:tcPr>
          <w:p w:rsidR="009B76F9" w:rsidRPr="00D60B63" w:rsidRDefault="009B76F9" w:rsidP="00337D27">
            <w:pPr>
              <w:spacing w:after="0" w:line="240" w:lineRule="auto"/>
              <w:jc w:val="center"/>
              <w:rPr>
                <w:rFonts w:ascii="Times New Roman" w:hAnsi="Times New Roman"/>
                <w:sz w:val="28"/>
                <w:szCs w:val="28"/>
              </w:rPr>
            </w:pPr>
            <w:r w:rsidRPr="00D60B63">
              <w:rPr>
                <w:rFonts w:ascii="Times New Roman" w:hAnsi="Times New Roman"/>
                <w:sz w:val="28"/>
                <w:szCs w:val="28"/>
              </w:rPr>
              <w:t>75</w:t>
            </w:r>
          </w:p>
        </w:tc>
        <w:tc>
          <w:tcPr>
            <w:tcW w:w="1354" w:type="dxa"/>
            <w:shd w:val="clear" w:color="auto" w:fill="auto"/>
          </w:tcPr>
          <w:p w:rsidR="009B76F9" w:rsidRPr="00D60B63" w:rsidRDefault="009B76F9" w:rsidP="00337D27">
            <w:pPr>
              <w:spacing w:after="0" w:line="240" w:lineRule="auto"/>
              <w:jc w:val="center"/>
              <w:rPr>
                <w:rFonts w:ascii="Times New Roman" w:hAnsi="Times New Roman"/>
                <w:sz w:val="28"/>
                <w:szCs w:val="28"/>
              </w:rPr>
            </w:pPr>
            <w:r w:rsidRPr="00D60B63">
              <w:rPr>
                <w:rFonts w:ascii="Times New Roman" w:hAnsi="Times New Roman"/>
                <w:sz w:val="28"/>
                <w:szCs w:val="28"/>
              </w:rPr>
              <w:t>75</w:t>
            </w:r>
          </w:p>
        </w:tc>
        <w:tc>
          <w:tcPr>
            <w:tcW w:w="1354" w:type="dxa"/>
            <w:shd w:val="clear" w:color="auto" w:fill="auto"/>
          </w:tcPr>
          <w:p w:rsidR="009B76F9" w:rsidRPr="00D60B63" w:rsidRDefault="009B76F9" w:rsidP="00337D27">
            <w:pPr>
              <w:spacing w:after="0" w:line="240" w:lineRule="auto"/>
              <w:jc w:val="center"/>
              <w:rPr>
                <w:rFonts w:ascii="Times New Roman" w:hAnsi="Times New Roman"/>
                <w:sz w:val="28"/>
                <w:szCs w:val="28"/>
              </w:rPr>
            </w:pPr>
            <w:r w:rsidRPr="00D60B63">
              <w:rPr>
                <w:rFonts w:ascii="Times New Roman" w:hAnsi="Times New Roman"/>
                <w:sz w:val="28"/>
                <w:szCs w:val="28"/>
              </w:rPr>
              <w:t>75</w:t>
            </w:r>
          </w:p>
        </w:tc>
      </w:tr>
      <w:tr w:rsidR="00337D27" w:rsidRPr="00D60B63" w:rsidTr="000A39C8">
        <w:tc>
          <w:tcPr>
            <w:tcW w:w="2088" w:type="dxa"/>
            <w:shd w:val="clear" w:color="auto" w:fill="auto"/>
          </w:tcPr>
          <w:p w:rsidR="009B76F9" w:rsidRPr="00D60B63" w:rsidRDefault="009B76F9" w:rsidP="00337D27">
            <w:pPr>
              <w:spacing w:after="0" w:line="240" w:lineRule="auto"/>
              <w:jc w:val="center"/>
              <w:rPr>
                <w:rFonts w:ascii="Times New Roman" w:hAnsi="Times New Roman"/>
                <w:sz w:val="28"/>
                <w:szCs w:val="28"/>
              </w:rPr>
            </w:pPr>
            <w:r w:rsidRPr="00D60B63">
              <w:rPr>
                <w:rFonts w:ascii="Times New Roman" w:hAnsi="Times New Roman"/>
                <w:sz w:val="28"/>
                <w:szCs w:val="28"/>
              </w:rPr>
              <w:t>Напряженность средней степени</w:t>
            </w:r>
          </w:p>
        </w:tc>
        <w:tc>
          <w:tcPr>
            <w:tcW w:w="1598" w:type="dxa"/>
            <w:shd w:val="clear" w:color="auto" w:fill="auto"/>
          </w:tcPr>
          <w:p w:rsidR="009B76F9" w:rsidRPr="00D60B63" w:rsidRDefault="009B76F9" w:rsidP="00337D27">
            <w:pPr>
              <w:spacing w:after="0" w:line="240" w:lineRule="auto"/>
              <w:jc w:val="center"/>
              <w:rPr>
                <w:rFonts w:ascii="Times New Roman" w:hAnsi="Times New Roman"/>
                <w:sz w:val="28"/>
                <w:szCs w:val="28"/>
              </w:rPr>
            </w:pPr>
            <w:r w:rsidRPr="00D60B63">
              <w:rPr>
                <w:rFonts w:ascii="Times New Roman" w:hAnsi="Times New Roman"/>
                <w:sz w:val="28"/>
                <w:szCs w:val="28"/>
              </w:rPr>
              <w:t>70</w:t>
            </w:r>
          </w:p>
        </w:tc>
        <w:tc>
          <w:tcPr>
            <w:tcW w:w="1598" w:type="dxa"/>
            <w:shd w:val="clear" w:color="auto" w:fill="auto"/>
          </w:tcPr>
          <w:p w:rsidR="009B76F9" w:rsidRPr="00D60B63" w:rsidRDefault="009B76F9" w:rsidP="00337D27">
            <w:pPr>
              <w:spacing w:after="0" w:line="240" w:lineRule="auto"/>
              <w:jc w:val="center"/>
              <w:rPr>
                <w:rFonts w:ascii="Times New Roman" w:hAnsi="Times New Roman"/>
                <w:sz w:val="28"/>
                <w:szCs w:val="28"/>
              </w:rPr>
            </w:pPr>
            <w:r w:rsidRPr="00D60B63">
              <w:rPr>
                <w:rFonts w:ascii="Times New Roman" w:hAnsi="Times New Roman"/>
                <w:sz w:val="28"/>
                <w:szCs w:val="28"/>
              </w:rPr>
              <w:t>70</w:t>
            </w:r>
          </w:p>
        </w:tc>
        <w:tc>
          <w:tcPr>
            <w:tcW w:w="1353" w:type="dxa"/>
            <w:shd w:val="clear" w:color="auto" w:fill="auto"/>
          </w:tcPr>
          <w:p w:rsidR="009B76F9" w:rsidRPr="00D60B63" w:rsidRDefault="009B76F9" w:rsidP="00337D27">
            <w:pPr>
              <w:spacing w:after="0" w:line="240" w:lineRule="auto"/>
              <w:jc w:val="center"/>
              <w:rPr>
                <w:rFonts w:ascii="Times New Roman" w:hAnsi="Times New Roman"/>
                <w:sz w:val="28"/>
                <w:szCs w:val="28"/>
              </w:rPr>
            </w:pPr>
            <w:r w:rsidRPr="00D60B63">
              <w:rPr>
                <w:rFonts w:ascii="Times New Roman" w:hAnsi="Times New Roman"/>
                <w:sz w:val="28"/>
                <w:szCs w:val="28"/>
              </w:rPr>
              <w:t>65</w:t>
            </w:r>
          </w:p>
        </w:tc>
        <w:tc>
          <w:tcPr>
            <w:tcW w:w="1354" w:type="dxa"/>
            <w:shd w:val="clear" w:color="auto" w:fill="auto"/>
          </w:tcPr>
          <w:p w:rsidR="009B76F9" w:rsidRPr="00D60B63" w:rsidRDefault="009B76F9" w:rsidP="00337D27">
            <w:pPr>
              <w:spacing w:after="0" w:line="240" w:lineRule="auto"/>
              <w:jc w:val="center"/>
              <w:rPr>
                <w:rFonts w:ascii="Times New Roman" w:hAnsi="Times New Roman"/>
                <w:sz w:val="28"/>
                <w:szCs w:val="28"/>
              </w:rPr>
            </w:pPr>
            <w:r w:rsidRPr="00D60B63">
              <w:rPr>
                <w:rFonts w:ascii="Times New Roman" w:hAnsi="Times New Roman"/>
                <w:sz w:val="28"/>
                <w:szCs w:val="28"/>
              </w:rPr>
              <w:t>65</w:t>
            </w:r>
          </w:p>
        </w:tc>
        <w:tc>
          <w:tcPr>
            <w:tcW w:w="1354" w:type="dxa"/>
            <w:shd w:val="clear" w:color="auto" w:fill="auto"/>
          </w:tcPr>
          <w:p w:rsidR="009B76F9" w:rsidRPr="00D60B63" w:rsidRDefault="009B76F9" w:rsidP="00337D27">
            <w:pPr>
              <w:spacing w:after="0" w:line="240" w:lineRule="auto"/>
              <w:jc w:val="center"/>
              <w:rPr>
                <w:rFonts w:ascii="Times New Roman" w:hAnsi="Times New Roman"/>
                <w:sz w:val="28"/>
                <w:szCs w:val="28"/>
              </w:rPr>
            </w:pPr>
            <w:r w:rsidRPr="00D60B63">
              <w:rPr>
                <w:rFonts w:ascii="Times New Roman" w:hAnsi="Times New Roman"/>
                <w:sz w:val="28"/>
                <w:szCs w:val="28"/>
              </w:rPr>
              <w:t>65</w:t>
            </w:r>
          </w:p>
        </w:tc>
      </w:tr>
      <w:tr w:rsidR="00337D27" w:rsidRPr="00D60B63" w:rsidTr="000A39C8">
        <w:tc>
          <w:tcPr>
            <w:tcW w:w="2088" w:type="dxa"/>
            <w:shd w:val="clear" w:color="auto" w:fill="auto"/>
          </w:tcPr>
          <w:p w:rsidR="009B76F9" w:rsidRPr="00D60B63" w:rsidRDefault="009B76F9" w:rsidP="00337D27">
            <w:pPr>
              <w:spacing w:after="0" w:line="240" w:lineRule="auto"/>
              <w:jc w:val="center"/>
              <w:rPr>
                <w:rFonts w:ascii="Times New Roman" w:hAnsi="Times New Roman"/>
                <w:sz w:val="28"/>
                <w:szCs w:val="28"/>
              </w:rPr>
            </w:pPr>
            <w:r w:rsidRPr="00D60B63">
              <w:rPr>
                <w:rFonts w:ascii="Times New Roman" w:hAnsi="Times New Roman"/>
                <w:sz w:val="28"/>
                <w:szCs w:val="28"/>
              </w:rPr>
              <w:t>Напряженный труд 1 степени</w:t>
            </w:r>
          </w:p>
        </w:tc>
        <w:tc>
          <w:tcPr>
            <w:tcW w:w="1598" w:type="dxa"/>
            <w:shd w:val="clear" w:color="auto" w:fill="auto"/>
          </w:tcPr>
          <w:p w:rsidR="009B76F9" w:rsidRPr="00D60B63" w:rsidRDefault="009B76F9" w:rsidP="00337D27">
            <w:pPr>
              <w:spacing w:after="0" w:line="240" w:lineRule="auto"/>
              <w:jc w:val="center"/>
              <w:rPr>
                <w:rFonts w:ascii="Times New Roman" w:hAnsi="Times New Roman"/>
                <w:sz w:val="28"/>
                <w:szCs w:val="28"/>
              </w:rPr>
            </w:pPr>
            <w:r w:rsidRPr="00D60B63">
              <w:rPr>
                <w:rFonts w:ascii="Times New Roman" w:hAnsi="Times New Roman"/>
                <w:sz w:val="28"/>
                <w:szCs w:val="28"/>
              </w:rPr>
              <w:t>60</w:t>
            </w:r>
          </w:p>
        </w:tc>
        <w:tc>
          <w:tcPr>
            <w:tcW w:w="1598" w:type="dxa"/>
            <w:shd w:val="clear" w:color="auto" w:fill="auto"/>
          </w:tcPr>
          <w:p w:rsidR="009B76F9" w:rsidRPr="00D60B63" w:rsidRDefault="009B76F9" w:rsidP="00337D27">
            <w:pPr>
              <w:spacing w:after="0" w:line="240" w:lineRule="auto"/>
              <w:jc w:val="center"/>
              <w:rPr>
                <w:rFonts w:ascii="Times New Roman" w:hAnsi="Times New Roman"/>
                <w:sz w:val="28"/>
                <w:szCs w:val="28"/>
              </w:rPr>
            </w:pPr>
            <w:r w:rsidRPr="00D60B63">
              <w:rPr>
                <w:rFonts w:ascii="Times New Roman" w:hAnsi="Times New Roman"/>
                <w:sz w:val="28"/>
                <w:szCs w:val="28"/>
              </w:rPr>
              <w:t>60</w:t>
            </w:r>
          </w:p>
        </w:tc>
        <w:tc>
          <w:tcPr>
            <w:tcW w:w="1353" w:type="dxa"/>
            <w:shd w:val="clear" w:color="auto" w:fill="auto"/>
          </w:tcPr>
          <w:p w:rsidR="009B76F9" w:rsidRPr="00D60B63" w:rsidRDefault="009B76F9" w:rsidP="00337D27">
            <w:pPr>
              <w:spacing w:after="0" w:line="240" w:lineRule="auto"/>
              <w:jc w:val="center"/>
              <w:rPr>
                <w:rFonts w:ascii="Times New Roman" w:hAnsi="Times New Roman"/>
                <w:sz w:val="28"/>
                <w:szCs w:val="28"/>
              </w:rPr>
            </w:pPr>
            <w:r w:rsidRPr="00D60B63">
              <w:rPr>
                <w:rFonts w:ascii="Times New Roman" w:hAnsi="Times New Roman"/>
                <w:sz w:val="28"/>
                <w:szCs w:val="28"/>
              </w:rPr>
              <w:t>-</w:t>
            </w:r>
          </w:p>
        </w:tc>
        <w:tc>
          <w:tcPr>
            <w:tcW w:w="1354" w:type="dxa"/>
            <w:shd w:val="clear" w:color="auto" w:fill="auto"/>
          </w:tcPr>
          <w:p w:rsidR="009B76F9" w:rsidRPr="00D60B63" w:rsidRDefault="009B76F9" w:rsidP="00337D27">
            <w:pPr>
              <w:spacing w:after="0" w:line="240" w:lineRule="auto"/>
              <w:jc w:val="center"/>
              <w:rPr>
                <w:rFonts w:ascii="Times New Roman" w:hAnsi="Times New Roman"/>
                <w:sz w:val="28"/>
                <w:szCs w:val="28"/>
              </w:rPr>
            </w:pPr>
            <w:r w:rsidRPr="00D60B63">
              <w:rPr>
                <w:rFonts w:ascii="Times New Roman" w:hAnsi="Times New Roman"/>
                <w:sz w:val="28"/>
                <w:szCs w:val="28"/>
              </w:rPr>
              <w:t>-</w:t>
            </w:r>
          </w:p>
        </w:tc>
        <w:tc>
          <w:tcPr>
            <w:tcW w:w="1354" w:type="dxa"/>
            <w:shd w:val="clear" w:color="auto" w:fill="auto"/>
          </w:tcPr>
          <w:p w:rsidR="009B76F9" w:rsidRPr="00D60B63" w:rsidRDefault="009B76F9" w:rsidP="00337D27">
            <w:pPr>
              <w:spacing w:after="0" w:line="240" w:lineRule="auto"/>
              <w:jc w:val="center"/>
              <w:rPr>
                <w:rFonts w:ascii="Times New Roman" w:hAnsi="Times New Roman"/>
                <w:sz w:val="28"/>
                <w:szCs w:val="28"/>
              </w:rPr>
            </w:pPr>
            <w:r w:rsidRPr="00D60B63">
              <w:rPr>
                <w:rFonts w:ascii="Times New Roman" w:hAnsi="Times New Roman"/>
                <w:sz w:val="28"/>
                <w:szCs w:val="28"/>
              </w:rPr>
              <w:t>-</w:t>
            </w:r>
          </w:p>
        </w:tc>
      </w:tr>
      <w:tr w:rsidR="00337D27" w:rsidRPr="00D60B63" w:rsidTr="000A39C8">
        <w:tc>
          <w:tcPr>
            <w:tcW w:w="2088" w:type="dxa"/>
            <w:shd w:val="clear" w:color="auto" w:fill="auto"/>
          </w:tcPr>
          <w:p w:rsidR="009B76F9" w:rsidRPr="00D60B63" w:rsidRDefault="009B76F9" w:rsidP="00337D27">
            <w:pPr>
              <w:spacing w:after="0" w:line="240" w:lineRule="auto"/>
              <w:jc w:val="center"/>
              <w:rPr>
                <w:rFonts w:ascii="Times New Roman" w:hAnsi="Times New Roman"/>
                <w:sz w:val="28"/>
                <w:szCs w:val="28"/>
              </w:rPr>
            </w:pPr>
            <w:r w:rsidRPr="00D60B63">
              <w:rPr>
                <w:rFonts w:ascii="Times New Roman" w:hAnsi="Times New Roman"/>
                <w:sz w:val="28"/>
                <w:szCs w:val="28"/>
              </w:rPr>
              <w:t>Напряженный труд 2 степени</w:t>
            </w:r>
          </w:p>
        </w:tc>
        <w:tc>
          <w:tcPr>
            <w:tcW w:w="1598" w:type="dxa"/>
            <w:shd w:val="clear" w:color="auto" w:fill="auto"/>
          </w:tcPr>
          <w:p w:rsidR="009B76F9" w:rsidRPr="00D60B63" w:rsidRDefault="009B76F9" w:rsidP="00337D27">
            <w:pPr>
              <w:spacing w:after="0" w:line="240" w:lineRule="auto"/>
              <w:jc w:val="center"/>
              <w:rPr>
                <w:rFonts w:ascii="Times New Roman" w:hAnsi="Times New Roman"/>
                <w:sz w:val="28"/>
                <w:szCs w:val="28"/>
              </w:rPr>
            </w:pPr>
            <w:r w:rsidRPr="00D60B63">
              <w:rPr>
                <w:rFonts w:ascii="Times New Roman" w:hAnsi="Times New Roman"/>
                <w:sz w:val="28"/>
                <w:szCs w:val="28"/>
              </w:rPr>
              <w:t>50</w:t>
            </w:r>
          </w:p>
        </w:tc>
        <w:tc>
          <w:tcPr>
            <w:tcW w:w="1598" w:type="dxa"/>
            <w:shd w:val="clear" w:color="auto" w:fill="auto"/>
          </w:tcPr>
          <w:p w:rsidR="009B76F9" w:rsidRPr="00D60B63" w:rsidRDefault="009B76F9" w:rsidP="00337D27">
            <w:pPr>
              <w:spacing w:after="0" w:line="240" w:lineRule="auto"/>
              <w:jc w:val="center"/>
              <w:rPr>
                <w:rFonts w:ascii="Times New Roman" w:hAnsi="Times New Roman"/>
                <w:sz w:val="28"/>
                <w:szCs w:val="28"/>
              </w:rPr>
            </w:pPr>
            <w:r w:rsidRPr="00D60B63">
              <w:rPr>
                <w:rFonts w:ascii="Times New Roman" w:hAnsi="Times New Roman"/>
                <w:sz w:val="28"/>
                <w:szCs w:val="28"/>
              </w:rPr>
              <w:t>50</w:t>
            </w:r>
          </w:p>
        </w:tc>
        <w:tc>
          <w:tcPr>
            <w:tcW w:w="1353" w:type="dxa"/>
            <w:shd w:val="clear" w:color="auto" w:fill="auto"/>
          </w:tcPr>
          <w:p w:rsidR="009B76F9" w:rsidRPr="00D60B63" w:rsidRDefault="009B76F9" w:rsidP="00337D27">
            <w:pPr>
              <w:spacing w:after="0" w:line="240" w:lineRule="auto"/>
              <w:jc w:val="center"/>
              <w:rPr>
                <w:rFonts w:ascii="Times New Roman" w:hAnsi="Times New Roman"/>
                <w:sz w:val="28"/>
                <w:szCs w:val="28"/>
              </w:rPr>
            </w:pPr>
            <w:r w:rsidRPr="00D60B63">
              <w:rPr>
                <w:rFonts w:ascii="Times New Roman" w:hAnsi="Times New Roman"/>
                <w:sz w:val="28"/>
                <w:szCs w:val="28"/>
              </w:rPr>
              <w:t>-</w:t>
            </w:r>
          </w:p>
        </w:tc>
        <w:tc>
          <w:tcPr>
            <w:tcW w:w="1354" w:type="dxa"/>
            <w:shd w:val="clear" w:color="auto" w:fill="auto"/>
          </w:tcPr>
          <w:p w:rsidR="009B76F9" w:rsidRPr="00D60B63" w:rsidRDefault="009B76F9" w:rsidP="00337D27">
            <w:pPr>
              <w:spacing w:after="0" w:line="240" w:lineRule="auto"/>
              <w:jc w:val="center"/>
              <w:rPr>
                <w:rFonts w:ascii="Times New Roman" w:hAnsi="Times New Roman"/>
                <w:sz w:val="28"/>
                <w:szCs w:val="28"/>
              </w:rPr>
            </w:pPr>
            <w:r w:rsidRPr="00D60B63">
              <w:rPr>
                <w:rFonts w:ascii="Times New Roman" w:hAnsi="Times New Roman"/>
                <w:sz w:val="28"/>
                <w:szCs w:val="28"/>
              </w:rPr>
              <w:t>-</w:t>
            </w:r>
          </w:p>
        </w:tc>
        <w:tc>
          <w:tcPr>
            <w:tcW w:w="1354" w:type="dxa"/>
            <w:shd w:val="clear" w:color="auto" w:fill="auto"/>
          </w:tcPr>
          <w:p w:rsidR="009B76F9" w:rsidRPr="00D60B63" w:rsidRDefault="009B76F9" w:rsidP="00337D27">
            <w:pPr>
              <w:spacing w:after="0" w:line="240" w:lineRule="auto"/>
              <w:jc w:val="center"/>
              <w:rPr>
                <w:rFonts w:ascii="Times New Roman" w:hAnsi="Times New Roman"/>
                <w:sz w:val="28"/>
                <w:szCs w:val="28"/>
              </w:rPr>
            </w:pPr>
            <w:r w:rsidRPr="00D60B63">
              <w:rPr>
                <w:rFonts w:ascii="Times New Roman" w:hAnsi="Times New Roman"/>
                <w:sz w:val="28"/>
                <w:szCs w:val="28"/>
              </w:rPr>
              <w:t>-</w:t>
            </w:r>
          </w:p>
        </w:tc>
      </w:tr>
    </w:tbl>
    <w:p w:rsidR="009B76F9" w:rsidRPr="00D60B63" w:rsidRDefault="009B76F9" w:rsidP="000A39C8">
      <w:pPr>
        <w:spacing w:line="360" w:lineRule="auto"/>
        <w:ind w:firstLine="708"/>
        <w:jc w:val="both"/>
        <w:rPr>
          <w:rFonts w:ascii="Times New Roman" w:hAnsi="Times New Roman"/>
          <w:sz w:val="28"/>
          <w:szCs w:val="28"/>
        </w:rPr>
      </w:pPr>
      <w:r w:rsidRPr="00D60B63">
        <w:rPr>
          <w:rFonts w:ascii="Times New Roman" w:hAnsi="Times New Roman"/>
          <w:sz w:val="28"/>
          <w:szCs w:val="28"/>
        </w:rPr>
        <w:t>Согласно таблице __ в зависимости к соответствующей трудовой деятельности следует рассматривать различные нормы допустимого звукового давления. В рассматриваемом случае данное значение – 65 дБ.</w:t>
      </w:r>
    </w:p>
    <w:p w:rsidR="009B76F9" w:rsidRPr="00D60B63" w:rsidRDefault="009B76F9" w:rsidP="000A39C8">
      <w:pPr>
        <w:ind w:firstLine="708"/>
        <w:jc w:val="both"/>
        <w:rPr>
          <w:rFonts w:ascii="Times New Roman" w:hAnsi="Times New Roman"/>
          <w:sz w:val="28"/>
          <w:szCs w:val="28"/>
        </w:rPr>
      </w:pPr>
      <w:r w:rsidRPr="00D60B63">
        <w:rPr>
          <w:rFonts w:ascii="Times New Roman" w:hAnsi="Times New Roman"/>
          <w:sz w:val="28"/>
          <w:szCs w:val="28"/>
        </w:rPr>
        <w:t>Рекомендациями для увеличения комфортабельности работы и снижению шумовой нагрузке, будут являться:</w:t>
      </w:r>
    </w:p>
    <w:p w:rsidR="009B76F9" w:rsidRPr="00D60B63" w:rsidRDefault="009B76F9" w:rsidP="00FF2AF6">
      <w:pPr>
        <w:jc w:val="both"/>
        <w:rPr>
          <w:rFonts w:ascii="Times New Roman" w:hAnsi="Times New Roman"/>
          <w:sz w:val="28"/>
          <w:szCs w:val="28"/>
        </w:rPr>
      </w:pPr>
      <w:r w:rsidRPr="00D60B63">
        <w:rPr>
          <w:rFonts w:ascii="Times New Roman" w:hAnsi="Times New Roman"/>
          <w:sz w:val="28"/>
          <w:szCs w:val="28"/>
        </w:rPr>
        <w:t>А) Своевременная сменный ремонт, смазка и настройка используемого оборудования;</w:t>
      </w:r>
    </w:p>
    <w:p w:rsidR="009B76F9" w:rsidRPr="00D60B63" w:rsidRDefault="009B76F9" w:rsidP="00FF2AF6">
      <w:pPr>
        <w:jc w:val="both"/>
        <w:rPr>
          <w:rFonts w:ascii="Times New Roman" w:hAnsi="Times New Roman"/>
          <w:sz w:val="28"/>
          <w:szCs w:val="28"/>
        </w:rPr>
      </w:pPr>
      <w:r w:rsidRPr="00D60B63">
        <w:rPr>
          <w:rFonts w:ascii="Times New Roman" w:hAnsi="Times New Roman"/>
          <w:sz w:val="28"/>
          <w:szCs w:val="28"/>
        </w:rPr>
        <w:t>Б) Достижение снижения уровня шума, путем акустической обработки ограждающих поверхностей помещения;</w:t>
      </w:r>
    </w:p>
    <w:p w:rsidR="009B76F9" w:rsidRPr="00D60B63" w:rsidRDefault="009B76F9" w:rsidP="00FF2AF6">
      <w:pPr>
        <w:jc w:val="both"/>
        <w:rPr>
          <w:rFonts w:ascii="Times New Roman" w:hAnsi="Times New Roman"/>
          <w:sz w:val="28"/>
          <w:szCs w:val="28"/>
        </w:rPr>
      </w:pPr>
      <w:r w:rsidRPr="00D60B63">
        <w:rPr>
          <w:rFonts w:ascii="Times New Roman" w:hAnsi="Times New Roman"/>
          <w:sz w:val="28"/>
          <w:szCs w:val="28"/>
        </w:rPr>
        <w:t xml:space="preserve">В) Использование специальных красок и материалов, уменьшающих </w:t>
      </w:r>
      <w:r w:rsidR="00C65928" w:rsidRPr="00D60B63">
        <w:rPr>
          <w:rFonts w:ascii="Times New Roman" w:hAnsi="Times New Roman"/>
          <w:sz w:val="28"/>
          <w:szCs w:val="28"/>
        </w:rPr>
        <w:t>шум,</w:t>
      </w:r>
      <w:r w:rsidRPr="00D60B63">
        <w:rPr>
          <w:rFonts w:ascii="Times New Roman" w:hAnsi="Times New Roman"/>
          <w:sz w:val="28"/>
          <w:szCs w:val="28"/>
        </w:rPr>
        <w:t xml:space="preserve"> издаваемый оборудованием.</w:t>
      </w:r>
    </w:p>
    <w:p w:rsidR="00F87878" w:rsidRPr="00D60B63" w:rsidRDefault="000A39C8" w:rsidP="00FF2AF6">
      <w:pPr>
        <w:jc w:val="both"/>
        <w:rPr>
          <w:rFonts w:ascii="Times New Roman" w:hAnsi="Times New Roman"/>
          <w:b/>
          <w:sz w:val="28"/>
          <w:szCs w:val="28"/>
        </w:rPr>
      </w:pPr>
      <w:r w:rsidRPr="00D60B63">
        <w:rPr>
          <w:rFonts w:ascii="Times New Roman" w:hAnsi="Times New Roman"/>
          <w:b/>
          <w:sz w:val="28"/>
          <w:szCs w:val="28"/>
        </w:rPr>
        <w:t>В</w:t>
      </w:r>
      <w:r w:rsidR="00C34BA5" w:rsidRPr="00D60B63">
        <w:rPr>
          <w:rFonts w:ascii="Times New Roman" w:hAnsi="Times New Roman"/>
          <w:b/>
          <w:sz w:val="28"/>
          <w:szCs w:val="28"/>
        </w:rPr>
        <w:t>ибрации</w:t>
      </w:r>
    </w:p>
    <w:p w:rsidR="00390750" w:rsidRPr="00D60B63" w:rsidRDefault="00C65928" w:rsidP="000A39C8">
      <w:pPr>
        <w:ind w:firstLine="708"/>
        <w:jc w:val="both"/>
        <w:rPr>
          <w:rFonts w:ascii="Times New Roman" w:hAnsi="Times New Roman"/>
          <w:sz w:val="28"/>
          <w:szCs w:val="28"/>
        </w:rPr>
      </w:pPr>
      <w:r w:rsidRPr="00D60B63">
        <w:rPr>
          <w:rFonts w:ascii="Times New Roman" w:hAnsi="Times New Roman"/>
          <w:sz w:val="28"/>
          <w:szCs w:val="28"/>
        </w:rPr>
        <w:t xml:space="preserve">Нормативный документ описывающий </w:t>
      </w:r>
      <w:r w:rsidR="00390750" w:rsidRPr="00D60B63">
        <w:rPr>
          <w:rFonts w:ascii="Times New Roman" w:hAnsi="Times New Roman"/>
          <w:sz w:val="28"/>
          <w:szCs w:val="28"/>
        </w:rPr>
        <w:t>вибрации возникающие в процессе работы станков и инструментов – СН 2.2.4/2.1.8.566-96 Производственная вибрация, вибрация в помещениях жилых и общественных зданий. Санитарные нормы.</w:t>
      </w:r>
    </w:p>
    <w:p w:rsidR="00390750" w:rsidRPr="00D60B63" w:rsidRDefault="00390750" w:rsidP="000A39C8">
      <w:pPr>
        <w:ind w:firstLine="708"/>
        <w:jc w:val="both"/>
        <w:rPr>
          <w:rFonts w:ascii="Times New Roman" w:hAnsi="Times New Roman"/>
          <w:sz w:val="28"/>
          <w:szCs w:val="28"/>
        </w:rPr>
      </w:pPr>
      <w:r w:rsidRPr="00D60B63">
        <w:rPr>
          <w:rFonts w:ascii="Times New Roman" w:hAnsi="Times New Roman"/>
          <w:sz w:val="28"/>
          <w:szCs w:val="28"/>
        </w:rPr>
        <w:t>Согласно документу, вибрации классифицируются по способу передачи на человека:</w:t>
      </w:r>
    </w:p>
    <w:p w:rsidR="00390750" w:rsidRPr="00D60B63" w:rsidRDefault="00390750" w:rsidP="00390750">
      <w:pPr>
        <w:jc w:val="both"/>
        <w:rPr>
          <w:rFonts w:ascii="Times New Roman" w:hAnsi="Times New Roman"/>
          <w:sz w:val="28"/>
          <w:szCs w:val="28"/>
        </w:rPr>
      </w:pPr>
      <w:r w:rsidRPr="00D60B63">
        <w:rPr>
          <w:rFonts w:ascii="Times New Roman" w:hAnsi="Times New Roman"/>
          <w:sz w:val="28"/>
          <w:szCs w:val="28"/>
        </w:rPr>
        <w:t xml:space="preserve"> - общую вибрацию, передающуюся через опорные поверхности на тело сидящего или стоящего человека;  </w:t>
      </w:r>
      <w:r w:rsidRPr="00D60B63">
        <w:rPr>
          <w:rFonts w:ascii="Times New Roman" w:hAnsi="Times New Roman"/>
          <w:sz w:val="28"/>
          <w:szCs w:val="28"/>
        </w:rPr>
        <w:tab/>
      </w:r>
      <w:r w:rsidRPr="00D60B63">
        <w:rPr>
          <w:rFonts w:ascii="Times New Roman" w:hAnsi="Times New Roman"/>
          <w:sz w:val="28"/>
          <w:szCs w:val="28"/>
        </w:rPr>
        <w:br/>
        <w:t>- локальную вибрацию, передающуюся через руки человека.</w:t>
      </w:r>
    </w:p>
    <w:p w:rsidR="00390750" w:rsidRPr="00D60B63" w:rsidRDefault="00390750" w:rsidP="00390750">
      <w:pPr>
        <w:jc w:val="both"/>
        <w:rPr>
          <w:rFonts w:ascii="Times New Roman" w:hAnsi="Times New Roman"/>
          <w:sz w:val="28"/>
          <w:szCs w:val="28"/>
        </w:rPr>
      </w:pPr>
      <w:r w:rsidRPr="00D60B63">
        <w:rPr>
          <w:rFonts w:ascii="Times New Roman" w:hAnsi="Times New Roman"/>
          <w:sz w:val="28"/>
          <w:szCs w:val="28"/>
        </w:rPr>
        <w:lastRenderedPageBreak/>
        <w:t> </w:t>
      </w:r>
      <w:r w:rsidR="000A39C8" w:rsidRPr="00D60B63">
        <w:rPr>
          <w:rFonts w:ascii="Times New Roman" w:hAnsi="Times New Roman"/>
          <w:sz w:val="28"/>
          <w:szCs w:val="28"/>
        </w:rPr>
        <w:tab/>
      </w:r>
      <w:r w:rsidRPr="00D60B63">
        <w:rPr>
          <w:rFonts w:ascii="Times New Roman" w:hAnsi="Times New Roman"/>
          <w:sz w:val="28"/>
          <w:szCs w:val="28"/>
        </w:rPr>
        <w:t>По источнику возникновения вибраций различают:</w:t>
      </w:r>
      <w:r w:rsidRPr="00D60B63">
        <w:rPr>
          <w:rFonts w:ascii="Times New Roman" w:hAnsi="Times New Roman"/>
          <w:sz w:val="28"/>
          <w:szCs w:val="28"/>
        </w:rPr>
        <w:tab/>
      </w:r>
      <w:r w:rsidRPr="00D60B63">
        <w:rPr>
          <w:rFonts w:ascii="Times New Roman" w:hAnsi="Times New Roman"/>
          <w:sz w:val="28"/>
          <w:szCs w:val="28"/>
        </w:rPr>
        <w:br/>
        <w:t>- локальную вибрацию, передающуюся человеку от ручного механизированного инструмента (с двигателями), органов ручного управления машинами и оборудованием;</w:t>
      </w:r>
      <w:r w:rsidRPr="00D60B63">
        <w:rPr>
          <w:rFonts w:ascii="Times New Roman" w:hAnsi="Times New Roman"/>
          <w:sz w:val="28"/>
          <w:szCs w:val="28"/>
        </w:rPr>
        <w:tab/>
      </w:r>
      <w:r w:rsidRPr="00D60B63">
        <w:rPr>
          <w:rFonts w:ascii="Times New Roman" w:hAnsi="Times New Roman"/>
          <w:sz w:val="28"/>
          <w:szCs w:val="28"/>
        </w:rPr>
        <w:br/>
        <w:t xml:space="preserve">- локальную вибрацию, передающуюся человеку от ручного немеханизированного инструмента (без двигателей), например, </w:t>
      </w:r>
      <w:proofErr w:type="spellStart"/>
      <w:r w:rsidRPr="00D60B63">
        <w:rPr>
          <w:rFonts w:ascii="Times New Roman" w:hAnsi="Times New Roman"/>
          <w:sz w:val="28"/>
          <w:szCs w:val="28"/>
        </w:rPr>
        <w:t>рихтовочных</w:t>
      </w:r>
      <w:proofErr w:type="spellEnd"/>
      <w:r w:rsidRPr="00D60B63">
        <w:rPr>
          <w:rFonts w:ascii="Times New Roman" w:hAnsi="Times New Roman"/>
          <w:sz w:val="28"/>
          <w:szCs w:val="28"/>
        </w:rPr>
        <w:t xml:space="preserve"> молотков разных моделей и обрабатываемых деталей; </w:t>
      </w:r>
    </w:p>
    <w:p w:rsidR="00A64F2E" w:rsidRPr="00D60B63" w:rsidRDefault="00390750" w:rsidP="00390750">
      <w:pPr>
        <w:jc w:val="both"/>
        <w:rPr>
          <w:rFonts w:ascii="Times New Roman" w:hAnsi="Times New Roman"/>
          <w:sz w:val="28"/>
          <w:szCs w:val="28"/>
        </w:rPr>
      </w:pPr>
      <w:r w:rsidRPr="00D60B63">
        <w:rPr>
          <w:rFonts w:ascii="Times New Roman" w:hAnsi="Times New Roman"/>
          <w:sz w:val="28"/>
          <w:szCs w:val="28"/>
        </w:rPr>
        <w:t>- общую вибрацию 1 категории - транспортную вибрацию, воздействующую на человека на рабочих местах самоходных и прицепных машин, транспортных средств при движении по местности, агрофонам и дорогам (в том числе при их строительстве). К источникам транспортной вибрации относят: тракторы сельскохозяйственные и промышленные, самоходные сельскохозяйственные машины (в том числе комбайны); автомобили грузовые (в том числе тягачи, скреперы, грейдеры, катки и т.д.); снегоочистители, самоходный горно-шахтный рельсовый транспорт;</w:t>
      </w:r>
      <w:r w:rsidRPr="00D60B63">
        <w:rPr>
          <w:rFonts w:ascii="Times New Roman" w:hAnsi="Times New Roman"/>
          <w:sz w:val="28"/>
          <w:szCs w:val="28"/>
        </w:rPr>
        <w:br/>
        <w:t>- общую вибрацию 2 категории - транспортно-технологическую вибрацию, воздействующую на человека на рабочих местах машин, перемещающихся по специально подготовленным поверхностям производственных помещений, промышленных площадок, горных выработок. К источникам транспортно-технологической вибрации относят: экскаваторы (в том числе роторные), краны промышленные и строительные, машины для загрузки (завалочные) мартеновских печей в металлургическом производстве; горные комбайны, шахтные погрузочные машины, самоходные бурильные каретки; путевые машины, бетоноукладчики, напольный производственный транспорт;</w:t>
      </w:r>
      <w:r w:rsidRPr="00D60B63">
        <w:rPr>
          <w:rFonts w:ascii="Times New Roman" w:hAnsi="Times New Roman"/>
          <w:sz w:val="28"/>
          <w:szCs w:val="28"/>
        </w:rPr>
        <w:br/>
        <w:t xml:space="preserve">- общую вибрацию 3 категории - технологическую вибрацию, воздействующую на человека на рабочих местах стационарных машин или передающуюся на рабочие места, не имеющие источников вибрации. К источникам технологической вибрации относят: станки </w:t>
      </w:r>
      <w:proofErr w:type="spellStart"/>
      <w:r w:rsidRPr="00D60B63">
        <w:rPr>
          <w:rFonts w:ascii="Times New Roman" w:hAnsi="Times New Roman"/>
          <w:sz w:val="28"/>
          <w:szCs w:val="28"/>
        </w:rPr>
        <w:t>металло</w:t>
      </w:r>
      <w:proofErr w:type="spellEnd"/>
      <w:r w:rsidRPr="00D60B63">
        <w:rPr>
          <w:rFonts w:ascii="Times New Roman" w:hAnsi="Times New Roman"/>
          <w:sz w:val="28"/>
          <w:szCs w:val="28"/>
        </w:rPr>
        <w:t xml:space="preserve">- и деревообрабатывающие, </w:t>
      </w:r>
      <w:proofErr w:type="gramStart"/>
      <w:r w:rsidRPr="00D60B63">
        <w:rPr>
          <w:rFonts w:ascii="Times New Roman" w:hAnsi="Times New Roman"/>
          <w:sz w:val="28"/>
          <w:szCs w:val="28"/>
        </w:rPr>
        <w:t>кузнечно-прессовое</w:t>
      </w:r>
      <w:proofErr w:type="gramEnd"/>
      <w:r w:rsidRPr="00D60B63">
        <w:rPr>
          <w:rFonts w:ascii="Times New Roman" w:hAnsi="Times New Roman"/>
          <w:sz w:val="28"/>
          <w:szCs w:val="28"/>
        </w:rPr>
        <w:t xml:space="preserve"> оборудование, литейные машины, электрические машины, стационарные электрические установки, насосные агрегаты и вентиляторы, оборудование для бурения скважин, буровые станки, машины для животноводства, очистки и сортировки зерна (в том числе сушилки), оборудование промышленности стройматериалов (кроме бетоноукладчиков), установки химической и нефтехимической промышленности и др.</w:t>
      </w:r>
      <w:r w:rsidRPr="00D60B63">
        <w:rPr>
          <w:rFonts w:ascii="Times New Roman" w:hAnsi="Times New Roman"/>
          <w:sz w:val="28"/>
          <w:szCs w:val="28"/>
        </w:rPr>
        <w:tab/>
      </w:r>
    </w:p>
    <w:p w:rsidR="00A64F2E" w:rsidRPr="00D60B63" w:rsidRDefault="00A64F2E" w:rsidP="00A64F2E">
      <w:pPr>
        <w:pStyle w:val="a9"/>
        <w:keepNext/>
        <w:rPr>
          <w:rFonts w:ascii="Times New Roman" w:hAnsi="Times New Roman"/>
        </w:rPr>
      </w:pPr>
      <w:r w:rsidRPr="00D60B63">
        <w:rPr>
          <w:rFonts w:ascii="Times New Roman" w:hAnsi="Times New Roman"/>
        </w:rPr>
        <w:t xml:space="preserve">Таблица </w:t>
      </w:r>
      <w:r w:rsidR="0007036F" w:rsidRPr="00D60B63">
        <w:rPr>
          <w:rFonts w:ascii="Times New Roman" w:hAnsi="Times New Roman"/>
        </w:rPr>
        <w:fldChar w:fldCharType="begin"/>
      </w:r>
      <w:r w:rsidR="0007036F" w:rsidRPr="00D60B63">
        <w:rPr>
          <w:rFonts w:ascii="Times New Roman" w:hAnsi="Times New Roman"/>
        </w:rPr>
        <w:instrText xml:space="preserve"> SEQ Таблица \* ARABIC </w:instrText>
      </w:r>
      <w:r w:rsidR="0007036F" w:rsidRPr="00D60B63">
        <w:rPr>
          <w:rFonts w:ascii="Times New Roman" w:hAnsi="Times New Roman"/>
        </w:rPr>
        <w:fldChar w:fldCharType="separate"/>
      </w:r>
      <w:r w:rsidR="00A47AD6">
        <w:rPr>
          <w:rFonts w:ascii="Times New Roman" w:hAnsi="Times New Roman"/>
          <w:noProof/>
        </w:rPr>
        <w:t>4</w:t>
      </w:r>
      <w:r w:rsidR="0007036F" w:rsidRPr="00D60B63">
        <w:rPr>
          <w:rFonts w:ascii="Times New Roman" w:hAnsi="Times New Roman"/>
          <w:noProof/>
        </w:rPr>
        <w:fldChar w:fldCharType="end"/>
      </w:r>
      <w:r w:rsidRPr="00D60B63">
        <w:rPr>
          <w:rFonts w:ascii="Times New Roman" w:hAnsi="Times New Roman"/>
        </w:rPr>
        <w:t>. Гигиенические нормы вибрации по СН 2.2.4/2.1.8.556-96</w:t>
      </w:r>
    </w:p>
    <w:tbl>
      <w:tblPr>
        <w:tblpPr w:leftFromText="180" w:rightFromText="180" w:vertAnchor="text" w:horzAnchor="margin" w:tblpY="1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8"/>
        <w:gridCol w:w="601"/>
        <w:gridCol w:w="689"/>
        <w:gridCol w:w="645"/>
        <w:gridCol w:w="645"/>
        <w:gridCol w:w="646"/>
        <w:gridCol w:w="712"/>
        <w:gridCol w:w="646"/>
        <w:gridCol w:w="690"/>
        <w:gridCol w:w="690"/>
        <w:gridCol w:w="690"/>
        <w:gridCol w:w="733"/>
      </w:tblGrid>
      <w:tr w:rsidR="00A64F2E" w:rsidRPr="00D60B63">
        <w:tc>
          <w:tcPr>
            <w:tcW w:w="1972" w:type="dxa"/>
            <w:vMerge w:val="restart"/>
            <w:shd w:val="clear" w:color="auto" w:fill="auto"/>
          </w:tcPr>
          <w:p w:rsidR="00A64F2E" w:rsidRPr="00D60B63" w:rsidRDefault="00A64F2E" w:rsidP="00337D27">
            <w:pPr>
              <w:spacing w:after="0" w:line="240" w:lineRule="auto"/>
              <w:rPr>
                <w:rFonts w:ascii="Times New Roman" w:hAnsi="Times New Roman"/>
              </w:rPr>
            </w:pPr>
            <w:r w:rsidRPr="00D60B63">
              <w:rPr>
                <w:rFonts w:ascii="Times New Roman" w:hAnsi="Times New Roman"/>
              </w:rPr>
              <w:t>Вид вибрации</w:t>
            </w:r>
          </w:p>
        </w:tc>
        <w:tc>
          <w:tcPr>
            <w:tcW w:w="7599" w:type="dxa"/>
            <w:gridSpan w:val="11"/>
            <w:shd w:val="clear" w:color="auto" w:fill="auto"/>
          </w:tcPr>
          <w:p w:rsidR="00A64F2E" w:rsidRPr="00D60B63" w:rsidRDefault="00A64F2E" w:rsidP="00337D27">
            <w:pPr>
              <w:spacing w:after="0" w:line="240" w:lineRule="auto"/>
              <w:rPr>
                <w:rFonts w:ascii="Times New Roman" w:hAnsi="Times New Roman"/>
              </w:rPr>
            </w:pPr>
            <w:r w:rsidRPr="00D60B63">
              <w:rPr>
                <w:rFonts w:ascii="Times New Roman" w:hAnsi="Times New Roman"/>
              </w:rPr>
              <w:t xml:space="preserve">Допустимый уровень </w:t>
            </w:r>
            <w:proofErr w:type="spellStart"/>
            <w:r w:rsidRPr="00D60B63">
              <w:rPr>
                <w:rFonts w:ascii="Times New Roman" w:hAnsi="Times New Roman"/>
              </w:rPr>
              <w:t>виброскорости</w:t>
            </w:r>
            <w:proofErr w:type="spellEnd"/>
            <w:r w:rsidRPr="00D60B63">
              <w:rPr>
                <w:rFonts w:ascii="Times New Roman" w:hAnsi="Times New Roman"/>
              </w:rPr>
              <w:t>, дБ, в октавных полосах со среднегеометрическими частотами, Гц</w:t>
            </w:r>
          </w:p>
        </w:tc>
      </w:tr>
      <w:tr w:rsidR="00337D27" w:rsidRPr="00D60B63">
        <w:tc>
          <w:tcPr>
            <w:tcW w:w="1972" w:type="dxa"/>
            <w:vMerge/>
            <w:shd w:val="clear" w:color="auto" w:fill="auto"/>
          </w:tcPr>
          <w:p w:rsidR="00A64F2E" w:rsidRPr="00D60B63" w:rsidRDefault="00A64F2E" w:rsidP="00337D27">
            <w:pPr>
              <w:spacing w:after="0" w:line="240" w:lineRule="auto"/>
              <w:rPr>
                <w:rFonts w:ascii="Times New Roman" w:hAnsi="Times New Roman"/>
              </w:rPr>
            </w:pPr>
          </w:p>
        </w:tc>
        <w:tc>
          <w:tcPr>
            <w:tcW w:w="632" w:type="dxa"/>
            <w:shd w:val="clear" w:color="auto" w:fill="auto"/>
          </w:tcPr>
          <w:p w:rsidR="00A64F2E" w:rsidRPr="00D60B63" w:rsidRDefault="00A64F2E" w:rsidP="00337D27">
            <w:pPr>
              <w:spacing w:after="0" w:line="240" w:lineRule="auto"/>
              <w:rPr>
                <w:rFonts w:ascii="Times New Roman" w:hAnsi="Times New Roman"/>
              </w:rPr>
            </w:pPr>
            <w:r w:rsidRPr="00D60B63">
              <w:rPr>
                <w:rFonts w:ascii="Times New Roman" w:hAnsi="Times New Roman"/>
              </w:rPr>
              <w:t>1</w:t>
            </w:r>
          </w:p>
        </w:tc>
        <w:tc>
          <w:tcPr>
            <w:tcW w:w="705" w:type="dxa"/>
            <w:shd w:val="clear" w:color="auto" w:fill="auto"/>
          </w:tcPr>
          <w:p w:rsidR="00A64F2E" w:rsidRPr="00D60B63" w:rsidRDefault="00A64F2E" w:rsidP="00337D27">
            <w:pPr>
              <w:spacing w:after="0" w:line="240" w:lineRule="auto"/>
              <w:rPr>
                <w:rFonts w:ascii="Times New Roman" w:hAnsi="Times New Roman"/>
              </w:rPr>
            </w:pPr>
            <w:r w:rsidRPr="00D60B63">
              <w:rPr>
                <w:rFonts w:ascii="Times New Roman" w:hAnsi="Times New Roman"/>
              </w:rPr>
              <w:t>2</w:t>
            </w:r>
          </w:p>
        </w:tc>
        <w:tc>
          <w:tcPr>
            <w:tcW w:w="669" w:type="dxa"/>
            <w:shd w:val="clear" w:color="auto" w:fill="auto"/>
          </w:tcPr>
          <w:p w:rsidR="00A64F2E" w:rsidRPr="00D60B63" w:rsidRDefault="00A64F2E" w:rsidP="00337D27">
            <w:pPr>
              <w:spacing w:after="0" w:line="240" w:lineRule="auto"/>
              <w:rPr>
                <w:rFonts w:ascii="Times New Roman" w:hAnsi="Times New Roman"/>
              </w:rPr>
            </w:pPr>
            <w:r w:rsidRPr="00D60B63">
              <w:rPr>
                <w:rFonts w:ascii="Times New Roman" w:hAnsi="Times New Roman"/>
              </w:rPr>
              <w:t>4</w:t>
            </w:r>
          </w:p>
        </w:tc>
        <w:tc>
          <w:tcPr>
            <w:tcW w:w="669" w:type="dxa"/>
            <w:shd w:val="clear" w:color="auto" w:fill="auto"/>
          </w:tcPr>
          <w:p w:rsidR="00A64F2E" w:rsidRPr="00D60B63" w:rsidRDefault="00A64F2E" w:rsidP="00337D27">
            <w:pPr>
              <w:spacing w:after="0" w:line="240" w:lineRule="auto"/>
              <w:rPr>
                <w:rFonts w:ascii="Times New Roman" w:hAnsi="Times New Roman"/>
              </w:rPr>
            </w:pPr>
            <w:r w:rsidRPr="00D60B63">
              <w:rPr>
                <w:rFonts w:ascii="Times New Roman" w:hAnsi="Times New Roman"/>
              </w:rPr>
              <w:t>8</w:t>
            </w:r>
          </w:p>
        </w:tc>
        <w:tc>
          <w:tcPr>
            <w:tcW w:w="670" w:type="dxa"/>
            <w:shd w:val="clear" w:color="auto" w:fill="auto"/>
          </w:tcPr>
          <w:p w:rsidR="00A64F2E" w:rsidRPr="00D60B63" w:rsidRDefault="00A64F2E" w:rsidP="00337D27">
            <w:pPr>
              <w:spacing w:after="0" w:line="240" w:lineRule="auto"/>
              <w:rPr>
                <w:rFonts w:ascii="Times New Roman" w:hAnsi="Times New Roman"/>
              </w:rPr>
            </w:pPr>
            <w:r w:rsidRPr="00D60B63">
              <w:rPr>
                <w:rFonts w:ascii="Times New Roman" w:hAnsi="Times New Roman"/>
              </w:rPr>
              <w:t>16</w:t>
            </w:r>
          </w:p>
        </w:tc>
        <w:tc>
          <w:tcPr>
            <w:tcW w:w="724" w:type="dxa"/>
            <w:shd w:val="clear" w:color="auto" w:fill="auto"/>
          </w:tcPr>
          <w:p w:rsidR="00A64F2E" w:rsidRPr="00D60B63" w:rsidRDefault="00A64F2E" w:rsidP="00337D27">
            <w:pPr>
              <w:spacing w:after="0" w:line="240" w:lineRule="auto"/>
              <w:rPr>
                <w:rFonts w:ascii="Times New Roman" w:hAnsi="Times New Roman"/>
              </w:rPr>
            </w:pPr>
            <w:r w:rsidRPr="00D60B63">
              <w:rPr>
                <w:rFonts w:ascii="Times New Roman" w:hAnsi="Times New Roman"/>
              </w:rPr>
              <w:t>31,5</w:t>
            </w:r>
          </w:p>
        </w:tc>
        <w:tc>
          <w:tcPr>
            <w:tcW w:w="670" w:type="dxa"/>
            <w:shd w:val="clear" w:color="auto" w:fill="auto"/>
          </w:tcPr>
          <w:p w:rsidR="00A64F2E" w:rsidRPr="00D60B63" w:rsidRDefault="00A64F2E" w:rsidP="00337D27">
            <w:pPr>
              <w:spacing w:after="0" w:line="240" w:lineRule="auto"/>
              <w:rPr>
                <w:rFonts w:ascii="Times New Roman" w:hAnsi="Times New Roman"/>
              </w:rPr>
            </w:pPr>
            <w:r w:rsidRPr="00D60B63">
              <w:rPr>
                <w:rFonts w:ascii="Times New Roman" w:hAnsi="Times New Roman"/>
              </w:rPr>
              <w:t>63</w:t>
            </w:r>
          </w:p>
        </w:tc>
        <w:tc>
          <w:tcPr>
            <w:tcW w:w="706" w:type="dxa"/>
            <w:shd w:val="clear" w:color="auto" w:fill="auto"/>
          </w:tcPr>
          <w:p w:rsidR="00A64F2E" w:rsidRPr="00D60B63" w:rsidRDefault="00A64F2E" w:rsidP="00337D27">
            <w:pPr>
              <w:spacing w:after="0" w:line="240" w:lineRule="auto"/>
              <w:rPr>
                <w:rFonts w:ascii="Times New Roman" w:hAnsi="Times New Roman"/>
              </w:rPr>
            </w:pPr>
            <w:r w:rsidRPr="00D60B63">
              <w:rPr>
                <w:rFonts w:ascii="Times New Roman" w:hAnsi="Times New Roman"/>
              </w:rPr>
              <w:t>125</w:t>
            </w:r>
          </w:p>
        </w:tc>
        <w:tc>
          <w:tcPr>
            <w:tcW w:w="706" w:type="dxa"/>
            <w:shd w:val="clear" w:color="auto" w:fill="auto"/>
          </w:tcPr>
          <w:p w:rsidR="00A64F2E" w:rsidRPr="00D60B63" w:rsidRDefault="00A64F2E" w:rsidP="00337D27">
            <w:pPr>
              <w:spacing w:after="0" w:line="240" w:lineRule="auto"/>
              <w:rPr>
                <w:rFonts w:ascii="Times New Roman" w:hAnsi="Times New Roman"/>
              </w:rPr>
            </w:pPr>
            <w:r w:rsidRPr="00D60B63">
              <w:rPr>
                <w:rFonts w:ascii="Times New Roman" w:hAnsi="Times New Roman"/>
              </w:rPr>
              <w:t>250</w:t>
            </w:r>
          </w:p>
        </w:tc>
        <w:tc>
          <w:tcPr>
            <w:tcW w:w="706" w:type="dxa"/>
            <w:shd w:val="clear" w:color="auto" w:fill="auto"/>
          </w:tcPr>
          <w:p w:rsidR="00A64F2E" w:rsidRPr="00D60B63" w:rsidRDefault="00A64F2E" w:rsidP="00337D27">
            <w:pPr>
              <w:spacing w:after="0" w:line="240" w:lineRule="auto"/>
              <w:rPr>
                <w:rFonts w:ascii="Times New Roman" w:hAnsi="Times New Roman"/>
              </w:rPr>
            </w:pPr>
            <w:r w:rsidRPr="00D60B63">
              <w:rPr>
                <w:rFonts w:ascii="Times New Roman" w:hAnsi="Times New Roman"/>
              </w:rPr>
              <w:t>500</w:t>
            </w:r>
          </w:p>
        </w:tc>
        <w:tc>
          <w:tcPr>
            <w:tcW w:w="742" w:type="dxa"/>
            <w:shd w:val="clear" w:color="auto" w:fill="auto"/>
          </w:tcPr>
          <w:p w:rsidR="00A64F2E" w:rsidRPr="00D60B63" w:rsidRDefault="00A64F2E" w:rsidP="00337D27">
            <w:pPr>
              <w:spacing w:after="0" w:line="240" w:lineRule="auto"/>
              <w:rPr>
                <w:rFonts w:ascii="Times New Roman" w:hAnsi="Times New Roman"/>
              </w:rPr>
            </w:pPr>
            <w:r w:rsidRPr="00D60B63">
              <w:rPr>
                <w:rFonts w:ascii="Times New Roman" w:hAnsi="Times New Roman"/>
              </w:rPr>
              <w:t>1000</w:t>
            </w:r>
          </w:p>
        </w:tc>
      </w:tr>
      <w:tr w:rsidR="00337D27" w:rsidRPr="00D60B63">
        <w:tc>
          <w:tcPr>
            <w:tcW w:w="1972" w:type="dxa"/>
            <w:shd w:val="clear" w:color="auto" w:fill="auto"/>
          </w:tcPr>
          <w:p w:rsidR="00A64F2E" w:rsidRPr="00D60B63" w:rsidRDefault="00A64F2E" w:rsidP="00337D27">
            <w:pPr>
              <w:spacing w:after="0" w:line="240" w:lineRule="auto"/>
              <w:rPr>
                <w:rFonts w:ascii="Times New Roman" w:hAnsi="Times New Roman"/>
              </w:rPr>
            </w:pPr>
            <w:r w:rsidRPr="00D60B63">
              <w:rPr>
                <w:rFonts w:ascii="Times New Roman" w:hAnsi="Times New Roman"/>
              </w:rPr>
              <w:t>Технологическая</w:t>
            </w:r>
          </w:p>
        </w:tc>
        <w:tc>
          <w:tcPr>
            <w:tcW w:w="632" w:type="dxa"/>
            <w:shd w:val="clear" w:color="auto" w:fill="auto"/>
          </w:tcPr>
          <w:p w:rsidR="00A64F2E" w:rsidRPr="00D60B63" w:rsidRDefault="00A64F2E" w:rsidP="00337D27">
            <w:pPr>
              <w:spacing w:after="0" w:line="240" w:lineRule="auto"/>
              <w:rPr>
                <w:rFonts w:ascii="Times New Roman" w:hAnsi="Times New Roman"/>
              </w:rPr>
            </w:pPr>
            <w:r w:rsidRPr="00D60B63">
              <w:rPr>
                <w:rFonts w:ascii="Times New Roman" w:hAnsi="Times New Roman"/>
              </w:rPr>
              <w:t>-</w:t>
            </w:r>
          </w:p>
        </w:tc>
        <w:tc>
          <w:tcPr>
            <w:tcW w:w="705" w:type="dxa"/>
            <w:shd w:val="clear" w:color="auto" w:fill="auto"/>
          </w:tcPr>
          <w:p w:rsidR="00A64F2E" w:rsidRPr="00D60B63" w:rsidRDefault="00A64F2E" w:rsidP="00337D27">
            <w:pPr>
              <w:spacing w:after="0" w:line="240" w:lineRule="auto"/>
              <w:rPr>
                <w:rFonts w:ascii="Times New Roman" w:hAnsi="Times New Roman"/>
              </w:rPr>
            </w:pPr>
            <w:r w:rsidRPr="00D60B63">
              <w:rPr>
                <w:rFonts w:ascii="Times New Roman" w:hAnsi="Times New Roman"/>
              </w:rPr>
              <w:t>108</w:t>
            </w:r>
          </w:p>
        </w:tc>
        <w:tc>
          <w:tcPr>
            <w:tcW w:w="669" w:type="dxa"/>
            <w:shd w:val="clear" w:color="auto" w:fill="auto"/>
          </w:tcPr>
          <w:p w:rsidR="00A64F2E" w:rsidRPr="00D60B63" w:rsidRDefault="00A64F2E" w:rsidP="00337D27">
            <w:pPr>
              <w:spacing w:after="0" w:line="240" w:lineRule="auto"/>
              <w:rPr>
                <w:rFonts w:ascii="Times New Roman" w:hAnsi="Times New Roman"/>
              </w:rPr>
            </w:pPr>
            <w:r w:rsidRPr="00D60B63">
              <w:rPr>
                <w:rFonts w:ascii="Times New Roman" w:hAnsi="Times New Roman"/>
              </w:rPr>
              <w:t>99</w:t>
            </w:r>
          </w:p>
        </w:tc>
        <w:tc>
          <w:tcPr>
            <w:tcW w:w="669" w:type="dxa"/>
            <w:shd w:val="clear" w:color="auto" w:fill="auto"/>
          </w:tcPr>
          <w:p w:rsidR="00A64F2E" w:rsidRPr="00D60B63" w:rsidRDefault="00A64F2E" w:rsidP="00337D27">
            <w:pPr>
              <w:spacing w:after="0" w:line="240" w:lineRule="auto"/>
              <w:rPr>
                <w:rFonts w:ascii="Times New Roman" w:hAnsi="Times New Roman"/>
              </w:rPr>
            </w:pPr>
            <w:r w:rsidRPr="00D60B63">
              <w:rPr>
                <w:rFonts w:ascii="Times New Roman" w:hAnsi="Times New Roman"/>
              </w:rPr>
              <w:t>93</w:t>
            </w:r>
          </w:p>
        </w:tc>
        <w:tc>
          <w:tcPr>
            <w:tcW w:w="670" w:type="dxa"/>
            <w:shd w:val="clear" w:color="auto" w:fill="auto"/>
          </w:tcPr>
          <w:p w:rsidR="00A64F2E" w:rsidRPr="00D60B63" w:rsidRDefault="00A64F2E" w:rsidP="00337D27">
            <w:pPr>
              <w:spacing w:after="0" w:line="240" w:lineRule="auto"/>
              <w:rPr>
                <w:rFonts w:ascii="Times New Roman" w:hAnsi="Times New Roman"/>
              </w:rPr>
            </w:pPr>
            <w:r w:rsidRPr="00D60B63">
              <w:rPr>
                <w:rFonts w:ascii="Times New Roman" w:hAnsi="Times New Roman"/>
              </w:rPr>
              <w:t>92</w:t>
            </w:r>
          </w:p>
        </w:tc>
        <w:tc>
          <w:tcPr>
            <w:tcW w:w="724" w:type="dxa"/>
            <w:shd w:val="clear" w:color="auto" w:fill="auto"/>
          </w:tcPr>
          <w:p w:rsidR="00A64F2E" w:rsidRPr="00D60B63" w:rsidRDefault="00A64F2E" w:rsidP="00337D27">
            <w:pPr>
              <w:spacing w:after="0" w:line="240" w:lineRule="auto"/>
              <w:rPr>
                <w:rFonts w:ascii="Times New Roman" w:hAnsi="Times New Roman"/>
              </w:rPr>
            </w:pPr>
            <w:r w:rsidRPr="00D60B63">
              <w:rPr>
                <w:rFonts w:ascii="Times New Roman" w:hAnsi="Times New Roman"/>
              </w:rPr>
              <w:t>92</w:t>
            </w:r>
          </w:p>
        </w:tc>
        <w:tc>
          <w:tcPr>
            <w:tcW w:w="670" w:type="dxa"/>
            <w:shd w:val="clear" w:color="auto" w:fill="auto"/>
          </w:tcPr>
          <w:p w:rsidR="00A64F2E" w:rsidRPr="00D60B63" w:rsidRDefault="00A64F2E" w:rsidP="00337D27">
            <w:pPr>
              <w:spacing w:after="0" w:line="240" w:lineRule="auto"/>
              <w:rPr>
                <w:rFonts w:ascii="Times New Roman" w:hAnsi="Times New Roman"/>
              </w:rPr>
            </w:pPr>
            <w:r w:rsidRPr="00D60B63">
              <w:rPr>
                <w:rFonts w:ascii="Times New Roman" w:hAnsi="Times New Roman"/>
              </w:rPr>
              <w:t>92</w:t>
            </w:r>
          </w:p>
        </w:tc>
        <w:tc>
          <w:tcPr>
            <w:tcW w:w="706" w:type="dxa"/>
            <w:shd w:val="clear" w:color="auto" w:fill="auto"/>
          </w:tcPr>
          <w:p w:rsidR="00A64F2E" w:rsidRPr="00D60B63" w:rsidRDefault="00A64F2E" w:rsidP="00337D27">
            <w:pPr>
              <w:spacing w:after="0" w:line="240" w:lineRule="auto"/>
              <w:rPr>
                <w:rFonts w:ascii="Times New Roman" w:hAnsi="Times New Roman"/>
              </w:rPr>
            </w:pPr>
            <w:r w:rsidRPr="00D60B63">
              <w:rPr>
                <w:rFonts w:ascii="Times New Roman" w:hAnsi="Times New Roman"/>
              </w:rPr>
              <w:t>-</w:t>
            </w:r>
          </w:p>
        </w:tc>
        <w:tc>
          <w:tcPr>
            <w:tcW w:w="706" w:type="dxa"/>
            <w:shd w:val="clear" w:color="auto" w:fill="auto"/>
          </w:tcPr>
          <w:p w:rsidR="00A64F2E" w:rsidRPr="00D60B63" w:rsidRDefault="00A64F2E" w:rsidP="00337D27">
            <w:pPr>
              <w:spacing w:after="0" w:line="240" w:lineRule="auto"/>
              <w:rPr>
                <w:rFonts w:ascii="Times New Roman" w:hAnsi="Times New Roman"/>
              </w:rPr>
            </w:pPr>
            <w:r w:rsidRPr="00D60B63">
              <w:rPr>
                <w:rFonts w:ascii="Times New Roman" w:hAnsi="Times New Roman"/>
              </w:rPr>
              <w:t>-</w:t>
            </w:r>
          </w:p>
        </w:tc>
        <w:tc>
          <w:tcPr>
            <w:tcW w:w="706" w:type="dxa"/>
            <w:shd w:val="clear" w:color="auto" w:fill="auto"/>
          </w:tcPr>
          <w:p w:rsidR="00A64F2E" w:rsidRPr="00D60B63" w:rsidRDefault="00A64F2E" w:rsidP="00337D27">
            <w:pPr>
              <w:spacing w:after="0" w:line="240" w:lineRule="auto"/>
              <w:rPr>
                <w:rFonts w:ascii="Times New Roman" w:hAnsi="Times New Roman"/>
              </w:rPr>
            </w:pPr>
            <w:r w:rsidRPr="00D60B63">
              <w:rPr>
                <w:rFonts w:ascii="Times New Roman" w:hAnsi="Times New Roman"/>
              </w:rPr>
              <w:t>-</w:t>
            </w:r>
          </w:p>
        </w:tc>
        <w:tc>
          <w:tcPr>
            <w:tcW w:w="742" w:type="dxa"/>
            <w:shd w:val="clear" w:color="auto" w:fill="auto"/>
          </w:tcPr>
          <w:p w:rsidR="00A64F2E" w:rsidRPr="00D60B63" w:rsidRDefault="00A64F2E" w:rsidP="00337D27">
            <w:pPr>
              <w:spacing w:after="0" w:line="240" w:lineRule="auto"/>
              <w:rPr>
                <w:rFonts w:ascii="Times New Roman" w:hAnsi="Times New Roman"/>
              </w:rPr>
            </w:pPr>
            <w:r w:rsidRPr="00D60B63">
              <w:rPr>
                <w:rFonts w:ascii="Times New Roman" w:hAnsi="Times New Roman"/>
              </w:rPr>
              <w:t>-</w:t>
            </w:r>
          </w:p>
        </w:tc>
      </w:tr>
    </w:tbl>
    <w:p w:rsidR="00390750" w:rsidRPr="00D60B63" w:rsidRDefault="00390750" w:rsidP="000A39C8">
      <w:pPr>
        <w:ind w:firstLine="708"/>
        <w:jc w:val="both"/>
        <w:rPr>
          <w:rFonts w:ascii="Times New Roman" w:hAnsi="Times New Roman"/>
          <w:sz w:val="28"/>
          <w:szCs w:val="28"/>
        </w:rPr>
      </w:pPr>
      <w:r w:rsidRPr="00D60B63">
        <w:rPr>
          <w:rFonts w:ascii="Times New Roman" w:hAnsi="Times New Roman"/>
          <w:sz w:val="28"/>
          <w:szCs w:val="28"/>
        </w:rPr>
        <w:lastRenderedPageBreak/>
        <w:t>Общую вибрацию категории 3 по месту действия подразделяют на следующие типы:</w:t>
      </w:r>
    </w:p>
    <w:p w:rsidR="00390750" w:rsidRPr="00D60B63" w:rsidRDefault="00390750" w:rsidP="00390750">
      <w:pPr>
        <w:jc w:val="both"/>
        <w:rPr>
          <w:rFonts w:ascii="Times New Roman" w:hAnsi="Times New Roman"/>
          <w:sz w:val="28"/>
          <w:szCs w:val="28"/>
        </w:rPr>
      </w:pPr>
      <w:r w:rsidRPr="00D60B63">
        <w:rPr>
          <w:rFonts w:ascii="Times New Roman" w:hAnsi="Times New Roman"/>
          <w:sz w:val="28"/>
          <w:szCs w:val="28"/>
        </w:rPr>
        <w:t>а) на постоянных рабочих местах производственных помещений предприятий;</w:t>
      </w:r>
    </w:p>
    <w:p w:rsidR="00390750" w:rsidRPr="00D60B63" w:rsidRDefault="00390750" w:rsidP="00390750">
      <w:pPr>
        <w:jc w:val="both"/>
        <w:rPr>
          <w:rFonts w:ascii="Times New Roman" w:hAnsi="Times New Roman"/>
          <w:sz w:val="28"/>
          <w:szCs w:val="28"/>
        </w:rPr>
      </w:pPr>
      <w:r w:rsidRPr="00D60B63">
        <w:rPr>
          <w:rFonts w:ascii="Times New Roman" w:hAnsi="Times New Roman"/>
          <w:sz w:val="28"/>
          <w:szCs w:val="28"/>
        </w:rPr>
        <w:t>б) на рабочих местах на складах, в столовых, бытовых, дежурных и других производственных помещений, где нет машин, генерирующих вибрацию;</w:t>
      </w:r>
    </w:p>
    <w:p w:rsidR="00390750" w:rsidRPr="00D60B63" w:rsidRDefault="00390750" w:rsidP="00390750">
      <w:pPr>
        <w:jc w:val="both"/>
        <w:rPr>
          <w:rFonts w:ascii="Times New Roman" w:hAnsi="Times New Roman"/>
          <w:sz w:val="28"/>
          <w:szCs w:val="28"/>
        </w:rPr>
      </w:pPr>
      <w:r w:rsidRPr="00D60B63">
        <w:rPr>
          <w:rFonts w:ascii="Times New Roman" w:hAnsi="Times New Roman"/>
          <w:sz w:val="28"/>
          <w:szCs w:val="28"/>
        </w:rPr>
        <w:t>в) на рабочих местах в помещениях заводоуправления, конструкторских бюро, лабораторий, учебных пунктов, вычислительных центров, здравпунктов, конторских помещениях, рабочих комнатах и других помещениях для работников умственного труда;</w:t>
      </w:r>
    </w:p>
    <w:p w:rsidR="00C34BA5" w:rsidRPr="00D60B63" w:rsidRDefault="00390750" w:rsidP="00622479">
      <w:pPr>
        <w:ind w:firstLine="708"/>
        <w:jc w:val="both"/>
        <w:rPr>
          <w:rFonts w:ascii="Times New Roman" w:hAnsi="Times New Roman"/>
          <w:sz w:val="28"/>
          <w:szCs w:val="28"/>
        </w:rPr>
      </w:pPr>
      <w:r w:rsidRPr="00D60B63">
        <w:rPr>
          <w:rFonts w:ascii="Times New Roman" w:hAnsi="Times New Roman"/>
          <w:sz w:val="28"/>
          <w:szCs w:val="28"/>
        </w:rPr>
        <w:t>Для борьбы с вибрациями, возникающими при работе станков и инструментов, подходящим вариантом будет подготовка фундамента специальной структуры и состава.</w:t>
      </w:r>
    </w:p>
    <w:p w:rsidR="000A39C8" w:rsidRPr="00D60B63" w:rsidRDefault="000A39C8" w:rsidP="000A39C8">
      <w:pPr>
        <w:jc w:val="both"/>
        <w:rPr>
          <w:rFonts w:ascii="Times New Roman" w:hAnsi="Times New Roman"/>
          <w:b/>
          <w:sz w:val="28"/>
          <w:szCs w:val="28"/>
        </w:rPr>
      </w:pPr>
      <w:r w:rsidRPr="00D60B63">
        <w:rPr>
          <w:rFonts w:ascii="Times New Roman" w:hAnsi="Times New Roman"/>
          <w:b/>
          <w:sz w:val="28"/>
          <w:szCs w:val="28"/>
        </w:rPr>
        <w:t>Микроклимат</w:t>
      </w:r>
    </w:p>
    <w:p w:rsidR="004130A4" w:rsidRPr="00D60B63" w:rsidRDefault="000A39C8" w:rsidP="00AE0EB9">
      <w:pPr>
        <w:ind w:firstLine="708"/>
        <w:jc w:val="both"/>
        <w:rPr>
          <w:rFonts w:ascii="Times New Roman" w:hAnsi="Times New Roman"/>
          <w:sz w:val="28"/>
          <w:szCs w:val="28"/>
        </w:rPr>
      </w:pPr>
      <w:r w:rsidRPr="00D60B63">
        <w:rPr>
          <w:rFonts w:ascii="Times New Roman" w:hAnsi="Times New Roman"/>
          <w:sz w:val="28"/>
          <w:szCs w:val="28"/>
        </w:rPr>
        <w:t>Под микроклиматом производственных помещений понимаются метеорологические условия внутренней среды помещений, которые определяются действующими на организм человека сочетаниями температуры, влажности, скорости движения воздуха и теплового излучения (</w:t>
      </w:r>
      <w:proofErr w:type="spellStart"/>
      <w:r w:rsidR="00C35474">
        <w:rPr>
          <w:rFonts w:ascii="Times New Roman" w:hAnsi="Times New Roman"/>
          <w:sz w:val="28"/>
          <w:szCs w:val="28"/>
        </w:rPr>
        <w:t>СанПин</w:t>
      </w:r>
      <w:proofErr w:type="spellEnd"/>
      <w:r w:rsidR="00C35474">
        <w:rPr>
          <w:rFonts w:ascii="Times New Roman" w:hAnsi="Times New Roman"/>
          <w:sz w:val="28"/>
          <w:szCs w:val="28"/>
        </w:rPr>
        <w:t xml:space="preserve"> </w:t>
      </w:r>
      <w:r w:rsidR="00C35474" w:rsidRPr="00C35474">
        <w:rPr>
          <w:rFonts w:ascii="Times New Roman" w:hAnsi="Times New Roman"/>
          <w:sz w:val="28"/>
          <w:szCs w:val="28"/>
        </w:rPr>
        <w:t>2.2.4.3359-16</w:t>
      </w:r>
      <w:r w:rsidRPr="00D60B63">
        <w:rPr>
          <w:rFonts w:ascii="Times New Roman" w:hAnsi="Times New Roman"/>
          <w:sz w:val="28"/>
          <w:szCs w:val="28"/>
        </w:rPr>
        <w:t>).</w:t>
      </w:r>
      <w:r w:rsidR="004130A4" w:rsidRPr="00D60B63">
        <w:rPr>
          <w:rFonts w:ascii="Times New Roman" w:hAnsi="Times New Roman"/>
        </w:rPr>
        <w:t xml:space="preserve"> </w:t>
      </w:r>
      <w:r w:rsidR="004130A4" w:rsidRPr="00D60B63">
        <w:rPr>
          <w:rFonts w:ascii="Times New Roman" w:hAnsi="Times New Roman"/>
          <w:sz w:val="28"/>
          <w:szCs w:val="28"/>
        </w:rPr>
        <w:t>Микроклимат производствен</w:t>
      </w:r>
      <w:r w:rsidR="00543713" w:rsidRPr="00D60B63">
        <w:rPr>
          <w:rFonts w:ascii="Times New Roman" w:hAnsi="Times New Roman"/>
          <w:sz w:val="28"/>
          <w:szCs w:val="28"/>
        </w:rPr>
        <w:t>ных помещений – это комплекс фи</w:t>
      </w:r>
      <w:r w:rsidR="004130A4" w:rsidRPr="00D60B63">
        <w:rPr>
          <w:rFonts w:ascii="Times New Roman" w:hAnsi="Times New Roman"/>
          <w:sz w:val="28"/>
          <w:szCs w:val="28"/>
        </w:rPr>
        <w:t>зических факторов, оказывающих влияние на теплообмен человека и определяющих самочувствие, рабо</w:t>
      </w:r>
      <w:r w:rsidR="00543713" w:rsidRPr="00D60B63">
        <w:rPr>
          <w:rFonts w:ascii="Times New Roman" w:hAnsi="Times New Roman"/>
          <w:sz w:val="28"/>
          <w:szCs w:val="28"/>
        </w:rPr>
        <w:t>тоспособность, здоровье и произ</w:t>
      </w:r>
      <w:r w:rsidR="004130A4" w:rsidRPr="00D60B63">
        <w:rPr>
          <w:rFonts w:ascii="Times New Roman" w:hAnsi="Times New Roman"/>
          <w:sz w:val="28"/>
          <w:szCs w:val="28"/>
        </w:rPr>
        <w:t>водительность труда. Поддержание микроклимата рабочего места в пределах гигиенических норм –</w:t>
      </w:r>
      <w:r w:rsidR="00AE0EB9" w:rsidRPr="00D60B63">
        <w:rPr>
          <w:rFonts w:ascii="Times New Roman" w:hAnsi="Times New Roman"/>
          <w:sz w:val="28"/>
          <w:szCs w:val="28"/>
        </w:rPr>
        <w:t xml:space="preserve"> важнейшая задача охраны труда.</w:t>
      </w:r>
    </w:p>
    <w:p w:rsidR="004130A4" w:rsidRPr="00D60B63" w:rsidRDefault="00AE0EB9" w:rsidP="00AE0EB9">
      <w:pPr>
        <w:ind w:firstLine="708"/>
        <w:jc w:val="both"/>
        <w:rPr>
          <w:rFonts w:ascii="Times New Roman" w:hAnsi="Times New Roman"/>
          <w:sz w:val="28"/>
          <w:szCs w:val="28"/>
        </w:rPr>
      </w:pPr>
      <w:r w:rsidRPr="00D60B63">
        <w:rPr>
          <w:rFonts w:ascii="Times New Roman" w:hAnsi="Times New Roman"/>
          <w:sz w:val="28"/>
          <w:szCs w:val="28"/>
        </w:rPr>
        <w:t>Показатели микроклимата:</w:t>
      </w:r>
    </w:p>
    <w:p w:rsidR="004130A4" w:rsidRPr="00D60B63" w:rsidRDefault="00AE0EB9" w:rsidP="004130A4">
      <w:pPr>
        <w:ind w:firstLine="708"/>
        <w:jc w:val="both"/>
        <w:rPr>
          <w:rFonts w:ascii="Times New Roman" w:hAnsi="Times New Roman"/>
          <w:sz w:val="28"/>
          <w:szCs w:val="28"/>
        </w:rPr>
      </w:pPr>
      <w:r w:rsidRPr="00D60B63">
        <w:rPr>
          <w:rFonts w:ascii="Times New Roman" w:hAnsi="Times New Roman"/>
          <w:sz w:val="28"/>
          <w:szCs w:val="28"/>
        </w:rPr>
        <w:t xml:space="preserve">а) </w:t>
      </w:r>
      <w:r w:rsidR="004130A4" w:rsidRPr="00D60B63">
        <w:rPr>
          <w:rFonts w:ascii="Times New Roman" w:hAnsi="Times New Roman"/>
          <w:sz w:val="28"/>
          <w:szCs w:val="28"/>
        </w:rPr>
        <w:t>Температура воздуха;</w:t>
      </w:r>
    </w:p>
    <w:p w:rsidR="004130A4" w:rsidRPr="00D60B63" w:rsidRDefault="00AE0EB9" w:rsidP="004130A4">
      <w:pPr>
        <w:ind w:firstLine="708"/>
        <w:jc w:val="both"/>
        <w:rPr>
          <w:rFonts w:ascii="Times New Roman" w:hAnsi="Times New Roman"/>
          <w:sz w:val="28"/>
          <w:szCs w:val="28"/>
        </w:rPr>
      </w:pPr>
      <w:r w:rsidRPr="00D60B63">
        <w:rPr>
          <w:rFonts w:ascii="Times New Roman" w:hAnsi="Times New Roman"/>
          <w:sz w:val="28"/>
          <w:szCs w:val="28"/>
        </w:rPr>
        <w:t xml:space="preserve">б) </w:t>
      </w:r>
      <w:r w:rsidR="004130A4" w:rsidRPr="00D60B63">
        <w:rPr>
          <w:rFonts w:ascii="Times New Roman" w:hAnsi="Times New Roman"/>
          <w:sz w:val="28"/>
          <w:szCs w:val="28"/>
        </w:rPr>
        <w:t>Относительная влажность воздуха;</w:t>
      </w:r>
    </w:p>
    <w:p w:rsidR="004130A4" w:rsidRPr="00D60B63" w:rsidRDefault="00AE0EB9" w:rsidP="004130A4">
      <w:pPr>
        <w:ind w:firstLine="708"/>
        <w:jc w:val="both"/>
        <w:rPr>
          <w:rFonts w:ascii="Times New Roman" w:hAnsi="Times New Roman"/>
          <w:sz w:val="28"/>
          <w:szCs w:val="28"/>
        </w:rPr>
      </w:pPr>
      <w:r w:rsidRPr="00D60B63">
        <w:rPr>
          <w:rFonts w:ascii="Times New Roman" w:hAnsi="Times New Roman"/>
          <w:sz w:val="28"/>
          <w:szCs w:val="28"/>
        </w:rPr>
        <w:t xml:space="preserve">в) </w:t>
      </w:r>
      <w:r w:rsidR="004130A4" w:rsidRPr="00D60B63">
        <w:rPr>
          <w:rFonts w:ascii="Times New Roman" w:hAnsi="Times New Roman"/>
          <w:sz w:val="28"/>
          <w:szCs w:val="28"/>
        </w:rPr>
        <w:t>Скорость движения воздуха;</w:t>
      </w:r>
    </w:p>
    <w:p w:rsidR="004130A4" w:rsidRPr="00D60B63" w:rsidRDefault="00AE0EB9" w:rsidP="004130A4">
      <w:pPr>
        <w:ind w:firstLine="708"/>
        <w:jc w:val="both"/>
        <w:rPr>
          <w:rFonts w:ascii="Times New Roman" w:hAnsi="Times New Roman"/>
          <w:sz w:val="28"/>
          <w:szCs w:val="28"/>
        </w:rPr>
      </w:pPr>
      <w:r w:rsidRPr="00D60B63">
        <w:rPr>
          <w:rFonts w:ascii="Times New Roman" w:hAnsi="Times New Roman"/>
          <w:sz w:val="28"/>
          <w:szCs w:val="28"/>
        </w:rPr>
        <w:t xml:space="preserve">г) </w:t>
      </w:r>
      <w:r w:rsidR="004130A4" w:rsidRPr="00D60B63">
        <w:rPr>
          <w:rFonts w:ascii="Times New Roman" w:hAnsi="Times New Roman"/>
          <w:sz w:val="28"/>
          <w:szCs w:val="28"/>
        </w:rPr>
        <w:t>Мощность теплового излучения.</w:t>
      </w:r>
    </w:p>
    <w:p w:rsidR="004130A4" w:rsidRPr="00D60B63" w:rsidRDefault="004130A4" w:rsidP="004130A4">
      <w:pPr>
        <w:ind w:firstLine="708"/>
        <w:jc w:val="both"/>
        <w:rPr>
          <w:rFonts w:ascii="Times New Roman" w:hAnsi="Times New Roman"/>
          <w:sz w:val="28"/>
          <w:szCs w:val="28"/>
        </w:rPr>
      </w:pPr>
      <w:r w:rsidRPr="00D60B63">
        <w:rPr>
          <w:rFonts w:ascii="Times New Roman" w:hAnsi="Times New Roman"/>
          <w:sz w:val="28"/>
          <w:szCs w:val="28"/>
        </w:rPr>
        <w:t>Воздушная среда из всех элементов, составляющих среду обитания и деятельности человека, является важнейшей. Природный воздух представляет собой сложную динамическую систему, образованную различными газами (и парами) и находящимися во взвешенном состоянии мельчайшими твердыми и жидкими частицами – аэрозолями.</w:t>
      </w:r>
    </w:p>
    <w:p w:rsidR="004130A4" w:rsidRPr="00D60B63" w:rsidRDefault="004130A4" w:rsidP="004130A4">
      <w:pPr>
        <w:ind w:firstLine="708"/>
        <w:jc w:val="both"/>
        <w:rPr>
          <w:rFonts w:ascii="Times New Roman" w:hAnsi="Times New Roman"/>
          <w:sz w:val="28"/>
          <w:szCs w:val="28"/>
        </w:rPr>
      </w:pPr>
      <w:r w:rsidRPr="00D60B63">
        <w:rPr>
          <w:rFonts w:ascii="Times New Roman" w:hAnsi="Times New Roman"/>
          <w:sz w:val="28"/>
          <w:szCs w:val="28"/>
        </w:rPr>
        <w:t>Под загрязнением воздуха понимается прямое или косвенное введение в него любого вещества в таком количестве, которое изменяет качество и состав чистого атмосферного воздуха, нанося вред людям, живой и неживой природе.</w:t>
      </w:r>
    </w:p>
    <w:p w:rsidR="004130A4" w:rsidRPr="00D60B63" w:rsidRDefault="004130A4" w:rsidP="004130A4">
      <w:pPr>
        <w:ind w:firstLine="708"/>
        <w:jc w:val="both"/>
        <w:rPr>
          <w:rFonts w:ascii="Times New Roman" w:hAnsi="Times New Roman"/>
          <w:sz w:val="28"/>
          <w:szCs w:val="28"/>
        </w:rPr>
      </w:pPr>
      <w:r w:rsidRPr="00D60B63">
        <w:rPr>
          <w:rFonts w:ascii="Times New Roman" w:hAnsi="Times New Roman"/>
          <w:sz w:val="28"/>
          <w:szCs w:val="28"/>
        </w:rPr>
        <w:lastRenderedPageBreak/>
        <w:t>Важнейшим газообразным веществом, определяющим качество воздуха, является водяной пар. Чем сильнее нагрет воздух, тем большее количество водяного пара он может содержать. Отношение содержащегося водяного пара к тому предельному количеству, которое может содержаться в воздухе при данной температуре, называется относительной влажностью.</w:t>
      </w:r>
    </w:p>
    <w:p w:rsidR="004130A4" w:rsidRPr="00D60B63" w:rsidRDefault="004130A4" w:rsidP="004130A4">
      <w:pPr>
        <w:ind w:firstLine="708"/>
        <w:jc w:val="both"/>
        <w:rPr>
          <w:rFonts w:ascii="Times New Roman" w:hAnsi="Times New Roman"/>
          <w:sz w:val="28"/>
          <w:szCs w:val="28"/>
        </w:rPr>
      </w:pPr>
      <w:r w:rsidRPr="00D60B63">
        <w:rPr>
          <w:rFonts w:ascii="Times New Roman" w:hAnsi="Times New Roman"/>
          <w:sz w:val="28"/>
          <w:szCs w:val="28"/>
        </w:rPr>
        <w:t>Важнейшей характеристикой воздушной среды является барометрическое давление, поскольку разница барометрического давления и давления воздуха в альвеолах легких определяет величину газообмена. Барометрическое давление считается и называется нормальным на уровне моря (одна атмосфера) и экспоненциально убывает с высотой.</w:t>
      </w:r>
    </w:p>
    <w:p w:rsidR="004130A4" w:rsidRPr="00D60B63" w:rsidRDefault="004130A4" w:rsidP="004130A4">
      <w:pPr>
        <w:ind w:firstLine="708"/>
        <w:jc w:val="both"/>
        <w:rPr>
          <w:rFonts w:ascii="Times New Roman" w:hAnsi="Times New Roman"/>
          <w:sz w:val="28"/>
          <w:szCs w:val="28"/>
        </w:rPr>
      </w:pPr>
      <w:r w:rsidRPr="00D60B63">
        <w:rPr>
          <w:rFonts w:ascii="Times New Roman" w:hAnsi="Times New Roman"/>
          <w:sz w:val="28"/>
          <w:szCs w:val="28"/>
        </w:rPr>
        <w:t>Помимо газового состава и барометрического давления, важнейшей характеристикой воздушной среды служит температура воздуха. В сочетании с подвижностью (скоростью) движения воздуха относительно тела человека температура воздуха определяет характер теплообмена – нагрев или охлаждение тела человека.</w:t>
      </w:r>
    </w:p>
    <w:p w:rsidR="004130A4" w:rsidRPr="00D60B63" w:rsidRDefault="004130A4" w:rsidP="004130A4">
      <w:pPr>
        <w:ind w:firstLine="708"/>
        <w:jc w:val="both"/>
        <w:rPr>
          <w:rFonts w:ascii="Times New Roman" w:hAnsi="Times New Roman"/>
          <w:sz w:val="28"/>
          <w:szCs w:val="28"/>
        </w:rPr>
      </w:pPr>
      <w:r w:rsidRPr="00D60B63">
        <w:rPr>
          <w:rFonts w:ascii="Times New Roman" w:hAnsi="Times New Roman"/>
          <w:sz w:val="28"/>
          <w:szCs w:val="28"/>
        </w:rPr>
        <w:t>Жизнедеятельность человека может нормально протекать лишь при условии сохранения температурного гомеостаза организма, что достигается за счет системы терморегуляции и деятельности других функциональных систем: сердечно-сосудистой, выделительной, эндо­кринной и систем, обеспечивающих энергетический, водно-солевой и белковый обмен.</w:t>
      </w:r>
    </w:p>
    <w:p w:rsidR="004130A4" w:rsidRPr="00D60B63" w:rsidRDefault="004130A4" w:rsidP="004130A4">
      <w:pPr>
        <w:ind w:firstLine="708"/>
        <w:jc w:val="both"/>
        <w:rPr>
          <w:rFonts w:ascii="Times New Roman" w:hAnsi="Times New Roman"/>
          <w:sz w:val="28"/>
          <w:szCs w:val="28"/>
        </w:rPr>
      </w:pPr>
      <w:r w:rsidRPr="00D60B63">
        <w:rPr>
          <w:rFonts w:ascii="Times New Roman" w:hAnsi="Times New Roman"/>
          <w:sz w:val="28"/>
          <w:szCs w:val="28"/>
        </w:rPr>
        <w:t>Для сохранения постоянной температуры тела организм должен находиться в термостабильном состоянии, которое оценивается по тепловому балансу. Тепловой баланс достигается ко­ординацией процессов теплопродукции и теплоотдачи.</w:t>
      </w:r>
    </w:p>
    <w:p w:rsidR="004130A4" w:rsidRPr="00D60B63" w:rsidRDefault="004130A4" w:rsidP="003176D8">
      <w:pPr>
        <w:ind w:firstLine="708"/>
        <w:jc w:val="both"/>
        <w:rPr>
          <w:rFonts w:ascii="Times New Roman" w:hAnsi="Times New Roman"/>
          <w:sz w:val="28"/>
          <w:szCs w:val="28"/>
        </w:rPr>
      </w:pPr>
      <w:r w:rsidRPr="00D60B63">
        <w:rPr>
          <w:rFonts w:ascii="Times New Roman" w:hAnsi="Times New Roman"/>
          <w:sz w:val="28"/>
          <w:szCs w:val="28"/>
        </w:rPr>
        <w:t>Микроклимат по степени влияния на тепловой бал</w:t>
      </w:r>
      <w:r w:rsidR="003176D8" w:rsidRPr="00D60B63">
        <w:rPr>
          <w:rFonts w:ascii="Times New Roman" w:hAnsi="Times New Roman"/>
          <w:sz w:val="28"/>
          <w:szCs w:val="28"/>
        </w:rPr>
        <w:t>анс человека подразделяется на:</w:t>
      </w:r>
    </w:p>
    <w:p w:rsidR="004130A4" w:rsidRPr="00D60B63" w:rsidRDefault="003176D8" w:rsidP="004130A4">
      <w:pPr>
        <w:ind w:firstLine="708"/>
        <w:jc w:val="both"/>
        <w:rPr>
          <w:rFonts w:ascii="Times New Roman" w:hAnsi="Times New Roman"/>
          <w:sz w:val="28"/>
          <w:szCs w:val="28"/>
        </w:rPr>
      </w:pPr>
      <w:r w:rsidRPr="00D60B63">
        <w:rPr>
          <w:rFonts w:ascii="Times New Roman" w:hAnsi="Times New Roman"/>
          <w:sz w:val="28"/>
          <w:szCs w:val="28"/>
        </w:rPr>
        <w:t xml:space="preserve">а) </w:t>
      </w:r>
      <w:r w:rsidR="004130A4" w:rsidRPr="00D60B63">
        <w:rPr>
          <w:rFonts w:ascii="Times New Roman" w:hAnsi="Times New Roman"/>
          <w:sz w:val="28"/>
          <w:szCs w:val="28"/>
        </w:rPr>
        <w:t>нейтральный;</w:t>
      </w:r>
    </w:p>
    <w:p w:rsidR="004130A4" w:rsidRPr="00D60B63" w:rsidRDefault="003176D8" w:rsidP="004130A4">
      <w:pPr>
        <w:ind w:firstLine="708"/>
        <w:jc w:val="both"/>
        <w:rPr>
          <w:rFonts w:ascii="Times New Roman" w:hAnsi="Times New Roman"/>
          <w:sz w:val="28"/>
          <w:szCs w:val="28"/>
        </w:rPr>
      </w:pPr>
      <w:r w:rsidRPr="00D60B63">
        <w:rPr>
          <w:rFonts w:ascii="Times New Roman" w:hAnsi="Times New Roman"/>
          <w:sz w:val="28"/>
          <w:szCs w:val="28"/>
        </w:rPr>
        <w:t xml:space="preserve">б) </w:t>
      </w:r>
      <w:r w:rsidR="004130A4" w:rsidRPr="00D60B63">
        <w:rPr>
          <w:rFonts w:ascii="Times New Roman" w:hAnsi="Times New Roman"/>
          <w:sz w:val="28"/>
          <w:szCs w:val="28"/>
        </w:rPr>
        <w:t>нагревающий;</w:t>
      </w:r>
    </w:p>
    <w:p w:rsidR="004130A4" w:rsidRPr="00D60B63" w:rsidRDefault="003176D8" w:rsidP="004130A4">
      <w:pPr>
        <w:ind w:firstLine="708"/>
        <w:jc w:val="both"/>
        <w:rPr>
          <w:rFonts w:ascii="Times New Roman" w:hAnsi="Times New Roman"/>
          <w:sz w:val="28"/>
          <w:szCs w:val="28"/>
        </w:rPr>
      </w:pPr>
      <w:r w:rsidRPr="00D60B63">
        <w:rPr>
          <w:rFonts w:ascii="Times New Roman" w:hAnsi="Times New Roman"/>
          <w:sz w:val="28"/>
          <w:szCs w:val="28"/>
        </w:rPr>
        <w:t xml:space="preserve">в) </w:t>
      </w:r>
      <w:r w:rsidR="004130A4" w:rsidRPr="00D60B63">
        <w:rPr>
          <w:rFonts w:ascii="Times New Roman" w:hAnsi="Times New Roman"/>
          <w:sz w:val="28"/>
          <w:szCs w:val="28"/>
        </w:rPr>
        <w:t>охлаждающий.</w:t>
      </w:r>
    </w:p>
    <w:p w:rsidR="004130A4" w:rsidRPr="00D60B63" w:rsidRDefault="004130A4" w:rsidP="004130A4">
      <w:pPr>
        <w:ind w:firstLine="708"/>
        <w:jc w:val="both"/>
        <w:rPr>
          <w:rFonts w:ascii="Times New Roman" w:hAnsi="Times New Roman"/>
          <w:sz w:val="28"/>
          <w:szCs w:val="28"/>
        </w:rPr>
      </w:pPr>
      <w:r w:rsidRPr="00D60B63">
        <w:rPr>
          <w:rFonts w:ascii="Times New Roman" w:hAnsi="Times New Roman"/>
          <w:sz w:val="28"/>
          <w:szCs w:val="28"/>
        </w:rPr>
        <w:t>Нейтральный микроклимат – это такое сочетание его составляющих, которое при воздействии на человека в течение рабочей смены обеспечивает тепловой баланс организма, разность между величиной теплопродукции и суммарной теплоотдачей находится в пределах ± 2 Вт, доля теплоотдачи испарением влаги не превышает 30%.</w:t>
      </w:r>
    </w:p>
    <w:p w:rsidR="004130A4" w:rsidRPr="00D60B63" w:rsidRDefault="004130A4" w:rsidP="004130A4">
      <w:pPr>
        <w:ind w:firstLine="708"/>
        <w:jc w:val="both"/>
        <w:rPr>
          <w:rFonts w:ascii="Times New Roman" w:hAnsi="Times New Roman"/>
          <w:sz w:val="28"/>
          <w:szCs w:val="28"/>
        </w:rPr>
      </w:pPr>
      <w:r w:rsidRPr="00D60B63">
        <w:rPr>
          <w:rFonts w:ascii="Times New Roman" w:hAnsi="Times New Roman"/>
          <w:sz w:val="28"/>
          <w:szCs w:val="28"/>
        </w:rPr>
        <w:t xml:space="preserve">Охлаждающий микроклимат – это сочетание параметров, при котором имеет место превышение суммарной теплоотдачи в окружающую среду над </w:t>
      </w:r>
      <w:r w:rsidRPr="00D60B63">
        <w:rPr>
          <w:rFonts w:ascii="Times New Roman" w:hAnsi="Times New Roman"/>
          <w:sz w:val="28"/>
          <w:szCs w:val="28"/>
        </w:rPr>
        <w:lastRenderedPageBreak/>
        <w:t>величиной теплопродукции организма, приводящее к образованию общего и/или локального дефицита тепла в теле человека (&gt; 2 Вт).</w:t>
      </w:r>
    </w:p>
    <w:p w:rsidR="004130A4" w:rsidRPr="00D60B63" w:rsidRDefault="004130A4" w:rsidP="004130A4">
      <w:pPr>
        <w:ind w:firstLine="708"/>
        <w:jc w:val="both"/>
        <w:rPr>
          <w:rFonts w:ascii="Times New Roman" w:hAnsi="Times New Roman"/>
          <w:sz w:val="28"/>
          <w:szCs w:val="28"/>
        </w:rPr>
      </w:pPr>
      <w:r w:rsidRPr="00D60B63">
        <w:rPr>
          <w:rFonts w:ascii="Times New Roman" w:hAnsi="Times New Roman"/>
          <w:sz w:val="28"/>
          <w:szCs w:val="28"/>
        </w:rPr>
        <w:t>Охлаждающий микроклимат приводит к обострению язвенной болезни, радикулита, обусловливает возникновение заболеваний органов дыхания, сердечно-сосудистой системы. Охлаждение человека (как общее, так и локальное) приводит к изменению его двигательной реакции, нарушает координацию и спо­собность выполнять точные операции, вызывает тормозные процессы в коре головного мозга, что может быть причиной возникновения различ­ных форм травматизма. При локальном охлаждении кистей снижается точность выполнения рабочих операций.</w:t>
      </w:r>
    </w:p>
    <w:p w:rsidR="004130A4" w:rsidRPr="00D60B63" w:rsidRDefault="004130A4" w:rsidP="004130A4">
      <w:pPr>
        <w:ind w:firstLine="708"/>
        <w:jc w:val="both"/>
        <w:rPr>
          <w:rFonts w:ascii="Times New Roman" w:hAnsi="Times New Roman"/>
          <w:sz w:val="28"/>
          <w:szCs w:val="28"/>
        </w:rPr>
      </w:pPr>
      <w:r w:rsidRPr="00D60B63">
        <w:rPr>
          <w:rFonts w:ascii="Times New Roman" w:hAnsi="Times New Roman"/>
          <w:sz w:val="28"/>
          <w:szCs w:val="28"/>
        </w:rPr>
        <w:t>Нагревающий микроклимат – сочетание его параметров, при котором имеет место изменение теплообмена человека с окружающей средой, проявляющееся в накоплении тепла в организме (&gt; 2 Вт) и/или в увеличении доли потерь тепла испарением влаги (&gt;30%).</w:t>
      </w:r>
    </w:p>
    <w:p w:rsidR="004130A4" w:rsidRPr="00D60B63" w:rsidRDefault="003176D8" w:rsidP="004130A4">
      <w:pPr>
        <w:ind w:firstLine="708"/>
        <w:jc w:val="both"/>
        <w:rPr>
          <w:rFonts w:ascii="Times New Roman" w:hAnsi="Times New Roman"/>
          <w:sz w:val="28"/>
          <w:szCs w:val="28"/>
        </w:rPr>
      </w:pPr>
      <w:r w:rsidRPr="00D60B63">
        <w:rPr>
          <w:rFonts w:ascii="Times New Roman" w:hAnsi="Times New Roman"/>
          <w:sz w:val="28"/>
          <w:szCs w:val="28"/>
        </w:rPr>
        <w:t>Воз</w:t>
      </w:r>
      <w:r w:rsidR="004130A4" w:rsidRPr="00D60B63">
        <w:rPr>
          <w:rFonts w:ascii="Times New Roman" w:hAnsi="Times New Roman"/>
          <w:sz w:val="28"/>
          <w:szCs w:val="28"/>
        </w:rPr>
        <w:t>действие нагревающего микроклимата вызывает нарушение состояния здоровья, снижение работоспособности и производительности труда. Нагревающий микроклимат может привести к заболеванию общего характера, которое проявляется чаще всего в виде теплового коллапса. Он возникает вследствие расширения сосудов и уменьшения давления в них крови. Обморочному состоянию предшествует головная боль, чувство слабости, головокружение, тошнота.</w:t>
      </w:r>
    </w:p>
    <w:p w:rsidR="004130A4" w:rsidRPr="00D60B63" w:rsidRDefault="004130A4" w:rsidP="004130A4">
      <w:pPr>
        <w:ind w:firstLine="708"/>
        <w:jc w:val="both"/>
        <w:rPr>
          <w:rFonts w:ascii="Times New Roman" w:hAnsi="Times New Roman"/>
          <w:sz w:val="28"/>
          <w:szCs w:val="28"/>
        </w:rPr>
      </w:pPr>
      <w:r w:rsidRPr="00D60B63">
        <w:rPr>
          <w:rFonts w:ascii="Times New Roman" w:hAnsi="Times New Roman"/>
          <w:sz w:val="28"/>
          <w:szCs w:val="28"/>
        </w:rPr>
        <w:t>Тепловой удар очень опасен. Даже при раннем выявлении каждый пятый случай является смертельным. При общем тепловом застое значительно повышается температура тела, что приводит к прямому повреждению тканей, особенно центральной периной системы. Тошнота и рвота предшествуют шоковой стадии с глубокой потерей сознани</w:t>
      </w:r>
      <w:r w:rsidR="003176D8" w:rsidRPr="00D60B63">
        <w:rPr>
          <w:rFonts w:ascii="Times New Roman" w:hAnsi="Times New Roman"/>
          <w:sz w:val="28"/>
          <w:szCs w:val="28"/>
        </w:rPr>
        <w:t>я, иногда сопровождающейся судо</w:t>
      </w:r>
      <w:r w:rsidRPr="00D60B63">
        <w:rPr>
          <w:rFonts w:ascii="Times New Roman" w:hAnsi="Times New Roman"/>
          <w:sz w:val="28"/>
          <w:szCs w:val="28"/>
        </w:rPr>
        <w:t xml:space="preserve">рогами. Вследствие расстройства центра терморегуляции снижается </w:t>
      </w:r>
      <w:proofErr w:type="spellStart"/>
      <w:r w:rsidRPr="00D60B63">
        <w:rPr>
          <w:rFonts w:ascii="Times New Roman" w:hAnsi="Times New Roman"/>
          <w:sz w:val="28"/>
          <w:szCs w:val="28"/>
        </w:rPr>
        <w:t>потообразование</w:t>
      </w:r>
      <w:proofErr w:type="spellEnd"/>
      <w:r w:rsidRPr="00D60B63">
        <w:rPr>
          <w:rFonts w:ascii="Times New Roman" w:hAnsi="Times New Roman"/>
          <w:sz w:val="28"/>
          <w:szCs w:val="28"/>
        </w:rPr>
        <w:t>. Кожа горячая, сухая, сначала имеет красный цвет, а потом приобретает серую окраску. Смертность тем выше, чем выше температура тела.</w:t>
      </w:r>
    </w:p>
    <w:p w:rsidR="008B372D" w:rsidRDefault="004130A4" w:rsidP="003176D8">
      <w:pPr>
        <w:ind w:firstLine="708"/>
        <w:jc w:val="both"/>
        <w:rPr>
          <w:rFonts w:ascii="Times New Roman" w:hAnsi="Times New Roman"/>
          <w:sz w:val="28"/>
          <w:szCs w:val="28"/>
        </w:rPr>
      </w:pPr>
      <w:r w:rsidRPr="00D60B63">
        <w:rPr>
          <w:rFonts w:ascii="Times New Roman" w:hAnsi="Times New Roman"/>
          <w:sz w:val="28"/>
          <w:szCs w:val="28"/>
        </w:rPr>
        <w:t>В результате солнечного удара в первую очередь нарушаются функции головного мозга из-за местного перегревания незащищенной от солнца головы.</w:t>
      </w:r>
      <w:r w:rsidR="003176D8" w:rsidRPr="00D60B63">
        <w:rPr>
          <w:rFonts w:ascii="Times New Roman" w:hAnsi="Times New Roman"/>
          <w:sz w:val="28"/>
          <w:szCs w:val="28"/>
        </w:rPr>
        <w:t xml:space="preserve"> </w:t>
      </w:r>
    </w:p>
    <w:p w:rsidR="008B372D" w:rsidRDefault="008B372D">
      <w:pPr>
        <w:spacing w:after="0" w:line="240" w:lineRule="auto"/>
        <w:rPr>
          <w:rFonts w:ascii="Times New Roman" w:hAnsi="Times New Roman"/>
          <w:sz w:val="28"/>
          <w:szCs w:val="28"/>
        </w:rPr>
      </w:pPr>
      <w:r>
        <w:rPr>
          <w:rFonts w:ascii="Times New Roman" w:hAnsi="Times New Roman"/>
          <w:sz w:val="28"/>
          <w:szCs w:val="28"/>
        </w:rPr>
        <w:br w:type="page"/>
      </w:r>
    </w:p>
    <w:p w:rsidR="003176D8" w:rsidRPr="00D60B63" w:rsidRDefault="003176D8" w:rsidP="003176D8">
      <w:pPr>
        <w:pStyle w:val="a9"/>
        <w:keepNext/>
        <w:rPr>
          <w:rFonts w:ascii="Times New Roman" w:hAnsi="Times New Roman"/>
        </w:rPr>
      </w:pPr>
      <w:r w:rsidRPr="00D60B63">
        <w:rPr>
          <w:rFonts w:ascii="Times New Roman" w:hAnsi="Times New Roman"/>
        </w:rPr>
        <w:lastRenderedPageBreak/>
        <w:t xml:space="preserve">Таблица </w:t>
      </w:r>
      <w:r w:rsidRPr="00D60B63">
        <w:rPr>
          <w:rFonts w:ascii="Times New Roman" w:hAnsi="Times New Roman"/>
        </w:rPr>
        <w:fldChar w:fldCharType="begin"/>
      </w:r>
      <w:r w:rsidRPr="00D60B63">
        <w:rPr>
          <w:rFonts w:ascii="Times New Roman" w:hAnsi="Times New Roman"/>
        </w:rPr>
        <w:instrText xml:space="preserve"> SEQ Таблица \* ARABIC </w:instrText>
      </w:r>
      <w:r w:rsidRPr="00D60B63">
        <w:rPr>
          <w:rFonts w:ascii="Times New Roman" w:hAnsi="Times New Roman"/>
        </w:rPr>
        <w:fldChar w:fldCharType="separate"/>
      </w:r>
      <w:r w:rsidR="00A47AD6">
        <w:rPr>
          <w:rFonts w:ascii="Times New Roman" w:hAnsi="Times New Roman"/>
          <w:noProof/>
        </w:rPr>
        <w:t>5</w:t>
      </w:r>
      <w:r w:rsidRPr="00D60B63">
        <w:rPr>
          <w:rFonts w:ascii="Times New Roman" w:hAnsi="Times New Roman"/>
        </w:rPr>
        <w:fldChar w:fldCharType="end"/>
      </w:r>
      <w:r w:rsidRPr="00D60B63">
        <w:rPr>
          <w:rFonts w:ascii="Times New Roman" w:hAnsi="Times New Roman"/>
        </w:rPr>
        <w:t xml:space="preserve">. Параметры нормирования микроклимата, </w:t>
      </w:r>
      <w:r w:rsidR="00C35474" w:rsidRPr="00C35474">
        <w:rPr>
          <w:rFonts w:ascii="Times New Roman" w:hAnsi="Times New Roman"/>
        </w:rPr>
        <w:t>СанПиН 2.2.4.1191-03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2"/>
        <w:gridCol w:w="1492"/>
        <w:gridCol w:w="1646"/>
        <w:gridCol w:w="1558"/>
        <w:gridCol w:w="1742"/>
        <w:gridCol w:w="1435"/>
      </w:tblGrid>
      <w:tr w:rsidR="00A47AD6" w:rsidRPr="00D60B63" w:rsidTr="00A47AD6">
        <w:tc>
          <w:tcPr>
            <w:tcW w:w="1573" w:type="dxa"/>
            <w:shd w:val="clear" w:color="auto" w:fill="auto"/>
          </w:tcPr>
          <w:p w:rsidR="00C35474" w:rsidRPr="00A47AD6" w:rsidRDefault="00C35474" w:rsidP="004B2475">
            <w:pPr>
              <w:rPr>
                <w:rFonts w:ascii="Times New Roman" w:hAnsi="Times New Roman"/>
              </w:rPr>
            </w:pPr>
            <w:r w:rsidRPr="00A47AD6">
              <w:rPr>
                <w:rFonts w:ascii="Times New Roman" w:hAnsi="Times New Roman"/>
              </w:rPr>
              <w:t>Период года</w:t>
            </w:r>
          </w:p>
        </w:tc>
        <w:tc>
          <w:tcPr>
            <w:tcW w:w="1566" w:type="dxa"/>
            <w:shd w:val="clear" w:color="auto" w:fill="auto"/>
          </w:tcPr>
          <w:p w:rsidR="00C35474" w:rsidRPr="00A47AD6" w:rsidRDefault="00C35474" w:rsidP="004B2475">
            <w:pPr>
              <w:rPr>
                <w:rFonts w:ascii="Times New Roman" w:hAnsi="Times New Roman"/>
              </w:rPr>
            </w:pPr>
            <w:r w:rsidRPr="00A47AD6">
              <w:rPr>
                <w:rFonts w:ascii="Times New Roman" w:hAnsi="Times New Roman"/>
              </w:rPr>
              <w:t xml:space="preserve">Категория работы по уровням </w:t>
            </w:r>
            <w:proofErr w:type="spellStart"/>
            <w:r w:rsidRPr="00A47AD6">
              <w:rPr>
                <w:rFonts w:ascii="Times New Roman" w:hAnsi="Times New Roman"/>
              </w:rPr>
              <w:t>энерготрат</w:t>
            </w:r>
            <w:proofErr w:type="spellEnd"/>
            <w:r w:rsidRPr="00A47AD6">
              <w:rPr>
                <w:rFonts w:ascii="Times New Roman" w:hAnsi="Times New Roman"/>
              </w:rPr>
              <w:t>, Вт</w:t>
            </w:r>
          </w:p>
        </w:tc>
        <w:tc>
          <w:tcPr>
            <w:tcW w:w="1708" w:type="dxa"/>
            <w:shd w:val="clear" w:color="auto" w:fill="auto"/>
          </w:tcPr>
          <w:p w:rsidR="00C35474" w:rsidRPr="00A47AD6" w:rsidRDefault="00C35474" w:rsidP="004B2475">
            <w:pPr>
              <w:rPr>
                <w:rFonts w:ascii="Times New Roman" w:hAnsi="Times New Roman"/>
              </w:rPr>
            </w:pPr>
            <w:r w:rsidRPr="00A47AD6">
              <w:rPr>
                <w:rFonts w:ascii="Times New Roman" w:hAnsi="Times New Roman"/>
              </w:rPr>
              <w:t>Температура, °С</w:t>
            </w:r>
          </w:p>
        </w:tc>
        <w:tc>
          <w:tcPr>
            <w:tcW w:w="1171" w:type="dxa"/>
            <w:shd w:val="clear" w:color="auto" w:fill="auto"/>
          </w:tcPr>
          <w:p w:rsidR="00C35474" w:rsidRPr="00A47AD6" w:rsidRDefault="00C35474" w:rsidP="004B2475">
            <w:pPr>
              <w:rPr>
                <w:rFonts w:ascii="Times New Roman" w:hAnsi="Times New Roman"/>
              </w:rPr>
            </w:pPr>
            <w:r w:rsidRPr="00A47AD6">
              <w:rPr>
                <w:rFonts w:ascii="Times New Roman" w:hAnsi="Times New Roman"/>
              </w:rPr>
              <w:t>Температура поверхностей,</w:t>
            </w:r>
          </w:p>
          <w:p w:rsidR="00C35474" w:rsidRPr="00A47AD6" w:rsidRDefault="00C35474" w:rsidP="004B2475">
            <w:pPr>
              <w:rPr>
                <w:rFonts w:ascii="Times New Roman" w:hAnsi="Times New Roman"/>
              </w:rPr>
            </w:pPr>
            <w:r w:rsidRPr="00A47AD6">
              <w:rPr>
                <w:rFonts w:ascii="Times New Roman" w:hAnsi="Times New Roman"/>
              </w:rPr>
              <w:t>°С</w:t>
            </w:r>
          </w:p>
        </w:tc>
        <w:tc>
          <w:tcPr>
            <w:tcW w:w="1781" w:type="dxa"/>
            <w:shd w:val="clear" w:color="auto" w:fill="auto"/>
          </w:tcPr>
          <w:p w:rsidR="00C35474" w:rsidRPr="00A47AD6" w:rsidRDefault="00C35474" w:rsidP="004B2475">
            <w:pPr>
              <w:rPr>
                <w:rFonts w:ascii="Times New Roman" w:hAnsi="Times New Roman"/>
              </w:rPr>
            </w:pPr>
            <w:r w:rsidRPr="00A47AD6">
              <w:rPr>
                <w:rFonts w:ascii="Times New Roman" w:hAnsi="Times New Roman"/>
              </w:rPr>
              <w:t>Относительная влажность, %</w:t>
            </w:r>
          </w:p>
        </w:tc>
        <w:tc>
          <w:tcPr>
            <w:tcW w:w="1546" w:type="dxa"/>
            <w:shd w:val="clear" w:color="auto" w:fill="auto"/>
          </w:tcPr>
          <w:p w:rsidR="00C35474" w:rsidRPr="00A47AD6" w:rsidRDefault="00C35474" w:rsidP="004B2475">
            <w:pPr>
              <w:rPr>
                <w:rFonts w:ascii="Times New Roman" w:hAnsi="Times New Roman"/>
              </w:rPr>
            </w:pPr>
            <w:r w:rsidRPr="00A47AD6">
              <w:rPr>
                <w:rFonts w:ascii="Times New Roman" w:hAnsi="Times New Roman"/>
              </w:rPr>
              <w:t>Скорость движения воздуха, м/с, не более</w:t>
            </w:r>
          </w:p>
        </w:tc>
      </w:tr>
      <w:tr w:rsidR="00A47AD6" w:rsidRPr="00D60B63" w:rsidTr="00A47AD6">
        <w:tc>
          <w:tcPr>
            <w:tcW w:w="1573" w:type="dxa"/>
            <w:shd w:val="clear" w:color="auto" w:fill="auto"/>
          </w:tcPr>
          <w:p w:rsidR="00C35474" w:rsidRPr="00A47AD6" w:rsidRDefault="00C35474" w:rsidP="004B2475">
            <w:pPr>
              <w:rPr>
                <w:rFonts w:ascii="Times New Roman" w:hAnsi="Times New Roman"/>
              </w:rPr>
            </w:pPr>
            <w:r w:rsidRPr="00A47AD6">
              <w:rPr>
                <w:rFonts w:ascii="Times New Roman" w:hAnsi="Times New Roman"/>
              </w:rPr>
              <w:t>Холодный</w:t>
            </w:r>
          </w:p>
        </w:tc>
        <w:tc>
          <w:tcPr>
            <w:tcW w:w="1566" w:type="dxa"/>
            <w:shd w:val="clear" w:color="auto" w:fill="auto"/>
          </w:tcPr>
          <w:p w:rsidR="00C35474" w:rsidRPr="00A47AD6" w:rsidRDefault="00C35474" w:rsidP="004B2475">
            <w:pPr>
              <w:rPr>
                <w:rFonts w:ascii="Times New Roman" w:hAnsi="Times New Roman"/>
              </w:rPr>
            </w:pPr>
            <w:r w:rsidRPr="00A47AD6">
              <w:rPr>
                <w:rFonts w:ascii="Times New Roman" w:hAnsi="Times New Roman"/>
                <w:lang w:val="en-US"/>
              </w:rPr>
              <w:t>I</w:t>
            </w:r>
            <w:r w:rsidRPr="00A47AD6">
              <w:rPr>
                <w:rFonts w:ascii="Times New Roman" w:hAnsi="Times New Roman"/>
              </w:rPr>
              <w:t>а (до 139)</w:t>
            </w:r>
          </w:p>
          <w:p w:rsidR="00C35474" w:rsidRPr="00A47AD6" w:rsidRDefault="00C35474" w:rsidP="008B372D">
            <w:pPr>
              <w:rPr>
                <w:rFonts w:ascii="Times New Roman" w:hAnsi="Times New Roman"/>
              </w:rPr>
            </w:pPr>
            <w:r w:rsidRPr="00A47AD6">
              <w:rPr>
                <w:rFonts w:ascii="Times New Roman" w:hAnsi="Times New Roman"/>
                <w:lang w:val="en-US"/>
              </w:rPr>
              <w:t>I</w:t>
            </w:r>
            <w:r w:rsidRPr="00A47AD6">
              <w:rPr>
                <w:rFonts w:ascii="Times New Roman" w:hAnsi="Times New Roman"/>
              </w:rPr>
              <w:t>б (140-174)</w:t>
            </w:r>
            <w:r w:rsidRPr="00A47AD6">
              <w:rPr>
                <w:rFonts w:ascii="Times New Roman" w:hAnsi="Times New Roman"/>
              </w:rPr>
              <w:br/>
            </w:r>
            <w:r w:rsidRPr="00A47AD6">
              <w:rPr>
                <w:rFonts w:ascii="Times New Roman" w:hAnsi="Times New Roman"/>
                <w:lang w:val="en-US"/>
              </w:rPr>
              <w:t>II</w:t>
            </w:r>
            <w:r w:rsidRPr="00A47AD6">
              <w:rPr>
                <w:rFonts w:ascii="Times New Roman" w:hAnsi="Times New Roman"/>
              </w:rPr>
              <w:t>а (175-232)</w:t>
            </w:r>
          </w:p>
          <w:p w:rsidR="00C35474" w:rsidRPr="00A47AD6" w:rsidRDefault="00C35474" w:rsidP="008B372D">
            <w:pPr>
              <w:rPr>
                <w:rFonts w:ascii="Times New Roman" w:hAnsi="Times New Roman"/>
              </w:rPr>
            </w:pPr>
            <w:r w:rsidRPr="00A47AD6">
              <w:rPr>
                <w:rFonts w:ascii="Times New Roman" w:hAnsi="Times New Roman"/>
                <w:lang w:val="en-US"/>
              </w:rPr>
              <w:t>II</w:t>
            </w:r>
            <w:r w:rsidRPr="00A47AD6">
              <w:rPr>
                <w:rFonts w:ascii="Times New Roman" w:hAnsi="Times New Roman"/>
              </w:rPr>
              <w:t>б (233-290)</w:t>
            </w:r>
            <w:r w:rsidRPr="00A47AD6">
              <w:rPr>
                <w:rFonts w:ascii="Times New Roman" w:hAnsi="Times New Roman"/>
              </w:rPr>
              <w:br/>
            </w:r>
            <w:r w:rsidRPr="00A47AD6">
              <w:rPr>
                <w:rFonts w:ascii="Times New Roman" w:hAnsi="Times New Roman"/>
                <w:lang w:val="en-US"/>
              </w:rPr>
              <w:t>III</w:t>
            </w:r>
            <w:r w:rsidRPr="00A47AD6">
              <w:rPr>
                <w:rFonts w:ascii="Times New Roman" w:hAnsi="Times New Roman"/>
              </w:rPr>
              <w:t xml:space="preserve"> (более 290)</w:t>
            </w:r>
          </w:p>
        </w:tc>
        <w:tc>
          <w:tcPr>
            <w:tcW w:w="1708" w:type="dxa"/>
            <w:shd w:val="clear" w:color="auto" w:fill="auto"/>
          </w:tcPr>
          <w:p w:rsidR="00C35474" w:rsidRPr="00A47AD6" w:rsidRDefault="00C35474" w:rsidP="004B2475">
            <w:pPr>
              <w:rPr>
                <w:rFonts w:ascii="Times New Roman" w:hAnsi="Times New Roman"/>
              </w:rPr>
            </w:pPr>
            <w:r w:rsidRPr="00A47AD6">
              <w:rPr>
                <w:rFonts w:ascii="Times New Roman" w:hAnsi="Times New Roman"/>
              </w:rPr>
              <w:t>22-24</w:t>
            </w:r>
          </w:p>
          <w:p w:rsidR="00C35474" w:rsidRPr="00A47AD6" w:rsidRDefault="00C35474" w:rsidP="004B2475">
            <w:pPr>
              <w:rPr>
                <w:rFonts w:ascii="Times New Roman" w:hAnsi="Times New Roman"/>
              </w:rPr>
            </w:pPr>
            <w:r w:rsidRPr="00A47AD6">
              <w:rPr>
                <w:rFonts w:ascii="Times New Roman" w:hAnsi="Times New Roman"/>
              </w:rPr>
              <w:t>21-23</w:t>
            </w:r>
          </w:p>
          <w:p w:rsidR="00C35474" w:rsidRPr="00A47AD6" w:rsidRDefault="00C35474" w:rsidP="004B2475">
            <w:pPr>
              <w:rPr>
                <w:rFonts w:ascii="Times New Roman" w:hAnsi="Times New Roman"/>
                <w:lang w:val="en-US"/>
              </w:rPr>
            </w:pPr>
            <w:r w:rsidRPr="00A47AD6">
              <w:rPr>
                <w:rFonts w:ascii="Times New Roman" w:hAnsi="Times New Roman"/>
                <w:lang w:val="en-US"/>
              </w:rPr>
              <w:t>19</w:t>
            </w:r>
            <w:r w:rsidRPr="00A47AD6">
              <w:rPr>
                <w:rFonts w:ascii="Times New Roman" w:hAnsi="Times New Roman"/>
              </w:rPr>
              <w:t>-</w:t>
            </w:r>
            <w:r w:rsidRPr="00A47AD6">
              <w:rPr>
                <w:rFonts w:ascii="Times New Roman" w:hAnsi="Times New Roman"/>
                <w:lang w:val="en-US"/>
              </w:rPr>
              <w:t>21</w:t>
            </w:r>
          </w:p>
          <w:p w:rsidR="00C35474" w:rsidRPr="00A47AD6" w:rsidRDefault="00C35474" w:rsidP="004B2475">
            <w:pPr>
              <w:rPr>
                <w:rFonts w:ascii="Times New Roman" w:hAnsi="Times New Roman"/>
                <w:lang w:val="en-US"/>
              </w:rPr>
            </w:pPr>
            <w:r w:rsidRPr="00A47AD6">
              <w:rPr>
                <w:rFonts w:ascii="Times New Roman" w:hAnsi="Times New Roman"/>
                <w:lang w:val="en-US"/>
              </w:rPr>
              <w:t>17-19</w:t>
            </w:r>
          </w:p>
          <w:p w:rsidR="00C35474" w:rsidRPr="00A47AD6" w:rsidRDefault="00C35474" w:rsidP="00C35474">
            <w:pPr>
              <w:rPr>
                <w:rFonts w:ascii="Times New Roman" w:hAnsi="Times New Roman"/>
              </w:rPr>
            </w:pPr>
            <w:r w:rsidRPr="00A47AD6">
              <w:rPr>
                <w:rFonts w:ascii="Times New Roman" w:hAnsi="Times New Roman"/>
              </w:rPr>
              <w:t>16-18</w:t>
            </w:r>
          </w:p>
        </w:tc>
        <w:tc>
          <w:tcPr>
            <w:tcW w:w="1171" w:type="dxa"/>
            <w:shd w:val="clear" w:color="auto" w:fill="auto"/>
          </w:tcPr>
          <w:p w:rsidR="00C35474" w:rsidRPr="00A47AD6" w:rsidRDefault="00C35474" w:rsidP="004B2475">
            <w:pPr>
              <w:rPr>
                <w:rFonts w:ascii="Times New Roman" w:hAnsi="Times New Roman"/>
              </w:rPr>
            </w:pPr>
            <w:r w:rsidRPr="00A47AD6">
              <w:rPr>
                <w:rFonts w:ascii="Times New Roman" w:hAnsi="Times New Roman"/>
              </w:rPr>
              <w:t>21-25</w:t>
            </w:r>
          </w:p>
          <w:p w:rsidR="00C35474" w:rsidRPr="00A47AD6" w:rsidRDefault="00C35474" w:rsidP="004B2475">
            <w:pPr>
              <w:rPr>
                <w:rFonts w:ascii="Times New Roman" w:hAnsi="Times New Roman"/>
              </w:rPr>
            </w:pPr>
            <w:r w:rsidRPr="00A47AD6">
              <w:rPr>
                <w:rFonts w:ascii="Times New Roman" w:hAnsi="Times New Roman"/>
              </w:rPr>
              <w:t>20-24</w:t>
            </w:r>
          </w:p>
          <w:p w:rsidR="00C35474" w:rsidRPr="00A47AD6" w:rsidRDefault="00C35474" w:rsidP="004B2475">
            <w:pPr>
              <w:rPr>
                <w:rFonts w:ascii="Times New Roman" w:hAnsi="Times New Roman"/>
              </w:rPr>
            </w:pPr>
            <w:r w:rsidRPr="00A47AD6">
              <w:rPr>
                <w:rFonts w:ascii="Times New Roman" w:hAnsi="Times New Roman"/>
              </w:rPr>
              <w:t>18-22</w:t>
            </w:r>
          </w:p>
          <w:p w:rsidR="00C35474" w:rsidRPr="00A47AD6" w:rsidRDefault="00C35474" w:rsidP="004B2475">
            <w:pPr>
              <w:rPr>
                <w:rFonts w:ascii="Times New Roman" w:hAnsi="Times New Roman"/>
              </w:rPr>
            </w:pPr>
            <w:r w:rsidRPr="00A47AD6">
              <w:rPr>
                <w:rFonts w:ascii="Times New Roman" w:hAnsi="Times New Roman"/>
              </w:rPr>
              <w:t>16-20</w:t>
            </w:r>
          </w:p>
          <w:p w:rsidR="00C35474" w:rsidRPr="00A47AD6" w:rsidRDefault="00C35474" w:rsidP="004B2475">
            <w:pPr>
              <w:rPr>
                <w:rFonts w:ascii="Times New Roman" w:hAnsi="Times New Roman"/>
              </w:rPr>
            </w:pPr>
            <w:r w:rsidRPr="00A47AD6">
              <w:rPr>
                <w:rFonts w:ascii="Times New Roman" w:hAnsi="Times New Roman"/>
              </w:rPr>
              <w:t>15-19</w:t>
            </w:r>
          </w:p>
        </w:tc>
        <w:tc>
          <w:tcPr>
            <w:tcW w:w="1781" w:type="dxa"/>
            <w:shd w:val="clear" w:color="auto" w:fill="auto"/>
          </w:tcPr>
          <w:p w:rsidR="00C35474" w:rsidRPr="00A47AD6" w:rsidRDefault="00C35474" w:rsidP="00A47AD6">
            <w:pPr>
              <w:jc w:val="center"/>
              <w:rPr>
                <w:rFonts w:ascii="Times New Roman" w:hAnsi="Times New Roman"/>
              </w:rPr>
            </w:pPr>
            <w:r w:rsidRPr="00A47AD6">
              <w:rPr>
                <w:rFonts w:ascii="Times New Roman" w:hAnsi="Times New Roman"/>
              </w:rPr>
              <w:t>40-60</w:t>
            </w:r>
          </w:p>
          <w:p w:rsidR="00C35474" w:rsidRPr="00A47AD6" w:rsidRDefault="00C35474" w:rsidP="00A47AD6">
            <w:pPr>
              <w:jc w:val="center"/>
              <w:rPr>
                <w:rFonts w:ascii="Times New Roman" w:hAnsi="Times New Roman"/>
              </w:rPr>
            </w:pPr>
          </w:p>
        </w:tc>
        <w:tc>
          <w:tcPr>
            <w:tcW w:w="1546" w:type="dxa"/>
            <w:shd w:val="clear" w:color="auto" w:fill="auto"/>
          </w:tcPr>
          <w:p w:rsidR="00C35474" w:rsidRPr="00A47AD6" w:rsidRDefault="00C35474" w:rsidP="004B2475">
            <w:pPr>
              <w:rPr>
                <w:rFonts w:ascii="Times New Roman" w:hAnsi="Times New Roman"/>
              </w:rPr>
            </w:pPr>
            <w:r w:rsidRPr="00A47AD6">
              <w:rPr>
                <w:rFonts w:ascii="Times New Roman" w:hAnsi="Times New Roman"/>
              </w:rPr>
              <w:t>0,1</w:t>
            </w:r>
          </w:p>
          <w:p w:rsidR="00C35474" w:rsidRPr="00A47AD6" w:rsidRDefault="00C35474" w:rsidP="004B2475">
            <w:pPr>
              <w:rPr>
                <w:rFonts w:ascii="Times New Roman" w:hAnsi="Times New Roman"/>
              </w:rPr>
            </w:pPr>
            <w:r w:rsidRPr="00A47AD6">
              <w:rPr>
                <w:rFonts w:ascii="Times New Roman" w:hAnsi="Times New Roman"/>
              </w:rPr>
              <w:t>0,1</w:t>
            </w:r>
          </w:p>
          <w:p w:rsidR="00C35474" w:rsidRPr="00A47AD6" w:rsidRDefault="00C35474" w:rsidP="004B2475">
            <w:pPr>
              <w:rPr>
                <w:rFonts w:ascii="Times New Roman" w:hAnsi="Times New Roman"/>
              </w:rPr>
            </w:pPr>
            <w:r w:rsidRPr="00A47AD6">
              <w:rPr>
                <w:rFonts w:ascii="Times New Roman" w:hAnsi="Times New Roman"/>
              </w:rPr>
              <w:t>0,2</w:t>
            </w:r>
          </w:p>
          <w:p w:rsidR="00C35474" w:rsidRPr="00A47AD6" w:rsidRDefault="00C35474" w:rsidP="004B2475">
            <w:pPr>
              <w:rPr>
                <w:rFonts w:ascii="Times New Roman" w:hAnsi="Times New Roman"/>
              </w:rPr>
            </w:pPr>
            <w:r w:rsidRPr="00A47AD6">
              <w:rPr>
                <w:rFonts w:ascii="Times New Roman" w:hAnsi="Times New Roman"/>
              </w:rPr>
              <w:t>0,2</w:t>
            </w:r>
          </w:p>
          <w:p w:rsidR="00C35474" w:rsidRPr="00A47AD6" w:rsidRDefault="00C35474" w:rsidP="004B2475">
            <w:pPr>
              <w:rPr>
                <w:rFonts w:ascii="Times New Roman" w:hAnsi="Times New Roman"/>
                <w:lang w:val="en-US"/>
              </w:rPr>
            </w:pPr>
            <w:r w:rsidRPr="00A47AD6">
              <w:rPr>
                <w:rFonts w:ascii="Times New Roman" w:hAnsi="Times New Roman"/>
                <w:lang w:val="en-US"/>
              </w:rPr>
              <w:t>0,3</w:t>
            </w:r>
          </w:p>
        </w:tc>
      </w:tr>
      <w:tr w:rsidR="00A47AD6" w:rsidRPr="00D60B63" w:rsidTr="00A47AD6">
        <w:tc>
          <w:tcPr>
            <w:tcW w:w="1573" w:type="dxa"/>
            <w:shd w:val="clear" w:color="auto" w:fill="auto"/>
          </w:tcPr>
          <w:p w:rsidR="00C35474" w:rsidRPr="00A47AD6" w:rsidRDefault="00C35474" w:rsidP="004B2475">
            <w:pPr>
              <w:rPr>
                <w:rFonts w:ascii="Times New Roman" w:hAnsi="Times New Roman"/>
              </w:rPr>
            </w:pPr>
            <w:r w:rsidRPr="00A47AD6">
              <w:rPr>
                <w:rFonts w:ascii="Times New Roman" w:hAnsi="Times New Roman"/>
              </w:rPr>
              <w:t>Тёплый</w:t>
            </w:r>
          </w:p>
        </w:tc>
        <w:tc>
          <w:tcPr>
            <w:tcW w:w="1566" w:type="dxa"/>
            <w:shd w:val="clear" w:color="auto" w:fill="auto"/>
          </w:tcPr>
          <w:p w:rsidR="00C35474" w:rsidRPr="00A47AD6" w:rsidRDefault="00C35474" w:rsidP="00C35474">
            <w:pPr>
              <w:rPr>
                <w:rFonts w:ascii="Times New Roman" w:hAnsi="Times New Roman"/>
              </w:rPr>
            </w:pPr>
            <w:r w:rsidRPr="00A47AD6">
              <w:rPr>
                <w:rFonts w:ascii="Times New Roman" w:hAnsi="Times New Roman"/>
                <w:lang w:val="en-US"/>
              </w:rPr>
              <w:t>I</w:t>
            </w:r>
            <w:r w:rsidRPr="00A47AD6">
              <w:rPr>
                <w:rFonts w:ascii="Times New Roman" w:hAnsi="Times New Roman"/>
              </w:rPr>
              <w:t>а (до 139)</w:t>
            </w:r>
          </w:p>
          <w:p w:rsidR="00C35474" w:rsidRPr="00A47AD6" w:rsidRDefault="00C35474" w:rsidP="00C35474">
            <w:pPr>
              <w:rPr>
                <w:rFonts w:ascii="Times New Roman" w:hAnsi="Times New Roman"/>
              </w:rPr>
            </w:pPr>
            <w:r w:rsidRPr="00A47AD6">
              <w:rPr>
                <w:rFonts w:ascii="Times New Roman" w:hAnsi="Times New Roman"/>
                <w:lang w:val="en-US"/>
              </w:rPr>
              <w:t>I</w:t>
            </w:r>
            <w:r w:rsidRPr="00A47AD6">
              <w:rPr>
                <w:rFonts w:ascii="Times New Roman" w:hAnsi="Times New Roman"/>
              </w:rPr>
              <w:t>б (140-174)</w:t>
            </w:r>
            <w:r w:rsidRPr="00A47AD6">
              <w:rPr>
                <w:rFonts w:ascii="Times New Roman" w:hAnsi="Times New Roman"/>
              </w:rPr>
              <w:br/>
            </w:r>
            <w:r w:rsidRPr="00A47AD6">
              <w:rPr>
                <w:rFonts w:ascii="Times New Roman" w:hAnsi="Times New Roman"/>
                <w:lang w:val="en-US"/>
              </w:rPr>
              <w:t>II</w:t>
            </w:r>
            <w:r w:rsidRPr="00A47AD6">
              <w:rPr>
                <w:rFonts w:ascii="Times New Roman" w:hAnsi="Times New Roman"/>
              </w:rPr>
              <w:t>а (175-232)</w:t>
            </w:r>
          </w:p>
          <w:p w:rsidR="00C35474" w:rsidRPr="00A47AD6" w:rsidRDefault="00C35474" w:rsidP="00C35474">
            <w:pPr>
              <w:rPr>
                <w:rFonts w:ascii="Times New Roman" w:hAnsi="Times New Roman"/>
              </w:rPr>
            </w:pPr>
            <w:r w:rsidRPr="00A47AD6">
              <w:rPr>
                <w:rFonts w:ascii="Times New Roman" w:hAnsi="Times New Roman"/>
                <w:lang w:val="en-US"/>
              </w:rPr>
              <w:t>II</w:t>
            </w:r>
            <w:r w:rsidRPr="00A47AD6">
              <w:rPr>
                <w:rFonts w:ascii="Times New Roman" w:hAnsi="Times New Roman"/>
              </w:rPr>
              <w:t>б (233-290)</w:t>
            </w:r>
            <w:r w:rsidRPr="00A47AD6">
              <w:rPr>
                <w:rFonts w:ascii="Times New Roman" w:hAnsi="Times New Roman"/>
              </w:rPr>
              <w:br/>
            </w:r>
            <w:r w:rsidRPr="00A47AD6">
              <w:rPr>
                <w:rFonts w:ascii="Times New Roman" w:hAnsi="Times New Roman"/>
                <w:lang w:val="en-US"/>
              </w:rPr>
              <w:t>III</w:t>
            </w:r>
            <w:r w:rsidRPr="00A47AD6">
              <w:rPr>
                <w:rFonts w:ascii="Times New Roman" w:hAnsi="Times New Roman"/>
              </w:rPr>
              <w:t xml:space="preserve"> (более 290)</w:t>
            </w:r>
          </w:p>
        </w:tc>
        <w:tc>
          <w:tcPr>
            <w:tcW w:w="1708" w:type="dxa"/>
            <w:shd w:val="clear" w:color="auto" w:fill="auto"/>
          </w:tcPr>
          <w:p w:rsidR="00C35474" w:rsidRPr="00A47AD6" w:rsidRDefault="00C35474" w:rsidP="004B2475">
            <w:pPr>
              <w:rPr>
                <w:rFonts w:ascii="Times New Roman" w:hAnsi="Times New Roman"/>
              </w:rPr>
            </w:pPr>
            <w:r w:rsidRPr="00A47AD6">
              <w:rPr>
                <w:rFonts w:ascii="Times New Roman" w:hAnsi="Times New Roman"/>
              </w:rPr>
              <w:t>23-25</w:t>
            </w:r>
          </w:p>
          <w:p w:rsidR="00C35474" w:rsidRPr="00A47AD6" w:rsidRDefault="00C35474" w:rsidP="004B2475">
            <w:pPr>
              <w:rPr>
                <w:rFonts w:ascii="Times New Roman" w:hAnsi="Times New Roman"/>
              </w:rPr>
            </w:pPr>
            <w:r w:rsidRPr="00A47AD6">
              <w:rPr>
                <w:rFonts w:ascii="Times New Roman" w:hAnsi="Times New Roman"/>
              </w:rPr>
              <w:t>22-24</w:t>
            </w:r>
          </w:p>
          <w:p w:rsidR="00C35474" w:rsidRPr="00A47AD6" w:rsidRDefault="00C35474" w:rsidP="004B2475">
            <w:pPr>
              <w:rPr>
                <w:rFonts w:ascii="Times New Roman" w:hAnsi="Times New Roman"/>
              </w:rPr>
            </w:pPr>
            <w:r w:rsidRPr="00A47AD6">
              <w:rPr>
                <w:rFonts w:ascii="Times New Roman" w:hAnsi="Times New Roman"/>
              </w:rPr>
              <w:t>20-22</w:t>
            </w:r>
          </w:p>
          <w:p w:rsidR="00C35474" w:rsidRPr="00A47AD6" w:rsidRDefault="00C35474" w:rsidP="004B2475">
            <w:pPr>
              <w:rPr>
                <w:rFonts w:ascii="Times New Roman" w:hAnsi="Times New Roman"/>
              </w:rPr>
            </w:pPr>
            <w:r w:rsidRPr="00A47AD6">
              <w:rPr>
                <w:rFonts w:ascii="Times New Roman" w:hAnsi="Times New Roman"/>
              </w:rPr>
              <w:t>19-21</w:t>
            </w:r>
          </w:p>
          <w:p w:rsidR="00C35474" w:rsidRPr="00A47AD6" w:rsidRDefault="00C35474" w:rsidP="00C35474">
            <w:pPr>
              <w:rPr>
                <w:rFonts w:ascii="Times New Roman" w:hAnsi="Times New Roman"/>
              </w:rPr>
            </w:pPr>
            <w:r w:rsidRPr="00A47AD6">
              <w:rPr>
                <w:rFonts w:ascii="Times New Roman" w:hAnsi="Times New Roman"/>
              </w:rPr>
              <w:t>18-20</w:t>
            </w:r>
          </w:p>
        </w:tc>
        <w:tc>
          <w:tcPr>
            <w:tcW w:w="1171" w:type="dxa"/>
            <w:shd w:val="clear" w:color="auto" w:fill="auto"/>
          </w:tcPr>
          <w:p w:rsidR="00C35474" w:rsidRPr="00A47AD6" w:rsidRDefault="00C35474" w:rsidP="004B2475">
            <w:pPr>
              <w:rPr>
                <w:rFonts w:ascii="Times New Roman" w:hAnsi="Times New Roman"/>
              </w:rPr>
            </w:pPr>
            <w:r w:rsidRPr="00A47AD6">
              <w:rPr>
                <w:rFonts w:ascii="Times New Roman" w:hAnsi="Times New Roman"/>
              </w:rPr>
              <w:t>22-26</w:t>
            </w:r>
          </w:p>
          <w:p w:rsidR="00C35474" w:rsidRPr="00A47AD6" w:rsidRDefault="00C35474" w:rsidP="004B2475">
            <w:pPr>
              <w:rPr>
                <w:rFonts w:ascii="Times New Roman" w:hAnsi="Times New Roman"/>
              </w:rPr>
            </w:pPr>
            <w:r w:rsidRPr="00A47AD6">
              <w:rPr>
                <w:rFonts w:ascii="Times New Roman" w:hAnsi="Times New Roman"/>
              </w:rPr>
              <w:t>21-25</w:t>
            </w:r>
          </w:p>
          <w:p w:rsidR="00C35474" w:rsidRPr="00A47AD6" w:rsidRDefault="00C35474" w:rsidP="004B2475">
            <w:pPr>
              <w:rPr>
                <w:rFonts w:ascii="Times New Roman" w:hAnsi="Times New Roman"/>
              </w:rPr>
            </w:pPr>
            <w:r w:rsidRPr="00A47AD6">
              <w:rPr>
                <w:rFonts w:ascii="Times New Roman" w:hAnsi="Times New Roman"/>
              </w:rPr>
              <w:t>19-23</w:t>
            </w:r>
          </w:p>
          <w:p w:rsidR="00C35474" w:rsidRPr="00A47AD6" w:rsidRDefault="00C35474" w:rsidP="004B2475">
            <w:pPr>
              <w:rPr>
                <w:rFonts w:ascii="Times New Roman" w:hAnsi="Times New Roman"/>
              </w:rPr>
            </w:pPr>
            <w:r w:rsidRPr="00A47AD6">
              <w:rPr>
                <w:rFonts w:ascii="Times New Roman" w:hAnsi="Times New Roman"/>
              </w:rPr>
              <w:t>18-22</w:t>
            </w:r>
          </w:p>
          <w:p w:rsidR="00C35474" w:rsidRPr="00A47AD6" w:rsidRDefault="00C35474" w:rsidP="004B2475">
            <w:pPr>
              <w:rPr>
                <w:rFonts w:ascii="Times New Roman" w:hAnsi="Times New Roman"/>
              </w:rPr>
            </w:pPr>
            <w:r w:rsidRPr="00A47AD6">
              <w:rPr>
                <w:rFonts w:ascii="Times New Roman" w:hAnsi="Times New Roman"/>
              </w:rPr>
              <w:t>17-21</w:t>
            </w:r>
          </w:p>
        </w:tc>
        <w:tc>
          <w:tcPr>
            <w:tcW w:w="1781" w:type="dxa"/>
            <w:shd w:val="clear" w:color="auto" w:fill="auto"/>
          </w:tcPr>
          <w:p w:rsidR="00C35474" w:rsidRPr="00A47AD6" w:rsidRDefault="00C35474" w:rsidP="00A47AD6">
            <w:pPr>
              <w:jc w:val="center"/>
              <w:rPr>
                <w:rFonts w:ascii="Times New Roman" w:hAnsi="Times New Roman"/>
              </w:rPr>
            </w:pPr>
            <w:r w:rsidRPr="00A47AD6">
              <w:rPr>
                <w:rFonts w:ascii="Times New Roman" w:hAnsi="Times New Roman"/>
              </w:rPr>
              <w:t>40-60</w:t>
            </w:r>
          </w:p>
        </w:tc>
        <w:tc>
          <w:tcPr>
            <w:tcW w:w="1546" w:type="dxa"/>
            <w:shd w:val="clear" w:color="auto" w:fill="auto"/>
          </w:tcPr>
          <w:p w:rsidR="00C35474" w:rsidRPr="00A47AD6" w:rsidRDefault="00C35474" w:rsidP="004B2475">
            <w:pPr>
              <w:rPr>
                <w:rFonts w:ascii="Times New Roman" w:hAnsi="Times New Roman"/>
              </w:rPr>
            </w:pPr>
            <w:r w:rsidRPr="00A47AD6">
              <w:rPr>
                <w:rFonts w:ascii="Times New Roman" w:hAnsi="Times New Roman"/>
              </w:rPr>
              <w:t>0,1</w:t>
            </w:r>
          </w:p>
          <w:p w:rsidR="00C35474" w:rsidRPr="00A47AD6" w:rsidRDefault="00C35474" w:rsidP="004B2475">
            <w:pPr>
              <w:rPr>
                <w:rFonts w:ascii="Times New Roman" w:hAnsi="Times New Roman"/>
              </w:rPr>
            </w:pPr>
            <w:r w:rsidRPr="00A47AD6">
              <w:rPr>
                <w:rFonts w:ascii="Times New Roman" w:hAnsi="Times New Roman"/>
              </w:rPr>
              <w:t>0,1</w:t>
            </w:r>
          </w:p>
          <w:p w:rsidR="00C35474" w:rsidRPr="00A47AD6" w:rsidRDefault="00C35474" w:rsidP="004B2475">
            <w:pPr>
              <w:rPr>
                <w:rFonts w:ascii="Times New Roman" w:hAnsi="Times New Roman"/>
              </w:rPr>
            </w:pPr>
            <w:r w:rsidRPr="00A47AD6">
              <w:rPr>
                <w:rFonts w:ascii="Times New Roman" w:hAnsi="Times New Roman"/>
              </w:rPr>
              <w:t>0,2</w:t>
            </w:r>
          </w:p>
          <w:p w:rsidR="00C35474" w:rsidRPr="00A47AD6" w:rsidRDefault="00C35474" w:rsidP="004B2475">
            <w:pPr>
              <w:rPr>
                <w:rFonts w:ascii="Times New Roman" w:hAnsi="Times New Roman"/>
              </w:rPr>
            </w:pPr>
            <w:r w:rsidRPr="00A47AD6">
              <w:rPr>
                <w:rFonts w:ascii="Times New Roman" w:hAnsi="Times New Roman"/>
              </w:rPr>
              <w:t>0,2</w:t>
            </w:r>
          </w:p>
          <w:p w:rsidR="00C35474" w:rsidRPr="00A47AD6" w:rsidRDefault="00C35474" w:rsidP="004B2475">
            <w:pPr>
              <w:rPr>
                <w:rFonts w:ascii="Times New Roman" w:hAnsi="Times New Roman"/>
              </w:rPr>
            </w:pPr>
            <w:r w:rsidRPr="00A47AD6">
              <w:rPr>
                <w:rFonts w:ascii="Times New Roman" w:hAnsi="Times New Roman"/>
              </w:rPr>
              <w:t>0,3</w:t>
            </w:r>
          </w:p>
        </w:tc>
      </w:tr>
    </w:tbl>
    <w:p w:rsidR="003176D8" w:rsidRPr="00D60B63" w:rsidRDefault="003176D8" w:rsidP="003176D8">
      <w:pPr>
        <w:ind w:firstLine="708"/>
        <w:jc w:val="both"/>
        <w:rPr>
          <w:rFonts w:ascii="Times New Roman" w:hAnsi="Times New Roman"/>
          <w:sz w:val="28"/>
          <w:szCs w:val="28"/>
        </w:rPr>
      </w:pPr>
    </w:p>
    <w:p w:rsidR="004130A4" w:rsidRPr="00D60B63" w:rsidRDefault="004130A4" w:rsidP="004130A4">
      <w:pPr>
        <w:ind w:firstLine="708"/>
        <w:jc w:val="both"/>
        <w:rPr>
          <w:rFonts w:ascii="Times New Roman" w:hAnsi="Times New Roman"/>
          <w:sz w:val="28"/>
          <w:szCs w:val="28"/>
        </w:rPr>
      </w:pPr>
      <w:r w:rsidRPr="00D60B63">
        <w:rPr>
          <w:rFonts w:ascii="Times New Roman" w:hAnsi="Times New Roman"/>
          <w:sz w:val="28"/>
          <w:szCs w:val="28"/>
        </w:rPr>
        <w:t>Тепловое состояние человека – это функциональное состояние организма, обусловленное его теплообменом с окружающей средой, характеризующееся содержанием и распределением тепла в глубоких и поверхностных тканях организма,</w:t>
      </w:r>
      <w:r w:rsidR="00543713" w:rsidRPr="00D60B63">
        <w:rPr>
          <w:rFonts w:ascii="Times New Roman" w:hAnsi="Times New Roman"/>
          <w:sz w:val="28"/>
          <w:szCs w:val="28"/>
        </w:rPr>
        <w:t xml:space="preserve"> а также степенью напряжения ме</w:t>
      </w:r>
      <w:r w:rsidRPr="00D60B63">
        <w:rPr>
          <w:rFonts w:ascii="Times New Roman" w:hAnsi="Times New Roman"/>
          <w:sz w:val="28"/>
          <w:szCs w:val="28"/>
        </w:rPr>
        <w:t>ханизмов терморегуляции.</w:t>
      </w:r>
    </w:p>
    <w:p w:rsidR="004130A4" w:rsidRPr="00D60B63" w:rsidRDefault="004130A4" w:rsidP="003176D8">
      <w:pPr>
        <w:ind w:firstLine="708"/>
        <w:jc w:val="both"/>
        <w:rPr>
          <w:rFonts w:ascii="Times New Roman" w:hAnsi="Times New Roman"/>
          <w:sz w:val="28"/>
          <w:szCs w:val="28"/>
        </w:rPr>
      </w:pPr>
      <w:r w:rsidRPr="00D60B63">
        <w:rPr>
          <w:rFonts w:ascii="Times New Roman" w:hAnsi="Times New Roman"/>
          <w:sz w:val="28"/>
          <w:szCs w:val="28"/>
        </w:rPr>
        <w:t>Теплового состояни</w:t>
      </w:r>
      <w:r w:rsidR="003176D8" w:rsidRPr="00D60B63">
        <w:rPr>
          <w:rFonts w:ascii="Times New Roman" w:hAnsi="Times New Roman"/>
          <w:sz w:val="28"/>
          <w:szCs w:val="28"/>
        </w:rPr>
        <w:t>е человека классифицируется на:</w:t>
      </w:r>
    </w:p>
    <w:p w:rsidR="004130A4" w:rsidRPr="00D60B63" w:rsidRDefault="003176D8" w:rsidP="004130A4">
      <w:pPr>
        <w:ind w:firstLine="708"/>
        <w:jc w:val="both"/>
        <w:rPr>
          <w:rFonts w:ascii="Times New Roman" w:hAnsi="Times New Roman"/>
          <w:sz w:val="28"/>
          <w:szCs w:val="28"/>
        </w:rPr>
      </w:pPr>
      <w:r w:rsidRPr="00D60B63">
        <w:rPr>
          <w:rFonts w:ascii="Times New Roman" w:hAnsi="Times New Roman"/>
          <w:sz w:val="28"/>
          <w:szCs w:val="28"/>
        </w:rPr>
        <w:t>-</w:t>
      </w:r>
      <w:r w:rsidR="004130A4" w:rsidRPr="00D60B63">
        <w:rPr>
          <w:rFonts w:ascii="Times New Roman" w:hAnsi="Times New Roman"/>
          <w:sz w:val="28"/>
          <w:szCs w:val="28"/>
        </w:rPr>
        <w:t>оптимальное;</w:t>
      </w:r>
    </w:p>
    <w:p w:rsidR="004130A4" w:rsidRPr="00D60B63" w:rsidRDefault="003176D8" w:rsidP="004130A4">
      <w:pPr>
        <w:ind w:firstLine="708"/>
        <w:jc w:val="both"/>
        <w:rPr>
          <w:rFonts w:ascii="Times New Roman" w:hAnsi="Times New Roman"/>
          <w:sz w:val="28"/>
          <w:szCs w:val="28"/>
        </w:rPr>
      </w:pPr>
      <w:r w:rsidRPr="00D60B63">
        <w:rPr>
          <w:rFonts w:ascii="Times New Roman" w:hAnsi="Times New Roman"/>
          <w:sz w:val="28"/>
          <w:szCs w:val="28"/>
        </w:rPr>
        <w:t>-</w:t>
      </w:r>
      <w:r w:rsidR="004130A4" w:rsidRPr="00D60B63">
        <w:rPr>
          <w:rFonts w:ascii="Times New Roman" w:hAnsi="Times New Roman"/>
          <w:sz w:val="28"/>
          <w:szCs w:val="28"/>
        </w:rPr>
        <w:t>допустимое;</w:t>
      </w:r>
    </w:p>
    <w:p w:rsidR="004130A4" w:rsidRPr="00D60B63" w:rsidRDefault="003176D8" w:rsidP="004130A4">
      <w:pPr>
        <w:ind w:firstLine="708"/>
        <w:jc w:val="both"/>
        <w:rPr>
          <w:rFonts w:ascii="Times New Roman" w:hAnsi="Times New Roman"/>
          <w:sz w:val="28"/>
          <w:szCs w:val="28"/>
        </w:rPr>
      </w:pPr>
      <w:r w:rsidRPr="00D60B63">
        <w:rPr>
          <w:rFonts w:ascii="Times New Roman" w:hAnsi="Times New Roman"/>
          <w:sz w:val="28"/>
          <w:szCs w:val="28"/>
        </w:rPr>
        <w:t>-</w:t>
      </w:r>
      <w:r w:rsidR="004130A4" w:rsidRPr="00D60B63">
        <w:rPr>
          <w:rFonts w:ascii="Times New Roman" w:hAnsi="Times New Roman"/>
          <w:sz w:val="28"/>
          <w:szCs w:val="28"/>
        </w:rPr>
        <w:t>предельно допустимое;</w:t>
      </w:r>
    </w:p>
    <w:p w:rsidR="004130A4" w:rsidRPr="00D60B63" w:rsidRDefault="003176D8" w:rsidP="004130A4">
      <w:pPr>
        <w:ind w:firstLine="708"/>
        <w:jc w:val="both"/>
        <w:rPr>
          <w:rFonts w:ascii="Times New Roman" w:hAnsi="Times New Roman"/>
          <w:sz w:val="28"/>
          <w:szCs w:val="28"/>
        </w:rPr>
      </w:pPr>
      <w:r w:rsidRPr="00D60B63">
        <w:rPr>
          <w:rFonts w:ascii="Times New Roman" w:hAnsi="Times New Roman"/>
          <w:sz w:val="28"/>
          <w:szCs w:val="28"/>
        </w:rPr>
        <w:t>-</w:t>
      </w:r>
      <w:r w:rsidR="004130A4" w:rsidRPr="00D60B63">
        <w:rPr>
          <w:rFonts w:ascii="Times New Roman" w:hAnsi="Times New Roman"/>
          <w:sz w:val="28"/>
          <w:szCs w:val="28"/>
        </w:rPr>
        <w:t>недопустимое.</w:t>
      </w:r>
    </w:p>
    <w:p w:rsidR="004130A4" w:rsidRPr="00D60B63" w:rsidRDefault="004130A4" w:rsidP="003176D8">
      <w:pPr>
        <w:ind w:firstLine="708"/>
        <w:jc w:val="both"/>
        <w:rPr>
          <w:rFonts w:ascii="Times New Roman" w:hAnsi="Times New Roman"/>
          <w:sz w:val="28"/>
          <w:szCs w:val="28"/>
        </w:rPr>
      </w:pPr>
      <w:r w:rsidRPr="00D60B63">
        <w:rPr>
          <w:rFonts w:ascii="Times New Roman" w:hAnsi="Times New Roman"/>
          <w:sz w:val="28"/>
          <w:szCs w:val="28"/>
        </w:rPr>
        <w:t>Разработан метод оценки теплового состояния в целях обоснования гигиенических требований к микроклимату рабочих мест, а также меры профилактики по защите работающих от возможного охлаждения и перегревания.</w:t>
      </w:r>
    </w:p>
    <w:p w:rsidR="004130A4" w:rsidRPr="00D60B63" w:rsidRDefault="003176D8" w:rsidP="003176D8">
      <w:pPr>
        <w:ind w:firstLine="708"/>
        <w:jc w:val="both"/>
        <w:rPr>
          <w:rFonts w:ascii="Times New Roman" w:hAnsi="Times New Roman"/>
          <w:sz w:val="28"/>
          <w:szCs w:val="28"/>
        </w:rPr>
      </w:pPr>
      <w:r w:rsidRPr="00D60B63">
        <w:rPr>
          <w:rFonts w:ascii="Times New Roman" w:hAnsi="Times New Roman"/>
          <w:sz w:val="28"/>
          <w:szCs w:val="28"/>
        </w:rPr>
        <w:t>По степени влияния на само</w:t>
      </w:r>
      <w:r w:rsidR="004130A4" w:rsidRPr="00D60B63">
        <w:rPr>
          <w:rFonts w:ascii="Times New Roman" w:hAnsi="Times New Roman"/>
          <w:sz w:val="28"/>
          <w:szCs w:val="28"/>
        </w:rPr>
        <w:t>чувствие человека, его работоспособность микроклиматиче</w:t>
      </w:r>
      <w:r w:rsidRPr="00D60B63">
        <w:rPr>
          <w:rFonts w:ascii="Times New Roman" w:hAnsi="Times New Roman"/>
          <w:sz w:val="28"/>
          <w:szCs w:val="28"/>
        </w:rPr>
        <w:t>ские условия подразделяются на:</w:t>
      </w:r>
    </w:p>
    <w:p w:rsidR="004130A4" w:rsidRPr="00D60B63" w:rsidRDefault="003176D8" w:rsidP="004130A4">
      <w:pPr>
        <w:ind w:firstLine="708"/>
        <w:jc w:val="both"/>
        <w:rPr>
          <w:rFonts w:ascii="Times New Roman" w:hAnsi="Times New Roman"/>
          <w:sz w:val="28"/>
          <w:szCs w:val="28"/>
        </w:rPr>
      </w:pPr>
      <w:r w:rsidRPr="00D60B63">
        <w:rPr>
          <w:rFonts w:ascii="Times New Roman" w:hAnsi="Times New Roman"/>
          <w:sz w:val="28"/>
          <w:szCs w:val="28"/>
        </w:rPr>
        <w:t>-</w:t>
      </w:r>
      <w:r w:rsidR="004130A4" w:rsidRPr="00D60B63">
        <w:rPr>
          <w:rFonts w:ascii="Times New Roman" w:hAnsi="Times New Roman"/>
          <w:sz w:val="28"/>
          <w:szCs w:val="28"/>
        </w:rPr>
        <w:t>оптимальные;</w:t>
      </w:r>
    </w:p>
    <w:p w:rsidR="004130A4" w:rsidRPr="00D60B63" w:rsidRDefault="003176D8" w:rsidP="004130A4">
      <w:pPr>
        <w:ind w:firstLine="708"/>
        <w:jc w:val="both"/>
        <w:rPr>
          <w:rFonts w:ascii="Times New Roman" w:hAnsi="Times New Roman"/>
          <w:sz w:val="28"/>
          <w:szCs w:val="28"/>
        </w:rPr>
      </w:pPr>
      <w:r w:rsidRPr="00D60B63">
        <w:rPr>
          <w:rFonts w:ascii="Times New Roman" w:hAnsi="Times New Roman"/>
          <w:sz w:val="28"/>
          <w:szCs w:val="28"/>
        </w:rPr>
        <w:t>-</w:t>
      </w:r>
      <w:r w:rsidR="004130A4" w:rsidRPr="00D60B63">
        <w:rPr>
          <w:rFonts w:ascii="Times New Roman" w:hAnsi="Times New Roman"/>
          <w:sz w:val="28"/>
          <w:szCs w:val="28"/>
        </w:rPr>
        <w:t>допустимые;</w:t>
      </w:r>
    </w:p>
    <w:p w:rsidR="004130A4" w:rsidRPr="00D60B63" w:rsidRDefault="003176D8" w:rsidP="004130A4">
      <w:pPr>
        <w:ind w:firstLine="708"/>
        <w:jc w:val="both"/>
        <w:rPr>
          <w:rFonts w:ascii="Times New Roman" w:hAnsi="Times New Roman"/>
          <w:sz w:val="28"/>
          <w:szCs w:val="28"/>
        </w:rPr>
      </w:pPr>
      <w:r w:rsidRPr="00D60B63">
        <w:rPr>
          <w:rFonts w:ascii="Times New Roman" w:hAnsi="Times New Roman"/>
          <w:sz w:val="28"/>
          <w:szCs w:val="28"/>
        </w:rPr>
        <w:lastRenderedPageBreak/>
        <w:t>-</w:t>
      </w:r>
      <w:r w:rsidR="004130A4" w:rsidRPr="00D60B63">
        <w:rPr>
          <w:rFonts w:ascii="Times New Roman" w:hAnsi="Times New Roman"/>
          <w:sz w:val="28"/>
          <w:szCs w:val="28"/>
        </w:rPr>
        <w:t>вредные;</w:t>
      </w:r>
    </w:p>
    <w:p w:rsidR="004130A4" w:rsidRPr="00D60B63" w:rsidRDefault="003176D8" w:rsidP="004130A4">
      <w:pPr>
        <w:ind w:firstLine="708"/>
        <w:jc w:val="both"/>
        <w:rPr>
          <w:rFonts w:ascii="Times New Roman" w:hAnsi="Times New Roman"/>
          <w:sz w:val="28"/>
          <w:szCs w:val="28"/>
        </w:rPr>
      </w:pPr>
      <w:r w:rsidRPr="00D60B63">
        <w:rPr>
          <w:rFonts w:ascii="Times New Roman" w:hAnsi="Times New Roman"/>
          <w:sz w:val="28"/>
          <w:szCs w:val="28"/>
        </w:rPr>
        <w:t>-</w:t>
      </w:r>
      <w:r w:rsidR="004130A4" w:rsidRPr="00D60B63">
        <w:rPr>
          <w:rFonts w:ascii="Times New Roman" w:hAnsi="Times New Roman"/>
          <w:sz w:val="28"/>
          <w:szCs w:val="28"/>
        </w:rPr>
        <w:t>опасные.</w:t>
      </w:r>
    </w:p>
    <w:p w:rsidR="004130A4" w:rsidRPr="00D60B63" w:rsidRDefault="004130A4" w:rsidP="004130A4">
      <w:pPr>
        <w:ind w:firstLine="708"/>
        <w:jc w:val="both"/>
        <w:rPr>
          <w:rFonts w:ascii="Times New Roman" w:hAnsi="Times New Roman"/>
          <w:sz w:val="28"/>
          <w:szCs w:val="28"/>
        </w:rPr>
      </w:pPr>
      <w:r w:rsidRPr="00D60B63">
        <w:rPr>
          <w:rFonts w:ascii="Times New Roman" w:hAnsi="Times New Roman"/>
          <w:sz w:val="28"/>
          <w:szCs w:val="28"/>
        </w:rPr>
        <w:t>Нормативные гигиенические требования к отдельным показате­лям микроклимата, их сочетаниям, разработанные на основе изучения теплообмена и теплового состояния организма человека в микро­климатических камерах и в производственных условиях, а также на основе клинических и эпидемиологических исследо</w:t>
      </w:r>
      <w:r w:rsidR="00C35474">
        <w:rPr>
          <w:rFonts w:ascii="Times New Roman" w:hAnsi="Times New Roman"/>
          <w:sz w:val="28"/>
          <w:szCs w:val="28"/>
        </w:rPr>
        <w:t>ваний, изложены в СанПиН 2.2.4.3359</w:t>
      </w:r>
      <w:r w:rsidRPr="00D60B63">
        <w:rPr>
          <w:rFonts w:ascii="Times New Roman" w:hAnsi="Times New Roman"/>
          <w:sz w:val="28"/>
          <w:szCs w:val="28"/>
        </w:rPr>
        <w:t>-</w:t>
      </w:r>
      <w:r w:rsidR="00C35474">
        <w:rPr>
          <w:rFonts w:ascii="Times New Roman" w:hAnsi="Times New Roman"/>
          <w:sz w:val="28"/>
          <w:szCs w:val="28"/>
        </w:rPr>
        <w:t>1</w:t>
      </w:r>
      <w:r w:rsidRPr="00D60B63">
        <w:rPr>
          <w:rFonts w:ascii="Times New Roman" w:hAnsi="Times New Roman"/>
          <w:sz w:val="28"/>
          <w:szCs w:val="28"/>
        </w:rPr>
        <w:t>6.</w:t>
      </w:r>
    </w:p>
    <w:p w:rsidR="004130A4" w:rsidRPr="00D60B63" w:rsidRDefault="004130A4" w:rsidP="004130A4">
      <w:pPr>
        <w:ind w:firstLine="708"/>
        <w:jc w:val="both"/>
        <w:rPr>
          <w:rFonts w:ascii="Times New Roman" w:hAnsi="Times New Roman"/>
          <w:sz w:val="28"/>
          <w:szCs w:val="28"/>
        </w:rPr>
      </w:pPr>
      <w:r w:rsidRPr="00D60B63">
        <w:rPr>
          <w:rFonts w:ascii="Times New Roman" w:hAnsi="Times New Roman"/>
          <w:sz w:val="28"/>
          <w:szCs w:val="28"/>
        </w:rPr>
        <w:t>Защита работников от перегревания и переохлаждения</w:t>
      </w:r>
    </w:p>
    <w:p w:rsidR="004130A4" w:rsidRPr="00D60B63" w:rsidRDefault="004130A4" w:rsidP="004130A4">
      <w:pPr>
        <w:ind w:firstLine="708"/>
        <w:jc w:val="both"/>
        <w:rPr>
          <w:rFonts w:ascii="Times New Roman" w:hAnsi="Times New Roman"/>
          <w:sz w:val="28"/>
          <w:szCs w:val="28"/>
        </w:rPr>
      </w:pPr>
      <w:r w:rsidRPr="00D60B63">
        <w:rPr>
          <w:rFonts w:ascii="Times New Roman" w:hAnsi="Times New Roman"/>
          <w:sz w:val="28"/>
          <w:szCs w:val="28"/>
        </w:rPr>
        <w:t>Профилактика перегрева организма работника в нагревающем микроклимате включает следующие мероприятия:</w:t>
      </w:r>
    </w:p>
    <w:p w:rsidR="004130A4" w:rsidRPr="00D60B63" w:rsidRDefault="003176D8" w:rsidP="004130A4">
      <w:pPr>
        <w:ind w:firstLine="708"/>
        <w:jc w:val="both"/>
        <w:rPr>
          <w:rFonts w:ascii="Times New Roman" w:hAnsi="Times New Roman"/>
          <w:sz w:val="28"/>
          <w:szCs w:val="28"/>
        </w:rPr>
      </w:pPr>
      <w:r w:rsidRPr="00D60B63">
        <w:rPr>
          <w:rFonts w:ascii="Times New Roman" w:hAnsi="Times New Roman"/>
          <w:sz w:val="28"/>
          <w:szCs w:val="28"/>
        </w:rPr>
        <w:t>-</w:t>
      </w:r>
      <w:r w:rsidR="004130A4" w:rsidRPr="00D60B63">
        <w:rPr>
          <w:rFonts w:ascii="Times New Roman" w:hAnsi="Times New Roman"/>
          <w:sz w:val="28"/>
          <w:szCs w:val="28"/>
        </w:rPr>
        <w:t>нормирование верхней границы внешней термической нагрузки на допустимом уровне применительно к восьмичасовой рабочей смене;</w:t>
      </w:r>
    </w:p>
    <w:p w:rsidR="004130A4" w:rsidRPr="00D60B63" w:rsidRDefault="003176D8" w:rsidP="004130A4">
      <w:pPr>
        <w:ind w:firstLine="708"/>
        <w:jc w:val="both"/>
        <w:rPr>
          <w:rFonts w:ascii="Times New Roman" w:hAnsi="Times New Roman"/>
          <w:sz w:val="28"/>
          <w:szCs w:val="28"/>
        </w:rPr>
      </w:pPr>
      <w:r w:rsidRPr="00D60B63">
        <w:rPr>
          <w:rFonts w:ascii="Times New Roman" w:hAnsi="Times New Roman"/>
          <w:sz w:val="28"/>
          <w:szCs w:val="28"/>
        </w:rPr>
        <w:t>-</w:t>
      </w:r>
      <w:r w:rsidR="004130A4" w:rsidRPr="00D60B63">
        <w:rPr>
          <w:rFonts w:ascii="Times New Roman" w:hAnsi="Times New Roman"/>
          <w:sz w:val="28"/>
          <w:szCs w:val="28"/>
        </w:rPr>
        <w:t>регламентация продолжительности воздействия нагревающей среды для поддержания среднесменного теплового состояния на опти­мальном или допустимом уровне;</w:t>
      </w:r>
    </w:p>
    <w:p w:rsidR="004130A4" w:rsidRPr="00D60B63" w:rsidRDefault="003176D8" w:rsidP="004130A4">
      <w:pPr>
        <w:ind w:firstLine="708"/>
        <w:jc w:val="both"/>
        <w:rPr>
          <w:rFonts w:ascii="Times New Roman" w:hAnsi="Times New Roman"/>
          <w:sz w:val="28"/>
          <w:szCs w:val="28"/>
        </w:rPr>
      </w:pPr>
      <w:r w:rsidRPr="00D60B63">
        <w:rPr>
          <w:rFonts w:ascii="Times New Roman" w:hAnsi="Times New Roman"/>
          <w:sz w:val="28"/>
          <w:szCs w:val="28"/>
        </w:rPr>
        <w:t>-</w:t>
      </w:r>
      <w:r w:rsidR="004130A4" w:rsidRPr="00D60B63">
        <w:rPr>
          <w:rFonts w:ascii="Times New Roman" w:hAnsi="Times New Roman"/>
          <w:sz w:val="28"/>
          <w:szCs w:val="28"/>
        </w:rPr>
        <w:t>использование специальных средств коллективной и индивиду­альной защиты, уменьшающих поступление тепла извне к поверхности тела человека и обеспечива</w:t>
      </w:r>
      <w:r w:rsidRPr="00D60B63">
        <w:rPr>
          <w:rFonts w:ascii="Times New Roman" w:hAnsi="Times New Roman"/>
          <w:sz w:val="28"/>
          <w:szCs w:val="28"/>
        </w:rPr>
        <w:t>ющих допустимый тепловой режим.</w:t>
      </w:r>
    </w:p>
    <w:p w:rsidR="004130A4" w:rsidRPr="00D60B63" w:rsidRDefault="004130A4" w:rsidP="003176D8">
      <w:pPr>
        <w:ind w:firstLine="708"/>
        <w:jc w:val="both"/>
        <w:rPr>
          <w:rFonts w:ascii="Times New Roman" w:hAnsi="Times New Roman"/>
          <w:sz w:val="28"/>
          <w:szCs w:val="28"/>
        </w:rPr>
      </w:pPr>
      <w:r w:rsidRPr="00D60B63">
        <w:rPr>
          <w:rFonts w:ascii="Times New Roman" w:hAnsi="Times New Roman"/>
          <w:sz w:val="28"/>
          <w:szCs w:val="28"/>
        </w:rPr>
        <w:t>Защита от охлажде</w:t>
      </w:r>
      <w:r w:rsidR="003176D8" w:rsidRPr="00D60B63">
        <w:rPr>
          <w:rFonts w:ascii="Times New Roman" w:hAnsi="Times New Roman"/>
          <w:sz w:val="28"/>
          <w:szCs w:val="28"/>
        </w:rPr>
        <w:t>ния осуществляется посредством:</w:t>
      </w:r>
    </w:p>
    <w:p w:rsidR="004130A4" w:rsidRPr="00D60B63" w:rsidRDefault="003176D8" w:rsidP="004130A4">
      <w:pPr>
        <w:ind w:firstLine="708"/>
        <w:jc w:val="both"/>
        <w:rPr>
          <w:rFonts w:ascii="Times New Roman" w:hAnsi="Times New Roman"/>
          <w:sz w:val="28"/>
          <w:szCs w:val="28"/>
        </w:rPr>
      </w:pPr>
      <w:r w:rsidRPr="00D60B63">
        <w:rPr>
          <w:rFonts w:ascii="Times New Roman" w:hAnsi="Times New Roman"/>
          <w:sz w:val="28"/>
          <w:szCs w:val="28"/>
        </w:rPr>
        <w:t>-одежды, изго</w:t>
      </w:r>
      <w:r w:rsidR="004130A4" w:rsidRPr="00D60B63">
        <w:rPr>
          <w:rFonts w:ascii="Times New Roman" w:hAnsi="Times New Roman"/>
          <w:sz w:val="28"/>
          <w:szCs w:val="28"/>
        </w:rPr>
        <w:t>товленной в соответствии с требованиями государственных стандартов.</w:t>
      </w:r>
    </w:p>
    <w:p w:rsidR="004130A4" w:rsidRPr="00D60B63" w:rsidRDefault="003176D8" w:rsidP="004130A4">
      <w:pPr>
        <w:ind w:firstLine="708"/>
        <w:jc w:val="both"/>
        <w:rPr>
          <w:rFonts w:ascii="Times New Roman" w:hAnsi="Times New Roman"/>
          <w:sz w:val="28"/>
          <w:szCs w:val="28"/>
        </w:rPr>
      </w:pPr>
      <w:r w:rsidRPr="00D60B63">
        <w:rPr>
          <w:rFonts w:ascii="Times New Roman" w:hAnsi="Times New Roman"/>
          <w:sz w:val="28"/>
          <w:szCs w:val="28"/>
        </w:rPr>
        <w:t>-</w:t>
      </w:r>
      <w:r w:rsidR="004130A4" w:rsidRPr="00D60B63">
        <w:rPr>
          <w:rFonts w:ascii="Times New Roman" w:hAnsi="Times New Roman"/>
          <w:sz w:val="28"/>
          <w:szCs w:val="28"/>
        </w:rPr>
        <w:t>использования локальных источников тепла, обеспечивающие сохранение должного уровня общего и локального теплообмена организма.</w:t>
      </w:r>
    </w:p>
    <w:p w:rsidR="004130A4" w:rsidRPr="00D60B63" w:rsidRDefault="003176D8" w:rsidP="004130A4">
      <w:pPr>
        <w:ind w:firstLine="708"/>
        <w:jc w:val="both"/>
        <w:rPr>
          <w:rFonts w:ascii="Times New Roman" w:hAnsi="Times New Roman"/>
          <w:sz w:val="28"/>
          <w:szCs w:val="28"/>
        </w:rPr>
      </w:pPr>
      <w:r w:rsidRPr="00D60B63">
        <w:rPr>
          <w:rFonts w:ascii="Times New Roman" w:hAnsi="Times New Roman"/>
          <w:sz w:val="28"/>
          <w:szCs w:val="28"/>
        </w:rPr>
        <w:t>-</w:t>
      </w:r>
      <w:r w:rsidR="004130A4" w:rsidRPr="00D60B63">
        <w:rPr>
          <w:rFonts w:ascii="Times New Roman" w:hAnsi="Times New Roman"/>
          <w:sz w:val="28"/>
          <w:szCs w:val="28"/>
        </w:rPr>
        <w:t xml:space="preserve">регламентации продолжительности непрерывного пребывания на холоде и продолжительности пребывания в помещении с комфортными условиями. </w:t>
      </w:r>
    </w:p>
    <w:p w:rsidR="00543713" w:rsidRPr="009E7C86" w:rsidRDefault="00543713" w:rsidP="00543713">
      <w:pPr>
        <w:ind w:firstLine="708"/>
        <w:jc w:val="both"/>
        <w:rPr>
          <w:rFonts w:ascii="Times New Roman" w:hAnsi="Times New Roman"/>
          <w:bCs/>
          <w:i/>
          <w:sz w:val="28"/>
          <w:szCs w:val="28"/>
        </w:rPr>
      </w:pPr>
      <w:r w:rsidRPr="009E7C86">
        <w:rPr>
          <w:rFonts w:ascii="Times New Roman" w:hAnsi="Times New Roman"/>
          <w:bCs/>
          <w:i/>
          <w:sz w:val="28"/>
          <w:szCs w:val="28"/>
        </w:rPr>
        <w:t>Аэроионный состав воздуха в производственных помещениях</w:t>
      </w:r>
    </w:p>
    <w:p w:rsidR="00543713" w:rsidRPr="00D60B63" w:rsidRDefault="00543713" w:rsidP="00543713">
      <w:pPr>
        <w:ind w:firstLine="708"/>
        <w:jc w:val="both"/>
        <w:rPr>
          <w:rFonts w:ascii="Times New Roman" w:hAnsi="Times New Roman"/>
          <w:sz w:val="28"/>
          <w:szCs w:val="28"/>
        </w:rPr>
      </w:pPr>
      <w:r w:rsidRPr="00D60B63">
        <w:rPr>
          <w:rFonts w:ascii="Times New Roman" w:hAnsi="Times New Roman"/>
          <w:sz w:val="28"/>
          <w:szCs w:val="28"/>
        </w:rPr>
        <w:t>Наряду с температурой, влажностью, скоростью движения воздуха в производственных помещениях на жизнедеятельность человека оказывает влияние аэроионный состав воздуха.</w:t>
      </w:r>
    </w:p>
    <w:p w:rsidR="00543713" w:rsidRPr="00D60B63" w:rsidRDefault="00543713" w:rsidP="00543713">
      <w:pPr>
        <w:ind w:firstLine="708"/>
        <w:jc w:val="both"/>
        <w:rPr>
          <w:rFonts w:ascii="Times New Roman" w:hAnsi="Times New Roman"/>
          <w:sz w:val="28"/>
          <w:szCs w:val="28"/>
        </w:rPr>
      </w:pPr>
      <w:r w:rsidRPr="00D60B63">
        <w:rPr>
          <w:rFonts w:ascii="Times New Roman" w:hAnsi="Times New Roman"/>
          <w:sz w:val="28"/>
          <w:szCs w:val="28"/>
        </w:rPr>
        <w:t>В помещениях с отрицательными ионами происходит уменьшение количества микроорганизмов, снижается концентрация пыли в воздухе, нейтрализуются некоторые газы, устраняются электростатические заряды с поверхностей оборудования.</w:t>
      </w:r>
    </w:p>
    <w:p w:rsidR="00543713" w:rsidRPr="00D60B63" w:rsidRDefault="00543713" w:rsidP="00543713">
      <w:pPr>
        <w:ind w:firstLine="708"/>
        <w:jc w:val="both"/>
        <w:rPr>
          <w:rFonts w:ascii="Times New Roman" w:hAnsi="Times New Roman"/>
          <w:sz w:val="28"/>
          <w:szCs w:val="28"/>
        </w:rPr>
      </w:pPr>
      <w:r w:rsidRPr="00D60B63">
        <w:rPr>
          <w:rFonts w:ascii="Times New Roman" w:hAnsi="Times New Roman"/>
          <w:sz w:val="28"/>
          <w:szCs w:val="28"/>
        </w:rPr>
        <w:lastRenderedPageBreak/>
        <w:t>Ионизация воздуха – процесс превращения нейтральных атомов и молекул воздушной среды в электрически заряженные частицы (ионы).</w:t>
      </w:r>
    </w:p>
    <w:p w:rsidR="00543713" w:rsidRPr="00D60B63" w:rsidRDefault="00543713" w:rsidP="00543713">
      <w:pPr>
        <w:ind w:firstLine="708"/>
        <w:jc w:val="both"/>
        <w:rPr>
          <w:rFonts w:ascii="Times New Roman" w:hAnsi="Times New Roman"/>
          <w:sz w:val="28"/>
          <w:szCs w:val="28"/>
        </w:rPr>
      </w:pPr>
      <w:r w:rsidRPr="00D60B63">
        <w:rPr>
          <w:rFonts w:ascii="Times New Roman" w:hAnsi="Times New Roman"/>
          <w:sz w:val="28"/>
          <w:szCs w:val="28"/>
        </w:rPr>
        <w:t>В воздухе всегда имеются различные включения в виде мельчайших пылинок – аэрозолей, водяных паров и других посторонних примесей. Встречая на пути движения эти взвешенные частицы, легкие ионы соединяются с ними, сообщая им свой заряд. В результате таких соединений частиц образуются заряженные частицы, которые получили название тяжелых ионов. Тяжелые положительно заряженные ионы в воздухе помещений могут вызывать на коже человека угревую сыпь, прыщи, снижать эластичность кожи. Существуют сверхтяжелые ионы, которые называют аэрозолями. Они состоят из копоти, тумана, мелких дождевых капель. Такие частицы могут иметь много элементарных электрических зарядов и не нести на себе ни единого истинного газового иона.</w:t>
      </w:r>
    </w:p>
    <w:p w:rsidR="00543713" w:rsidRPr="00D60B63" w:rsidRDefault="00543713" w:rsidP="00543713">
      <w:pPr>
        <w:ind w:firstLine="708"/>
        <w:jc w:val="both"/>
        <w:rPr>
          <w:rFonts w:ascii="Times New Roman" w:hAnsi="Times New Roman"/>
          <w:sz w:val="28"/>
          <w:szCs w:val="28"/>
        </w:rPr>
      </w:pPr>
      <w:r w:rsidRPr="00D60B63">
        <w:rPr>
          <w:rFonts w:ascii="Times New Roman" w:hAnsi="Times New Roman"/>
          <w:sz w:val="28"/>
          <w:szCs w:val="28"/>
        </w:rPr>
        <w:t>Воздух, содержащий отрицательные аэроионы, является своеобразным экраном, отражающим излучения положительных ионов от дисплеев, телевизоров и другой оргтехники.</w:t>
      </w:r>
    </w:p>
    <w:p w:rsidR="00543713" w:rsidRPr="00D60B63" w:rsidRDefault="00543713" w:rsidP="00543713">
      <w:pPr>
        <w:ind w:firstLine="708"/>
        <w:jc w:val="both"/>
        <w:rPr>
          <w:rFonts w:ascii="Times New Roman" w:hAnsi="Times New Roman"/>
          <w:sz w:val="28"/>
          <w:szCs w:val="28"/>
        </w:rPr>
      </w:pPr>
      <w:r w:rsidRPr="00D60B63">
        <w:rPr>
          <w:rFonts w:ascii="Times New Roman" w:hAnsi="Times New Roman"/>
          <w:sz w:val="28"/>
          <w:szCs w:val="28"/>
        </w:rPr>
        <w:t>Естественная ионизация происходит в результате воздействия на воздушную среду космических излучений и частиц, выбрасываемых радиоактивными веществами при их распаде.</w:t>
      </w:r>
    </w:p>
    <w:p w:rsidR="00543713" w:rsidRPr="00D60B63" w:rsidRDefault="00543713" w:rsidP="00543713">
      <w:pPr>
        <w:ind w:firstLine="708"/>
        <w:jc w:val="both"/>
        <w:rPr>
          <w:rFonts w:ascii="Times New Roman" w:hAnsi="Times New Roman"/>
          <w:sz w:val="28"/>
          <w:szCs w:val="28"/>
        </w:rPr>
      </w:pPr>
      <w:r w:rsidRPr="00D60B63">
        <w:rPr>
          <w:rFonts w:ascii="Times New Roman" w:hAnsi="Times New Roman"/>
          <w:sz w:val="28"/>
          <w:szCs w:val="28"/>
        </w:rPr>
        <w:t xml:space="preserve">Технологическая ионизация происходит при воздействии на воздушную среду радиоактивного, рентгеновского и ультрафиолетового излучений, </w:t>
      </w:r>
      <w:proofErr w:type="spellStart"/>
      <w:r w:rsidRPr="00D60B63">
        <w:rPr>
          <w:rFonts w:ascii="Times New Roman" w:hAnsi="Times New Roman"/>
          <w:sz w:val="28"/>
          <w:szCs w:val="28"/>
        </w:rPr>
        <w:t>термоэмиссии</w:t>
      </w:r>
      <w:proofErr w:type="spellEnd"/>
      <w:r w:rsidRPr="00D60B63">
        <w:rPr>
          <w:rFonts w:ascii="Times New Roman" w:hAnsi="Times New Roman"/>
          <w:sz w:val="28"/>
          <w:szCs w:val="28"/>
        </w:rPr>
        <w:t>, фотоэффекта и других ионизирующих факторов, обусловленных технологическим процессом.</w:t>
      </w:r>
    </w:p>
    <w:p w:rsidR="00543713" w:rsidRPr="00D60B63" w:rsidRDefault="00543713" w:rsidP="00543713">
      <w:pPr>
        <w:ind w:firstLine="708"/>
        <w:jc w:val="both"/>
        <w:rPr>
          <w:rFonts w:ascii="Times New Roman" w:hAnsi="Times New Roman"/>
          <w:sz w:val="28"/>
          <w:szCs w:val="28"/>
        </w:rPr>
      </w:pPr>
      <w:r w:rsidRPr="00D60B63">
        <w:rPr>
          <w:rFonts w:ascii="Times New Roman" w:hAnsi="Times New Roman"/>
          <w:sz w:val="28"/>
          <w:szCs w:val="28"/>
        </w:rPr>
        <w:t>Искусственная ионизация осуществляется специальными устройствами – аэроионизаторами. Физической основой большинства аэроионизаторов является коронный электрический разряд, позволяющий получать ионы нужной полярности и исключать образование вредных химических соединений (озон и окислы азота).</w:t>
      </w:r>
    </w:p>
    <w:p w:rsidR="00543713" w:rsidRPr="00D60B63" w:rsidRDefault="00543713" w:rsidP="00543713">
      <w:pPr>
        <w:jc w:val="both"/>
        <w:rPr>
          <w:rFonts w:ascii="Times New Roman" w:hAnsi="Times New Roman"/>
          <w:sz w:val="28"/>
          <w:szCs w:val="28"/>
        </w:rPr>
      </w:pPr>
      <w:r w:rsidRPr="00D60B63">
        <w:rPr>
          <w:rFonts w:ascii="Times New Roman" w:hAnsi="Times New Roman"/>
          <w:sz w:val="28"/>
          <w:szCs w:val="28"/>
        </w:rPr>
        <w:br/>
      </w:r>
      <w:r w:rsidR="00622479">
        <w:rPr>
          <w:rFonts w:ascii="Times New Roman" w:hAnsi="Times New Roman"/>
          <w:sz w:val="28"/>
          <w:szCs w:val="28"/>
        </w:rPr>
        <w:tab/>
      </w:r>
      <w:r w:rsidRPr="00D60B63">
        <w:rPr>
          <w:rFonts w:ascii="Times New Roman" w:hAnsi="Times New Roman"/>
          <w:sz w:val="28"/>
          <w:szCs w:val="28"/>
        </w:rPr>
        <w:t xml:space="preserve">Нормативные уровни ионизации воздуха в производственных и общественных помещениях приведены в санитарных правилах и нормативах СанПиН 2.2.4.1294-03 “Физические факторы производственной среды. Гигиенические требования к аэроионному составу воздуха производственных и общественных помещений”. Согласно этому документу регламентируют: минимально допустимый уровень, максимально допустимый уровень, коэффициент </w:t>
      </w:r>
      <w:proofErr w:type="spellStart"/>
      <w:r w:rsidRPr="00D60B63">
        <w:rPr>
          <w:rFonts w:ascii="Times New Roman" w:hAnsi="Times New Roman"/>
          <w:sz w:val="28"/>
          <w:szCs w:val="28"/>
        </w:rPr>
        <w:t>униполярности</w:t>
      </w:r>
      <w:proofErr w:type="spellEnd"/>
      <w:r w:rsidRPr="00D60B63">
        <w:rPr>
          <w:rFonts w:ascii="Times New Roman" w:hAnsi="Times New Roman"/>
          <w:sz w:val="28"/>
          <w:szCs w:val="28"/>
        </w:rPr>
        <w:t>.</w:t>
      </w:r>
    </w:p>
    <w:p w:rsidR="00543713" w:rsidRPr="00D60B63" w:rsidRDefault="00543713" w:rsidP="00622479">
      <w:pPr>
        <w:ind w:firstLine="708"/>
        <w:jc w:val="both"/>
        <w:rPr>
          <w:rFonts w:ascii="Times New Roman" w:hAnsi="Times New Roman"/>
          <w:sz w:val="28"/>
          <w:szCs w:val="28"/>
        </w:rPr>
      </w:pPr>
      <w:r w:rsidRPr="00D60B63">
        <w:rPr>
          <w:rFonts w:ascii="Times New Roman" w:hAnsi="Times New Roman"/>
          <w:sz w:val="28"/>
          <w:szCs w:val="28"/>
        </w:rPr>
        <w:t xml:space="preserve">Минимально допустимый и максимально допустимый уровни ионизации воздуха определяют диапазон концентраций аэроионов обеих </w:t>
      </w:r>
      <w:r w:rsidRPr="00D60B63">
        <w:rPr>
          <w:rFonts w:ascii="Times New Roman" w:hAnsi="Times New Roman"/>
          <w:sz w:val="28"/>
          <w:szCs w:val="28"/>
        </w:rPr>
        <w:lastRenderedPageBreak/>
        <w:t xml:space="preserve">полярностей и коэффициента </w:t>
      </w:r>
      <w:proofErr w:type="spellStart"/>
      <w:r w:rsidRPr="00D60B63">
        <w:rPr>
          <w:rFonts w:ascii="Times New Roman" w:hAnsi="Times New Roman"/>
          <w:sz w:val="28"/>
          <w:szCs w:val="28"/>
        </w:rPr>
        <w:t>униполярности</w:t>
      </w:r>
      <w:proofErr w:type="spellEnd"/>
      <w:r w:rsidRPr="00D60B63">
        <w:rPr>
          <w:rFonts w:ascii="Times New Roman" w:hAnsi="Times New Roman"/>
          <w:sz w:val="28"/>
          <w:szCs w:val="28"/>
        </w:rPr>
        <w:t xml:space="preserve"> во вдыхаемом воздухе, отклонение от которых создает угрозу здоровью человека. Нормативные значения уровней ионизац</w:t>
      </w:r>
      <w:r w:rsidR="00241C1B" w:rsidRPr="00D60B63">
        <w:rPr>
          <w:rFonts w:ascii="Times New Roman" w:hAnsi="Times New Roman"/>
          <w:sz w:val="28"/>
          <w:szCs w:val="28"/>
        </w:rPr>
        <w:t>ии воздуха приведены в табл. ___</w:t>
      </w:r>
      <w:r w:rsidRPr="00D60B63">
        <w:rPr>
          <w:rFonts w:ascii="Times New Roman" w:hAnsi="Times New Roman"/>
          <w:sz w:val="28"/>
          <w:szCs w:val="28"/>
        </w:rPr>
        <w:t>.</w:t>
      </w:r>
    </w:p>
    <w:p w:rsidR="00543713" w:rsidRPr="00D60B63" w:rsidRDefault="00543713" w:rsidP="00622479">
      <w:pPr>
        <w:ind w:firstLine="708"/>
        <w:jc w:val="both"/>
        <w:rPr>
          <w:rFonts w:ascii="Times New Roman" w:hAnsi="Times New Roman"/>
          <w:sz w:val="28"/>
          <w:szCs w:val="28"/>
        </w:rPr>
      </w:pPr>
      <w:r w:rsidRPr="00D60B63">
        <w:rPr>
          <w:rFonts w:ascii="Times New Roman" w:hAnsi="Times New Roman"/>
          <w:sz w:val="28"/>
          <w:szCs w:val="28"/>
        </w:rPr>
        <w:t>Измерение числа ионов в порядке текущего надзора производится один раз в квартал, а также в следующих случаях:</w:t>
      </w:r>
    </w:p>
    <w:p w:rsidR="00543713" w:rsidRPr="00D60B63" w:rsidRDefault="00543713" w:rsidP="00543713">
      <w:pPr>
        <w:jc w:val="both"/>
        <w:rPr>
          <w:rFonts w:ascii="Times New Roman" w:hAnsi="Times New Roman"/>
          <w:sz w:val="28"/>
          <w:szCs w:val="28"/>
        </w:rPr>
      </w:pPr>
      <w:r w:rsidRPr="00D60B63">
        <w:rPr>
          <w:rFonts w:ascii="Times New Roman" w:hAnsi="Times New Roman"/>
          <w:sz w:val="28"/>
          <w:szCs w:val="28"/>
        </w:rPr>
        <w:t>• при аттестации рабочих мест;</w:t>
      </w:r>
    </w:p>
    <w:p w:rsidR="00543713" w:rsidRPr="00D60B63" w:rsidRDefault="00543713" w:rsidP="00543713">
      <w:pPr>
        <w:jc w:val="both"/>
        <w:rPr>
          <w:rFonts w:ascii="Times New Roman" w:hAnsi="Times New Roman"/>
          <w:sz w:val="28"/>
          <w:szCs w:val="28"/>
        </w:rPr>
      </w:pPr>
      <w:r w:rsidRPr="00D60B63">
        <w:rPr>
          <w:rFonts w:ascii="Times New Roman" w:hAnsi="Times New Roman"/>
          <w:sz w:val="28"/>
          <w:szCs w:val="28"/>
        </w:rPr>
        <w:t>• при организации новых рабочих мест;</w:t>
      </w:r>
    </w:p>
    <w:p w:rsidR="00543713" w:rsidRPr="00D60B63" w:rsidRDefault="00543713" w:rsidP="00543713">
      <w:pPr>
        <w:jc w:val="both"/>
        <w:rPr>
          <w:rFonts w:ascii="Times New Roman" w:hAnsi="Times New Roman"/>
          <w:sz w:val="28"/>
          <w:szCs w:val="28"/>
        </w:rPr>
      </w:pPr>
      <w:r w:rsidRPr="00D60B63">
        <w:rPr>
          <w:rFonts w:ascii="Times New Roman" w:hAnsi="Times New Roman"/>
          <w:sz w:val="28"/>
          <w:szCs w:val="28"/>
        </w:rPr>
        <w:t>• при внедрении новых технологических процессов, потенциально могущих изменить ионный режим в зоне дыхания персонала;</w:t>
      </w:r>
    </w:p>
    <w:p w:rsidR="00543713" w:rsidRPr="00D60B63" w:rsidRDefault="00543713" w:rsidP="00543713">
      <w:pPr>
        <w:jc w:val="both"/>
        <w:rPr>
          <w:rFonts w:ascii="Times New Roman" w:hAnsi="Times New Roman"/>
          <w:sz w:val="28"/>
          <w:szCs w:val="28"/>
        </w:rPr>
      </w:pPr>
      <w:r w:rsidRPr="00D60B63">
        <w:rPr>
          <w:rFonts w:ascii="Times New Roman" w:hAnsi="Times New Roman"/>
          <w:sz w:val="28"/>
          <w:szCs w:val="28"/>
        </w:rPr>
        <w:t>• при оснащении рабочих мест аэроионизаторами.</w:t>
      </w:r>
    </w:p>
    <w:p w:rsidR="00774884" w:rsidRPr="00D60B63" w:rsidRDefault="00241C1B" w:rsidP="00241C1B">
      <w:pPr>
        <w:pStyle w:val="a9"/>
        <w:keepNext/>
        <w:rPr>
          <w:rFonts w:ascii="Times New Roman" w:hAnsi="Times New Roman"/>
        </w:rPr>
      </w:pPr>
      <w:r w:rsidRPr="00D60B63">
        <w:rPr>
          <w:rFonts w:ascii="Times New Roman" w:hAnsi="Times New Roman"/>
        </w:rPr>
        <w:t xml:space="preserve">Таблица </w:t>
      </w:r>
      <w:r w:rsidRPr="00D60B63">
        <w:rPr>
          <w:rFonts w:ascii="Times New Roman" w:hAnsi="Times New Roman"/>
        </w:rPr>
        <w:fldChar w:fldCharType="begin"/>
      </w:r>
      <w:r w:rsidRPr="00D60B63">
        <w:rPr>
          <w:rFonts w:ascii="Times New Roman" w:hAnsi="Times New Roman"/>
        </w:rPr>
        <w:instrText xml:space="preserve"> SEQ Таблица \* ARABIC </w:instrText>
      </w:r>
      <w:r w:rsidRPr="00D60B63">
        <w:rPr>
          <w:rFonts w:ascii="Times New Roman" w:hAnsi="Times New Roman"/>
        </w:rPr>
        <w:fldChar w:fldCharType="separate"/>
      </w:r>
      <w:r w:rsidR="00A47AD6">
        <w:rPr>
          <w:rFonts w:ascii="Times New Roman" w:hAnsi="Times New Roman"/>
          <w:noProof/>
        </w:rPr>
        <w:t>6</w:t>
      </w:r>
      <w:r w:rsidRPr="00D60B63">
        <w:rPr>
          <w:rFonts w:ascii="Times New Roman" w:hAnsi="Times New Roman"/>
        </w:rPr>
        <w:fldChar w:fldCharType="end"/>
      </w:r>
      <w:r w:rsidRPr="00D60B63">
        <w:rPr>
          <w:rFonts w:ascii="Times New Roman" w:hAnsi="Times New Roman"/>
        </w:rPr>
        <w:t xml:space="preserve">. Нормативные значения уровней ионизации воздуха </w:t>
      </w:r>
      <w:r w:rsidR="00774884" w:rsidRPr="00D60B63">
        <w:rPr>
          <w:rFonts w:ascii="Times New Roman" w:hAnsi="Times New Roman"/>
        </w:rPr>
        <w:t>по</w:t>
      </w:r>
    </w:p>
    <w:p w:rsidR="00241C1B" w:rsidRPr="00D60B63" w:rsidRDefault="00774884" w:rsidP="00241C1B">
      <w:pPr>
        <w:pStyle w:val="a9"/>
        <w:keepNext/>
        <w:rPr>
          <w:rFonts w:ascii="Times New Roman" w:hAnsi="Times New Roman"/>
        </w:rPr>
      </w:pPr>
      <w:r w:rsidRPr="00D60B63">
        <w:rPr>
          <w:rFonts w:ascii="Times New Roman" w:hAnsi="Times New Roman"/>
        </w:rPr>
        <w:t xml:space="preserve"> </w:t>
      </w:r>
      <w:r w:rsidRPr="00D60B63">
        <w:rPr>
          <w:rFonts w:ascii="Times New Roman" w:hAnsi="Times New Roman"/>
          <w:noProof/>
        </w:rPr>
        <w:t>СанПиН</w:t>
      </w:r>
      <w:r w:rsidR="00241C1B" w:rsidRPr="00D60B63">
        <w:rPr>
          <w:rFonts w:ascii="Times New Roman" w:hAnsi="Times New Roman"/>
          <w:noProof/>
        </w:rPr>
        <w:t xml:space="preserve"> 2.2.4.1294-03 “Физические факторы производственной среды"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6"/>
        <w:gridCol w:w="2336"/>
        <w:gridCol w:w="2336"/>
        <w:gridCol w:w="2337"/>
      </w:tblGrid>
      <w:tr w:rsidR="00241C1B" w:rsidRPr="00D60B63" w:rsidTr="00A47AD6">
        <w:tc>
          <w:tcPr>
            <w:tcW w:w="2336" w:type="dxa"/>
            <w:vMerge w:val="restart"/>
            <w:shd w:val="clear" w:color="auto" w:fill="auto"/>
          </w:tcPr>
          <w:p w:rsidR="00241C1B" w:rsidRPr="00A47AD6" w:rsidRDefault="00241C1B" w:rsidP="00A47AD6">
            <w:pPr>
              <w:jc w:val="both"/>
              <w:rPr>
                <w:rFonts w:ascii="Times New Roman" w:hAnsi="Times New Roman"/>
                <w:sz w:val="28"/>
                <w:szCs w:val="28"/>
              </w:rPr>
            </w:pPr>
            <w:r w:rsidRPr="00A47AD6">
              <w:rPr>
                <w:rFonts w:ascii="Times New Roman" w:hAnsi="Times New Roman"/>
                <w:sz w:val="28"/>
                <w:szCs w:val="28"/>
              </w:rPr>
              <w:t>Нормируемые уровни</w:t>
            </w:r>
          </w:p>
        </w:tc>
        <w:tc>
          <w:tcPr>
            <w:tcW w:w="4672" w:type="dxa"/>
            <w:gridSpan w:val="2"/>
            <w:shd w:val="clear" w:color="auto" w:fill="auto"/>
          </w:tcPr>
          <w:p w:rsidR="00241C1B" w:rsidRPr="00A47AD6" w:rsidRDefault="00241C1B" w:rsidP="00A47AD6">
            <w:pPr>
              <w:jc w:val="both"/>
              <w:rPr>
                <w:rFonts w:ascii="Times New Roman" w:hAnsi="Times New Roman"/>
                <w:sz w:val="28"/>
                <w:szCs w:val="28"/>
              </w:rPr>
            </w:pPr>
            <w:r w:rsidRPr="00A47AD6">
              <w:rPr>
                <w:rFonts w:ascii="Times New Roman" w:hAnsi="Times New Roman"/>
                <w:sz w:val="28"/>
                <w:szCs w:val="28"/>
              </w:rPr>
              <w:t>Число ионов в 1 см3 воздуха ρ</w:t>
            </w:r>
          </w:p>
        </w:tc>
        <w:tc>
          <w:tcPr>
            <w:tcW w:w="2337" w:type="dxa"/>
            <w:vMerge w:val="restart"/>
            <w:shd w:val="clear" w:color="auto" w:fill="auto"/>
          </w:tcPr>
          <w:p w:rsidR="00241C1B" w:rsidRPr="00A47AD6" w:rsidRDefault="00241C1B" w:rsidP="00A47AD6">
            <w:pPr>
              <w:jc w:val="both"/>
              <w:rPr>
                <w:rFonts w:ascii="Times New Roman" w:hAnsi="Times New Roman"/>
                <w:sz w:val="28"/>
                <w:szCs w:val="28"/>
              </w:rPr>
            </w:pPr>
            <w:r w:rsidRPr="00A47AD6">
              <w:rPr>
                <w:rFonts w:ascii="Times New Roman" w:hAnsi="Times New Roman"/>
                <w:sz w:val="28"/>
                <w:szCs w:val="28"/>
              </w:rPr>
              <w:t xml:space="preserve">Коэффициент </w:t>
            </w:r>
            <w:proofErr w:type="spellStart"/>
            <w:r w:rsidRPr="00A47AD6">
              <w:rPr>
                <w:rFonts w:ascii="Times New Roman" w:hAnsi="Times New Roman"/>
                <w:sz w:val="28"/>
                <w:szCs w:val="28"/>
              </w:rPr>
              <w:t>униполярности</w:t>
            </w:r>
            <w:proofErr w:type="spellEnd"/>
            <w:r w:rsidRPr="00A47AD6">
              <w:rPr>
                <w:rFonts w:ascii="Times New Roman" w:hAnsi="Times New Roman"/>
                <w:sz w:val="28"/>
                <w:szCs w:val="28"/>
              </w:rPr>
              <w:t xml:space="preserve"> У</w:t>
            </w:r>
          </w:p>
        </w:tc>
      </w:tr>
      <w:tr w:rsidR="00241C1B" w:rsidRPr="00D60B63" w:rsidTr="00A47AD6">
        <w:tc>
          <w:tcPr>
            <w:tcW w:w="2336" w:type="dxa"/>
            <w:vMerge/>
            <w:shd w:val="clear" w:color="auto" w:fill="auto"/>
          </w:tcPr>
          <w:p w:rsidR="00241C1B" w:rsidRPr="00A47AD6" w:rsidRDefault="00241C1B" w:rsidP="00A47AD6">
            <w:pPr>
              <w:jc w:val="both"/>
              <w:rPr>
                <w:rFonts w:ascii="Times New Roman" w:hAnsi="Times New Roman"/>
                <w:sz w:val="28"/>
                <w:szCs w:val="28"/>
              </w:rPr>
            </w:pPr>
          </w:p>
        </w:tc>
        <w:tc>
          <w:tcPr>
            <w:tcW w:w="2336" w:type="dxa"/>
            <w:shd w:val="clear" w:color="auto" w:fill="auto"/>
          </w:tcPr>
          <w:p w:rsidR="00241C1B" w:rsidRPr="00372E60" w:rsidRDefault="006C65C1" w:rsidP="00FF2AF6">
            <w:pPr>
              <w:jc w:val="both"/>
              <w:rPr>
                <w:rFonts w:ascii="Times New Roman" w:hAnsi="Times New Roman"/>
                <w:sz w:val="28"/>
                <w:szCs w:val="28"/>
              </w:rPr>
            </w:pPr>
            <m:oMathPara>
              <m:oMath>
                <m:sSup>
                  <m:sSupPr>
                    <m:ctrlPr>
                      <w:rPr>
                        <w:rFonts w:ascii="Cambria Math" w:hAnsi="Cambria Math"/>
                        <w:i/>
                        <w:sz w:val="28"/>
                        <w:szCs w:val="28"/>
                      </w:rPr>
                    </m:ctrlPr>
                  </m:sSupPr>
                  <m:e>
                    <m:r>
                      <m:rPr>
                        <m:sty m:val="p"/>
                      </m:rPr>
                      <w:rPr>
                        <w:rFonts w:ascii="Cambria Math" w:hAnsi="Cambria Math"/>
                        <w:sz w:val="28"/>
                        <w:szCs w:val="28"/>
                      </w:rPr>
                      <m:t>ρ</m:t>
                    </m:r>
                  </m:e>
                  <m:sup>
                    <m:r>
                      <w:rPr>
                        <w:rFonts w:ascii="Cambria Math" w:hAnsi="Cambria Math"/>
                        <w:sz w:val="28"/>
                        <w:szCs w:val="28"/>
                      </w:rPr>
                      <m:t>+</m:t>
                    </m:r>
                  </m:sup>
                </m:sSup>
              </m:oMath>
            </m:oMathPara>
          </w:p>
        </w:tc>
        <w:tc>
          <w:tcPr>
            <w:tcW w:w="2336" w:type="dxa"/>
            <w:shd w:val="clear" w:color="auto" w:fill="auto"/>
          </w:tcPr>
          <w:p w:rsidR="00241C1B" w:rsidRPr="00372E60" w:rsidRDefault="006C65C1" w:rsidP="00FF2AF6">
            <w:pPr>
              <w:jc w:val="both"/>
              <w:rPr>
                <w:rFonts w:ascii="Times New Roman" w:hAnsi="Times New Roman"/>
                <w:sz w:val="28"/>
                <w:szCs w:val="28"/>
              </w:rPr>
            </w:pPr>
            <m:oMathPara>
              <m:oMath>
                <m:sSup>
                  <m:sSupPr>
                    <m:ctrlPr>
                      <w:rPr>
                        <w:rFonts w:ascii="Cambria Math" w:hAnsi="Cambria Math"/>
                        <w:i/>
                        <w:sz w:val="28"/>
                        <w:szCs w:val="28"/>
                      </w:rPr>
                    </m:ctrlPr>
                  </m:sSupPr>
                  <m:e>
                    <m:r>
                      <m:rPr>
                        <m:sty m:val="p"/>
                      </m:rPr>
                      <w:rPr>
                        <w:rFonts w:ascii="Cambria Math" w:hAnsi="Cambria Math"/>
                        <w:sz w:val="28"/>
                        <w:szCs w:val="28"/>
                      </w:rPr>
                      <m:t>ρ</m:t>
                    </m:r>
                  </m:e>
                  <m:sup>
                    <m:r>
                      <w:rPr>
                        <w:rFonts w:ascii="Cambria Math" w:hAnsi="Cambria Math"/>
                        <w:sz w:val="28"/>
                        <w:szCs w:val="28"/>
                      </w:rPr>
                      <m:t>-</m:t>
                    </m:r>
                  </m:sup>
                </m:sSup>
              </m:oMath>
            </m:oMathPara>
          </w:p>
        </w:tc>
        <w:tc>
          <w:tcPr>
            <w:tcW w:w="2337" w:type="dxa"/>
            <w:vMerge/>
            <w:shd w:val="clear" w:color="auto" w:fill="auto"/>
          </w:tcPr>
          <w:p w:rsidR="00241C1B" w:rsidRPr="00A47AD6" w:rsidRDefault="00241C1B" w:rsidP="00A47AD6">
            <w:pPr>
              <w:jc w:val="both"/>
              <w:rPr>
                <w:rFonts w:ascii="Times New Roman" w:hAnsi="Times New Roman"/>
                <w:sz w:val="28"/>
                <w:szCs w:val="28"/>
              </w:rPr>
            </w:pPr>
          </w:p>
        </w:tc>
      </w:tr>
      <w:tr w:rsidR="00241C1B" w:rsidRPr="00D60B63" w:rsidTr="00A47AD6">
        <w:tc>
          <w:tcPr>
            <w:tcW w:w="2336" w:type="dxa"/>
            <w:shd w:val="clear" w:color="auto" w:fill="auto"/>
          </w:tcPr>
          <w:p w:rsidR="00241C1B" w:rsidRPr="00A47AD6" w:rsidRDefault="00241C1B" w:rsidP="00A47AD6">
            <w:pPr>
              <w:jc w:val="both"/>
              <w:rPr>
                <w:rFonts w:ascii="Times New Roman" w:hAnsi="Times New Roman"/>
                <w:sz w:val="28"/>
                <w:szCs w:val="28"/>
              </w:rPr>
            </w:pPr>
            <w:r w:rsidRPr="00A47AD6">
              <w:rPr>
                <w:rFonts w:ascii="Times New Roman" w:hAnsi="Times New Roman"/>
                <w:sz w:val="28"/>
                <w:szCs w:val="28"/>
              </w:rPr>
              <w:t>Минимально допустимый</w:t>
            </w:r>
          </w:p>
        </w:tc>
        <w:tc>
          <w:tcPr>
            <w:tcW w:w="2336" w:type="dxa"/>
            <w:shd w:val="clear" w:color="auto" w:fill="auto"/>
          </w:tcPr>
          <w:p w:rsidR="00241C1B" w:rsidRPr="00A47AD6" w:rsidRDefault="00241C1B" w:rsidP="00A47AD6">
            <w:pPr>
              <w:jc w:val="center"/>
              <w:rPr>
                <w:rFonts w:ascii="Times New Roman" w:hAnsi="Times New Roman"/>
                <w:sz w:val="28"/>
                <w:szCs w:val="28"/>
              </w:rPr>
            </w:pPr>
            <w:r w:rsidRPr="00A47AD6">
              <w:rPr>
                <w:rFonts w:ascii="Times New Roman" w:hAnsi="Times New Roman"/>
                <w:sz w:val="28"/>
                <w:szCs w:val="28"/>
              </w:rPr>
              <w:t>≥400</w:t>
            </w:r>
          </w:p>
        </w:tc>
        <w:tc>
          <w:tcPr>
            <w:tcW w:w="2336" w:type="dxa"/>
            <w:shd w:val="clear" w:color="auto" w:fill="auto"/>
          </w:tcPr>
          <w:p w:rsidR="00241C1B" w:rsidRPr="00A47AD6" w:rsidRDefault="00241C1B" w:rsidP="00A47AD6">
            <w:pPr>
              <w:jc w:val="center"/>
              <w:rPr>
                <w:rFonts w:ascii="Times New Roman" w:hAnsi="Times New Roman"/>
                <w:sz w:val="28"/>
                <w:szCs w:val="28"/>
              </w:rPr>
            </w:pPr>
            <w:r w:rsidRPr="00A47AD6">
              <w:rPr>
                <w:rFonts w:ascii="Times New Roman" w:hAnsi="Times New Roman"/>
                <w:sz w:val="28"/>
                <w:szCs w:val="28"/>
              </w:rPr>
              <w:t>&gt;600</w:t>
            </w:r>
          </w:p>
        </w:tc>
        <w:tc>
          <w:tcPr>
            <w:tcW w:w="2337" w:type="dxa"/>
            <w:vMerge w:val="restart"/>
            <w:shd w:val="clear" w:color="auto" w:fill="auto"/>
          </w:tcPr>
          <w:p w:rsidR="00241C1B" w:rsidRPr="00A47AD6" w:rsidRDefault="00241C1B" w:rsidP="00A47AD6">
            <w:pPr>
              <w:jc w:val="both"/>
              <w:rPr>
                <w:rFonts w:ascii="Times New Roman" w:hAnsi="Times New Roman"/>
                <w:sz w:val="28"/>
                <w:szCs w:val="28"/>
              </w:rPr>
            </w:pPr>
            <w:r w:rsidRPr="00A47AD6">
              <w:rPr>
                <w:rFonts w:ascii="Times New Roman" w:hAnsi="Times New Roman"/>
                <w:sz w:val="28"/>
                <w:szCs w:val="28"/>
              </w:rPr>
              <w:t>0,4 ≤ У ≤1,0</w:t>
            </w:r>
          </w:p>
        </w:tc>
      </w:tr>
      <w:tr w:rsidR="00241C1B" w:rsidRPr="00D60B63" w:rsidTr="00A47AD6">
        <w:tc>
          <w:tcPr>
            <w:tcW w:w="2336" w:type="dxa"/>
            <w:shd w:val="clear" w:color="auto" w:fill="auto"/>
          </w:tcPr>
          <w:p w:rsidR="00241C1B" w:rsidRPr="00A47AD6" w:rsidRDefault="00241C1B" w:rsidP="00241C1B">
            <w:pPr>
              <w:rPr>
                <w:rFonts w:ascii="Times New Roman" w:hAnsi="Times New Roman"/>
                <w:sz w:val="28"/>
                <w:szCs w:val="28"/>
              </w:rPr>
            </w:pPr>
            <w:r w:rsidRPr="00A47AD6">
              <w:rPr>
                <w:rFonts w:ascii="Times New Roman" w:hAnsi="Times New Roman"/>
                <w:sz w:val="28"/>
                <w:szCs w:val="28"/>
              </w:rPr>
              <w:t>Максимально допустимый</w:t>
            </w:r>
          </w:p>
        </w:tc>
        <w:tc>
          <w:tcPr>
            <w:tcW w:w="4672" w:type="dxa"/>
            <w:gridSpan w:val="2"/>
            <w:shd w:val="clear" w:color="auto" w:fill="auto"/>
          </w:tcPr>
          <w:p w:rsidR="00241C1B" w:rsidRPr="00A47AD6" w:rsidRDefault="00241C1B" w:rsidP="00A47AD6">
            <w:pPr>
              <w:jc w:val="center"/>
              <w:rPr>
                <w:rFonts w:ascii="Times New Roman" w:hAnsi="Times New Roman"/>
                <w:sz w:val="28"/>
                <w:szCs w:val="28"/>
              </w:rPr>
            </w:pPr>
            <w:r w:rsidRPr="00A47AD6">
              <w:rPr>
                <w:rFonts w:ascii="Times New Roman" w:hAnsi="Times New Roman"/>
                <w:sz w:val="28"/>
                <w:szCs w:val="28"/>
              </w:rPr>
              <w:t>&lt;50 000</w:t>
            </w:r>
          </w:p>
        </w:tc>
        <w:tc>
          <w:tcPr>
            <w:tcW w:w="2337" w:type="dxa"/>
            <w:vMerge/>
            <w:shd w:val="clear" w:color="auto" w:fill="auto"/>
          </w:tcPr>
          <w:p w:rsidR="00241C1B" w:rsidRPr="00A47AD6" w:rsidRDefault="00241C1B" w:rsidP="00A47AD6">
            <w:pPr>
              <w:jc w:val="both"/>
              <w:rPr>
                <w:rFonts w:ascii="Times New Roman" w:hAnsi="Times New Roman"/>
                <w:sz w:val="28"/>
                <w:szCs w:val="28"/>
              </w:rPr>
            </w:pPr>
          </w:p>
        </w:tc>
      </w:tr>
    </w:tbl>
    <w:p w:rsidR="00693FA8" w:rsidRPr="00D60B63" w:rsidRDefault="00693FA8" w:rsidP="00FF2AF6">
      <w:pPr>
        <w:jc w:val="both"/>
        <w:rPr>
          <w:rFonts w:ascii="Times New Roman" w:hAnsi="Times New Roman"/>
          <w:sz w:val="28"/>
          <w:szCs w:val="28"/>
        </w:rPr>
      </w:pPr>
    </w:p>
    <w:p w:rsidR="00774884" w:rsidRDefault="00774884" w:rsidP="00FF2AF6">
      <w:pPr>
        <w:jc w:val="both"/>
        <w:rPr>
          <w:rFonts w:ascii="Times New Roman" w:hAnsi="Times New Roman"/>
          <w:sz w:val="28"/>
          <w:szCs w:val="28"/>
        </w:rPr>
      </w:pPr>
      <w:r w:rsidRPr="00D60B63">
        <w:rPr>
          <w:rFonts w:ascii="Times New Roman" w:hAnsi="Times New Roman"/>
          <w:sz w:val="28"/>
          <w:szCs w:val="28"/>
        </w:rPr>
        <w:tab/>
        <w:t>Для современных офисных помещений задачу нормализации аэроионного состава воздуха целесообразно решать, используя ионизаторы, встраиваемые в приточные воздуховоды вентиляционных систем. Применение приточно-вытяжной вентиляции способно обеспечить относительно равномерное распределение аэронов по помещению и исключить возможность их накопления в локальных зонах. Устанавливать ионизаторы следует на незначительном расстоянии от выходной вентиляционной решетки или системы раздачи воздуха в помещение, что обусловлено значительными «потерями» аэроионов при их движении по воздуховодам (как металлическим, так и диэлектрическим) за счет нейтрализации зарядов при контакте с поверхностями.</w:t>
      </w:r>
    </w:p>
    <w:p w:rsidR="00372E60" w:rsidRDefault="00372E60" w:rsidP="00FF2AF6">
      <w:pPr>
        <w:jc w:val="both"/>
        <w:rPr>
          <w:rFonts w:ascii="Times New Roman" w:hAnsi="Times New Roman"/>
          <w:sz w:val="28"/>
          <w:szCs w:val="28"/>
        </w:rPr>
      </w:pPr>
    </w:p>
    <w:p w:rsidR="00372E60" w:rsidRPr="00D60B63" w:rsidRDefault="00372E60" w:rsidP="00FF2AF6">
      <w:pPr>
        <w:jc w:val="both"/>
        <w:rPr>
          <w:rFonts w:ascii="Times New Roman" w:hAnsi="Times New Roman"/>
          <w:sz w:val="28"/>
          <w:szCs w:val="28"/>
        </w:rPr>
      </w:pPr>
    </w:p>
    <w:p w:rsidR="00390750" w:rsidRPr="00D60B63" w:rsidRDefault="00700353" w:rsidP="00FF2AF6">
      <w:pPr>
        <w:jc w:val="both"/>
        <w:rPr>
          <w:rFonts w:ascii="Times New Roman" w:hAnsi="Times New Roman"/>
          <w:b/>
          <w:sz w:val="28"/>
          <w:szCs w:val="28"/>
        </w:rPr>
      </w:pPr>
      <w:r w:rsidRPr="00D60B63">
        <w:rPr>
          <w:rFonts w:ascii="Times New Roman" w:hAnsi="Times New Roman"/>
          <w:b/>
          <w:sz w:val="28"/>
          <w:szCs w:val="28"/>
        </w:rPr>
        <w:t>Освещение</w:t>
      </w:r>
    </w:p>
    <w:p w:rsidR="00700353" w:rsidRPr="00D60B63" w:rsidRDefault="00700353" w:rsidP="000A39C8">
      <w:pPr>
        <w:ind w:firstLine="708"/>
        <w:jc w:val="both"/>
        <w:rPr>
          <w:rFonts w:ascii="Times New Roman" w:hAnsi="Times New Roman"/>
          <w:sz w:val="28"/>
          <w:szCs w:val="28"/>
        </w:rPr>
      </w:pPr>
      <w:r w:rsidRPr="00D60B63">
        <w:rPr>
          <w:rFonts w:ascii="Times New Roman" w:hAnsi="Times New Roman"/>
          <w:sz w:val="28"/>
          <w:szCs w:val="28"/>
        </w:rPr>
        <w:lastRenderedPageBreak/>
        <w:t>Действующие нормы производственного освещения описываются нормативным документом СНиП 23.05-95</w:t>
      </w:r>
      <w:r w:rsidR="00372E60">
        <w:rPr>
          <w:rFonts w:ascii="Times New Roman" w:hAnsi="Times New Roman"/>
          <w:sz w:val="28"/>
          <w:szCs w:val="28"/>
        </w:rPr>
        <w:t>*</w:t>
      </w:r>
      <w:r w:rsidRPr="00D60B63">
        <w:rPr>
          <w:rFonts w:ascii="Times New Roman" w:hAnsi="Times New Roman"/>
          <w:sz w:val="28"/>
          <w:szCs w:val="28"/>
        </w:rPr>
        <w:t xml:space="preserve"> Естественное и искусственное освещение.</w:t>
      </w:r>
    </w:p>
    <w:p w:rsidR="00700353" w:rsidRPr="00D60B63" w:rsidRDefault="00FE02B0" w:rsidP="000A39C8">
      <w:pPr>
        <w:ind w:firstLine="708"/>
        <w:jc w:val="both"/>
        <w:rPr>
          <w:rFonts w:ascii="Times New Roman" w:hAnsi="Times New Roman"/>
          <w:sz w:val="28"/>
          <w:szCs w:val="28"/>
        </w:rPr>
      </w:pPr>
      <w:r w:rsidRPr="00D60B63">
        <w:rPr>
          <w:rFonts w:ascii="Times New Roman" w:hAnsi="Times New Roman"/>
          <w:sz w:val="28"/>
          <w:szCs w:val="28"/>
        </w:rPr>
        <w:t>Правильно спроектированное помещение, с необходимым количеством осветительных приборов и правильным их расположением, обеспечивают возможность нормальной производственной деятельности. При недостатках освещенности, могут возникнуть проблемы со зрением, повышенная утомляемость, нарушение центральной нервной системы, а также это может привести к травмам или нарушить общую безопасность на производстве.</w:t>
      </w:r>
    </w:p>
    <w:p w:rsidR="00A64F2E" w:rsidRPr="00D60B63" w:rsidRDefault="00FE02B0" w:rsidP="000A39C8">
      <w:pPr>
        <w:ind w:firstLine="708"/>
        <w:jc w:val="both"/>
        <w:rPr>
          <w:rFonts w:ascii="Times New Roman" w:hAnsi="Times New Roman"/>
          <w:sz w:val="28"/>
          <w:szCs w:val="28"/>
        </w:rPr>
      </w:pPr>
      <w:r w:rsidRPr="00D60B63">
        <w:rPr>
          <w:rFonts w:ascii="Times New Roman" w:hAnsi="Times New Roman"/>
          <w:sz w:val="28"/>
          <w:szCs w:val="28"/>
        </w:rPr>
        <w:t xml:space="preserve">В свою очередь, оказание необходимого уровня освещения позволяет обеспечить на рабочем месте необходимую производительность труда и качество выпускаемой продукции. </w:t>
      </w:r>
    </w:p>
    <w:p w:rsidR="00A64F2E" w:rsidRPr="00D60B63" w:rsidRDefault="00A64F2E" w:rsidP="000A39C8">
      <w:pPr>
        <w:ind w:firstLine="708"/>
        <w:jc w:val="both"/>
        <w:rPr>
          <w:rFonts w:ascii="Times New Roman" w:hAnsi="Times New Roman"/>
          <w:sz w:val="28"/>
          <w:szCs w:val="28"/>
        </w:rPr>
      </w:pPr>
      <w:r w:rsidRPr="00D60B63">
        <w:rPr>
          <w:rFonts w:ascii="Times New Roman" w:hAnsi="Times New Roman"/>
          <w:sz w:val="28"/>
          <w:szCs w:val="28"/>
        </w:rPr>
        <w:t>Нормы освещенности в рабочей зоне приведены в таблице __.</w:t>
      </w:r>
    </w:p>
    <w:p w:rsidR="00A64F2E" w:rsidRPr="00D60B63" w:rsidRDefault="00717329" w:rsidP="000A39C8">
      <w:pPr>
        <w:ind w:firstLine="708"/>
        <w:jc w:val="both"/>
        <w:rPr>
          <w:rFonts w:ascii="Times New Roman" w:hAnsi="Times New Roman"/>
          <w:sz w:val="28"/>
          <w:szCs w:val="28"/>
        </w:rPr>
      </w:pPr>
      <w:r w:rsidRPr="00D60B63">
        <w:rPr>
          <w:rFonts w:ascii="Times New Roman" w:hAnsi="Times New Roman"/>
          <w:sz w:val="28"/>
          <w:szCs w:val="28"/>
        </w:rPr>
        <w:t xml:space="preserve">В рассматриваемом случае рассматривается ситуация, когда ведутся работы очень высокой точности. При этом контрастность объекта с фоном средняя, как и характеристика фона. В связи с этим при системе комбинированного освещения значение </w:t>
      </w:r>
      <w:r w:rsidRPr="00D60B63">
        <w:rPr>
          <w:rFonts w:ascii="Times New Roman" w:eastAsia="Times New Roman" w:hAnsi="Times New Roman"/>
          <w:sz w:val="28"/>
          <w:szCs w:val="28"/>
        </w:rPr>
        <w:t xml:space="preserve">нормированной минимальной освещенности - </w:t>
      </w:r>
      <w:proofErr w:type="spellStart"/>
      <w:r w:rsidRPr="00D60B63">
        <w:rPr>
          <w:rFonts w:ascii="Times New Roman" w:eastAsia="Times New Roman" w:hAnsi="Times New Roman"/>
          <w:sz w:val="28"/>
          <w:szCs w:val="28"/>
        </w:rPr>
        <w:t>Е</w:t>
      </w:r>
      <w:r w:rsidRPr="00D60B63">
        <w:rPr>
          <w:rFonts w:ascii="Times New Roman" w:eastAsia="Times New Roman" w:hAnsi="Times New Roman"/>
          <w:sz w:val="28"/>
          <w:szCs w:val="28"/>
          <w:vertAlign w:val="subscript"/>
        </w:rPr>
        <w:t>min</w:t>
      </w:r>
      <w:proofErr w:type="spellEnd"/>
      <w:r w:rsidRPr="00D60B63">
        <w:rPr>
          <w:rFonts w:ascii="Times New Roman" w:eastAsia="Times New Roman" w:hAnsi="Times New Roman"/>
          <w:sz w:val="28"/>
          <w:szCs w:val="28"/>
        </w:rPr>
        <w:t>=</w:t>
      </w:r>
      <w:r w:rsidR="002D7AA5" w:rsidRPr="00D60B63">
        <w:rPr>
          <w:rFonts w:ascii="Times New Roman" w:eastAsia="Times New Roman" w:hAnsi="Times New Roman"/>
          <w:sz w:val="28"/>
          <w:szCs w:val="28"/>
        </w:rPr>
        <w:t>3</w:t>
      </w:r>
      <w:r w:rsidRPr="00D60B63">
        <w:rPr>
          <w:rFonts w:ascii="Times New Roman" w:eastAsia="Times New Roman" w:hAnsi="Times New Roman"/>
          <w:sz w:val="28"/>
          <w:szCs w:val="28"/>
        </w:rPr>
        <w:t xml:space="preserve">00, </w:t>
      </w:r>
      <w:proofErr w:type="spellStart"/>
      <w:r w:rsidRPr="00D60B63">
        <w:rPr>
          <w:rFonts w:ascii="Times New Roman" w:eastAsia="Times New Roman" w:hAnsi="Times New Roman"/>
          <w:sz w:val="28"/>
          <w:szCs w:val="28"/>
        </w:rPr>
        <w:t>лк</w:t>
      </w:r>
      <w:proofErr w:type="spellEnd"/>
      <w:r w:rsidRPr="00D60B63">
        <w:rPr>
          <w:rFonts w:ascii="Times New Roman" w:eastAsia="Times New Roman" w:hAnsi="Times New Roman"/>
          <w:sz w:val="28"/>
          <w:szCs w:val="28"/>
        </w:rPr>
        <w:t>.</w:t>
      </w:r>
    </w:p>
    <w:p w:rsidR="00A64F2E" w:rsidRDefault="00A64F2E" w:rsidP="00A64F2E">
      <w:pPr>
        <w:jc w:val="both"/>
        <w:rPr>
          <w:sz w:val="28"/>
          <w:szCs w:val="28"/>
        </w:rPr>
        <w:sectPr w:rsidR="00A64F2E">
          <w:pgSz w:w="11906" w:h="16838"/>
          <w:pgMar w:top="1134" w:right="850" w:bottom="1134" w:left="1701" w:header="708" w:footer="708" w:gutter="0"/>
          <w:cols w:space="708"/>
          <w:docGrid w:linePitch="360"/>
        </w:sectPr>
      </w:pPr>
    </w:p>
    <w:p w:rsidR="00A64F2E" w:rsidRDefault="00A64F2E" w:rsidP="00A64F2E">
      <w:pPr>
        <w:pStyle w:val="a9"/>
        <w:keepNext/>
      </w:pPr>
      <w:r>
        <w:lastRenderedPageBreak/>
        <w:t xml:space="preserve">Таблица </w:t>
      </w:r>
      <w:fldSimple w:instr=" SEQ Таблица \* ARABIC ">
        <w:r w:rsidR="00A47AD6">
          <w:rPr>
            <w:noProof/>
          </w:rPr>
          <w:t>7</w:t>
        </w:r>
      </w:fldSimple>
      <w:r>
        <w:t xml:space="preserve">. </w:t>
      </w:r>
      <w:r w:rsidRPr="00FC2ABB">
        <w:t>Нормы освещенности при искусственном освещении по СНиП 23-05-95</w:t>
      </w:r>
    </w:p>
    <w:tbl>
      <w:tblPr>
        <w:tblW w:w="13691"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6"/>
        <w:gridCol w:w="1693"/>
        <w:gridCol w:w="1322"/>
        <w:gridCol w:w="1326"/>
        <w:gridCol w:w="1079"/>
        <w:gridCol w:w="1699"/>
        <w:gridCol w:w="731"/>
        <w:gridCol w:w="1601"/>
        <w:gridCol w:w="2254"/>
      </w:tblGrid>
      <w:tr w:rsidR="00337D27" w:rsidRPr="00337D27">
        <w:trPr>
          <w:trHeight w:val="649"/>
        </w:trPr>
        <w:tc>
          <w:tcPr>
            <w:tcW w:w="1986" w:type="dxa"/>
            <w:vMerge w:val="restart"/>
            <w:shd w:val="clear" w:color="auto" w:fill="auto"/>
          </w:tcPr>
          <w:p w:rsidR="00A64F2E" w:rsidRPr="00337D27" w:rsidRDefault="00A64F2E" w:rsidP="00337D27">
            <w:pPr>
              <w:tabs>
                <w:tab w:val="left" w:pos="1590"/>
              </w:tabs>
              <w:spacing w:after="0" w:line="240" w:lineRule="auto"/>
              <w:ind w:left="31"/>
            </w:pPr>
            <w:r w:rsidRPr="00337D27">
              <w:t>Характеристика зрительной работы</w:t>
            </w:r>
          </w:p>
        </w:tc>
        <w:tc>
          <w:tcPr>
            <w:tcW w:w="0" w:type="auto"/>
            <w:vMerge w:val="restart"/>
            <w:shd w:val="clear" w:color="auto" w:fill="auto"/>
          </w:tcPr>
          <w:p w:rsidR="00A64F2E" w:rsidRPr="00337D27" w:rsidRDefault="00A64F2E" w:rsidP="00337D27">
            <w:pPr>
              <w:spacing w:after="0" w:line="240" w:lineRule="auto"/>
            </w:pPr>
            <w:r w:rsidRPr="00337D27">
              <w:t>Наименьший эквивалентный размер объекта, мм</w:t>
            </w:r>
          </w:p>
        </w:tc>
        <w:tc>
          <w:tcPr>
            <w:tcW w:w="0" w:type="auto"/>
            <w:vMerge w:val="restart"/>
            <w:shd w:val="clear" w:color="auto" w:fill="auto"/>
          </w:tcPr>
          <w:p w:rsidR="00A64F2E" w:rsidRPr="00337D27" w:rsidRDefault="00A64F2E" w:rsidP="00337D27">
            <w:pPr>
              <w:spacing w:after="0" w:line="240" w:lineRule="auto"/>
            </w:pPr>
            <w:r w:rsidRPr="00337D27">
              <w:t>Разряд зрительной работы</w:t>
            </w:r>
          </w:p>
        </w:tc>
        <w:tc>
          <w:tcPr>
            <w:tcW w:w="0" w:type="auto"/>
            <w:vMerge w:val="restart"/>
            <w:shd w:val="clear" w:color="auto" w:fill="auto"/>
          </w:tcPr>
          <w:p w:rsidR="00A64F2E" w:rsidRPr="00337D27" w:rsidRDefault="00A64F2E" w:rsidP="00337D27">
            <w:pPr>
              <w:spacing w:after="0" w:line="240" w:lineRule="auto"/>
            </w:pPr>
            <w:proofErr w:type="spellStart"/>
            <w:r w:rsidRPr="00337D27">
              <w:t>Подразряд</w:t>
            </w:r>
            <w:proofErr w:type="spellEnd"/>
            <w:r w:rsidRPr="00337D27">
              <w:t xml:space="preserve"> зрительной работы</w:t>
            </w:r>
          </w:p>
        </w:tc>
        <w:tc>
          <w:tcPr>
            <w:tcW w:w="0" w:type="auto"/>
            <w:vMerge w:val="restart"/>
            <w:shd w:val="clear" w:color="auto" w:fill="auto"/>
          </w:tcPr>
          <w:p w:rsidR="00A64F2E" w:rsidRPr="00337D27" w:rsidRDefault="00A64F2E" w:rsidP="00337D27">
            <w:pPr>
              <w:spacing w:after="0" w:line="240" w:lineRule="auto"/>
            </w:pPr>
            <w:r w:rsidRPr="00337D27">
              <w:t>Контраст объекта с фоном</w:t>
            </w:r>
          </w:p>
        </w:tc>
        <w:tc>
          <w:tcPr>
            <w:tcW w:w="0" w:type="auto"/>
            <w:vMerge w:val="restart"/>
            <w:shd w:val="clear" w:color="auto" w:fill="auto"/>
          </w:tcPr>
          <w:p w:rsidR="00A64F2E" w:rsidRPr="00337D27" w:rsidRDefault="00A64F2E" w:rsidP="00337D27">
            <w:pPr>
              <w:spacing w:after="0" w:line="240" w:lineRule="auto"/>
            </w:pPr>
            <w:r w:rsidRPr="00337D27">
              <w:t>Характеристика фона</w:t>
            </w:r>
          </w:p>
        </w:tc>
        <w:tc>
          <w:tcPr>
            <w:tcW w:w="4586" w:type="dxa"/>
            <w:gridSpan w:val="3"/>
            <w:shd w:val="clear" w:color="auto" w:fill="auto"/>
          </w:tcPr>
          <w:p w:rsidR="00A64F2E" w:rsidRPr="00337D27" w:rsidRDefault="00A64F2E" w:rsidP="00337D27">
            <w:pPr>
              <w:spacing w:after="0" w:line="240" w:lineRule="auto"/>
            </w:pPr>
            <w:r w:rsidRPr="00337D27">
              <w:t>Освещение, Е</w:t>
            </w:r>
            <w:r w:rsidRPr="00337D27">
              <w:rPr>
                <w:lang w:val="en-US"/>
              </w:rPr>
              <w:t>min</w:t>
            </w:r>
            <w:r w:rsidRPr="00337D27">
              <w:t xml:space="preserve">, </w:t>
            </w:r>
            <w:proofErr w:type="spellStart"/>
            <w:r w:rsidRPr="00337D27">
              <w:t>лк</w:t>
            </w:r>
            <w:proofErr w:type="spellEnd"/>
          </w:p>
        </w:tc>
      </w:tr>
      <w:tr w:rsidR="00337D27" w:rsidRPr="00337D27">
        <w:trPr>
          <w:trHeight w:val="649"/>
        </w:trPr>
        <w:tc>
          <w:tcPr>
            <w:tcW w:w="1986" w:type="dxa"/>
            <w:vMerge/>
            <w:shd w:val="clear" w:color="auto" w:fill="auto"/>
          </w:tcPr>
          <w:p w:rsidR="00A64F2E" w:rsidRPr="00337D27" w:rsidRDefault="00A64F2E" w:rsidP="00337D27">
            <w:pPr>
              <w:tabs>
                <w:tab w:val="left" w:pos="1590"/>
              </w:tabs>
              <w:spacing w:after="0" w:line="240" w:lineRule="auto"/>
              <w:ind w:left="31"/>
            </w:pPr>
          </w:p>
        </w:tc>
        <w:tc>
          <w:tcPr>
            <w:tcW w:w="0" w:type="auto"/>
            <w:vMerge/>
            <w:shd w:val="clear" w:color="auto" w:fill="auto"/>
          </w:tcPr>
          <w:p w:rsidR="00A64F2E" w:rsidRPr="00337D27" w:rsidRDefault="00A64F2E" w:rsidP="00337D27">
            <w:pPr>
              <w:spacing w:after="0" w:line="240" w:lineRule="auto"/>
            </w:pPr>
          </w:p>
        </w:tc>
        <w:tc>
          <w:tcPr>
            <w:tcW w:w="0" w:type="auto"/>
            <w:vMerge/>
            <w:shd w:val="clear" w:color="auto" w:fill="auto"/>
          </w:tcPr>
          <w:p w:rsidR="00A64F2E" w:rsidRPr="00337D27" w:rsidRDefault="00A64F2E" w:rsidP="00337D27">
            <w:pPr>
              <w:spacing w:after="0" w:line="240" w:lineRule="auto"/>
            </w:pPr>
          </w:p>
        </w:tc>
        <w:tc>
          <w:tcPr>
            <w:tcW w:w="0" w:type="auto"/>
            <w:vMerge/>
            <w:shd w:val="clear" w:color="auto" w:fill="auto"/>
          </w:tcPr>
          <w:p w:rsidR="00A64F2E" w:rsidRPr="00337D27" w:rsidRDefault="00A64F2E" w:rsidP="00337D27">
            <w:pPr>
              <w:spacing w:after="0" w:line="240" w:lineRule="auto"/>
            </w:pPr>
          </w:p>
        </w:tc>
        <w:tc>
          <w:tcPr>
            <w:tcW w:w="0" w:type="auto"/>
            <w:vMerge/>
            <w:shd w:val="clear" w:color="auto" w:fill="auto"/>
          </w:tcPr>
          <w:p w:rsidR="00A64F2E" w:rsidRPr="00337D27" w:rsidRDefault="00A64F2E" w:rsidP="00337D27">
            <w:pPr>
              <w:spacing w:after="0" w:line="240" w:lineRule="auto"/>
            </w:pPr>
          </w:p>
        </w:tc>
        <w:tc>
          <w:tcPr>
            <w:tcW w:w="0" w:type="auto"/>
            <w:vMerge/>
            <w:shd w:val="clear" w:color="auto" w:fill="auto"/>
          </w:tcPr>
          <w:p w:rsidR="00A64F2E" w:rsidRPr="00337D27" w:rsidRDefault="00A64F2E" w:rsidP="00337D27">
            <w:pPr>
              <w:spacing w:after="0" w:line="240" w:lineRule="auto"/>
            </w:pPr>
          </w:p>
        </w:tc>
        <w:tc>
          <w:tcPr>
            <w:tcW w:w="2332" w:type="dxa"/>
            <w:gridSpan w:val="2"/>
            <w:shd w:val="clear" w:color="auto" w:fill="auto"/>
          </w:tcPr>
          <w:p w:rsidR="00A64F2E" w:rsidRPr="00337D27" w:rsidRDefault="00A64F2E" w:rsidP="00337D27">
            <w:pPr>
              <w:spacing w:after="0" w:line="240" w:lineRule="auto"/>
            </w:pPr>
            <w:r w:rsidRPr="00337D27">
              <w:t>При системе комбинированного освещения</w:t>
            </w:r>
          </w:p>
        </w:tc>
        <w:tc>
          <w:tcPr>
            <w:tcW w:w="2254" w:type="dxa"/>
            <w:vMerge w:val="restart"/>
            <w:shd w:val="clear" w:color="auto" w:fill="auto"/>
          </w:tcPr>
          <w:p w:rsidR="00A64F2E" w:rsidRPr="00337D27" w:rsidRDefault="00A64F2E" w:rsidP="00337D27">
            <w:pPr>
              <w:spacing w:after="0" w:line="240" w:lineRule="auto"/>
            </w:pPr>
            <w:r w:rsidRPr="00337D27">
              <w:t>При системе общего освещения</w:t>
            </w:r>
          </w:p>
        </w:tc>
      </w:tr>
      <w:tr w:rsidR="00337D27" w:rsidRPr="00337D27">
        <w:trPr>
          <w:trHeight w:val="649"/>
        </w:trPr>
        <w:tc>
          <w:tcPr>
            <w:tcW w:w="1986" w:type="dxa"/>
            <w:vMerge/>
            <w:shd w:val="clear" w:color="auto" w:fill="auto"/>
          </w:tcPr>
          <w:p w:rsidR="00A64F2E" w:rsidRPr="00337D27" w:rsidRDefault="00A64F2E" w:rsidP="00337D27">
            <w:pPr>
              <w:tabs>
                <w:tab w:val="left" w:pos="1590"/>
              </w:tabs>
              <w:spacing w:after="0" w:line="240" w:lineRule="auto"/>
              <w:ind w:left="31"/>
            </w:pPr>
          </w:p>
        </w:tc>
        <w:tc>
          <w:tcPr>
            <w:tcW w:w="0" w:type="auto"/>
            <w:vMerge/>
            <w:shd w:val="clear" w:color="auto" w:fill="auto"/>
          </w:tcPr>
          <w:p w:rsidR="00A64F2E" w:rsidRPr="00337D27" w:rsidRDefault="00A64F2E" w:rsidP="00337D27">
            <w:pPr>
              <w:spacing w:after="0" w:line="240" w:lineRule="auto"/>
            </w:pPr>
          </w:p>
        </w:tc>
        <w:tc>
          <w:tcPr>
            <w:tcW w:w="0" w:type="auto"/>
            <w:vMerge/>
            <w:shd w:val="clear" w:color="auto" w:fill="auto"/>
          </w:tcPr>
          <w:p w:rsidR="00A64F2E" w:rsidRPr="00337D27" w:rsidRDefault="00A64F2E" w:rsidP="00337D27">
            <w:pPr>
              <w:spacing w:after="0" w:line="240" w:lineRule="auto"/>
            </w:pPr>
          </w:p>
        </w:tc>
        <w:tc>
          <w:tcPr>
            <w:tcW w:w="0" w:type="auto"/>
            <w:vMerge/>
            <w:shd w:val="clear" w:color="auto" w:fill="auto"/>
          </w:tcPr>
          <w:p w:rsidR="00A64F2E" w:rsidRPr="00337D27" w:rsidRDefault="00A64F2E" w:rsidP="00337D27">
            <w:pPr>
              <w:spacing w:after="0" w:line="240" w:lineRule="auto"/>
            </w:pPr>
          </w:p>
        </w:tc>
        <w:tc>
          <w:tcPr>
            <w:tcW w:w="0" w:type="auto"/>
            <w:vMerge/>
            <w:shd w:val="clear" w:color="auto" w:fill="auto"/>
          </w:tcPr>
          <w:p w:rsidR="00A64F2E" w:rsidRPr="00337D27" w:rsidRDefault="00A64F2E" w:rsidP="00337D27">
            <w:pPr>
              <w:spacing w:after="0" w:line="240" w:lineRule="auto"/>
            </w:pPr>
          </w:p>
        </w:tc>
        <w:tc>
          <w:tcPr>
            <w:tcW w:w="0" w:type="auto"/>
            <w:vMerge/>
            <w:shd w:val="clear" w:color="auto" w:fill="auto"/>
          </w:tcPr>
          <w:p w:rsidR="00A64F2E" w:rsidRPr="00337D27" w:rsidRDefault="00A64F2E" w:rsidP="00337D27">
            <w:pPr>
              <w:spacing w:after="0" w:line="240" w:lineRule="auto"/>
            </w:pPr>
          </w:p>
        </w:tc>
        <w:tc>
          <w:tcPr>
            <w:tcW w:w="0" w:type="auto"/>
            <w:shd w:val="clear" w:color="auto" w:fill="auto"/>
          </w:tcPr>
          <w:p w:rsidR="00A64F2E" w:rsidRPr="00337D27" w:rsidRDefault="00A64F2E" w:rsidP="00337D27">
            <w:pPr>
              <w:spacing w:after="0" w:line="240" w:lineRule="auto"/>
            </w:pPr>
            <w:r w:rsidRPr="00337D27">
              <w:t>Всего</w:t>
            </w:r>
          </w:p>
        </w:tc>
        <w:tc>
          <w:tcPr>
            <w:tcW w:w="1601" w:type="dxa"/>
            <w:shd w:val="clear" w:color="auto" w:fill="auto"/>
          </w:tcPr>
          <w:p w:rsidR="00A64F2E" w:rsidRPr="00337D27" w:rsidRDefault="00A64F2E" w:rsidP="00337D27">
            <w:pPr>
              <w:spacing w:after="0" w:line="240" w:lineRule="auto"/>
            </w:pPr>
            <w:r w:rsidRPr="00337D27">
              <w:t>в том числе от общего</w:t>
            </w:r>
          </w:p>
        </w:tc>
        <w:tc>
          <w:tcPr>
            <w:tcW w:w="2254" w:type="dxa"/>
            <w:vMerge/>
            <w:shd w:val="clear" w:color="auto" w:fill="auto"/>
          </w:tcPr>
          <w:p w:rsidR="00A64F2E" w:rsidRPr="00337D27" w:rsidRDefault="00A64F2E" w:rsidP="00337D27">
            <w:pPr>
              <w:spacing w:after="0" w:line="240" w:lineRule="auto"/>
            </w:pPr>
          </w:p>
        </w:tc>
      </w:tr>
      <w:tr w:rsidR="00337D27" w:rsidRPr="00337D27">
        <w:trPr>
          <w:trHeight w:val="649"/>
        </w:trPr>
        <w:tc>
          <w:tcPr>
            <w:tcW w:w="1986" w:type="dxa"/>
            <w:vMerge w:val="restart"/>
            <w:shd w:val="clear" w:color="auto" w:fill="auto"/>
          </w:tcPr>
          <w:p w:rsidR="00A64F2E" w:rsidRPr="00337D27" w:rsidRDefault="00A64F2E" w:rsidP="00337D27">
            <w:pPr>
              <w:tabs>
                <w:tab w:val="left" w:pos="1590"/>
              </w:tabs>
              <w:spacing w:after="0" w:line="240" w:lineRule="auto"/>
              <w:ind w:left="31"/>
            </w:pPr>
            <w:r w:rsidRPr="00337D27">
              <w:t>Наивысшей точности</w:t>
            </w:r>
          </w:p>
        </w:tc>
        <w:tc>
          <w:tcPr>
            <w:tcW w:w="0" w:type="auto"/>
            <w:vMerge w:val="restart"/>
            <w:shd w:val="clear" w:color="auto" w:fill="auto"/>
          </w:tcPr>
          <w:p w:rsidR="00A64F2E" w:rsidRPr="00337D27" w:rsidRDefault="00A64F2E" w:rsidP="00337D27">
            <w:pPr>
              <w:spacing w:after="0" w:line="240" w:lineRule="auto"/>
            </w:pPr>
            <w:r w:rsidRPr="00337D27">
              <w:t>Менее 0,15</w:t>
            </w:r>
          </w:p>
        </w:tc>
        <w:tc>
          <w:tcPr>
            <w:tcW w:w="0" w:type="auto"/>
            <w:vMerge w:val="restart"/>
            <w:shd w:val="clear" w:color="auto" w:fill="auto"/>
          </w:tcPr>
          <w:p w:rsidR="00A64F2E" w:rsidRPr="00337D27" w:rsidRDefault="00A64F2E" w:rsidP="00337D27">
            <w:pPr>
              <w:spacing w:after="0" w:line="240" w:lineRule="auto"/>
            </w:pPr>
            <w:r w:rsidRPr="00337D27">
              <w:rPr>
                <w:lang w:val="en-US"/>
              </w:rPr>
              <w:t>I</w:t>
            </w:r>
          </w:p>
        </w:tc>
        <w:tc>
          <w:tcPr>
            <w:tcW w:w="0" w:type="auto"/>
            <w:shd w:val="clear" w:color="auto" w:fill="auto"/>
          </w:tcPr>
          <w:p w:rsidR="00A64F2E" w:rsidRPr="00337D27" w:rsidRDefault="00A64F2E" w:rsidP="00337D27">
            <w:pPr>
              <w:spacing w:after="0" w:line="240" w:lineRule="auto"/>
            </w:pPr>
            <w:r w:rsidRPr="00337D27">
              <w:t>а</w:t>
            </w:r>
          </w:p>
        </w:tc>
        <w:tc>
          <w:tcPr>
            <w:tcW w:w="0" w:type="auto"/>
            <w:shd w:val="clear" w:color="auto" w:fill="auto"/>
          </w:tcPr>
          <w:p w:rsidR="00A64F2E" w:rsidRPr="00337D27" w:rsidRDefault="00A64F2E" w:rsidP="00337D27">
            <w:pPr>
              <w:spacing w:after="0" w:line="240" w:lineRule="auto"/>
            </w:pPr>
            <w:r w:rsidRPr="00337D27">
              <w:t>Малый</w:t>
            </w:r>
          </w:p>
        </w:tc>
        <w:tc>
          <w:tcPr>
            <w:tcW w:w="0" w:type="auto"/>
            <w:shd w:val="clear" w:color="auto" w:fill="auto"/>
          </w:tcPr>
          <w:p w:rsidR="00A64F2E" w:rsidRPr="00337D27" w:rsidRDefault="00A64F2E" w:rsidP="00337D27">
            <w:pPr>
              <w:spacing w:after="0" w:line="240" w:lineRule="auto"/>
            </w:pPr>
            <w:r w:rsidRPr="00337D27">
              <w:t>Тёмный</w:t>
            </w:r>
          </w:p>
        </w:tc>
        <w:tc>
          <w:tcPr>
            <w:tcW w:w="0" w:type="auto"/>
            <w:shd w:val="clear" w:color="auto" w:fill="auto"/>
          </w:tcPr>
          <w:p w:rsidR="00A64F2E" w:rsidRPr="00337D27" w:rsidRDefault="00A64F2E" w:rsidP="00337D27">
            <w:pPr>
              <w:spacing w:after="0" w:line="240" w:lineRule="auto"/>
            </w:pPr>
            <w:r w:rsidRPr="00337D27">
              <w:t>5000</w:t>
            </w:r>
          </w:p>
        </w:tc>
        <w:tc>
          <w:tcPr>
            <w:tcW w:w="1601" w:type="dxa"/>
            <w:shd w:val="clear" w:color="auto" w:fill="auto"/>
          </w:tcPr>
          <w:p w:rsidR="00A64F2E" w:rsidRPr="00337D27" w:rsidRDefault="00A64F2E" w:rsidP="00337D27">
            <w:pPr>
              <w:spacing w:after="0" w:line="240" w:lineRule="auto"/>
            </w:pPr>
            <w:r w:rsidRPr="00337D27">
              <w:t>500</w:t>
            </w:r>
          </w:p>
        </w:tc>
        <w:tc>
          <w:tcPr>
            <w:tcW w:w="2254" w:type="dxa"/>
            <w:shd w:val="clear" w:color="auto" w:fill="auto"/>
          </w:tcPr>
          <w:p w:rsidR="00A64F2E" w:rsidRPr="00337D27" w:rsidRDefault="00A64F2E" w:rsidP="00337D27">
            <w:pPr>
              <w:spacing w:after="0" w:line="240" w:lineRule="auto"/>
            </w:pPr>
            <w:r w:rsidRPr="00337D27">
              <w:t>-</w:t>
            </w:r>
          </w:p>
        </w:tc>
      </w:tr>
      <w:tr w:rsidR="00337D27" w:rsidRPr="00337D27">
        <w:trPr>
          <w:trHeight w:val="649"/>
        </w:trPr>
        <w:tc>
          <w:tcPr>
            <w:tcW w:w="1986" w:type="dxa"/>
            <w:vMerge/>
            <w:shd w:val="clear" w:color="auto" w:fill="auto"/>
          </w:tcPr>
          <w:p w:rsidR="00A64F2E" w:rsidRPr="00337D27" w:rsidRDefault="00A64F2E" w:rsidP="00337D27">
            <w:pPr>
              <w:tabs>
                <w:tab w:val="left" w:pos="1590"/>
              </w:tabs>
              <w:spacing w:after="0" w:line="240" w:lineRule="auto"/>
              <w:ind w:left="31"/>
            </w:pPr>
          </w:p>
        </w:tc>
        <w:tc>
          <w:tcPr>
            <w:tcW w:w="0" w:type="auto"/>
            <w:vMerge/>
            <w:shd w:val="clear" w:color="auto" w:fill="auto"/>
          </w:tcPr>
          <w:p w:rsidR="00A64F2E" w:rsidRPr="00337D27" w:rsidRDefault="00A64F2E" w:rsidP="00337D27">
            <w:pPr>
              <w:spacing w:after="0" w:line="240" w:lineRule="auto"/>
            </w:pPr>
          </w:p>
        </w:tc>
        <w:tc>
          <w:tcPr>
            <w:tcW w:w="0" w:type="auto"/>
            <w:vMerge/>
            <w:shd w:val="clear" w:color="auto" w:fill="auto"/>
          </w:tcPr>
          <w:p w:rsidR="00A64F2E" w:rsidRPr="00337D27" w:rsidRDefault="00A64F2E" w:rsidP="00337D27">
            <w:pPr>
              <w:spacing w:after="0" w:line="240" w:lineRule="auto"/>
              <w:rPr>
                <w:lang w:val="en-US"/>
              </w:rPr>
            </w:pPr>
          </w:p>
        </w:tc>
        <w:tc>
          <w:tcPr>
            <w:tcW w:w="0" w:type="auto"/>
            <w:shd w:val="clear" w:color="auto" w:fill="auto"/>
          </w:tcPr>
          <w:p w:rsidR="00A64F2E" w:rsidRPr="00337D27" w:rsidRDefault="00A64F2E" w:rsidP="00337D27">
            <w:pPr>
              <w:spacing w:after="0" w:line="240" w:lineRule="auto"/>
            </w:pPr>
            <w:r w:rsidRPr="00337D27">
              <w:t>б</w:t>
            </w:r>
          </w:p>
        </w:tc>
        <w:tc>
          <w:tcPr>
            <w:tcW w:w="0" w:type="auto"/>
            <w:shd w:val="clear" w:color="auto" w:fill="auto"/>
          </w:tcPr>
          <w:p w:rsidR="00A64F2E" w:rsidRPr="00337D27" w:rsidRDefault="00A64F2E" w:rsidP="00337D27">
            <w:pPr>
              <w:spacing w:after="0" w:line="240" w:lineRule="auto"/>
            </w:pPr>
            <w:r w:rsidRPr="00337D27">
              <w:t>Малый</w:t>
            </w:r>
          </w:p>
          <w:p w:rsidR="00A64F2E" w:rsidRPr="00337D27" w:rsidRDefault="00A64F2E" w:rsidP="00337D27">
            <w:pPr>
              <w:spacing w:after="0" w:line="240" w:lineRule="auto"/>
            </w:pPr>
            <w:r w:rsidRPr="00337D27">
              <w:t>Средний</w:t>
            </w:r>
          </w:p>
        </w:tc>
        <w:tc>
          <w:tcPr>
            <w:tcW w:w="0" w:type="auto"/>
            <w:shd w:val="clear" w:color="auto" w:fill="auto"/>
          </w:tcPr>
          <w:p w:rsidR="00A64F2E" w:rsidRPr="00337D27" w:rsidRDefault="00A64F2E" w:rsidP="00337D27">
            <w:pPr>
              <w:spacing w:after="0" w:line="240" w:lineRule="auto"/>
            </w:pPr>
            <w:r w:rsidRPr="00337D27">
              <w:t>Средний</w:t>
            </w:r>
          </w:p>
          <w:p w:rsidR="00A64F2E" w:rsidRPr="00337D27" w:rsidRDefault="00A64F2E" w:rsidP="00337D27">
            <w:pPr>
              <w:spacing w:after="0" w:line="240" w:lineRule="auto"/>
            </w:pPr>
            <w:r w:rsidRPr="00337D27">
              <w:t>Тёмный</w:t>
            </w:r>
          </w:p>
        </w:tc>
        <w:tc>
          <w:tcPr>
            <w:tcW w:w="0" w:type="auto"/>
            <w:shd w:val="clear" w:color="auto" w:fill="auto"/>
          </w:tcPr>
          <w:p w:rsidR="00A64F2E" w:rsidRPr="00337D27" w:rsidRDefault="00A64F2E" w:rsidP="00337D27">
            <w:pPr>
              <w:spacing w:after="0" w:line="240" w:lineRule="auto"/>
            </w:pPr>
            <w:r w:rsidRPr="00337D27">
              <w:t>4000</w:t>
            </w:r>
          </w:p>
          <w:p w:rsidR="00A64F2E" w:rsidRPr="00337D27" w:rsidRDefault="00A64F2E" w:rsidP="00337D27">
            <w:pPr>
              <w:spacing w:after="0" w:line="240" w:lineRule="auto"/>
            </w:pPr>
            <w:r w:rsidRPr="00337D27">
              <w:t>3500</w:t>
            </w:r>
          </w:p>
        </w:tc>
        <w:tc>
          <w:tcPr>
            <w:tcW w:w="1601" w:type="dxa"/>
            <w:shd w:val="clear" w:color="auto" w:fill="auto"/>
          </w:tcPr>
          <w:p w:rsidR="00A64F2E" w:rsidRPr="00337D27" w:rsidRDefault="00A64F2E" w:rsidP="00337D27">
            <w:pPr>
              <w:spacing w:after="0" w:line="240" w:lineRule="auto"/>
            </w:pPr>
            <w:r w:rsidRPr="00337D27">
              <w:t>400</w:t>
            </w:r>
          </w:p>
          <w:p w:rsidR="00A64F2E" w:rsidRPr="00337D27" w:rsidRDefault="00A64F2E" w:rsidP="00337D27">
            <w:pPr>
              <w:spacing w:after="0" w:line="240" w:lineRule="auto"/>
            </w:pPr>
            <w:r w:rsidRPr="00337D27">
              <w:t>400</w:t>
            </w:r>
          </w:p>
        </w:tc>
        <w:tc>
          <w:tcPr>
            <w:tcW w:w="2254" w:type="dxa"/>
            <w:shd w:val="clear" w:color="auto" w:fill="auto"/>
          </w:tcPr>
          <w:p w:rsidR="00A64F2E" w:rsidRPr="00337D27" w:rsidRDefault="00A64F2E" w:rsidP="00337D27">
            <w:pPr>
              <w:spacing w:after="0" w:line="240" w:lineRule="auto"/>
            </w:pPr>
            <w:r w:rsidRPr="00337D27">
              <w:t>1250</w:t>
            </w:r>
          </w:p>
          <w:p w:rsidR="00A64F2E" w:rsidRPr="00337D27" w:rsidRDefault="00A64F2E" w:rsidP="00337D27">
            <w:pPr>
              <w:spacing w:after="0" w:line="240" w:lineRule="auto"/>
            </w:pPr>
            <w:r w:rsidRPr="00337D27">
              <w:t>1000</w:t>
            </w:r>
          </w:p>
        </w:tc>
      </w:tr>
      <w:tr w:rsidR="00337D27" w:rsidRPr="00337D27">
        <w:trPr>
          <w:trHeight w:val="649"/>
        </w:trPr>
        <w:tc>
          <w:tcPr>
            <w:tcW w:w="1986" w:type="dxa"/>
            <w:vMerge/>
            <w:shd w:val="clear" w:color="auto" w:fill="auto"/>
          </w:tcPr>
          <w:p w:rsidR="00A64F2E" w:rsidRPr="00337D27" w:rsidRDefault="00A64F2E" w:rsidP="00337D27">
            <w:pPr>
              <w:tabs>
                <w:tab w:val="left" w:pos="1590"/>
              </w:tabs>
              <w:spacing w:after="0" w:line="240" w:lineRule="auto"/>
              <w:ind w:left="31"/>
            </w:pPr>
          </w:p>
        </w:tc>
        <w:tc>
          <w:tcPr>
            <w:tcW w:w="0" w:type="auto"/>
            <w:vMerge/>
            <w:shd w:val="clear" w:color="auto" w:fill="auto"/>
          </w:tcPr>
          <w:p w:rsidR="00A64F2E" w:rsidRPr="00337D27" w:rsidRDefault="00A64F2E" w:rsidP="00337D27">
            <w:pPr>
              <w:spacing w:after="0" w:line="240" w:lineRule="auto"/>
            </w:pPr>
          </w:p>
        </w:tc>
        <w:tc>
          <w:tcPr>
            <w:tcW w:w="0" w:type="auto"/>
            <w:vMerge/>
            <w:shd w:val="clear" w:color="auto" w:fill="auto"/>
          </w:tcPr>
          <w:p w:rsidR="00A64F2E" w:rsidRPr="00337D27" w:rsidRDefault="00A64F2E" w:rsidP="00337D27">
            <w:pPr>
              <w:spacing w:after="0" w:line="240" w:lineRule="auto"/>
            </w:pPr>
          </w:p>
        </w:tc>
        <w:tc>
          <w:tcPr>
            <w:tcW w:w="0" w:type="auto"/>
            <w:shd w:val="clear" w:color="auto" w:fill="auto"/>
          </w:tcPr>
          <w:p w:rsidR="00A64F2E" w:rsidRPr="00337D27" w:rsidRDefault="00A64F2E" w:rsidP="00337D27">
            <w:pPr>
              <w:spacing w:after="0" w:line="240" w:lineRule="auto"/>
            </w:pPr>
            <w:r w:rsidRPr="00337D27">
              <w:t>в</w:t>
            </w:r>
          </w:p>
        </w:tc>
        <w:tc>
          <w:tcPr>
            <w:tcW w:w="0" w:type="auto"/>
            <w:shd w:val="clear" w:color="auto" w:fill="auto"/>
          </w:tcPr>
          <w:p w:rsidR="00A64F2E" w:rsidRPr="00337D27" w:rsidRDefault="00A64F2E" w:rsidP="00337D27">
            <w:pPr>
              <w:spacing w:after="0" w:line="240" w:lineRule="auto"/>
            </w:pPr>
            <w:r w:rsidRPr="00337D27">
              <w:t>Малый</w:t>
            </w:r>
          </w:p>
          <w:p w:rsidR="00A64F2E" w:rsidRPr="00337D27" w:rsidRDefault="00A64F2E" w:rsidP="00337D27">
            <w:pPr>
              <w:spacing w:after="0" w:line="240" w:lineRule="auto"/>
            </w:pPr>
            <w:r w:rsidRPr="00337D27">
              <w:t>Средний</w:t>
            </w:r>
          </w:p>
          <w:p w:rsidR="00A64F2E" w:rsidRPr="00337D27" w:rsidRDefault="00A64F2E" w:rsidP="00337D27">
            <w:pPr>
              <w:spacing w:after="0" w:line="240" w:lineRule="auto"/>
            </w:pPr>
            <w:r w:rsidRPr="00337D27">
              <w:t>Большой</w:t>
            </w:r>
          </w:p>
        </w:tc>
        <w:tc>
          <w:tcPr>
            <w:tcW w:w="0" w:type="auto"/>
            <w:shd w:val="clear" w:color="auto" w:fill="auto"/>
          </w:tcPr>
          <w:p w:rsidR="00A64F2E" w:rsidRPr="00337D27" w:rsidRDefault="00A64F2E" w:rsidP="00337D27">
            <w:pPr>
              <w:spacing w:after="0" w:line="240" w:lineRule="auto"/>
            </w:pPr>
            <w:r w:rsidRPr="00337D27">
              <w:t>Светлый</w:t>
            </w:r>
          </w:p>
          <w:p w:rsidR="00A64F2E" w:rsidRPr="00337D27" w:rsidRDefault="00A64F2E" w:rsidP="00337D27">
            <w:pPr>
              <w:spacing w:after="0" w:line="240" w:lineRule="auto"/>
            </w:pPr>
            <w:r w:rsidRPr="00337D27">
              <w:t>Средний</w:t>
            </w:r>
          </w:p>
          <w:p w:rsidR="00A64F2E" w:rsidRPr="00337D27" w:rsidRDefault="00A64F2E" w:rsidP="00337D27">
            <w:pPr>
              <w:spacing w:after="0" w:line="240" w:lineRule="auto"/>
            </w:pPr>
            <w:r w:rsidRPr="00337D27">
              <w:t>Тёмный</w:t>
            </w:r>
          </w:p>
        </w:tc>
        <w:tc>
          <w:tcPr>
            <w:tcW w:w="0" w:type="auto"/>
            <w:shd w:val="clear" w:color="auto" w:fill="auto"/>
          </w:tcPr>
          <w:p w:rsidR="00A64F2E" w:rsidRPr="00337D27" w:rsidRDefault="00A64F2E" w:rsidP="00337D27">
            <w:pPr>
              <w:spacing w:after="0" w:line="240" w:lineRule="auto"/>
            </w:pPr>
            <w:r w:rsidRPr="00337D27">
              <w:t>2500</w:t>
            </w:r>
          </w:p>
          <w:p w:rsidR="00A64F2E" w:rsidRPr="00337D27" w:rsidRDefault="00A64F2E" w:rsidP="00337D27">
            <w:pPr>
              <w:spacing w:after="0" w:line="240" w:lineRule="auto"/>
            </w:pPr>
            <w:r w:rsidRPr="00337D27">
              <w:t>2000</w:t>
            </w:r>
          </w:p>
        </w:tc>
        <w:tc>
          <w:tcPr>
            <w:tcW w:w="1601" w:type="dxa"/>
            <w:shd w:val="clear" w:color="auto" w:fill="auto"/>
          </w:tcPr>
          <w:p w:rsidR="00A64F2E" w:rsidRPr="00337D27" w:rsidRDefault="00A64F2E" w:rsidP="00337D27">
            <w:pPr>
              <w:spacing w:after="0" w:line="240" w:lineRule="auto"/>
            </w:pPr>
            <w:r w:rsidRPr="00337D27">
              <w:t>300</w:t>
            </w:r>
          </w:p>
          <w:p w:rsidR="00A64F2E" w:rsidRPr="00337D27" w:rsidRDefault="00A64F2E" w:rsidP="00337D27">
            <w:pPr>
              <w:spacing w:after="0" w:line="240" w:lineRule="auto"/>
            </w:pPr>
            <w:r w:rsidRPr="00337D27">
              <w:t>200</w:t>
            </w:r>
          </w:p>
        </w:tc>
        <w:tc>
          <w:tcPr>
            <w:tcW w:w="2254" w:type="dxa"/>
            <w:shd w:val="clear" w:color="auto" w:fill="auto"/>
          </w:tcPr>
          <w:p w:rsidR="00A64F2E" w:rsidRPr="00337D27" w:rsidRDefault="00A64F2E" w:rsidP="00337D27">
            <w:pPr>
              <w:spacing w:after="0" w:line="240" w:lineRule="auto"/>
            </w:pPr>
            <w:r w:rsidRPr="00337D27">
              <w:t>750</w:t>
            </w:r>
          </w:p>
          <w:p w:rsidR="00A64F2E" w:rsidRPr="00337D27" w:rsidRDefault="00A64F2E" w:rsidP="00337D27">
            <w:pPr>
              <w:spacing w:after="0" w:line="240" w:lineRule="auto"/>
            </w:pPr>
            <w:r w:rsidRPr="00337D27">
              <w:t>600</w:t>
            </w:r>
          </w:p>
        </w:tc>
      </w:tr>
      <w:tr w:rsidR="00337D27" w:rsidRPr="00337D27">
        <w:trPr>
          <w:trHeight w:val="686"/>
        </w:trPr>
        <w:tc>
          <w:tcPr>
            <w:tcW w:w="1986" w:type="dxa"/>
            <w:vMerge/>
            <w:shd w:val="clear" w:color="auto" w:fill="auto"/>
          </w:tcPr>
          <w:p w:rsidR="00A64F2E" w:rsidRPr="00337D27" w:rsidRDefault="00A64F2E" w:rsidP="00337D27">
            <w:pPr>
              <w:tabs>
                <w:tab w:val="left" w:pos="1590"/>
              </w:tabs>
              <w:spacing w:after="0" w:line="240" w:lineRule="auto"/>
              <w:ind w:left="31"/>
            </w:pPr>
          </w:p>
        </w:tc>
        <w:tc>
          <w:tcPr>
            <w:tcW w:w="0" w:type="auto"/>
            <w:vMerge/>
            <w:shd w:val="clear" w:color="auto" w:fill="auto"/>
          </w:tcPr>
          <w:p w:rsidR="00A64F2E" w:rsidRPr="00337D27" w:rsidRDefault="00A64F2E" w:rsidP="00337D27">
            <w:pPr>
              <w:spacing w:after="0" w:line="240" w:lineRule="auto"/>
            </w:pPr>
          </w:p>
        </w:tc>
        <w:tc>
          <w:tcPr>
            <w:tcW w:w="0" w:type="auto"/>
            <w:vMerge/>
            <w:shd w:val="clear" w:color="auto" w:fill="auto"/>
          </w:tcPr>
          <w:p w:rsidR="00A64F2E" w:rsidRPr="00337D27" w:rsidRDefault="00A64F2E" w:rsidP="00337D27">
            <w:pPr>
              <w:spacing w:after="0" w:line="240" w:lineRule="auto"/>
            </w:pPr>
          </w:p>
        </w:tc>
        <w:tc>
          <w:tcPr>
            <w:tcW w:w="0" w:type="auto"/>
            <w:shd w:val="clear" w:color="auto" w:fill="auto"/>
          </w:tcPr>
          <w:p w:rsidR="00A64F2E" w:rsidRPr="00337D27" w:rsidRDefault="00A64F2E" w:rsidP="00337D27">
            <w:pPr>
              <w:spacing w:after="0" w:line="240" w:lineRule="auto"/>
            </w:pPr>
            <w:r w:rsidRPr="00337D27">
              <w:t>г</w:t>
            </w:r>
          </w:p>
        </w:tc>
        <w:tc>
          <w:tcPr>
            <w:tcW w:w="0" w:type="auto"/>
            <w:shd w:val="clear" w:color="auto" w:fill="auto"/>
          </w:tcPr>
          <w:p w:rsidR="00A64F2E" w:rsidRPr="00337D27" w:rsidRDefault="00A64F2E" w:rsidP="00337D27">
            <w:pPr>
              <w:spacing w:after="0" w:line="240" w:lineRule="auto"/>
            </w:pPr>
            <w:r w:rsidRPr="00337D27">
              <w:t>Средний</w:t>
            </w:r>
          </w:p>
          <w:p w:rsidR="00A64F2E" w:rsidRPr="00337D27" w:rsidRDefault="00A64F2E" w:rsidP="00337D27">
            <w:pPr>
              <w:spacing w:after="0" w:line="240" w:lineRule="auto"/>
            </w:pPr>
            <w:r w:rsidRPr="00337D27">
              <w:t>Большой</w:t>
            </w:r>
          </w:p>
          <w:p w:rsidR="00A64F2E" w:rsidRPr="00337D27" w:rsidRDefault="00A64F2E" w:rsidP="00337D27">
            <w:pPr>
              <w:spacing w:after="0" w:line="240" w:lineRule="auto"/>
            </w:pPr>
            <w:r w:rsidRPr="00337D27">
              <w:t>Большой</w:t>
            </w:r>
          </w:p>
        </w:tc>
        <w:tc>
          <w:tcPr>
            <w:tcW w:w="0" w:type="auto"/>
            <w:shd w:val="clear" w:color="auto" w:fill="auto"/>
          </w:tcPr>
          <w:p w:rsidR="00A64F2E" w:rsidRPr="00337D27" w:rsidRDefault="00A64F2E" w:rsidP="00337D27">
            <w:pPr>
              <w:spacing w:after="0" w:line="240" w:lineRule="auto"/>
            </w:pPr>
            <w:r w:rsidRPr="00337D27">
              <w:t>Светлый</w:t>
            </w:r>
          </w:p>
          <w:p w:rsidR="00A64F2E" w:rsidRPr="00337D27" w:rsidRDefault="00A64F2E" w:rsidP="00337D27">
            <w:pPr>
              <w:spacing w:after="0" w:line="240" w:lineRule="auto"/>
            </w:pPr>
            <w:r w:rsidRPr="00337D27">
              <w:t>Светлый</w:t>
            </w:r>
          </w:p>
          <w:p w:rsidR="00A64F2E" w:rsidRPr="00337D27" w:rsidRDefault="00A64F2E" w:rsidP="00337D27">
            <w:pPr>
              <w:spacing w:after="0" w:line="240" w:lineRule="auto"/>
            </w:pPr>
            <w:r w:rsidRPr="00337D27">
              <w:t>Средний</w:t>
            </w:r>
          </w:p>
        </w:tc>
        <w:tc>
          <w:tcPr>
            <w:tcW w:w="0" w:type="auto"/>
            <w:shd w:val="clear" w:color="auto" w:fill="auto"/>
          </w:tcPr>
          <w:p w:rsidR="00A64F2E" w:rsidRPr="00337D27" w:rsidRDefault="00A64F2E" w:rsidP="00337D27">
            <w:pPr>
              <w:spacing w:after="0" w:line="240" w:lineRule="auto"/>
            </w:pPr>
            <w:r w:rsidRPr="00337D27">
              <w:t>1500</w:t>
            </w:r>
          </w:p>
          <w:p w:rsidR="00A64F2E" w:rsidRPr="00337D27" w:rsidRDefault="00A64F2E" w:rsidP="00337D27">
            <w:pPr>
              <w:spacing w:after="0" w:line="240" w:lineRule="auto"/>
            </w:pPr>
            <w:r w:rsidRPr="00337D27">
              <w:t>1250</w:t>
            </w:r>
          </w:p>
        </w:tc>
        <w:tc>
          <w:tcPr>
            <w:tcW w:w="1601" w:type="dxa"/>
            <w:shd w:val="clear" w:color="auto" w:fill="auto"/>
          </w:tcPr>
          <w:p w:rsidR="00A64F2E" w:rsidRPr="00337D27" w:rsidRDefault="00A64F2E" w:rsidP="00337D27">
            <w:pPr>
              <w:spacing w:after="0" w:line="240" w:lineRule="auto"/>
            </w:pPr>
            <w:r w:rsidRPr="00337D27">
              <w:t>200</w:t>
            </w:r>
          </w:p>
          <w:p w:rsidR="00A64F2E" w:rsidRPr="00337D27" w:rsidRDefault="00A64F2E" w:rsidP="00337D27">
            <w:pPr>
              <w:spacing w:after="0" w:line="240" w:lineRule="auto"/>
            </w:pPr>
            <w:r w:rsidRPr="00337D27">
              <w:t>200</w:t>
            </w:r>
          </w:p>
        </w:tc>
        <w:tc>
          <w:tcPr>
            <w:tcW w:w="2254" w:type="dxa"/>
            <w:shd w:val="clear" w:color="auto" w:fill="auto"/>
          </w:tcPr>
          <w:p w:rsidR="00A64F2E" w:rsidRPr="00337D27" w:rsidRDefault="00A64F2E" w:rsidP="00337D27">
            <w:pPr>
              <w:spacing w:after="0" w:line="240" w:lineRule="auto"/>
            </w:pPr>
            <w:r w:rsidRPr="00337D27">
              <w:t>400</w:t>
            </w:r>
          </w:p>
          <w:p w:rsidR="00A64F2E" w:rsidRPr="00337D27" w:rsidRDefault="00A64F2E" w:rsidP="00337D27">
            <w:pPr>
              <w:spacing w:after="0" w:line="240" w:lineRule="auto"/>
            </w:pPr>
            <w:r w:rsidRPr="00337D27">
              <w:t>300</w:t>
            </w:r>
          </w:p>
        </w:tc>
      </w:tr>
      <w:tr w:rsidR="00337D27" w:rsidRPr="00337D27">
        <w:trPr>
          <w:trHeight w:val="1008"/>
        </w:trPr>
        <w:tc>
          <w:tcPr>
            <w:tcW w:w="1986" w:type="dxa"/>
            <w:vMerge w:val="restart"/>
            <w:shd w:val="clear" w:color="auto" w:fill="auto"/>
          </w:tcPr>
          <w:p w:rsidR="00A64F2E" w:rsidRPr="00337D27" w:rsidRDefault="00A64F2E" w:rsidP="00337D27">
            <w:pPr>
              <w:tabs>
                <w:tab w:val="left" w:pos="1590"/>
              </w:tabs>
              <w:spacing w:after="0" w:line="240" w:lineRule="auto"/>
              <w:ind w:left="31"/>
            </w:pPr>
            <w:r w:rsidRPr="00337D27">
              <w:t>Очень высокой точности</w:t>
            </w:r>
          </w:p>
        </w:tc>
        <w:tc>
          <w:tcPr>
            <w:tcW w:w="0" w:type="auto"/>
            <w:vMerge w:val="restart"/>
            <w:shd w:val="clear" w:color="auto" w:fill="auto"/>
          </w:tcPr>
          <w:p w:rsidR="00A64F2E" w:rsidRPr="00337D27" w:rsidRDefault="00A64F2E" w:rsidP="00337D27">
            <w:pPr>
              <w:spacing w:after="0" w:line="240" w:lineRule="auto"/>
            </w:pPr>
            <w:r w:rsidRPr="00337D27">
              <w:t>От 0,15 до 0,3</w:t>
            </w:r>
          </w:p>
        </w:tc>
        <w:tc>
          <w:tcPr>
            <w:tcW w:w="0" w:type="auto"/>
            <w:vMerge w:val="restart"/>
            <w:shd w:val="clear" w:color="auto" w:fill="auto"/>
          </w:tcPr>
          <w:p w:rsidR="00A64F2E" w:rsidRPr="00337D27" w:rsidRDefault="00A64F2E" w:rsidP="00337D27">
            <w:pPr>
              <w:spacing w:after="0" w:line="240" w:lineRule="auto"/>
            </w:pPr>
            <w:r w:rsidRPr="00337D27">
              <w:rPr>
                <w:lang w:val="en-US"/>
              </w:rPr>
              <w:t xml:space="preserve">I </w:t>
            </w:r>
            <w:proofErr w:type="spellStart"/>
            <w:r w:rsidRPr="00337D27">
              <w:rPr>
                <w:lang w:val="en-US"/>
              </w:rPr>
              <w:t>I</w:t>
            </w:r>
            <w:proofErr w:type="spellEnd"/>
          </w:p>
        </w:tc>
        <w:tc>
          <w:tcPr>
            <w:tcW w:w="0" w:type="auto"/>
            <w:vMerge w:val="restart"/>
            <w:shd w:val="clear" w:color="auto" w:fill="auto"/>
          </w:tcPr>
          <w:p w:rsidR="00A64F2E" w:rsidRPr="00337D27" w:rsidRDefault="00A64F2E" w:rsidP="00337D27">
            <w:pPr>
              <w:spacing w:after="0" w:line="240" w:lineRule="auto"/>
            </w:pPr>
            <w:r w:rsidRPr="00337D27">
              <w:t>б</w:t>
            </w:r>
          </w:p>
          <w:p w:rsidR="00A64F2E" w:rsidRPr="00337D27" w:rsidRDefault="00A64F2E" w:rsidP="00337D27">
            <w:pPr>
              <w:spacing w:after="0" w:line="240" w:lineRule="auto"/>
            </w:pPr>
            <w:r w:rsidRPr="00337D27">
              <w:t>в</w:t>
            </w:r>
          </w:p>
          <w:p w:rsidR="00A64F2E" w:rsidRPr="00337D27" w:rsidRDefault="00A64F2E" w:rsidP="00337D27">
            <w:pPr>
              <w:spacing w:after="0" w:line="240" w:lineRule="auto"/>
            </w:pPr>
            <w:r w:rsidRPr="00337D27">
              <w:t>г</w:t>
            </w:r>
          </w:p>
        </w:tc>
        <w:tc>
          <w:tcPr>
            <w:tcW w:w="0" w:type="auto"/>
            <w:shd w:val="clear" w:color="auto" w:fill="auto"/>
          </w:tcPr>
          <w:p w:rsidR="00A64F2E" w:rsidRPr="00337D27" w:rsidRDefault="00A64F2E" w:rsidP="00337D27">
            <w:pPr>
              <w:spacing w:after="0" w:line="240" w:lineRule="auto"/>
            </w:pPr>
            <w:r w:rsidRPr="00337D27">
              <w:t xml:space="preserve">Малый </w:t>
            </w:r>
          </w:p>
          <w:p w:rsidR="00A64F2E" w:rsidRPr="00337D27" w:rsidRDefault="00A64F2E" w:rsidP="00337D27">
            <w:pPr>
              <w:spacing w:after="0" w:line="240" w:lineRule="auto"/>
            </w:pPr>
            <w:r w:rsidRPr="00337D27">
              <w:t>Средний</w:t>
            </w:r>
          </w:p>
          <w:p w:rsidR="00A64F2E" w:rsidRPr="00337D27" w:rsidRDefault="00A64F2E" w:rsidP="00337D27">
            <w:pPr>
              <w:spacing w:after="0" w:line="240" w:lineRule="auto"/>
            </w:pPr>
            <w:r w:rsidRPr="00337D27">
              <w:t>Малый</w:t>
            </w:r>
          </w:p>
        </w:tc>
        <w:tc>
          <w:tcPr>
            <w:tcW w:w="0" w:type="auto"/>
            <w:shd w:val="clear" w:color="auto" w:fill="auto"/>
          </w:tcPr>
          <w:p w:rsidR="00A64F2E" w:rsidRPr="00337D27" w:rsidRDefault="00A64F2E" w:rsidP="00337D27">
            <w:pPr>
              <w:spacing w:after="0" w:line="240" w:lineRule="auto"/>
            </w:pPr>
            <w:r w:rsidRPr="00337D27">
              <w:t>Средний</w:t>
            </w:r>
          </w:p>
          <w:p w:rsidR="00A64F2E" w:rsidRPr="00337D27" w:rsidRDefault="00A64F2E" w:rsidP="00337D27">
            <w:pPr>
              <w:spacing w:after="0" w:line="240" w:lineRule="auto"/>
            </w:pPr>
            <w:r w:rsidRPr="00337D27">
              <w:t>Темный</w:t>
            </w:r>
          </w:p>
          <w:p w:rsidR="00A64F2E" w:rsidRPr="00337D27" w:rsidRDefault="00A64F2E" w:rsidP="00337D27">
            <w:pPr>
              <w:spacing w:after="0" w:line="240" w:lineRule="auto"/>
            </w:pPr>
            <w:r w:rsidRPr="00337D27">
              <w:t>Светлый</w:t>
            </w:r>
          </w:p>
        </w:tc>
        <w:tc>
          <w:tcPr>
            <w:tcW w:w="0" w:type="auto"/>
            <w:shd w:val="clear" w:color="auto" w:fill="auto"/>
          </w:tcPr>
          <w:p w:rsidR="00A64F2E" w:rsidRPr="00337D27" w:rsidRDefault="00A64F2E" w:rsidP="00337D27">
            <w:pPr>
              <w:spacing w:after="0" w:line="240" w:lineRule="auto"/>
            </w:pPr>
            <w:r w:rsidRPr="00337D27">
              <w:t>3000</w:t>
            </w:r>
          </w:p>
          <w:p w:rsidR="00A64F2E" w:rsidRPr="00337D27" w:rsidRDefault="00A64F2E" w:rsidP="00337D27">
            <w:pPr>
              <w:spacing w:after="0" w:line="240" w:lineRule="auto"/>
            </w:pPr>
            <w:r w:rsidRPr="00337D27">
              <w:t>2500</w:t>
            </w:r>
          </w:p>
          <w:p w:rsidR="00A64F2E" w:rsidRPr="00337D27" w:rsidRDefault="00A64F2E" w:rsidP="00337D27">
            <w:pPr>
              <w:spacing w:after="0" w:line="240" w:lineRule="auto"/>
            </w:pPr>
            <w:r w:rsidRPr="00337D27">
              <w:t>2000</w:t>
            </w:r>
          </w:p>
        </w:tc>
        <w:tc>
          <w:tcPr>
            <w:tcW w:w="1601" w:type="dxa"/>
            <w:shd w:val="clear" w:color="auto" w:fill="auto"/>
          </w:tcPr>
          <w:p w:rsidR="00A64F2E" w:rsidRPr="00337D27" w:rsidRDefault="00A64F2E" w:rsidP="00337D27">
            <w:pPr>
              <w:spacing w:after="0" w:line="240" w:lineRule="auto"/>
            </w:pPr>
            <w:r w:rsidRPr="00337D27">
              <w:t>300</w:t>
            </w:r>
          </w:p>
          <w:p w:rsidR="00A64F2E" w:rsidRPr="00337D27" w:rsidRDefault="00A64F2E" w:rsidP="00337D27">
            <w:pPr>
              <w:spacing w:after="0" w:line="240" w:lineRule="auto"/>
            </w:pPr>
            <w:r w:rsidRPr="00337D27">
              <w:t>300</w:t>
            </w:r>
          </w:p>
          <w:p w:rsidR="00A64F2E" w:rsidRPr="00337D27" w:rsidRDefault="00A64F2E" w:rsidP="00337D27">
            <w:pPr>
              <w:spacing w:after="0" w:line="240" w:lineRule="auto"/>
            </w:pPr>
            <w:r w:rsidRPr="00337D27">
              <w:t>200</w:t>
            </w:r>
          </w:p>
        </w:tc>
        <w:tc>
          <w:tcPr>
            <w:tcW w:w="2254" w:type="dxa"/>
            <w:shd w:val="clear" w:color="auto" w:fill="auto"/>
          </w:tcPr>
          <w:p w:rsidR="00A64F2E" w:rsidRPr="00337D27" w:rsidRDefault="00A64F2E" w:rsidP="00337D27">
            <w:pPr>
              <w:spacing w:after="0" w:line="240" w:lineRule="auto"/>
            </w:pPr>
            <w:r w:rsidRPr="00337D27">
              <w:t>750</w:t>
            </w:r>
          </w:p>
          <w:p w:rsidR="00A64F2E" w:rsidRPr="00337D27" w:rsidRDefault="00A64F2E" w:rsidP="00337D27">
            <w:pPr>
              <w:spacing w:after="0" w:line="240" w:lineRule="auto"/>
            </w:pPr>
            <w:r w:rsidRPr="00337D27">
              <w:t>600</w:t>
            </w:r>
          </w:p>
          <w:p w:rsidR="00A64F2E" w:rsidRPr="00337D27" w:rsidRDefault="00A64F2E" w:rsidP="00337D27">
            <w:pPr>
              <w:spacing w:after="0" w:line="240" w:lineRule="auto"/>
            </w:pPr>
            <w:r w:rsidRPr="00337D27">
              <w:t>500</w:t>
            </w:r>
          </w:p>
        </w:tc>
      </w:tr>
      <w:tr w:rsidR="00337D27" w:rsidRPr="00337D27">
        <w:trPr>
          <w:trHeight w:val="686"/>
        </w:trPr>
        <w:tc>
          <w:tcPr>
            <w:tcW w:w="1986" w:type="dxa"/>
            <w:vMerge/>
            <w:shd w:val="clear" w:color="auto" w:fill="auto"/>
          </w:tcPr>
          <w:p w:rsidR="00A64F2E" w:rsidRPr="00337D27" w:rsidRDefault="00A64F2E" w:rsidP="00337D27">
            <w:pPr>
              <w:tabs>
                <w:tab w:val="left" w:pos="1590"/>
              </w:tabs>
              <w:spacing w:after="0" w:line="240" w:lineRule="auto"/>
              <w:ind w:left="31"/>
            </w:pPr>
          </w:p>
        </w:tc>
        <w:tc>
          <w:tcPr>
            <w:tcW w:w="0" w:type="auto"/>
            <w:vMerge/>
            <w:shd w:val="clear" w:color="auto" w:fill="auto"/>
          </w:tcPr>
          <w:p w:rsidR="00A64F2E" w:rsidRPr="00337D27" w:rsidRDefault="00A64F2E" w:rsidP="00337D27">
            <w:pPr>
              <w:spacing w:after="0" w:line="240" w:lineRule="auto"/>
            </w:pPr>
          </w:p>
        </w:tc>
        <w:tc>
          <w:tcPr>
            <w:tcW w:w="0" w:type="auto"/>
            <w:vMerge/>
            <w:shd w:val="clear" w:color="auto" w:fill="auto"/>
          </w:tcPr>
          <w:p w:rsidR="00A64F2E" w:rsidRPr="00337D27" w:rsidRDefault="00A64F2E" w:rsidP="00337D27">
            <w:pPr>
              <w:spacing w:after="0" w:line="240" w:lineRule="auto"/>
            </w:pPr>
          </w:p>
        </w:tc>
        <w:tc>
          <w:tcPr>
            <w:tcW w:w="0" w:type="auto"/>
            <w:vMerge/>
            <w:shd w:val="clear" w:color="auto" w:fill="auto"/>
          </w:tcPr>
          <w:p w:rsidR="00A64F2E" w:rsidRPr="00337D27" w:rsidRDefault="00A64F2E" w:rsidP="00337D27">
            <w:pPr>
              <w:spacing w:after="0" w:line="240" w:lineRule="auto"/>
            </w:pPr>
          </w:p>
        </w:tc>
        <w:tc>
          <w:tcPr>
            <w:tcW w:w="0" w:type="auto"/>
            <w:shd w:val="clear" w:color="auto" w:fill="auto"/>
          </w:tcPr>
          <w:p w:rsidR="00A64F2E" w:rsidRPr="00337D27" w:rsidRDefault="00A64F2E" w:rsidP="00337D27">
            <w:pPr>
              <w:spacing w:after="0" w:line="240" w:lineRule="auto"/>
            </w:pPr>
            <w:r w:rsidRPr="00337D27">
              <w:t>Средний</w:t>
            </w:r>
          </w:p>
          <w:p w:rsidR="00A64F2E" w:rsidRPr="00337D27" w:rsidRDefault="00A64F2E" w:rsidP="00337D27">
            <w:pPr>
              <w:spacing w:after="0" w:line="240" w:lineRule="auto"/>
            </w:pPr>
            <w:r w:rsidRPr="00337D27">
              <w:t>Большой</w:t>
            </w:r>
          </w:p>
          <w:p w:rsidR="00A64F2E" w:rsidRPr="00337D27" w:rsidRDefault="00A64F2E" w:rsidP="00337D27">
            <w:pPr>
              <w:spacing w:after="0" w:line="240" w:lineRule="auto"/>
            </w:pPr>
            <w:r w:rsidRPr="00337D27">
              <w:t>Средний</w:t>
            </w:r>
          </w:p>
          <w:p w:rsidR="00A64F2E" w:rsidRPr="00337D27" w:rsidRDefault="00A64F2E" w:rsidP="00337D27">
            <w:pPr>
              <w:spacing w:after="0" w:line="240" w:lineRule="auto"/>
            </w:pPr>
            <w:r w:rsidRPr="00337D27">
              <w:t>Большой</w:t>
            </w:r>
          </w:p>
        </w:tc>
        <w:tc>
          <w:tcPr>
            <w:tcW w:w="0" w:type="auto"/>
            <w:shd w:val="clear" w:color="auto" w:fill="auto"/>
          </w:tcPr>
          <w:p w:rsidR="00A64F2E" w:rsidRPr="00337D27" w:rsidRDefault="00A64F2E" w:rsidP="00337D27">
            <w:pPr>
              <w:spacing w:after="0" w:line="240" w:lineRule="auto"/>
            </w:pPr>
            <w:r w:rsidRPr="00337D27">
              <w:t>Средний</w:t>
            </w:r>
          </w:p>
          <w:p w:rsidR="00A64F2E" w:rsidRPr="00337D27" w:rsidRDefault="00A64F2E" w:rsidP="00337D27">
            <w:pPr>
              <w:spacing w:after="0" w:line="240" w:lineRule="auto"/>
            </w:pPr>
            <w:r w:rsidRPr="00337D27">
              <w:t>Темный</w:t>
            </w:r>
          </w:p>
          <w:p w:rsidR="00A64F2E" w:rsidRPr="00337D27" w:rsidRDefault="00A64F2E" w:rsidP="00337D27">
            <w:pPr>
              <w:spacing w:after="0" w:line="240" w:lineRule="auto"/>
            </w:pPr>
            <w:r w:rsidRPr="00337D27">
              <w:t>Светлый</w:t>
            </w:r>
          </w:p>
          <w:p w:rsidR="00A64F2E" w:rsidRPr="00337D27" w:rsidRDefault="00A64F2E" w:rsidP="00337D27">
            <w:pPr>
              <w:spacing w:after="0" w:line="240" w:lineRule="auto"/>
            </w:pPr>
            <w:r w:rsidRPr="00337D27">
              <w:t>Светлый</w:t>
            </w:r>
          </w:p>
          <w:p w:rsidR="00A64F2E" w:rsidRPr="00337D27" w:rsidRDefault="00A64F2E" w:rsidP="00337D27">
            <w:pPr>
              <w:spacing w:after="0" w:line="240" w:lineRule="auto"/>
            </w:pPr>
            <w:r w:rsidRPr="00337D27">
              <w:t>Средний</w:t>
            </w:r>
          </w:p>
        </w:tc>
        <w:tc>
          <w:tcPr>
            <w:tcW w:w="0" w:type="auto"/>
            <w:shd w:val="clear" w:color="auto" w:fill="auto"/>
          </w:tcPr>
          <w:p w:rsidR="00A64F2E" w:rsidRPr="00337D27" w:rsidRDefault="00A64F2E" w:rsidP="00337D27">
            <w:pPr>
              <w:spacing w:after="0" w:line="240" w:lineRule="auto"/>
            </w:pPr>
          </w:p>
          <w:p w:rsidR="00A64F2E" w:rsidRPr="00337D27" w:rsidRDefault="00A64F2E" w:rsidP="00337D27">
            <w:pPr>
              <w:spacing w:after="0" w:line="240" w:lineRule="auto"/>
            </w:pPr>
            <w:r w:rsidRPr="00337D27">
              <w:t>1500</w:t>
            </w:r>
          </w:p>
          <w:p w:rsidR="00A64F2E" w:rsidRPr="00337D27" w:rsidRDefault="00A64F2E" w:rsidP="00337D27">
            <w:pPr>
              <w:spacing w:after="0" w:line="240" w:lineRule="auto"/>
            </w:pPr>
            <w:r w:rsidRPr="00337D27">
              <w:t>1000</w:t>
            </w:r>
          </w:p>
          <w:p w:rsidR="00A64F2E" w:rsidRPr="00337D27" w:rsidRDefault="00A64F2E" w:rsidP="00337D27">
            <w:pPr>
              <w:spacing w:after="0" w:line="240" w:lineRule="auto"/>
            </w:pPr>
          </w:p>
          <w:p w:rsidR="00A64F2E" w:rsidRPr="00337D27" w:rsidRDefault="00A64F2E" w:rsidP="00337D27">
            <w:pPr>
              <w:spacing w:after="0" w:line="240" w:lineRule="auto"/>
            </w:pPr>
            <w:r w:rsidRPr="00337D27">
              <w:t>750</w:t>
            </w:r>
          </w:p>
        </w:tc>
        <w:tc>
          <w:tcPr>
            <w:tcW w:w="1601" w:type="dxa"/>
            <w:shd w:val="clear" w:color="auto" w:fill="auto"/>
          </w:tcPr>
          <w:p w:rsidR="00A64F2E" w:rsidRPr="00337D27" w:rsidRDefault="00A64F2E" w:rsidP="00337D27">
            <w:pPr>
              <w:spacing w:after="0" w:line="240" w:lineRule="auto"/>
            </w:pPr>
          </w:p>
          <w:p w:rsidR="00A64F2E" w:rsidRPr="00337D27" w:rsidRDefault="00A64F2E" w:rsidP="00337D27">
            <w:pPr>
              <w:spacing w:after="0" w:line="240" w:lineRule="auto"/>
            </w:pPr>
            <w:r w:rsidRPr="00337D27">
              <w:t>200</w:t>
            </w:r>
          </w:p>
          <w:p w:rsidR="00A64F2E" w:rsidRPr="00337D27" w:rsidRDefault="00A64F2E" w:rsidP="00337D27">
            <w:pPr>
              <w:spacing w:after="0" w:line="240" w:lineRule="auto"/>
            </w:pPr>
            <w:r w:rsidRPr="00337D27">
              <w:t>200</w:t>
            </w:r>
          </w:p>
          <w:p w:rsidR="00A64F2E" w:rsidRPr="00337D27" w:rsidRDefault="00A64F2E" w:rsidP="00337D27">
            <w:pPr>
              <w:spacing w:after="0" w:line="240" w:lineRule="auto"/>
            </w:pPr>
          </w:p>
          <w:p w:rsidR="00A64F2E" w:rsidRPr="00337D27" w:rsidRDefault="00A64F2E" w:rsidP="00337D27">
            <w:pPr>
              <w:spacing w:after="0" w:line="240" w:lineRule="auto"/>
            </w:pPr>
            <w:r w:rsidRPr="00337D27">
              <w:t>200</w:t>
            </w:r>
          </w:p>
        </w:tc>
        <w:tc>
          <w:tcPr>
            <w:tcW w:w="2254" w:type="dxa"/>
            <w:shd w:val="clear" w:color="auto" w:fill="auto"/>
          </w:tcPr>
          <w:p w:rsidR="00A64F2E" w:rsidRPr="00337D27" w:rsidRDefault="00A64F2E" w:rsidP="00337D27">
            <w:pPr>
              <w:spacing w:after="0" w:line="240" w:lineRule="auto"/>
            </w:pPr>
          </w:p>
          <w:p w:rsidR="00A64F2E" w:rsidRPr="00337D27" w:rsidRDefault="00A64F2E" w:rsidP="00337D27">
            <w:pPr>
              <w:spacing w:after="0" w:line="240" w:lineRule="auto"/>
            </w:pPr>
            <w:r w:rsidRPr="00337D27">
              <w:t>400</w:t>
            </w:r>
          </w:p>
          <w:p w:rsidR="00A64F2E" w:rsidRPr="00337D27" w:rsidRDefault="00A64F2E" w:rsidP="00337D27">
            <w:pPr>
              <w:spacing w:after="0" w:line="240" w:lineRule="auto"/>
            </w:pPr>
            <w:r w:rsidRPr="00337D27">
              <w:t>300</w:t>
            </w:r>
          </w:p>
          <w:p w:rsidR="00A64F2E" w:rsidRPr="00337D27" w:rsidRDefault="00A64F2E" w:rsidP="00337D27">
            <w:pPr>
              <w:spacing w:after="0" w:line="240" w:lineRule="auto"/>
            </w:pPr>
          </w:p>
          <w:p w:rsidR="00A64F2E" w:rsidRPr="00337D27" w:rsidRDefault="00A64F2E" w:rsidP="00337D27">
            <w:pPr>
              <w:spacing w:after="0" w:line="240" w:lineRule="auto"/>
            </w:pPr>
            <w:r w:rsidRPr="00337D27">
              <w:t>200</w:t>
            </w:r>
          </w:p>
        </w:tc>
      </w:tr>
    </w:tbl>
    <w:p w:rsidR="00A64F2E" w:rsidRDefault="00A64F2E" w:rsidP="00A64F2E">
      <w:pPr>
        <w:jc w:val="both"/>
        <w:rPr>
          <w:sz w:val="28"/>
          <w:szCs w:val="28"/>
        </w:rPr>
        <w:sectPr w:rsidR="00A64F2E" w:rsidSect="0007036F">
          <w:pgSz w:w="16838" w:h="11906" w:orient="landscape"/>
          <w:pgMar w:top="1701" w:right="1134" w:bottom="850" w:left="1134" w:header="708" w:footer="708" w:gutter="0"/>
          <w:cols w:space="708"/>
          <w:docGrid w:linePitch="360"/>
        </w:sectPr>
      </w:pPr>
    </w:p>
    <w:p w:rsidR="00692044" w:rsidRDefault="00692044" w:rsidP="00372E60">
      <w:pPr>
        <w:pStyle w:val="2"/>
        <w:jc w:val="center"/>
        <w:rPr>
          <w:rStyle w:val="a7"/>
          <w:rFonts w:ascii="Times New Roman" w:hAnsi="Times New Roman"/>
          <w:b/>
          <w:i w:val="0"/>
          <w:iCs w:val="0"/>
          <w:color w:val="auto"/>
          <w:sz w:val="32"/>
        </w:rPr>
      </w:pPr>
      <w:r w:rsidRPr="00372E60">
        <w:rPr>
          <w:rStyle w:val="a7"/>
          <w:rFonts w:ascii="Times New Roman" w:hAnsi="Times New Roman"/>
          <w:b/>
          <w:i w:val="0"/>
          <w:iCs w:val="0"/>
          <w:color w:val="auto"/>
          <w:sz w:val="32"/>
        </w:rPr>
        <w:lastRenderedPageBreak/>
        <w:t xml:space="preserve">Расчёт </w:t>
      </w:r>
      <w:r w:rsidR="00372E60" w:rsidRPr="00372E60">
        <w:rPr>
          <w:rStyle w:val="a7"/>
          <w:rFonts w:ascii="Times New Roman" w:hAnsi="Times New Roman"/>
          <w:b/>
          <w:i w:val="0"/>
          <w:iCs w:val="0"/>
          <w:color w:val="auto"/>
          <w:sz w:val="32"/>
        </w:rPr>
        <w:t>искусственного освещения рабочего помещения</w:t>
      </w:r>
    </w:p>
    <w:p w:rsidR="00372E60" w:rsidRPr="00372E60" w:rsidRDefault="00372E60" w:rsidP="00372E60">
      <w:pPr>
        <w:jc w:val="center"/>
        <w:rPr>
          <w:rFonts w:ascii="Times New Roman" w:hAnsi="Times New Roman"/>
          <w:i/>
          <w:sz w:val="28"/>
          <w:szCs w:val="28"/>
        </w:rPr>
      </w:pPr>
      <w:r w:rsidRPr="00372E60">
        <w:rPr>
          <w:rFonts w:ascii="Times New Roman" w:hAnsi="Times New Roman"/>
          <w:i/>
          <w:sz w:val="28"/>
          <w:szCs w:val="28"/>
        </w:rPr>
        <w:t>Расчёт освещённости цеха</w:t>
      </w:r>
    </w:p>
    <w:p w:rsidR="00D60B63" w:rsidRPr="008B372D" w:rsidRDefault="00D60B63" w:rsidP="00D60B63">
      <w:pPr>
        <w:ind w:firstLine="708"/>
        <w:rPr>
          <w:rFonts w:ascii="Times New Roman" w:hAnsi="Times New Roman"/>
          <w:sz w:val="28"/>
        </w:rPr>
      </w:pPr>
      <w:r w:rsidRPr="008B372D">
        <w:rPr>
          <w:rFonts w:ascii="Times New Roman" w:hAnsi="Times New Roman"/>
          <w:sz w:val="28"/>
        </w:rPr>
        <w:t>Поскольку одним из основных недостатков концентрических ПОУ являются высокие требования к точности изготовления, необходимо создать достаточно благоприятные условия для изготовления оных. Важнейшим фактором в этом случае будет являться освещение цеха, расчёт которого и будет произведён в этом разделе.</w:t>
      </w:r>
    </w:p>
    <w:p w:rsidR="00D60B63" w:rsidRPr="008B372D" w:rsidRDefault="00D60B63" w:rsidP="00D60B63">
      <w:pPr>
        <w:ind w:firstLine="708"/>
        <w:rPr>
          <w:rFonts w:ascii="Times New Roman" w:hAnsi="Times New Roman"/>
          <w:sz w:val="28"/>
        </w:rPr>
      </w:pPr>
      <w:r w:rsidRPr="008B372D">
        <w:rPr>
          <w:rFonts w:ascii="Times New Roman" w:hAnsi="Times New Roman"/>
          <w:sz w:val="28"/>
        </w:rPr>
        <w:t xml:space="preserve">Рассчитать систему искусственного освещения для создания на рабочих местах нормируемой освещённости в цехе для механической обработки размерами: длина А =50 м, ширина В = 20 м, высоте Н = 9 м. В цехе выполняются работы высокой точности (наименьшие размеры объектов различения 0,15 мм), фон - темный, контраст - средний, выделение пыли -  значительное. </w:t>
      </w:r>
    </w:p>
    <w:p w:rsidR="00D60B63" w:rsidRPr="008B372D" w:rsidRDefault="00D60B63" w:rsidP="00D60B63">
      <w:pPr>
        <w:ind w:firstLine="708"/>
        <w:rPr>
          <w:rFonts w:ascii="Times New Roman" w:hAnsi="Times New Roman"/>
          <w:sz w:val="28"/>
        </w:rPr>
      </w:pPr>
      <w:r w:rsidRPr="008B372D">
        <w:rPr>
          <w:rFonts w:ascii="Times New Roman" w:hAnsi="Times New Roman"/>
          <w:sz w:val="28"/>
        </w:rPr>
        <w:t xml:space="preserve"> Выбираем дуговые ртутные люминесцентные лампы (ДРЛ), рекомендуемые для высоких цехов при работе с поверхностями без выраженной цветности (металл); выбираем общее освещение, так как до всей площади помещения выполняются однотипные работы; для ламп ДРЛ рекомендуются специальные светильники СЗ4ДРЛ прямого свете с зеркальной отражающей поверхностью, так как помещение высокое, а отражающая способность стен и потолка малая. </w:t>
      </w:r>
    </w:p>
    <w:p w:rsidR="00D60B63" w:rsidRPr="008B372D" w:rsidRDefault="00D60B63" w:rsidP="00D60B63">
      <w:pPr>
        <w:ind w:firstLine="708"/>
        <w:rPr>
          <w:rFonts w:ascii="Times New Roman" w:hAnsi="Times New Roman"/>
          <w:sz w:val="28"/>
        </w:rPr>
      </w:pPr>
      <w:r w:rsidRPr="008B372D">
        <w:rPr>
          <w:rFonts w:ascii="Times New Roman" w:hAnsi="Times New Roman"/>
          <w:sz w:val="28"/>
        </w:rPr>
        <w:t xml:space="preserve"> Размещаем светильники равномерно четырьмя рядами (рис.). Расстояние между рядами светильников L определяем на условия </w:t>
      </w:r>
    </w:p>
    <w:p w:rsidR="00D60B63" w:rsidRPr="00372E60" w:rsidRDefault="006C65C1" w:rsidP="00D60B63">
      <w:pPr>
        <w:ind w:firstLine="708"/>
        <w:rPr>
          <w:rFonts w:eastAsia="Times New Roman"/>
          <w:i/>
          <w:sz w:val="28"/>
        </w:rPr>
      </w:pPr>
      <m:oMathPara>
        <m:oMath>
          <m:f>
            <m:fPr>
              <m:ctrlPr>
                <w:rPr>
                  <w:rFonts w:ascii="Cambria Math" w:hAnsi="Cambria Math"/>
                  <w:i/>
                  <w:sz w:val="28"/>
                </w:rPr>
              </m:ctrlPr>
            </m:fPr>
            <m:num>
              <m:r>
                <w:rPr>
                  <w:rFonts w:ascii="Cambria Math" w:hAnsi="Cambria Math"/>
                  <w:sz w:val="28"/>
                  <w:lang w:val="en-US"/>
                </w:rPr>
                <m:t>L</m:t>
              </m:r>
            </m:num>
            <m:den>
              <m:r>
                <w:rPr>
                  <w:rFonts w:ascii="Cambria Math" w:hAnsi="Cambria Math"/>
                  <w:sz w:val="28"/>
                </w:rPr>
                <m:t>3</m:t>
              </m:r>
            </m:den>
          </m:f>
          <m:r>
            <w:rPr>
              <w:rFonts w:ascii="Cambria Math" w:hAnsi="Cambria Math"/>
              <w:sz w:val="28"/>
            </w:rPr>
            <m:t>+L+L+L+</m:t>
          </m:r>
          <m:f>
            <m:fPr>
              <m:ctrlPr>
                <w:rPr>
                  <w:rFonts w:ascii="Cambria Math" w:hAnsi="Cambria Math"/>
                  <w:i/>
                  <w:sz w:val="28"/>
                </w:rPr>
              </m:ctrlPr>
            </m:fPr>
            <m:num>
              <m:r>
                <w:rPr>
                  <w:rFonts w:ascii="Cambria Math" w:hAnsi="Cambria Math"/>
                  <w:sz w:val="28"/>
                  <w:lang w:val="en-US"/>
                </w:rPr>
                <m:t>L</m:t>
              </m:r>
            </m:num>
            <m:den>
              <m:r>
                <w:rPr>
                  <w:rFonts w:ascii="Cambria Math" w:hAnsi="Cambria Math"/>
                  <w:sz w:val="28"/>
                </w:rPr>
                <m:t>3</m:t>
              </m:r>
            </m:den>
          </m:f>
          <m:r>
            <w:rPr>
              <w:rFonts w:ascii="Cambria Math" w:hAnsi="Cambria Math"/>
              <w:sz w:val="28"/>
            </w:rPr>
            <m:t xml:space="preserve">=B=&gt; </m:t>
          </m:r>
          <m:r>
            <w:rPr>
              <w:rFonts w:ascii="Cambria Math" w:hAnsi="Cambria Math"/>
              <w:sz w:val="28"/>
              <w:lang w:val="en-US"/>
            </w:rPr>
            <m:t>L=</m:t>
          </m:r>
          <m:f>
            <m:fPr>
              <m:ctrlPr>
                <w:rPr>
                  <w:rFonts w:ascii="Cambria Math" w:hAnsi="Cambria Math"/>
                  <w:i/>
                  <w:sz w:val="28"/>
                  <w:lang w:val="en-US"/>
                </w:rPr>
              </m:ctrlPr>
            </m:fPr>
            <m:num>
              <m:r>
                <w:rPr>
                  <w:rFonts w:ascii="Cambria Math" w:hAnsi="Cambria Math"/>
                  <w:sz w:val="28"/>
                  <w:lang w:val="en-US"/>
                </w:rPr>
                <m:t>20·3</m:t>
              </m:r>
            </m:num>
            <m:den>
              <m:r>
                <w:rPr>
                  <w:rFonts w:ascii="Cambria Math" w:hAnsi="Cambria Math"/>
                  <w:sz w:val="28"/>
                  <w:lang w:val="en-US"/>
                </w:rPr>
                <m:t>11</m:t>
              </m:r>
            </m:den>
          </m:f>
          <m:r>
            <w:rPr>
              <w:rFonts w:ascii="Cambria Math" w:hAnsi="Cambria Math"/>
              <w:sz w:val="28"/>
              <w:lang w:val="en-US"/>
            </w:rPr>
            <m:t xml:space="preserve">=5.45 м; </m:t>
          </m:r>
          <m:f>
            <m:fPr>
              <m:ctrlPr>
                <w:rPr>
                  <w:rFonts w:ascii="Cambria Math" w:hAnsi="Cambria Math"/>
                  <w:i/>
                  <w:sz w:val="28"/>
                </w:rPr>
              </m:ctrlPr>
            </m:fPr>
            <m:num>
              <m:r>
                <w:rPr>
                  <w:rFonts w:ascii="Cambria Math" w:hAnsi="Cambria Math"/>
                  <w:sz w:val="28"/>
                  <w:lang w:val="en-US"/>
                </w:rPr>
                <m:t>L</m:t>
              </m:r>
            </m:num>
            <m:den>
              <m:r>
                <w:rPr>
                  <w:rFonts w:ascii="Cambria Math" w:hAnsi="Cambria Math"/>
                  <w:sz w:val="28"/>
                </w:rPr>
                <m:t>3</m:t>
              </m:r>
            </m:den>
          </m:f>
          <m:r>
            <w:rPr>
              <w:rFonts w:ascii="Cambria Math" w:hAnsi="Cambria Math"/>
              <w:sz w:val="28"/>
              <w:lang w:val="en-US"/>
            </w:rPr>
            <m:t xml:space="preserve">=1.81 </m:t>
          </m:r>
          <m:r>
            <w:rPr>
              <w:rFonts w:ascii="Cambria Math" w:hAnsi="Cambria Math"/>
              <w:sz w:val="28"/>
            </w:rPr>
            <m:t>м</m:t>
          </m:r>
        </m:oMath>
      </m:oMathPara>
    </w:p>
    <w:p w:rsidR="00372E60" w:rsidRDefault="00372E60" w:rsidP="00372E60">
      <w:pPr>
        <w:keepNext/>
      </w:pPr>
      <w:r w:rsidRPr="001418E0">
        <w:rPr>
          <w:noProof/>
          <w:lang w:eastAsia="ru-RU"/>
        </w:rPr>
        <w:lastRenderedPageBreak/>
        <w:drawing>
          <wp:inline distT="0" distB="0" distL="0" distR="0">
            <wp:extent cx="5191125" cy="3552825"/>
            <wp:effectExtent l="0" t="0" r="0"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91125" cy="3552825"/>
                    </a:xfrm>
                    <a:prstGeom prst="rect">
                      <a:avLst/>
                    </a:prstGeom>
                    <a:noFill/>
                    <a:ln>
                      <a:noFill/>
                    </a:ln>
                  </pic:spPr>
                </pic:pic>
              </a:graphicData>
            </a:graphic>
          </wp:inline>
        </w:drawing>
      </w:r>
    </w:p>
    <w:p w:rsidR="00D60B63" w:rsidRDefault="00372E60" w:rsidP="00372E60">
      <w:pPr>
        <w:pStyle w:val="a9"/>
        <w:rPr>
          <w:i w:val="0"/>
        </w:rPr>
      </w:pPr>
      <w:r>
        <w:t xml:space="preserve">Рисунок </w:t>
      </w:r>
      <w:fldSimple w:instr=" SEQ Рисунок \* ARABIC ">
        <w:r>
          <w:rPr>
            <w:noProof/>
          </w:rPr>
          <w:t>1</w:t>
        </w:r>
      </w:fldSimple>
      <w:r>
        <w:t>. Схема размещения светильников</w:t>
      </w:r>
    </w:p>
    <w:p w:rsidR="00D60B63" w:rsidRDefault="00D60B63" w:rsidP="00D60B63">
      <w:pPr>
        <w:rPr>
          <w:i/>
        </w:rPr>
      </w:pPr>
    </w:p>
    <w:p w:rsidR="00D60B63" w:rsidRPr="008B372D" w:rsidRDefault="00D60B63" w:rsidP="00D60B63">
      <w:pPr>
        <w:rPr>
          <w:rFonts w:ascii="Times New Roman" w:hAnsi="Times New Roman"/>
          <w:sz w:val="28"/>
        </w:rPr>
      </w:pPr>
      <w:r w:rsidRPr="008B372D">
        <w:rPr>
          <w:rFonts w:ascii="Times New Roman" w:hAnsi="Times New Roman"/>
          <w:sz w:val="28"/>
        </w:rPr>
        <w:t>Количество светильников в ряду:</w:t>
      </w:r>
    </w:p>
    <w:p w:rsidR="00D60B63" w:rsidRPr="008B372D" w:rsidRDefault="00D60B63" w:rsidP="00D60B63">
      <w:pPr>
        <w:rPr>
          <w:rFonts w:ascii="Times New Roman" w:hAnsi="Times New Roman"/>
          <w:sz w:val="28"/>
        </w:rPr>
      </w:pPr>
      <w:r w:rsidRPr="008B372D">
        <w:rPr>
          <w:rFonts w:ascii="Times New Roman" w:hAnsi="Times New Roman"/>
          <w:sz w:val="28"/>
        </w:rPr>
        <w:t xml:space="preserve"> </w:t>
      </w:r>
      <m:oMath>
        <m:f>
          <m:fPr>
            <m:ctrlPr>
              <w:rPr>
                <w:rFonts w:ascii="Cambria Math" w:hAnsi="Cambria Math"/>
                <w:i/>
                <w:sz w:val="28"/>
              </w:rPr>
            </m:ctrlPr>
          </m:fPr>
          <m:num>
            <m:r>
              <w:rPr>
                <w:rFonts w:ascii="Cambria Math" w:hAnsi="Cambria Math"/>
                <w:sz w:val="28"/>
              </w:rPr>
              <m:t>А</m:t>
            </m:r>
          </m:num>
          <m:den>
            <m:r>
              <w:rPr>
                <w:rFonts w:ascii="Cambria Math" w:hAnsi="Cambria Math"/>
                <w:sz w:val="28"/>
              </w:rPr>
              <m:t>L</m:t>
            </m:r>
          </m:den>
        </m:f>
        <m:r>
          <w:rPr>
            <w:rFonts w:ascii="Cambria Math" w:hAnsi="Cambria Math"/>
            <w:sz w:val="28"/>
          </w:rPr>
          <m:t>=</m:t>
        </m:r>
        <m:f>
          <m:fPr>
            <m:ctrlPr>
              <w:rPr>
                <w:rFonts w:ascii="Cambria Math" w:hAnsi="Cambria Math"/>
                <w:i/>
                <w:sz w:val="28"/>
              </w:rPr>
            </m:ctrlPr>
          </m:fPr>
          <m:num>
            <m:r>
              <w:rPr>
                <w:rFonts w:ascii="Cambria Math" w:hAnsi="Cambria Math"/>
                <w:sz w:val="28"/>
              </w:rPr>
              <m:t>50</m:t>
            </m:r>
          </m:num>
          <m:den>
            <m:r>
              <w:rPr>
                <w:rFonts w:ascii="Cambria Math" w:hAnsi="Cambria Math"/>
                <w:sz w:val="28"/>
              </w:rPr>
              <m:t>5,45</m:t>
            </m:r>
          </m:den>
        </m:f>
        <m:r>
          <w:rPr>
            <w:rFonts w:ascii="Cambria Math" w:hAnsi="Cambria Math"/>
            <w:sz w:val="28"/>
          </w:rPr>
          <m:t>=9.</m:t>
        </m:r>
      </m:oMath>
      <w:r w:rsidRPr="008B372D">
        <w:rPr>
          <w:rFonts w:ascii="Times New Roman" w:hAnsi="Times New Roman"/>
          <w:sz w:val="28"/>
        </w:rPr>
        <w:t xml:space="preserve"> </w:t>
      </w:r>
    </w:p>
    <w:p w:rsidR="00D60B63" w:rsidRPr="008B372D" w:rsidRDefault="00D60B63" w:rsidP="00D60B63">
      <w:pPr>
        <w:rPr>
          <w:rFonts w:ascii="Times New Roman" w:hAnsi="Times New Roman"/>
          <w:sz w:val="28"/>
        </w:rPr>
      </w:pPr>
      <w:r w:rsidRPr="008B372D">
        <w:rPr>
          <w:rFonts w:ascii="Times New Roman" w:hAnsi="Times New Roman"/>
          <w:sz w:val="28"/>
        </w:rPr>
        <w:t>Общее число светильников:</w:t>
      </w:r>
    </w:p>
    <w:p w:rsidR="00D60B63" w:rsidRPr="008B372D" w:rsidRDefault="00D60B63" w:rsidP="00D60B63">
      <w:pPr>
        <w:rPr>
          <w:rFonts w:ascii="Times New Roman" w:hAnsi="Times New Roman"/>
          <w:sz w:val="28"/>
        </w:rPr>
      </w:pPr>
      <w:r w:rsidRPr="008B372D">
        <w:rPr>
          <w:rFonts w:ascii="Times New Roman" w:hAnsi="Times New Roman"/>
          <w:sz w:val="28"/>
        </w:rPr>
        <w:t xml:space="preserve"> </w:t>
      </w:r>
      <m:oMath>
        <m:r>
          <w:rPr>
            <w:rFonts w:ascii="Cambria Math" w:hAnsi="Cambria Math"/>
            <w:sz w:val="28"/>
          </w:rPr>
          <m:t>N=4·9=36.</m:t>
        </m:r>
      </m:oMath>
      <w:r w:rsidRPr="008B372D">
        <w:rPr>
          <w:rFonts w:ascii="Times New Roman" w:hAnsi="Times New Roman"/>
          <w:sz w:val="28"/>
        </w:rPr>
        <w:t xml:space="preserve"> </w:t>
      </w:r>
    </w:p>
    <w:p w:rsidR="00D60B63" w:rsidRPr="008B372D" w:rsidRDefault="00D60B63" w:rsidP="00D60B63">
      <w:pPr>
        <w:ind w:firstLine="708"/>
        <w:rPr>
          <w:rFonts w:ascii="Times New Roman" w:hAnsi="Times New Roman"/>
          <w:sz w:val="28"/>
        </w:rPr>
      </w:pPr>
      <w:r w:rsidRPr="008B372D">
        <w:rPr>
          <w:rFonts w:ascii="Times New Roman" w:hAnsi="Times New Roman"/>
          <w:sz w:val="28"/>
        </w:rPr>
        <w:t xml:space="preserve">Высоту повеса светильников над уровнем пола определяем из условия их </w:t>
      </w:r>
      <w:proofErr w:type="spellStart"/>
      <w:r w:rsidRPr="008B372D">
        <w:rPr>
          <w:rFonts w:ascii="Times New Roman" w:hAnsi="Times New Roman"/>
          <w:sz w:val="28"/>
        </w:rPr>
        <w:t>наивыгоднейшего</w:t>
      </w:r>
      <w:proofErr w:type="spellEnd"/>
      <w:r w:rsidRPr="008B372D">
        <w:rPr>
          <w:rFonts w:ascii="Times New Roman" w:hAnsi="Times New Roman"/>
          <w:sz w:val="28"/>
        </w:rPr>
        <w:t xml:space="preserve"> светотехнического расположения:</w:t>
      </w:r>
    </w:p>
    <w:p w:rsidR="00D60B63" w:rsidRPr="008B372D" w:rsidRDefault="00D60B63" w:rsidP="00D60B63">
      <w:pPr>
        <w:ind w:firstLine="708"/>
        <w:rPr>
          <w:rFonts w:ascii="Times New Roman" w:hAnsi="Times New Roman"/>
          <w:sz w:val="28"/>
        </w:rPr>
      </w:pPr>
      <w:r w:rsidRPr="008B372D">
        <w:rPr>
          <w:rFonts w:ascii="Times New Roman" w:hAnsi="Times New Roman"/>
          <w:sz w:val="28"/>
        </w:rPr>
        <w:t xml:space="preserve"> h =</w:t>
      </w:r>
      <w:r w:rsidRPr="008B372D">
        <w:rPr>
          <w:rFonts w:ascii="Times New Roman" w:hAnsi="Times New Roman"/>
          <w:sz w:val="28"/>
          <w:lang w:val="en-US"/>
        </w:rPr>
        <w:t>L</w:t>
      </w:r>
      <w:r w:rsidRPr="008B372D">
        <w:rPr>
          <w:rFonts w:ascii="Times New Roman" w:hAnsi="Times New Roman"/>
          <w:sz w:val="28"/>
        </w:rPr>
        <w:t>·</w:t>
      </w:r>
      <w:r w:rsidRPr="008B372D">
        <w:rPr>
          <w:rFonts w:ascii="Times New Roman" w:hAnsi="Times New Roman"/>
          <w:sz w:val="28"/>
          <w:lang w:val="en-US"/>
        </w:rPr>
        <w:t>λ</w:t>
      </w:r>
      <w:r w:rsidRPr="008B372D">
        <w:rPr>
          <w:rFonts w:ascii="Times New Roman" w:hAnsi="Times New Roman"/>
          <w:sz w:val="28"/>
        </w:rPr>
        <w:t>=</w:t>
      </w:r>
      <w:r w:rsidR="004B2475" w:rsidRPr="008B372D">
        <w:rPr>
          <w:rFonts w:ascii="Times New Roman" w:hAnsi="Times New Roman"/>
          <w:sz w:val="28"/>
        </w:rPr>
        <w:t>5,45</w:t>
      </w:r>
    </w:p>
    <w:p w:rsidR="00D60B63" w:rsidRPr="008B372D" w:rsidRDefault="00D60B63" w:rsidP="00D60B63">
      <w:pPr>
        <w:ind w:firstLine="708"/>
        <w:rPr>
          <w:rFonts w:ascii="Times New Roman" w:hAnsi="Times New Roman"/>
          <w:sz w:val="28"/>
        </w:rPr>
      </w:pPr>
      <w:r w:rsidRPr="008B372D">
        <w:rPr>
          <w:rFonts w:ascii="Times New Roman" w:hAnsi="Times New Roman"/>
          <w:sz w:val="28"/>
        </w:rPr>
        <w:t xml:space="preserve"> Значение h оказалось большое минимально допустимой высоты подвеса светильников над полом [I7, табл. 4], следовательно, выполнено требование норм по ограничению </w:t>
      </w:r>
      <w:proofErr w:type="spellStart"/>
      <w:r w:rsidRPr="008B372D">
        <w:rPr>
          <w:rFonts w:ascii="Times New Roman" w:hAnsi="Times New Roman"/>
          <w:sz w:val="28"/>
        </w:rPr>
        <w:t>ослепленности</w:t>
      </w:r>
      <w:proofErr w:type="spellEnd"/>
      <w:r w:rsidRPr="008B372D">
        <w:rPr>
          <w:rFonts w:ascii="Times New Roman" w:hAnsi="Times New Roman"/>
          <w:sz w:val="28"/>
        </w:rPr>
        <w:t xml:space="preserve"> осветительной установкой. </w:t>
      </w:r>
    </w:p>
    <w:p w:rsidR="00D60B63" w:rsidRPr="008B372D" w:rsidRDefault="00D60B63" w:rsidP="00D60B63">
      <w:pPr>
        <w:ind w:firstLine="708"/>
        <w:rPr>
          <w:rFonts w:ascii="Times New Roman" w:hAnsi="Times New Roman"/>
          <w:sz w:val="28"/>
        </w:rPr>
      </w:pPr>
      <w:r w:rsidRPr="008B372D">
        <w:rPr>
          <w:rFonts w:ascii="Times New Roman" w:hAnsi="Times New Roman"/>
          <w:sz w:val="28"/>
        </w:rPr>
        <w:t>3. В соответствии с характером работ, системой освещения и типом источника света минимальная нормируемая освещённость</w:t>
      </w:r>
      <w:r w:rsidR="004B2475" w:rsidRPr="008B372D">
        <w:rPr>
          <w:rFonts w:ascii="Times New Roman" w:hAnsi="Times New Roman"/>
          <w:sz w:val="28"/>
        </w:rPr>
        <w:t xml:space="preserve"> Е= 300</w:t>
      </w:r>
      <w:r w:rsidRPr="008B372D">
        <w:rPr>
          <w:rFonts w:ascii="Times New Roman" w:hAnsi="Times New Roman"/>
          <w:sz w:val="28"/>
        </w:rPr>
        <w:t xml:space="preserve"> </w:t>
      </w:r>
      <w:proofErr w:type="spellStart"/>
      <w:r w:rsidRPr="008B372D">
        <w:rPr>
          <w:rFonts w:ascii="Times New Roman" w:hAnsi="Times New Roman"/>
          <w:sz w:val="28"/>
        </w:rPr>
        <w:t>лк</w:t>
      </w:r>
      <w:proofErr w:type="spellEnd"/>
      <w:r w:rsidRPr="008B372D">
        <w:rPr>
          <w:rFonts w:ascii="Times New Roman" w:hAnsi="Times New Roman"/>
          <w:sz w:val="28"/>
        </w:rPr>
        <w:t xml:space="preserve">, коэффициент запасе </w:t>
      </w:r>
      <w:r w:rsidRPr="008B372D">
        <w:rPr>
          <w:rFonts w:ascii="Times New Roman" w:hAnsi="Times New Roman"/>
          <w:sz w:val="28"/>
          <w:lang w:val="en-US"/>
        </w:rPr>
        <w:t>k</w:t>
      </w:r>
      <w:r w:rsidRPr="008B372D">
        <w:rPr>
          <w:rFonts w:ascii="Times New Roman" w:hAnsi="Times New Roman"/>
          <w:sz w:val="28"/>
        </w:rPr>
        <w:t xml:space="preserve"> = 1,8 [I7, табл. 7,8]. </w:t>
      </w:r>
    </w:p>
    <w:p w:rsidR="00D60B63" w:rsidRPr="008B372D" w:rsidRDefault="00D60B63" w:rsidP="00D60B63">
      <w:pPr>
        <w:ind w:firstLine="708"/>
        <w:rPr>
          <w:rFonts w:ascii="Times New Roman" w:hAnsi="Times New Roman"/>
          <w:sz w:val="28"/>
        </w:rPr>
      </w:pPr>
      <w:r w:rsidRPr="008B372D">
        <w:rPr>
          <w:rFonts w:ascii="Times New Roman" w:hAnsi="Times New Roman"/>
          <w:sz w:val="28"/>
        </w:rPr>
        <w:t xml:space="preserve">4. Проводим расчет по точечному методу, рекомендуемому для больших цехов с малой долей отражённого света, для контрольных точек А1 и А2 (рис.). Ниже приводится порядок этого расчета, а его результаты сведены в </w:t>
      </w:r>
      <w:proofErr w:type="gramStart"/>
      <w:r w:rsidRPr="008B372D">
        <w:rPr>
          <w:rFonts w:ascii="Times New Roman" w:hAnsi="Times New Roman"/>
          <w:sz w:val="28"/>
        </w:rPr>
        <w:t>табл. :</w:t>
      </w:r>
      <w:proofErr w:type="gramEnd"/>
    </w:p>
    <w:p w:rsidR="00D60B63" w:rsidRPr="008B372D" w:rsidRDefault="00D60B63" w:rsidP="00D60B63">
      <w:pPr>
        <w:ind w:firstLine="708"/>
        <w:rPr>
          <w:rFonts w:ascii="Times New Roman" w:hAnsi="Times New Roman"/>
          <w:sz w:val="28"/>
        </w:rPr>
      </w:pPr>
      <w:r w:rsidRPr="008B372D">
        <w:rPr>
          <w:rFonts w:ascii="Times New Roman" w:hAnsi="Times New Roman"/>
          <w:sz w:val="28"/>
        </w:rPr>
        <w:lastRenderedPageBreak/>
        <w:t xml:space="preserve"> а) тангенс угла падения светового луча от ближайших светильников </w:t>
      </w:r>
      <m:oMath>
        <m:r>
          <w:rPr>
            <w:rFonts w:ascii="Cambria Math" w:hAnsi="Cambria Math"/>
            <w:sz w:val="28"/>
          </w:rPr>
          <m:t>tg α=</m:t>
        </m:r>
        <m:f>
          <m:fPr>
            <m:ctrlPr>
              <w:rPr>
                <w:rFonts w:ascii="Cambria Math" w:hAnsi="Cambria Math"/>
                <w:i/>
                <w:sz w:val="28"/>
              </w:rPr>
            </m:ctrlPr>
          </m:fPr>
          <m:num>
            <m:r>
              <w:rPr>
                <w:rFonts w:ascii="Cambria Math" w:hAnsi="Cambria Math"/>
                <w:sz w:val="28"/>
              </w:rPr>
              <m:t>d</m:t>
            </m:r>
          </m:num>
          <m:den>
            <m:r>
              <w:rPr>
                <w:rFonts w:ascii="Cambria Math" w:hAnsi="Cambria Math"/>
                <w:sz w:val="28"/>
              </w:rPr>
              <m:t>h</m:t>
            </m:r>
          </m:den>
        </m:f>
      </m:oMath>
      <w:r w:rsidRPr="008B372D">
        <w:rPr>
          <w:rFonts w:ascii="Times New Roman" w:hAnsi="Times New Roman"/>
          <w:sz w:val="28"/>
        </w:rPr>
        <w:t xml:space="preserve">, где d - проекция расстоянии от контрольной точки до светильника на горизонтальную плоскость (определяется по чертежу), h - высота подвеса светильника, </w:t>
      </w:r>
      <w:r w:rsidRPr="008B372D">
        <w:rPr>
          <w:rFonts w:ascii="Times New Roman" w:hAnsi="Times New Roman"/>
          <w:sz w:val="28"/>
          <w:lang w:val="en-US"/>
        </w:rPr>
        <w:t>h</w:t>
      </w:r>
      <w:r w:rsidRPr="008B372D">
        <w:rPr>
          <w:rFonts w:ascii="Times New Roman" w:hAnsi="Times New Roman"/>
          <w:sz w:val="28"/>
        </w:rPr>
        <w:t xml:space="preserve">= </w:t>
      </w:r>
      <w:r w:rsidR="004B2475" w:rsidRPr="008B372D">
        <w:rPr>
          <w:rFonts w:ascii="Times New Roman" w:hAnsi="Times New Roman"/>
          <w:sz w:val="28"/>
        </w:rPr>
        <w:t>5,45</w:t>
      </w:r>
      <w:r w:rsidRPr="008B372D">
        <w:rPr>
          <w:rFonts w:ascii="Times New Roman" w:hAnsi="Times New Roman"/>
          <w:sz w:val="28"/>
        </w:rPr>
        <w:t xml:space="preserve"> м</w:t>
      </w:r>
    </w:p>
    <w:p w:rsidR="00D60B63" w:rsidRPr="008B372D" w:rsidRDefault="00D60B63" w:rsidP="00D60B63">
      <w:pPr>
        <w:ind w:firstLine="708"/>
        <w:rPr>
          <w:rFonts w:ascii="Times New Roman" w:hAnsi="Times New Roman"/>
          <w:sz w:val="28"/>
        </w:rPr>
      </w:pPr>
      <w:r w:rsidRPr="008B372D">
        <w:rPr>
          <w:rFonts w:ascii="Times New Roman" w:hAnsi="Times New Roman"/>
          <w:sz w:val="28"/>
        </w:rPr>
        <w:t xml:space="preserve"> б) угол </w:t>
      </w:r>
      <m:oMath>
        <m:r>
          <w:rPr>
            <w:rFonts w:ascii="Cambria Math" w:hAnsi="Cambria Math"/>
            <w:sz w:val="28"/>
          </w:rPr>
          <m:t>α</m:t>
        </m:r>
      </m:oMath>
      <w:r w:rsidRPr="008B372D">
        <w:rPr>
          <w:rFonts w:ascii="Times New Roman" w:hAnsi="Times New Roman"/>
          <w:sz w:val="28"/>
        </w:rPr>
        <w:t xml:space="preserve"> и </w:t>
      </w:r>
      <w:r w:rsidRPr="008B372D">
        <w:rPr>
          <w:rFonts w:ascii="Times New Roman" w:hAnsi="Times New Roman"/>
          <w:sz w:val="28"/>
          <w:lang w:val="en-US"/>
        </w:rPr>
        <w:t>cos</w:t>
      </w:r>
      <w:r w:rsidRPr="008B372D">
        <w:rPr>
          <w:rFonts w:ascii="Times New Roman" w:hAnsi="Times New Roman"/>
          <w:sz w:val="28"/>
        </w:rPr>
        <w:t xml:space="preserve"> </w:t>
      </w:r>
      <m:oMath>
        <m:r>
          <w:rPr>
            <w:rFonts w:ascii="Cambria Math" w:hAnsi="Cambria Math"/>
            <w:sz w:val="28"/>
          </w:rPr>
          <m:t>α</m:t>
        </m:r>
      </m:oMath>
      <w:r w:rsidRPr="008B372D">
        <w:rPr>
          <w:rFonts w:ascii="Times New Roman" w:hAnsi="Times New Roman"/>
          <w:sz w:val="28"/>
        </w:rPr>
        <w:t xml:space="preserve"> определяем по найденному значению </w:t>
      </w:r>
      <m:oMath>
        <m:r>
          <w:rPr>
            <w:rFonts w:ascii="Cambria Math" w:hAnsi="Cambria Math"/>
            <w:sz w:val="28"/>
          </w:rPr>
          <m:t>tg α</m:t>
        </m:r>
      </m:oMath>
      <w:r w:rsidRPr="008B372D">
        <w:rPr>
          <w:rFonts w:ascii="Times New Roman" w:hAnsi="Times New Roman"/>
          <w:sz w:val="28"/>
        </w:rPr>
        <w:t xml:space="preserve"> </w:t>
      </w:r>
    </w:p>
    <w:p w:rsidR="00D60B63" w:rsidRPr="008B372D" w:rsidRDefault="00D60B63" w:rsidP="00D60B63">
      <w:pPr>
        <w:ind w:firstLine="708"/>
        <w:rPr>
          <w:rFonts w:ascii="Times New Roman" w:hAnsi="Times New Roman"/>
          <w:sz w:val="28"/>
        </w:rPr>
      </w:pPr>
      <w:r w:rsidRPr="008B372D">
        <w:rPr>
          <w:rFonts w:ascii="Times New Roman" w:hAnsi="Times New Roman"/>
          <w:sz w:val="28"/>
        </w:rPr>
        <w:t xml:space="preserve"> в) силу света </w:t>
      </w:r>
      <m:oMath>
        <m:sSub>
          <m:sSubPr>
            <m:ctrlPr>
              <w:rPr>
                <w:rFonts w:ascii="Cambria Math" w:hAnsi="Cambria Math"/>
                <w:i/>
                <w:sz w:val="28"/>
              </w:rPr>
            </m:ctrlPr>
          </m:sSubPr>
          <m:e>
            <m:r>
              <w:rPr>
                <w:rFonts w:ascii="Cambria Math" w:hAnsi="Cambria Math"/>
                <w:sz w:val="28"/>
                <w:lang w:val="en-US"/>
              </w:rPr>
              <m:t>J</m:t>
            </m:r>
          </m:e>
          <m:sub>
            <m:r>
              <w:rPr>
                <w:rFonts w:ascii="Cambria Math" w:hAnsi="Cambria Math"/>
                <w:sz w:val="28"/>
              </w:rPr>
              <m:t>α</m:t>
            </m:r>
          </m:sub>
        </m:sSub>
      </m:oMath>
      <w:r w:rsidRPr="008B372D">
        <w:rPr>
          <w:rFonts w:ascii="Times New Roman" w:hAnsi="Times New Roman"/>
          <w:sz w:val="28"/>
        </w:rPr>
        <w:t xml:space="preserve"> условной рампы в 1000 лм для выбранного типа светильника и угла </w:t>
      </w:r>
      <m:oMath>
        <m:r>
          <w:rPr>
            <w:rFonts w:ascii="Cambria Math" w:hAnsi="Cambria Math"/>
            <w:sz w:val="28"/>
          </w:rPr>
          <m:t>α</m:t>
        </m:r>
      </m:oMath>
      <w:r w:rsidRPr="008B372D">
        <w:rPr>
          <w:rFonts w:ascii="Times New Roman" w:hAnsi="Times New Roman"/>
          <w:sz w:val="28"/>
        </w:rPr>
        <w:t xml:space="preserve"> определяем из методического пособия (I7, табл. 3);</w:t>
      </w:r>
    </w:p>
    <w:p w:rsidR="00D60B63" w:rsidRPr="008B372D" w:rsidRDefault="00D60B63" w:rsidP="00D60B63">
      <w:pPr>
        <w:ind w:firstLine="708"/>
        <w:rPr>
          <w:rFonts w:ascii="Times New Roman" w:hAnsi="Times New Roman"/>
          <w:sz w:val="28"/>
        </w:rPr>
      </w:pPr>
      <w:r w:rsidRPr="008B372D">
        <w:rPr>
          <w:rFonts w:ascii="Times New Roman" w:hAnsi="Times New Roman"/>
          <w:sz w:val="28"/>
        </w:rPr>
        <w:t xml:space="preserve">г) освещенность от </w:t>
      </w:r>
      <w:proofErr w:type="spellStart"/>
      <w:r w:rsidRPr="008B372D">
        <w:rPr>
          <w:rFonts w:ascii="Times New Roman" w:hAnsi="Times New Roman"/>
          <w:sz w:val="28"/>
          <w:lang w:val="en-US"/>
        </w:rPr>
        <w:t>i</w:t>
      </w:r>
      <w:proofErr w:type="spellEnd"/>
      <w:r w:rsidRPr="008B372D">
        <w:rPr>
          <w:rFonts w:ascii="Times New Roman" w:hAnsi="Times New Roman"/>
          <w:sz w:val="28"/>
        </w:rPr>
        <w:t>-го светильника в расчетных точках определяем по формуле</w:t>
      </w:r>
    </w:p>
    <w:p w:rsidR="00D60B63" w:rsidRPr="008B372D" w:rsidRDefault="006C65C1" w:rsidP="00D60B63">
      <w:pPr>
        <w:ind w:firstLine="708"/>
        <w:rPr>
          <w:rFonts w:ascii="Times New Roman" w:hAnsi="Times New Roman"/>
          <w:sz w:val="28"/>
        </w:rPr>
      </w:pPr>
      <m:oMath>
        <m:sSub>
          <m:sSubPr>
            <m:ctrlPr>
              <w:rPr>
                <w:rFonts w:ascii="Cambria Math" w:hAnsi="Cambria Math"/>
                <w:i/>
                <w:sz w:val="28"/>
              </w:rPr>
            </m:ctrlPr>
          </m:sSubPr>
          <m:e>
            <m:r>
              <w:rPr>
                <w:rFonts w:ascii="Cambria Math" w:hAnsi="Cambria Math"/>
                <w:sz w:val="28"/>
                <w:lang w:val="en-US"/>
              </w:rPr>
              <m:t>E</m:t>
            </m:r>
          </m:e>
          <m:sub>
            <m:r>
              <w:rPr>
                <w:rFonts w:ascii="Cambria Math" w:hAnsi="Cambria Math"/>
                <w:sz w:val="28"/>
              </w:rPr>
              <m:t>Аi</m:t>
            </m:r>
          </m:sub>
        </m:sSub>
        <m:r>
          <w:rPr>
            <w:rFonts w:ascii="Cambria Math" w:hAnsi="Cambria Math"/>
            <w:sz w:val="28"/>
          </w:rPr>
          <m:t>=</m:t>
        </m:r>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lang w:val="en-US"/>
                  </w:rPr>
                  <m:t>J</m:t>
                </m:r>
              </m:e>
              <m:sub>
                <m:r>
                  <w:rPr>
                    <w:rFonts w:ascii="Cambria Math" w:hAnsi="Cambria Math"/>
                    <w:sz w:val="28"/>
                  </w:rPr>
                  <m:t>α</m:t>
                </m:r>
              </m:sub>
            </m:sSub>
            <m:r>
              <w:rPr>
                <w:rFonts w:ascii="Cambria Math" w:hAnsi="Cambria Math"/>
                <w:sz w:val="28"/>
              </w:rPr>
              <m:t>·</m:t>
            </m:r>
            <m:sSup>
              <m:sSupPr>
                <m:ctrlPr>
                  <w:rPr>
                    <w:rFonts w:ascii="Cambria Math" w:hAnsi="Cambria Math"/>
                    <w:i/>
                    <w:sz w:val="28"/>
                  </w:rPr>
                </m:ctrlPr>
              </m:sSupPr>
              <m:e>
                <m:r>
                  <w:rPr>
                    <w:rFonts w:ascii="Cambria Math" w:hAnsi="Cambria Math"/>
                    <w:sz w:val="28"/>
                  </w:rPr>
                  <m:t>cos</m:t>
                </m:r>
              </m:e>
              <m:sup>
                <m:r>
                  <w:rPr>
                    <w:rFonts w:ascii="Cambria Math" w:hAnsi="Cambria Math"/>
                    <w:sz w:val="28"/>
                  </w:rPr>
                  <m:t>3</m:t>
                </m:r>
              </m:sup>
            </m:sSup>
            <m:r>
              <w:rPr>
                <w:rFonts w:ascii="Cambria Math" w:hAnsi="Cambria Math"/>
                <w:sz w:val="28"/>
              </w:rPr>
              <m:t>α·μ</m:t>
            </m:r>
          </m:num>
          <m:den>
            <m:r>
              <w:rPr>
                <w:rFonts w:ascii="Cambria Math" w:hAnsi="Cambria Math"/>
                <w:sz w:val="28"/>
              </w:rPr>
              <m:t>k·</m:t>
            </m:r>
            <m:sSup>
              <m:sSupPr>
                <m:ctrlPr>
                  <w:rPr>
                    <w:rFonts w:ascii="Cambria Math" w:hAnsi="Cambria Math"/>
                    <w:i/>
                    <w:sz w:val="28"/>
                  </w:rPr>
                </m:ctrlPr>
              </m:sSupPr>
              <m:e>
                <m:r>
                  <w:rPr>
                    <w:rFonts w:ascii="Cambria Math" w:hAnsi="Cambria Math"/>
                    <w:sz w:val="28"/>
                  </w:rPr>
                  <m:t>h</m:t>
                </m:r>
              </m:e>
              <m:sup>
                <m:r>
                  <w:rPr>
                    <w:rFonts w:ascii="Cambria Math" w:hAnsi="Cambria Math"/>
                    <w:sz w:val="28"/>
                  </w:rPr>
                  <m:t>3</m:t>
                </m:r>
              </m:sup>
            </m:sSup>
          </m:den>
        </m:f>
      </m:oMath>
      <w:r w:rsidR="00D60B63" w:rsidRPr="008B372D">
        <w:rPr>
          <w:rFonts w:ascii="Times New Roman" w:hAnsi="Times New Roman"/>
          <w:sz w:val="28"/>
        </w:rPr>
        <w:t>где μ - коэффициент</w:t>
      </w:r>
      <w:r w:rsidR="004B2475" w:rsidRPr="008B372D">
        <w:rPr>
          <w:rFonts w:ascii="Times New Roman" w:hAnsi="Times New Roman"/>
          <w:sz w:val="28"/>
        </w:rPr>
        <w:t>, учитывающий действие уда</w:t>
      </w:r>
      <w:r w:rsidR="00D60B63" w:rsidRPr="008B372D">
        <w:rPr>
          <w:rFonts w:ascii="Times New Roman" w:hAnsi="Times New Roman"/>
          <w:sz w:val="28"/>
        </w:rPr>
        <w:t>ленных светильников (μ= 1,15);</w:t>
      </w:r>
    </w:p>
    <w:p w:rsidR="00D60B63" w:rsidRPr="008B372D" w:rsidRDefault="00D60B63" w:rsidP="00D60B63">
      <w:pPr>
        <w:ind w:firstLine="708"/>
        <w:rPr>
          <w:rFonts w:ascii="Times New Roman" w:hAnsi="Times New Roman"/>
          <w:sz w:val="28"/>
        </w:rPr>
      </w:pPr>
      <w:r w:rsidRPr="008B372D">
        <w:rPr>
          <w:rFonts w:ascii="Times New Roman" w:hAnsi="Times New Roman"/>
          <w:sz w:val="28"/>
        </w:rPr>
        <w:t xml:space="preserve"> д) суммарная освещенность в каждой из контрольных точек, создаваемая ближайшими светильниками,</w:t>
      </w:r>
    </w:p>
    <w:p w:rsidR="00D60B63" w:rsidRPr="00A47AD6" w:rsidRDefault="006C65C1" w:rsidP="00D60B63">
      <w:pPr>
        <w:ind w:firstLine="708"/>
        <w:rPr>
          <w:rFonts w:ascii="Times New Roman" w:eastAsia="Times New Roman" w:hAnsi="Times New Roman"/>
          <w:sz w:val="28"/>
        </w:rPr>
      </w:pPr>
      <m:oMath>
        <m:sSub>
          <m:sSubPr>
            <m:ctrlPr>
              <w:rPr>
                <w:rFonts w:ascii="Cambria Math" w:hAnsi="Cambria Math"/>
                <w:i/>
                <w:sz w:val="28"/>
              </w:rPr>
            </m:ctrlPr>
          </m:sSubPr>
          <m:e>
            <m:r>
              <w:rPr>
                <w:rFonts w:ascii="Cambria Math" w:hAnsi="Cambria Math"/>
                <w:sz w:val="28"/>
                <w:lang w:val="en-US"/>
              </w:rPr>
              <m:t>E</m:t>
            </m:r>
          </m:e>
          <m:sub>
            <m:r>
              <w:rPr>
                <w:rFonts w:ascii="Cambria Math" w:hAnsi="Cambria Math"/>
                <w:sz w:val="28"/>
              </w:rPr>
              <m:t>А</m:t>
            </m:r>
          </m:sub>
        </m:sSub>
        <m:r>
          <w:rPr>
            <w:rFonts w:ascii="Cambria Math" w:hAnsi="Cambria Math"/>
            <w:sz w:val="28"/>
          </w:rPr>
          <m:t>=</m:t>
        </m:r>
        <m:nary>
          <m:naryPr>
            <m:chr m:val="∑"/>
            <m:limLoc m:val="undOvr"/>
            <m:ctrlPr>
              <w:rPr>
                <w:rFonts w:ascii="Cambria Math" w:hAnsi="Cambria Math"/>
                <w:i/>
                <w:sz w:val="28"/>
              </w:rPr>
            </m:ctrlPr>
          </m:naryPr>
          <m:sub>
            <m:r>
              <w:rPr>
                <w:rFonts w:ascii="Cambria Math" w:hAnsi="Cambria Math"/>
                <w:sz w:val="28"/>
              </w:rPr>
              <m:t>i=1</m:t>
            </m:r>
          </m:sub>
          <m:sup>
            <m:r>
              <w:rPr>
                <w:rFonts w:ascii="Cambria Math" w:hAnsi="Cambria Math"/>
                <w:sz w:val="28"/>
              </w:rPr>
              <m:t>n</m:t>
            </m:r>
          </m:sup>
          <m:e>
            <m:sSub>
              <m:sSubPr>
                <m:ctrlPr>
                  <w:rPr>
                    <w:rFonts w:ascii="Cambria Math" w:hAnsi="Cambria Math"/>
                    <w:i/>
                    <w:sz w:val="28"/>
                  </w:rPr>
                </m:ctrlPr>
              </m:sSubPr>
              <m:e>
                <m:r>
                  <w:rPr>
                    <w:rFonts w:ascii="Cambria Math" w:hAnsi="Cambria Math"/>
                    <w:sz w:val="28"/>
                    <w:lang w:val="en-US"/>
                  </w:rPr>
                  <m:t>E</m:t>
                </m:r>
              </m:e>
              <m:sub>
                <m:r>
                  <w:rPr>
                    <w:rFonts w:ascii="Cambria Math" w:hAnsi="Cambria Math"/>
                    <w:sz w:val="28"/>
                  </w:rPr>
                  <m:t>А</m:t>
                </m:r>
                <m:r>
                  <w:rPr>
                    <w:rFonts w:ascii="Cambria Math" w:hAnsi="Cambria Math"/>
                    <w:sz w:val="28"/>
                    <w:lang w:val="en-US"/>
                  </w:rPr>
                  <m:t>i</m:t>
                </m:r>
              </m:sub>
            </m:sSub>
          </m:e>
        </m:nary>
      </m:oMath>
      <w:r w:rsidR="00D60B63" w:rsidRPr="00A47AD6">
        <w:rPr>
          <w:rFonts w:ascii="Times New Roman" w:eastAsia="Times New Roman" w:hAnsi="Times New Roman"/>
          <w:sz w:val="28"/>
        </w:rPr>
        <w:t>;</w:t>
      </w:r>
    </w:p>
    <w:p w:rsidR="00D60B63" w:rsidRPr="00A47AD6" w:rsidRDefault="00D60B63" w:rsidP="00D60B63">
      <w:pPr>
        <w:ind w:firstLine="708"/>
        <w:rPr>
          <w:rFonts w:ascii="Times New Roman" w:eastAsia="Times New Roman" w:hAnsi="Times New Roman"/>
          <w:sz w:val="28"/>
        </w:rPr>
      </w:pPr>
      <w:r w:rsidRPr="00A47AD6">
        <w:rPr>
          <w:rFonts w:ascii="Times New Roman" w:eastAsia="Times New Roman" w:hAnsi="Times New Roman"/>
          <w:sz w:val="28"/>
          <w:lang w:val="en-US"/>
        </w:rPr>
        <w:t>e</w:t>
      </w:r>
      <w:r w:rsidRPr="00A47AD6">
        <w:rPr>
          <w:rFonts w:ascii="Times New Roman" w:eastAsia="Times New Roman" w:hAnsi="Times New Roman"/>
          <w:sz w:val="28"/>
        </w:rPr>
        <w:t xml:space="preserve">) расчётный световой поток (в люменах), который должен быть создан каждой лампой для получения в расчётной точке нормируемой освещённости </w:t>
      </w:r>
      <m:oMath>
        <m:sSub>
          <m:sSubPr>
            <m:ctrlPr>
              <w:rPr>
                <w:rFonts w:ascii="Cambria Math" w:hAnsi="Cambria Math"/>
                <w:i/>
                <w:sz w:val="28"/>
              </w:rPr>
            </m:ctrlPr>
          </m:sSubPr>
          <m:e>
            <m:r>
              <w:rPr>
                <w:rFonts w:ascii="Cambria Math" w:hAnsi="Cambria Math"/>
                <w:sz w:val="28"/>
                <w:lang w:val="en-US"/>
              </w:rPr>
              <m:t>E</m:t>
            </m:r>
          </m:e>
          <m:sub>
            <m:r>
              <w:rPr>
                <w:rFonts w:ascii="Cambria Math" w:hAnsi="Cambria Math"/>
                <w:sz w:val="28"/>
              </w:rPr>
              <m:t>н</m:t>
            </m:r>
          </m:sub>
        </m:sSub>
      </m:oMath>
      <w:r w:rsidRPr="00A47AD6">
        <w:rPr>
          <w:rFonts w:ascii="Times New Roman" w:eastAsia="Times New Roman" w:hAnsi="Times New Roman"/>
          <w:sz w:val="28"/>
        </w:rPr>
        <w:t>,</w:t>
      </w:r>
    </w:p>
    <w:p w:rsidR="00D60B63" w:rsidRPr="00A47AD6" w:rsidRDefault="00372E60" w:rsidP="00D60B63">
      <w:pPr>
        <w:ind w:firstLine="708"/>
        <w:rPr>
          <w:rFonts w:ascii="Times New Roman" w:eastAsia="Times New Roman" w:hAnsi="Times New Roman"/>
          <w:sz w:val="28"/>
        </w:rPr>
      </w:pPr>
      <m:oMath>
        <m:r>
          <w:rPr>
            <w:rFonts w:ascii="Cambria Math" w:hAnsi="Cambria Math"/>
            <w:sz w:val="28"/>
          </w:rPr>
          <m:t xml:space="preserve">F=1000 </m:t>
        </m:r>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lang w:val="en-US"/>
                  </w:rPr>
                  <m:t>E</m:t>
                </m:r>
              </m:e>
              <m:sub>
                <m:r>
                  <w:rPr>
                    <w:rFonts w:ascii="Cambria Math" w:hAnsi="Cambria Math"/>
                    <w:sz w:val="28"/>
                  </w:rPr>
                  <m:t>н</m:t>
                </m:r>
              </m:sub>
            </m:sSub>
          </m:num>
          <m:den>
            <m:sSub>
              <m:sSubPr>
                <m:ctrlPr>
                  <w:rPr>
                    <w:rFonts w:ascii="Cambria Math" w:hAnsi="Cambria Math"/>
                    <w:i/>
                    <w:sz w:val="28"/>
                  </w:rPr>
                </m:ctrlPr>
              </m:sSubPr>
              <m:e>
                <m:r>
                  <w:rPr>
                    <w:rFonts w:ascii="Cambria Math" w:hAnsi="Cambria Math"/>
                    <w:sz w:val="28"/>
                    <w:lang w:val="en-US"/>
                  </w:rPr>
                  <m:t>E</m:t>
                </m:r>
              </m:e>
              <m:sub>
                <m:r>
                  <w:rPr>
                    <w:rFonts w:ascii="Cambria Math" w:hAnsi="Cambria Math"/>
                    <w:sz w:val="28"/>
                  </w:rPr>
                  <m:t>А</m:t>
                </m:r>
              </m:sub>
            </m:sSub>
          </m:den>
        </m:f>
      </m:oMath>
      <w:r w:rsidR="00D60B63" w:rsidRPr="00A47AD6">
        <w:rPr>
          <w:rFonts w:ascii="Times New Roman" w:eastAsia="Times New Roman" w:hAnsi="Times New Roman"/>
          <w:sz w:val="28"/>
        </w:rPr>
        <w:t>;</w:t>
      </w:r>
    </w:p>
    <w:p w:rsidR="00D60B63" w:rsidRPr="00A47AD6" w:rsidRDefault="00D60B63" w:rsidP="00D60B63">
      <w:pPr>
        <w:ind w:firstLine="708"/>
        <w:rPr>
          <w:rFonts w:ascii="Times New Roman" w:eastAsia="Times New Roman" w:hAnsi="Times New Roman"/>
          <w:sz w:val="28"/>
        </w:rPr>
      </w:pPr>
      <w:r w:rsidRPr="00A47AD6">
        <w:rPr>
          <w:rFonts w:ascii="Times New Roman" w:eastAsia="Times New Roman" w:hAnsi="Times New Roman"/>
          <w:sz w:val="28"/>
        </w:rPr>
        <w:t xml:space="preserve">ж) подбираем в соответствии с полученным значением </w:t>
      </w:r>
      <w:r w:rsidRPr="00A47AD6">
        <w:rPr>
          <w:rFonts w:ascii="Times New Roman" w:eastAsia="Times New Roman" w:hAnsi="Times New Roman"/>
          <w:sz w:val="28"/>
          <w:lang w:val="en-US"/>
        </w:rPr>
        <w:t>F</w:t>
      </w:r>
      <w:r w:rsidRPr="00A47AD6">
        <w:rPr>
          <w:rFonts w:ascii="Times New Roman" w:eastAsia="Times New Roman" w:hAnsi="Times New Roman"/>
          <w:sz w:val="28"/>
        </w:rPr>
        <w:t xml:space="preserve"> лампу требуемой мощности </w:t>
      </w:r>
      <m:oMath>
        <m:sSub>
          <m:sSubPr>
            <m:ctrlPr>
              <w:rPr>
                <w:rFonts w:ascii="Cambria Math" w:eastAsia="Times New Roman" w:hAnsi="Cambria Math"/>
                <w:i/>
                <w:sz w:val="28"/>
              </w:rPr>
            </m:ctrlPr>
          </m:sSubPr>
          <m:e>
            <m:r>
              <w:rPr>
                <w:rFonts w:ascii="Cambria Math" w:eastAsia="Times New Roman" w:hAnsi="Cambria Math"/>
                <w:sz w:val="28"/>
              </w:rPr>
              <m:t>P</m:t>
            </m:r>
          </m:e>
          <m:sub>
            <m:r>
              <w:rPr>
                <w:rFonts w:ascii="Cambria Math" w:eastAsia="Times New Roman" w:hAnsi="Cambria Math"/>
                <w:sz w:val="28"/>
              </w:rPr>
              <m:t>А</m:t>
            </m:r>
          </m:sub>
        </m:sSub>
      </m:oMath>
      <w:r w:rsidRPr="00A47AD6">
        <w:rPr>
          <w:rFonts w:ascii="Times New Roman" w:eastAsia="Times New Roman" w:hAnsi="Times New Roman"/>
          <w:sz w:val="28"/>
        </w:rPr>
        <w:t>. При выборе мощности лампы следует принимать значение ближайшего большого светового потока;</w:t>
      </w:r>
    </w:p>
    <w:p w:rsidR="00D60B63" w:rsidRPr="00A47AD6" w:rsidRDefault="00D60B63" w:rsidP="00D60B63">
      <w:pPr>
        <w:ind w:firstLine="708"/>
        <w:rPr>
          <w:rFonts w:ascii="Times New Roman" w:eastAsia="Times New Roman" w:hAnsi="Times New Roman"/>
          <w:sz w:val="28"/>
        </w:rPr>
      </w:pPr>
      <w:r w:rsidRPr="00A47AD6">
        <w:rPr>
          <w:rFonts w:ascii="Times New Roman" w:eastAsia="Times New Roman" w:hAnsi="Times New Roman"/>
          <w:sz w:val="28"/>
        </w:rPr>
        <w:t>з) суммарная мощность осветительной установки</w:t>
      </w:r>
    </w:p>
    <w:p w:rsidR="00D60B63" w:rsidRPr="00372E60" w:rsidRDefault="006C65C1" w:rsidP="00D60B63">
      <w:pPr>
        <w:ind w:firstLine="708"/>
        <w:rPr>
          <w:rFonts w:ascii="Times New Roman" w:eastAsia="Times New Roman" w:hAnsi="Times New Roman"/>
          <w:sz w:val="28"/>
        </w:rPr>
      </w:pPr>
      <m:oMathPara>
        <m:oMath>
          <m:sSub>
            <m:sSubPr>
              <m:ctrlPr>
                <w:rPr>
                  <w:rFonts w:ascii="Cambria Math" w:eastAsia="Times New Roman" w:hAnsi="Cambria Math"/>
                  <w:i/>
                  <w:sz w:val="28"/>
                </w:rPr>
              </m:ctrlPr>
            </m:sSubPr>
            <m:e>
              <m:r>
                <w:rPr>
                  <w:rFonts w:ascii="Cambria Math" w:eastAsia="Times New Roman" w:hAnsi="Cambria Math"/>
                  <w:sz w:val="28"/>
                  <w:lang w:val="en-US"/>
                </w:rPr>
                <m:t>P</m:t>
              </m:r>
            </m:e>
            <m:sub>
              <m:r>
                <w:rPr>
                  <w:rFonts w:ascii="Cambria Math" w:eastAsia="Times New Roman" w:hAnsi="Cambria Math"/>
                  <w:sz w:val="28"/>
                  <w:lang w:val="en-US"/>
                </w:rPr>
                <m:t>Σ</m:t>
              </m:r>
            </m:sub>
          </m:sSub>
          <m:r>
            <w:rPr>
              <w:rFonts w:ascii="Cambria Math" w:eastAsia="Times New Roman" w:hAnsi="Cambria Math"/>
              <w:sz w:val="28"/>
            </w:rPr>
            <m:t>=</m:t>
          </m:r>
          <m:sSub>
            <m:sSubPr>
              <m:ctrlPr>
                <w:rPr>
                  <w:rFonts w:ascii="Cambria Math" w:eastAsia="Times New Roman" w:hAnsi="Cambria Math"/>
                  <w:i/>
                  <w:sz w:val="28"/>
                </w:rPr>
              </m:ctrlPr>
            </m:sSubPr>
            <m:e>
              <m:r>
                <w:rPr>
                  <w:rFonts w:ascii="Cambria Math" w:eastAsia="Times New Roman" w:hAnsi="Cambria Math"/>
                  <w:sz w:val="28"/>
                </w:rPr>
                <m:t>P</m:t>
              </m:r>
            </m:e>
            <m:sub>
              <m:r>
                <w:rPr>
                  <w:rFonts w:ascii="Cambria Math" w:eastAsia="Times New Roman" w:hAnsi="Cambria Math"/>
                  <w:sz w:val="28"/>
                </w:rPr>
                <m:t>А</m:t>
              </m:r>
            </m:sub>
          </m:sSub>
          <m:r>
            <w:rPr>
              <w:rFonts w:ascii="Cambria Math" w:eastAsia="Times New Roman" w:hAnsi="Cambria Math"/>
              <w:sz w:val="28"/>
            </w:rPr>
            <m:t>·N=25200 Вт</m:t>
          </m:r>
        </m:oMath>
      </m:oMathPara>
    </w:p>
    <w:p w:rsidR="004B2475" w:rsidRPr="00A47AD6" w:rsidRDefault="004B2475" w:rsidP="004B2475">
      <w:pPr>
        <w:spacing w:after="0" w:line="240" w:lineRule="auto"/>
        <w:rPr>
          <w:rFonts w:eastAsia="Times New Roman"/>
          <w:sz w:val="28"/>
        </w:rPr>
      </w:pPr>
      <w:r w:rsidRPr="00A47AD6">
        <w:rPr>
          <w:rFonts w:eastAsia="Times New Roman"/>
          <w:sz w:val="28"/>
        </w:rPr>
        <w:br w:type="page"/>
      </w:r>
    </w:p>
    <w:p w:rsidR="00A47AD6" w:rsidRDefault="00A47AD6" w:rsidP="00A47AD6">
      <w:pPr>
        <w:pStyle w:val="a9"/>
        <w:keepNext/>
      </w:pPr>
      <w:r>
        <w:lastRenderedPageBreak/>
        <w:t xml:space="preserve">Таблица </w:t>
      </w:r>
      <w:fldSimple w:instr=" SEQ Таблица \* ARABIC ">
        <w:r>
          <w:rPr>
            <w:noProof/>
          </w:rPr>
          <w:t>8</w:t>
        </w:r>
      </w:fldSimple>
      <w:r w:rsidRPr="00A47AD6">
        <w:t>. Результаты проверки по контрольным точкам.</w:t>
      </w:r>
    </w:p>
    <w:tbl>
      <w:tblPr>
        <w:tblW w:w="93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1"/>
        <w:gridCol w:w="1555"/>
        <w:gridCol w:w="746"/>
        <w:gridCol w:w="739"/>
        <w:gridCol w:w="609"/>
        <w:gridCol w:w="914"/>
        <w:gridCol w:w="551"/>
        <w:gridCol w:w="653"/>
        <w:gridCol w:w="606"/>
        <w:gridCol w:w="774"/>
        <w:gridCol w:w="554"/>
      </w:tblGrid>
      <w:tr w:rsidR="00A47AD6" w:rsidTr="00A47AD6">
        <w:trPr>
          <w:trHeight w:val="591"/>
        </w:trPr>
        <w:tc>
          <w:tcPr>
            <w:tcW w:w="1681" w:type="dxa"/>
            <w:shd w:val="clear" w:color="auto" w:fill="auto"/>
          </w:tcPr>
          <w:p w:rsidR="004B2475" w:rsidRPr="00A47AD6" w:rsidRDefault="004B2475" w:rsidP="004B2475">
            <w:pPr>
              <w:rPr>
                <w:rFonts w:eastAsia="Times New Roman"/>
              </w:rPr>
            </w:pPr>
            <w:r w:rsidRPr="00A47AD6">
              <w:rPr>
                <w:rFonts w:eastAsia="Times New Roman"/>
              </w:rPr>
              <w:t>Контрольная точка</w:t>
            </w:r>
          </w:p>
        </w:tc>
        <w:tc>
          <w:tcPr>
            <w:tcW w:w="1555" w:type="dxa"/>
            <w:shd w:val="clear" w:color="auto" w:fill="auto"/>
          </w:tcPr>
          <w:p w:rsidR="004B2475" w:rsidRPr="00A47AD6" w:rsidRDefault="004B2475" w:rsidP="004B2475">
            <w:pPr>
              <w:rPr>
                <w:rFonts w:eastAsia="Times New Roman"/>
              </w:rPr>
            </w:pPr>
            <w:r w:rsidRPr="00A47AD6">
              <w:rPr>
                <w:rFonts w:eastAsia="Times New Roman"/>
              </w:rPr>
              <w:t>Светильник</w:t>
            </w:r>
          </w:p>
          <w:p w:rsidR="004B2475" w:rsidRPr="00A47AD6" w:rsidRDefault="004B2475" w:rsidP="004B2475">
            <w:pPr>
              <w:rPr>
                <w:rFonts w:eastAsia="Times New Roman"/>
              </w:rPr>
            </w:pPr>
            <w:r w:rsidRPr="00A47AD6">
              <w:rPr>
                <w:rFonts w:eastAsia="Times New Roman"/>
                <w:lang w:val="en-US"/>
              </w:rPr>
              <w:t>№</w:t>
            </w:r>
          </w:p>
        </w:tc>
        <w:tc>
          <w:tcPr>
            <w:tcW w:w="746" w:type="dxa"/>
            <w:shd w:val="clear" w:color="auto" w:fill="auto"/>
          </w:tcPr>
          <w:p w:rsidR="004B2475" w:rsidRPr="00A47AD6" w:rsidRDefault="004B2475" w:rsidP="004B2475">
            <w:pPr>
              <w:rPr>
                <w:rFonts w:eastAsia="Times New Roman"/>
                <w:lang w:val="en-US"/>
              </w:rPr>
            </w:pPr>
            <w:r w:rsidRPr="00A47AD6">
              <w:rPr>
                <w:rFonts w:eastAsia="Times New Roman"/>
                <w:lang w:val="en-US"/>
              </w:rPr>
              <w:t>d,</w:t>
            </w:r>
            <w:r w:rsidRPr="00A47AD6">
              <w:rPr>
                <w:rFonts w:eastAsia="Times New Roman"/>
              </w:rPr>
              <w:t>м</w:t>
            </w:r>
          </w:p>
        </w:tc>
        <w:tc>
          <w:tcPr>
            <w:tcW w:w="739" w:type="dxa"/>
            <w:shd w:val="clear" w:color="auto" w:fill="auto"/>
          </w:tcPr>
          <w:p w:rsidR="004B2475" w:rsidRPr="00372E60" w:rsidRDefault="00372E60" w:rsidP="004B2475">
            <w:pPr>
              <w:rPr>
                <w:rFonts w:eastAsia="Times New Roman"/>
              </w:rPr>
            </w:pPr>
            <m:oMathPara>
              <m:oMath>
                <m:r>
                  <w:rPr>
                    <w:rFonts w:ascii="Cambria Math" w:hAnsi="Cambria Math"/>
                  </w:rPr>
                  <m:t>tg α</m:t>
                </m:r>
              </m:oMath>
            </m:oMathPara>
          </w:p>
        </w:tc>
        <w:tc>
          <w:tcPr>
            <w:tcW w:w="609" w:type="dxa"/>
            <w:shd w:val="clear" w:color="auto" w:fill="auto"/>
          </w:tcPr>
          <w:p w:rsidR="004B2475" w:rsidRPr="00372E60" w:rsidRDefault="00372E60" w:rsidP="004B2475">
            <w:pPr>
              <w:rPr>
                <w:rFonts w:eastAsia="Times New Roman"/>
              </w:rPr>
            </w:pPr>
            <m:oMathPara>
              <m:oMath>
                <m:r>
                  <w:rPr>
                    <w:rFonts w:ascii="Cambria Math" w:hAnsi="Cambria Math"/>
                  </w:rPr>
                  <m:t>α, °</m:t>
                </m:r>
              </m:oMath>
            </m:oMathPara>
          </w:p>
        </w:tc>
        <w:tc>
          <w:tcPr>
            <w:tcW w:w="914" w:type="dxa"/>
            <w:shd w:val="clear" w:color="auto" w:fill="auto"/>
          </w:tcPr>
          <w:p w:rsidR="004B2475" w:rsidRPr="00372E60" w:rsidRDefault="006C65C1" w:rsidP="004B2475">
            <w:pPr>
              <w:rPr>
                <w:rFonts w:eastAsia="Times New Roman"/>
              </w:rPr>
            </w:pPr>
            <m:oMathPara>
              <m:oMath>
                <m:sSup>
                  <m:sSupPr>
                    <m:ctrlPr>
                      <w:rPr>
                        <w:rFonts w:ascii="Cambria Math" w:hAnsi="Cambria Math"/>
                        <w:i/>
                      </w:rPr>
                    </m:ctrlPr>
                  </m:sSupPr>
                  <m:e>
                    <m:r>
                      <w:rPr>
                        <w:rFonts w:ascii="Cambria Math" w:hAnsi="Cambria Math"/>
                      </w:rPr>
                      <m:t>cos</m:t>
                    </m:r>
                  </m:e>
                  <m:sup>
                    <m:r>
                      <w:rPr>
                        <w:rFonts w:ascii="Cambria Math" w:hAnsi="Cambria Math"/>
                      </w:rPr>
                      <m:t>3</m:t>
                    </m:r>
                  </m:sup>
                </m:sSup>
                <m:r>
                  <w:rPr>
                    <w:rFonts w:ascii="Cambria Math" w:hAnsi="Cambria Math"/>
                  </w:rPr>
                  <m:t>α</m:t>
                </m:r>
              </m:oMath>
            </m:oMathPara>
          </w:p>
        </w:tc>
        <w:tc>
          <w:tcPr>
            <w:tcW w:w="551" w:type="dxa"/>
            <w:shd w:val="clear" w:color="auto" w:fill="auto"/>
          </w:tcPr>
          <w:p w:rsidR="004B2475" w:rsidRPr="00372E60" w:rsidRDefault="006C65C1" w:rsidP="004B2475">
            <w:pPr>
              <w:rPr>
                <w:rFonts w:eastAsia="Times New Roman"/>
              </w:rPr>
            </w:pPr>
            <m:oMathPara>
              <m:oMath>
                <m:sSub>
                  <m:sSubPr>
                    <m:ctrlPr>
                      <w:rPr>
                        <w:rFonts w:ascii="Cambria Math" w:hAnsi="Cambria Math"/>
                        <w:i/>
                      </w:rPr>
                    </m:ctrlPr>
                  </m:sSubPr>
                  <m:e>
                    <m:r>
                      <w:rPr>
                        <w:rFonts w:ascii="Cambria Math" w:hAnsi="Cambria Math"/>
                        <w:lang w:val="en-US"/>
                      </w:rPr>
                      <m:t>J</m:t>
                    </m:r>
                  </m:e>
                  <m:sub>
                    <m:r>
                      <w:rPr>
                        <w:rFonts w:ascii="Cambria Math" w:hAnsi="Cambria Math"/>
                      </w:rPr>
                      <m:t>α</m:t>
                    </m:r>
                  </m:sub>
                </m:sSub>
                <m:r>
                  <w:rPr>
                    <w:rFonts w:ascii="Cambria Math" w:hAnsi="Cambria Math"/>
                  </w:rPr>
                  <m:t>,</m:t>
                </m:r>
              </m:oMath>
            </m:oMathPara>
          </w:p>
          <w:p w:rsidR="004B2475" w:rsidRPr="00A47AD6" w:rsidRDefault="004B2475" w:rsidP="004B2475">
            <w:pPr>
              <w:rPr>
                <w:rFonts w:eastAsia="Times New Roman"/>
              </w:rPr>
            </w:pPr>
            <w:r w:rsidRPr="00A47AD6">
              <w:rPr>
                <w:rFonts w:eastAsia="Times New Roman"/>
              </w:rPr>
              <w:t>кд</w:t>
            </w:r>
          </w:p>
        </w:tc>
        <w:tc>
          <w:tcPr>
            <w:tcW w:w="653" w:type="dxa"/>
            <w:shd w:val="clear" w:color="auto" w:fill="auto"/>
          </w:tcPr>
          <w:p w:rsidR="004B2475" w:rsidRPr="00372E60" w:rsidRDefault="006C65C1" w:rsidP="004B2475">
            <w:pPr>
              <w:rPr>
                <w:rFonts w:eastAsia="Times New Roman"/>
              </w:rPr>
            </w:pPr>
            <m:oMathPara>
              <m:oMath>
                <m:sSub>
                  <m:sSubPr>
                    <m:ctrlPr>
                      <w:rPr>
                        <w:rFonts w:ascii="Cambria Math" w:hAnsi="Cambria Math"/>
                        <w:i/>
                      </w:rPr>
                    </m:ctrlPr>
                  </m:sSubPr>
                  <m:e>
                    <m:r>
                      <w:rPr>
                        <w:rFonts w:ascii="Cambria Math" w:hAnsi="Cambria Math"/>
                        <w:lang w:val="en-US"/>
                      </w:rPr>
                      <m:t>E</m:t>
                    </m:r>
                  </m:e>
                  <m:sub>
                    <m:r>
                      <w:rPr>
                        <w:rFonts w:ascii="Cambria Math" w:hAnsi="Cambria Math"/>
                      </w:rPr>
                      <m:t>А</m:t>
                    </m:r>
                    <m:r>
                      <w:rPr>
                        <w:rFonts w:ascii="Cambria Math" w:hAnsi="Cambria Math"/>
                        <w:lang w:val="en-US"/>
                      </w:rPr>
                      <m:t>i</m:t>
                    </m:r>
                  </m:sub>
                </m:sSub>
                <m:r>
                  <w:rPr>
                    <w:rFonts w:ascii="Cambria Math" w:hAnsi="Cambria Math"/>
                  </w:rPr>
                  <m:t>,</m:t>
                </m:r>
              </m:oMath>
            </m:oMathPara>
          </w:p>
          <w:p w:rsidR="004B2475" w:rsidRPr="00A47AD6" w:rsidRDefault="004B2475" w:rsidP="004B2475">
            <w:pPr>
              <w:rPr>
                <w:rFonts w:eastAsia="Times New Roman"/>
              </w:rPr>
            </w:pPr>
            <w:proofErr w:type="spellStart"/>
            <w:r w:rsidRPr="00A47AD6">
              <w:rPr>
                <w:rFonts w:eastAsia="Times New Roman"/>
              </w:rPr>
              <w:t>лк</w:t>
            </w:r>
            <w:proofErr w:type="spellEnd"/>
          </w:p>
        </w:tc>
        <w:tc>
          <w:tcPr>
            <w:tcW w:w="606" w:type="dxa"/>
            <w:shd w:val="clear" w:color="auto" w:fill="auto"/>
          </w:tcPr>
          <w:p w:rsidR="004B2475" w:rsidRPr="00372E60" w:rsidRDefault="006C65C1" w:rsidP="004B2475">
            <w:pPr>
              <w:rPr>
                <w:rFonts w:eastAsia="Times New Roman"/>
              </w:rPr>
            </w:pPr>
            <m:oMathPara>
              <m:oMath>
                <m:sSub>
                  <m:sSubPr>
                    <m:ctrlPr>
                      <w:rPr>
                        <w:rFonts w:ascii="Cambria Math" w:hAnsi="Cambria Math"/>
                        <w:i/>
                      </w:rPr>
                    </m:ctrlPr>
                  </m:sSubPr>
                  <m:e>
                    <m:r>
                      <w:rPr>
                        <w:rFonts w:ascii="Cambria Math" w:hAnsi="Cambria Math"/>
                        <w:lang w:val="en-US"/>
                      </w:rPr>
                      <m:t>E</m:t>
                    </m:r>
                  </m:e>
                  <m:sub>
                    <m:r>
                      <w:rPr>
                        <w:rFonts w:ascii="Cambria Math" w:hAnsi="Cambria Math"/>
                      </w:rPr>
                      <m:t>А</m:t>
                    </m:r>
                  </m:sub>
                </m:sSub>
                <m:r>
                  <w:rPr>
                    <w:rFonts w:ascii="Cambria Math" w:hAnsi="Cambria Math"/>
                  </w:rPr>
                  <m:t>,</m:t>
                </m:r>
              </m:oMath>
            </m:oMathPara>
          </w:p>
          <w:p w:rsidR="004B2475" w:rsidRPr="00A47AD6" w:rsidRDefault="004B2475" w:rsidP="004B2475">
            <w:pPr>
              <w:rPr>
                <w:rFonts w:eastAsia="Times New Roman"/>
              </w:rPr>
            </w:pPr>
            <w:proofErr w:type="spellStart"/>
            <w:r w:rsidRPr="00A47AD6">
              <w:rPr>
                <w:rFonts w:eastAsia="Times New Roman"/>
              </w:rPr>
              <w:t>лк</w:t>
            </w:r>
            <w:proofErr w:type="spellEnd"/>
          </w:p>
        </w:tc>
        <w:tc>
          <w:tcPr>
            <w:tcW w:w="774" w:type="dxa"/>
            <w:shd w:val="clear" w:color="auto" w:fill="auto"/>
          </w:tcPr>
          <w:p w:rsidR="004B2475" w:rsidRPr="00A47AD6" w:rsidRDefault="004B2475" w:rsidP="004B2475">
            <w:pPr>
              <w:rPr>
                <w:rFonts w:eastAsia="Times New Roman"/>
                <w:lang w:val="en-US"/>
              </w:rPr>
            </w:pPr>
            <w:r w:rsidRPr="00A47AD6">
              <w:rPr>
                <w:rFonts w:eastAsia="Times New Roman"/>
                <w:lang w:val="en-US"/>
              </w:rPr>
              <w:t>F,</w:t>
            </w:r>
          </w:p>
          <w:p w:rsidR="004B2475" w:rsidRPr="00A47AD6" w:rsidRDefault="004B2475" w:rsidP="004B2475">
            <w:pPr>
              <w:rPr>
                <w:rFonts w:eastAsia="Times New Roman"/>
              </w:rPr>
            </w:pPr>
            <w:r w:rsidRPr="00A47AD6">
              <w:rPr>
                <w:rFonts w:eastAsia="Times New Roman"/>
              </w:rPr>
              <w:t>лм</w:t>
            </w:r>
          </w:p>
        </w:tc>
        <w:tc>
          <w:tcPr>
            <w:tcW w:w="554" w:type="dxa"/>
            <w:shd w:val="clear" w:color="auto" w:fill="auto"/>
          </w:tcPr>
          <w:p w:rsidR="004B2475" w:rsidRPr="00372E60" w:rsidRDefault="006C65C1" w:rsidP="004B2475">
            <w:pPr>
              <w:rPr>
                <w:rFonts w:eastAsia="Times New Roman"/>
              </w:rPr>
            </w:pPr>
            <m:oMathPara>
              <m:oMath>
                <m:sSub>
                  <m:sSubPr>
                    <m:ctrlPr>
                      <w:rPr>
                        <w:rFonts w:ascii="Cambria Math" w:eastAsia="Times New Roman" w:hAnsi="Cambria Math"/>
                        <w:i/>
                      </w:rPr>
                    </m:ctrlPr>
                  </m:sSubPr>
                  <m:e>
                    <m:r>
                      <w:rPr>
                        <w:rFonts w:ascii="Cambria Math" w:eastAsia="Times New Roman" w:hAnsi="Cambria Math"/>
                      </w:rPr>
                      <m:t>P</m:t>
                    </m:r>
                  </m:e>
                  <m:sub>
                    <m:r>
                      <w:rPr>
                        <w:rFonts w:ascii="Cambria Math" w:eastAsia="Times New Roman" w:hAnsi="Cambria Math"/>
                      </w:rPr>
                      <m:t>А</m:t>
                    </m:r>
                  </m:sub>
                </m:sSub>
                <m:r>
                  <w:rPr>
                    <w:rFonts w:ascii="Cambria Math" w:eastAsia="Times New Roman" w:hAnsi="Cambria Math"/>
                  </w:rPr>
                  <m:t>,</m:t>
                </m:r>
              </m:oMath>
            </m:oMathPara>
          </w:p>
          <w:p w:rsidR="004B2475" w:rsidRPr="00A47AD6" w:rsidRDefault="004B2475" w:rsidP="004B2475">
            <w:pPr>
              <w:rPr>
                <w:rFonts w:eastAsia="Times New Roman"/>
              </w:rPr>
            </w:pPr>
            <w:r w:rsidRPr="00A47AD6">
              <w:rPr>
                <w:rFonts w:eastAsia="Times New Roman"/>
              </w:rPr>
              <w:t>Вт</w:t>
            </w:r>
          </w:p>
        </w:tc>
      </w:tr>
      <w:tr w:rsidR="00A47AD6" w:rsidTr="00A47AD6">
        <w:trPr>
          <w:trHeight w:val="288"/>
        </w:trPr>
        <w:tc>
          <w:tcPr>
            <w:tcW w:w="1681" w:type="dxa"/>
            <w:vMerge w:val="restart"/>
            <w:shd w:val="clear" w:color="auto" w:fill="auto"/>
          </w:tcPr>
          <w:p w:rsidR="004B2475" w:rsidRPr="00372E60" w:rsidRDefault="006C65C1" w:rsidP="004B2475">
            <w:pPr>
              <w:rPr>
                <w:rFonts w:eastAsia="Times New Roman"/>
              </w:rPr>
            </w:pPr>
            <m:oMathPara>
              <m:oMath>
                <m:sSub>
                  <m:sSubPr>
                    <m:ctrlPr>
                      <w:rPr>
                        <w:rFonts w:ascii="Cambria Math" w:eastAsia="Times New Roman" w:hAnsi="Cambria Math"/>
                        <w:i/>
                      </w:rPr>
                    </m:ctrlPr>
                  </m:sSubPr>
                  <m:e>
                    <m:r>
                      <w:rPr>
                        <w:rFonts w:ascii="Cambria Math" w:eastAsia="Times New Roman" w:hAnsi="Cambria Math"/>
                      </w:rPr>
                      <m:t>А</m:t>
                    </m:r>
                  </m:e>
                  <m:sub>
                    <m:r>
                      <w:rPr>
                        <w:rFonts w:ascii="Cambria Math" w:eastAsia="Times New Roman" w:hAnsi="Cambria Math"/>
                      </w:rPr>
                      <m:t>1</m:t>
                    </m:r>
                  </m:sub>
                </m:sSub>
              </m:oMath>
            </m:oMathPara>
          </w:p>
        </w:tc>
        <w:tc>
          <w:tcPr>
            <w:tcW w:w="1555" w:type="dxa"/>
            <w:shd w:val="clear" w:color="auto" w:fill="auto"/>
          </w:tcPr>
          <w:p w:rsidR="004B2475" w:rsidRPr="00A47AD6" w:rsidRDefault="004B2475" w:rsidP="00A47AD6">
            <w:pPr>
              <w:jc w:val="both"/>
              <w:rPr>
                <w:rFonts w:eastAsia="Times New Roman"/>
              </w:rPr>
            </w:pPr>
            <w:r w:rsidRPr="00A47AD6">
              <w:rPr>
                <w:rFonts w:eastAsia="Times New Roman"/>
              </w:rPr>
              <w:t>1</w:t>
            </w:r>
          </w:p>
        </w:tc>
        <w:tc>
          <w:tcPr>
            <w:tcW w:w="746" w:type="dxa"/>
            <w:shd w:val="clear" w:color="auto" w:fill="auto"/>
          </w:tcPr>
          <w:p w:rsidR="004B2475" w:rsidRPr="00A47AD6" w:rsidRDefault="004B2475" w:rsidP="004B2475">
            <w:pPr>
              <w:rPr>
                <w:rFonts w:eastAsia="Times New Roman"/>
              </w:rPr>
            </w:pPr>
            <w:r w:rsidRPr="00A47AD6">
              <w:rPr>
                <w:rFonts w:eastAsia="Times New Roman"/>
              </w:rPr>
              <w:t>3,86</w:t>
            </w:r>
          </w:p>
        </w:tc>
        <w:tc>
          <w:tcPr>
            <w:tcW w:w="739" w:type="dxa"/>
            <w:shd w:val="clear" w:color="auto" w:fill="auto"/>
          </w:tcPr>
          <w:p w:rsidR="004B2475" w:rsidRPr="00A47AD6" w:rsidRDefault="004B2475" w:rsidP="004B2475">
            <w:pPr>
              <w:rPr>
                <w:rFonts w:eastAsia="Times New Roman"/>
              </w:rPr>
            </w:pPr>
            <w:r w:rsidRPr="00A47AD6">
              <w:rPr>
                <w:rFonts w:eastAsia="Times New Roman"/>
              </w:rPr>
              <w:t>0,708</w:t>
            </w:r>
          </w:p>
        </w:tc>
        <w:tc>
          <w:tcPr>
            <w:tcW w:w="609" w:type="dxa"/>
            <w:shd w:val="clear" w:color="auto" w:fill="auto"/>
          </w:tcPr>
          <w:p w:rsidR="004B2475" w:rsidRPr="00A47AD6" w:rsidRDefault="004B2475" w:rsidP="004B2475">
            <w:pPr>
              <w:rPr>
                <w:rFonts w:eastAsia="Times New Roman"/>
              </w:rPr>
            </w:pPr>
            <w:r w:rsidRPr="00A47AD6">
              <w:rPr>
                <w:rFonts w:eastAsia="Times New Roman"/>
              </w:rPr>
              <w:t>35,3</w:t>
            </w:r>
          </w:p>
        </w:tc>
        <w:tc>
          <w:tcPr>
            <w:tcW w:w="914" w:type="dxa"/>
            <w:shd w:val="clear" w:color="auto" w:fill="auto"/>
          </w:tcPr>
          <w:p w:rsidR="004B2475" w:rsidRPr="00A47AD6" w:rsidRDefault="004B2475" w:rsidP="004B2475">
            <w:pPr>
              <w:rPr>
                <w:rFonts w:eastAsia="Times New Roman"/>
              </w:rPr>
            </w:pPr>
            <w:r w:rsidRPr="00A47AD6">
              <w:rPr>
                <w:rFonts w:eastAsia="Times New Roman"/>
              </w:rPr>
              <w:t>0,5434</w:t>
            </w:r>
          </w:p>
        </w:tc>
        <w:tc>
          <w:tcPr>
            <w:tcW w:w="551" w:type="dxa"/>
            <w:shd w:val="clear" w:color="auto" w:fill="auto"/>
          </w:tcPr>
          <w:p w:rsidR="004B2475" w:rsidRPr="00A47AD6" w:rsidRDefault="004B2475" w:rsidP="004B2475">
            <w:pPr>
              <w:rPr>
                <w:rFonts w:eastAsia="Times New Roman"/>
              </w:rPr>
            </w:pPr>
            <w:r w:rsidRPr="00A47AD6">
              <w:rPr>
                <w:rFonts w:eastAsia="Times New Roman"/>
              </w:rPr>
              <w:t>305</w:t>
            </w:r>
          </w:p>
        </w:tc>
        <w:tc>
          <w:tcPr>
            <w:tcW w:w="653" w:type="dxa"/>
            <w:shd w:val="clear" w:color="auto" w:fill="auto"/>
          </w:tcPr>
          <w:p w:rsidR="004B2475" w:rsidRPr="00A47AD6" w:rsidRDefault="004B2475" w:rsidP="004B2475">
            <w:pPr>
              <w:rPr>
                <w:rFonts w:eastAsia="Times New Roman"/>
              </w:rPr>
            </w:pPr>
            <w:r w:rsidRPr="00A47AD6">
              <w:rPr>
                <w:rFonts w:eastAsia="Times New Roman"/>
              </w:rPr>
              <w:t>2,55</w:t>
            </w:r>
          </w:p>
        </w:tc>
        <w:tc>
          <w:tcPr>
            <w:tcW w:w="606" w:type="dxa"/>
            <w:shd w:val="clear" w:color="auto" w:fill="auto"/>
          </w:tcPr>
          <w:p w:rsidR="004B2475" w:rsidRPr="00A47AD6" w:rsidRDefault="004B2475" w:rsidP="004B2475">
            <w:pPr>
              <w:rPr>
                <w:rFonts w:eastAsia="Times New Roman"/>
              </w:rPr>
            </w:pPr>
            <w:r w:rsidRPr="00A47AD6">
              <w:rPr>
                <w:rFonts w:eastAsia="Times New Roman"/>
              </w:rPr>
              <w:t>10,2</w:t>
            </w:r>
          </w:p>
        </w:tc>
        <w:tc>
          <w:tcPr>
            <w:tcW w:w="774" w:type="dxa"/>
            <w:vMerge w:val="restart"/>
            <w:shd w:val="clear" w:color="auto" w:fill="auto"/>
          </w:tcPr>
          <w:p w:rsidR="004B2475" w:rsidRPr="00A47AD6" w:rsidRDefault="004B2475" w:rsidP="004B2475">
            <w:pPr>
              <w:rPr>
                <w:rFonts w:eastAsia="Times New Roman"/>
              </w:rPr>
            </w:pPr>
            <w:r w:rsidRPr="00A47AD6">
              <w:rPr>
                <w:rFonts w:eastAsia="Times New Roman"/>
              </w:rPr>
              <w:t>29412</w:t>
            </w:r>
          </w:p>
        </w:tc>
        <w:tc>
          <w:tcPr>
            <w:tcW w:w="554" w:type="dxa"/>
            <w:vMerge w:val="restart"/>
            <w:shd w:val="clear" w:color="auto" w:fill="auto"/>
          </w:tcPr>
          <w:p w:rsidR="004B2475" w:rsidRPr="00A47AD6" w:rsidRDefault="004B2475" w:rsidP="004B2475">
            <w:pPr>
              <w:rPr>
                <w:rFonts w:eastAsia="Times New Roman"/>
              </w:rPr>
            </w:pPr>
            <w:r w:rsidRPr="00A47AD6">
              <w:rPr>
                <w:rFonts w:eastAsia="Times New Roman"/>
              </w:rPr>
              <w:t>700</w:t>
            </w:r>
          </w:p>
        </w:tc>
      </w:tr>
      <w:tr w:rsidR="00A47AD6" w:rsidTr="00A47AD6">
        <w:trPr>
          <w:trHeight w:val="288"/>
        </w:trPr>
        <w:tc>
          <w:tcPr>
            <w:tcW w:w="1681" w:type="dxa"/>
            <w:vMerge/>
            <w:shd w:val="clear" w:color="auto" w:fill="auto"/>
          </w:tcPr>
          <w:p w:rsidR="004B2475" w:rsidRPr="00A47AD6" w:rsidRDefault="004B2475" w:rsidP="004B2475">
            <w:pPr>
              <w:rPr>
                <w:rFonts w:eastAsia="Times New Roman"/>
              </w:rPr>
            </w:pPr>
          </w:p>
        </w:tc>
        <w:tc>
          <w:tcPr>
            <w:tcW w:w="1555" w:type="dxa"/>
            <w:shd w:val="clear" w:color="auto" w:fill="auto"/>
          </w:tcPr>
          <w:p w:rsidR="004B2475" w:rsidRPr="00A47AD6" w:rsidRDefault="004B2475" w:rsidP="004B2475">
            <w:pPr>
              <w:rPr>
                <w:rFonts w:eastAsia="Times New Roman"/>
              </w:rPr>
            </w:pPr>
            <w:r w:rsidRPr="00A47AD6">
              <w:rPr>
                <w:rFonts w:eastAsia="Times New Roman"/>
              </w:rPr>
              <w:t>2</w:t>
            </w:r>
          </w:p>
        </w:tc>
        <w:tc>
          <w:tcPr>
            <w:tcW w:w="746" w:type="dxa"/>
            <w:shd w:val="clear" w:color="auto" w:fill="auto"/>
          </w:tcPr>
          <w:p w:rsidR="004B2475" w:rsidRPr="00A47AD6" w:rsidRDefault="004B2475" w:rsidP="004B2475">
            <w:pPr>
              <w:rPr>
                <w:rFonts w:eastAsia="Times New Roman"/>
              </w:rPr>
            </w:pPr>
            <w:r w:rsidRPr="00A47AD6">
              <w:rPr>
                <w:rFonts w:eastAsia="Times New Roman"/>
              </w:rPr>
              <w:t>3,86</w:t>
            </w:r>
          </w:p>
        </w:tc>
        <w:tc>
          <w:tcPr>
            <w:tcW w:w="739" w:type="dxa"/>
            <w:shd w:val="clear" w:color="auto" w:fill="auto"/>
          </w:tcPr>
          <w:p w:rsidR="004B2475" w:rsidRPr="00A47AD6" w:rsidRDefault="004B2475" w:rsidP="004B2475">
            <w:pPr>
              <w:rPr>
                <w:rFonts w:eastAsia="Times New Roman"/>
              </w:rPr>
            </w:pPr>
            <w:r w:rsidRPr="00A47AD6">
              <w:rPr>
                <w:rFonts w:eastAsia="Times New Roman"/>
              </w:rPr>
              <w:t>0,708</w:t>
            </w:r>
          </w:p>
        </w:tc>
        <w:tc>
          <w:tcPr>
            <w:tcW w:w="609" w:type="dxa"/>
            <w:shd w:val="clear" w:color="auto" w:fill="auto"/>
          </w:tcPr>
          <w:p w:rsidR="004B2475" w:rsidRPr="00A47AD6" w:rsidRDefault="004B2475" w:rsidP="004B2475">
            <w:pPr>
              <w:rPr>
                <w:rFonts w:eastAsia="Times New Roman"/>
              </w:rPr>
            </w:pPr>
            <w:r w:rsidRPr="00A47AD6">
              <w:rPr>
                <w:rFonts w:eastAsia="Times New Roman"/>
              </w:rPr>
              <w:t>35,3</w:t>
            </w:r>
          </w:p>
        </w:tc>
        <w:tc>
          <w:tcPr>
            <w:tcW w:w="914" w:type="dxa"/>
            <w:shd w:val="clear" w:color="auto" w:fill="auto"/>
          </w:tcPr>
          <w:p w:rsidR="004B2475" w:rsidRPr="00A47AD6" w:rsidRDefault="004B2475" w:rsidP="004B2475">
            <w:pPr>
              <w:rPr>
                <w:rFonts w:eastAsia="Times New Roman"/>
              </w:rPr>
            </w:pPr>
            <w:r w:rsidRPr="00A47AD6">
              <w:rPr>
                <w:rFonts w:eastAsia="Times New Roman"/>
              </w:rPr>
              <w:t>0,5434</w:t>
            </w:r>
          </w:p>
        </w:tc>
        <w:tc>
          <w:tcPr>
            <w:tcW w:w="551" w:type="dxa"/>
            <w:shd w:val="clear" w:color="auto" w:fill="auto"/>
          </w:tcPr>
          <w:p w:rsidR="004B2475" w:rsidRPr="00A47AD6" w:rsidRDefault="004B2475" w:rsidP="004B2475">
            <w:pPr>
              <w:rPr>
                <w:rFonts w:eastAsia="Times New Roman"/>
              </w:rPr>
            </w:pPr>
            <w:r w:rsidRPr="00A47AD6">
              <w:rPr>
                <w:rFonts w:eastAsia="Times New Roman"/>
              </w:rPr>
              <w:t>305</w:t>
            </w:r>
          </w:p>
        </w:tc>
        <w:tc>
          <w:tcPr>
            <w:tcW w:w="653" w:type="dxa"/>
            <w:shd w:val="clear" w:color="auto" w:fill="auto"/>
          </w:tcPr>
          <w:p w:rsidR="004B2475" w:rsidRPr="00A47AD6" w:rsidRDefault="004B2475" w:rsidP="004B2475">
            <w:pPr>
              <w:rPr>
                <w:rFonts w:eastAsia="Times New Roman"/>
              </w:rPr>
            </w:pPr>
            <w:r w:rsidRPr="00A47AD6">
              <w:rPr>
                <w:rFonts w:eastAsia="Times New Roman"/>
              </w:rPr>
              <w:t>2,55</w:t>
            </w:r>
          </w:p>
        </w:tc>
        <w:tc>
          <w:tcPr>
            <w:tcW w:w="606" w:type="dxa"/>
            <w:shd w:val="clear" w:color="auto" w:fill="auto"/>
          </w:tcPr>
          <w:p w:rsidR="004B2475" w:rsidRPr="00A47AD6" w:rsidRDefault="004B2475" w:rsidP="004B2475">
            <w:pPr>
              <w:rPr>
                <w:rFonts w:eastAsia="Times New Roman"/>
              </w:rPr>
            </w:pPr>
            <w:r w:rsidRPr="00A47AD6">
              <w:rPr>
                <w:rFonts w:eastAsia="Times New Roman"/>
              </w:rPr>
              <w:t>10,2</w:t>
            </w:r>
          </w:p>
        </w:tc>
        <w:tc>
          <w:tcPr>
            <w:tcW w:w="774" w:type="dxa"/>
            <w:vMerge/>
            <w:shd w:val="clear" w:color="auto" w:fill="auto"/>
          </w:tcPr>
          <w:p w:rsidR="004B2475" w:rsidRPr="00A47AD6" w:rsidRDefault="004B2475" w:rsidP="004B2475">
            <w:pPr>
              <w:rPr>
                <w:rFonts w:eastAsia="Times New Roman"/>
              </w:rPr>
            </w:pPr>
          </w:p>
        </w:tc>
        <w:tc>
          <w:tcPr>
            <w:tcW w:w="554" w:type="dxa"/>
            <w:vMerge/>
            <w:shd w:val="clear" w:color="auto" w:fill="auto"/>
          </w:tcPr>
          <w:p w:rsidR="004B2475" w:rsidRPr="00A47AD6" w:rsidRDefault="004B2475" w:rsidP="004B2475">
            <w:pPr>
              <w:rPr>
                <w:rFonts w:eastAsia="Times New Roman"/>
              </w:rPr>
            </w:pPr>
          </w:p>
        </w:tc>
      </w:tr>
      <w:tr w:rsidR="00A47AD6" w:rsidTr="00A47AD6">
        <w:trPr>
          <w:trHeight w:val="288"/>
        </w:trPr>
        <w:tc>
          <w:tcPr>
            <w:tcW w:w="1681" w:type="dxa"/>
            <w:vMerge/>
            <w:shd w:val="clear" w:color="auto" w:fill="auto"/>
          </w:tcPr>
          <w:p w:rsidR="004B2475" w:rsidRPr="00A47AD6" w:rsidRDefault="004B2475" w:rsidP="004B2475">
            <w:pPr>
              <w:rPr>
                <w:rFonts w:eastAsia="Times New Roman"/>
              </w:rPr>
            </w:pPr>
          </w:p>
        </w:tc>
        <w:tc>
          <w:tcPr>
            <w:tcW w:w="1555" w:type="dxa"/>
            <w:shd w:val="clear" w:color="auto" w:fill="auto"/>
          </w:tcPr>
          <w:p w:rsidR="004B2475" w:rsidRPr="00A47AD6" w:rsidRDefault="004B2475" w:rsidP="004B2475">
            <w:pPr>
              <w:rPr>
                <w:rFonts w:eastAsia="Times New Roman"/>
              </w:rPr>
            </w:pPr>
            <w:r w:rsidRPr="00A47AD6">
              <w:rPr>
                <w:rFonts w:eastAsia="Times New Roman"/>
              </w:rPr>
              <w:t>3</w:t>
            </w:r>
          </w:p>
        </w:tc>
        <w:tc>
          <w:tcPr>
            <w:tcW w:w="746" w:type="dxa"/>
            <w:shd w:val="clear" w:color="auto" w:fill="auto"/>
          </w:tcPr>
          <w:p w:rsidR="004B2475" w:rsidRPr="00A47AD6" w:rsidRDefault="004B2475" w:rsidP="004B2475">
            <w:pPr>
              <w:rPr>
                <w:rFonts w:eastAsia="Times New Roman"/>
              </w:rPr>
            </w:pPr>
            <w:r w:rsidRPr="00A47AD6">
              <w:rPr>
                <w:rFonts w:eastAsia="Times New Roman"/>
              </w:rPr>
              <w:t>3,86</w:t>
            </w:r>
          </w:p>
        </w:tc>
        <w:tc>
          <w:tcPr>
            <w:tcW w:w="739" w:type="dxa"/>
            <w:shd w:val="clear" w:color="auto" w:fill="auto"/>
          </w:tcPr>
          <w:p w:rsidR="004B2475" w:rsidRPr="00A47AD6" w:rsidRDefault="004B2475" w:rsidP="004B2475">
            <w:pPr>
              <w:rPr>
                <w:rFonts w:eastAsia="Times New Roman"/>
              </w:rPr>
            </w:pPr>
            <w:r w:rsidRPr="00A47AD6">
              <w:rPr>
                <w:rFonts w:eastAsia="Times New Roman"/>
              </w:rPr>
              <w:t>0,708</w:t>
            </w:r>
          </w:p>
        </w:tc>
        <w:tc>
          <w:tcPr>
            <w:tcW w:w="609" w:type="dxa"/>
            <w:shd w:val="clear" w:color="auto" w:fill="auto"/>
          </w:tcPr>
          <w:p w:rsidR="004B2475" w:rsidRPr="00A47AD6" w:rsidRDefault="004B2475" w:rsidP="004B2475">
            <w:pPr>
              <w:rPr>
                <w:rFonts w:eastAsia="Times New Roman"/>
              </w:rPr>
            </w:pPr>
            <w:r w:rsidRPr="00A47AD6">
              <w:rPr>
                <w:rFonts w:eastAsia="Times New Roman"/>
              </w:rPr>
              <w:t>35,3</w:t>
            </w:r>
          </w:p>
        </w:tc>
        <w:tc>
          <w:tcPr>
            <w:tcW w:w="914" w:type="dxa"/>
            <w:shd w:val="clear" w:color="auto" w:fill="auto"/>
          </w:tcPr>
          <w:p w:rsidR="004B2475" w:rsidRPr="00A47AD6" w:rsidRDefault="004B2475" w:rsidP="004B2475">
            <w:pPr>
              <w:rPr>
                <w:rFonts w:eastAsia="Times New Roman"/>
              </w:rPr>
            </w:pPr>
            <w:r w:rsidRPr="00A47AD6">
              <w:rPr>
                <w:rFonts w:eastAsia="Times New Roman"/>
              </w:rPr>
              <w:t>0,5434</w:t>
            </w:r>
          </w:p>
        </w:tc>
        <w:tc>
          <w:tcPr>
            <w:tcW w:w="551" w:type="dxa"/>
            <w:shd w:val="clear" w:color="auto" w:fill="auto"/>
          </w:tcPr>
          <w:p w:rsidR="004B2475" w:rsidRPr="00A47AD6" w:rsidRDefault="004B2475" w:rsidP="004B2475">
            <w:pPr>
              <w:rPr>
                <w:rFonts w:eastAsia="Times New Roman"/>
              </w:rPr>
            </w:pPr>
            <w:r w:rsidRPr="00A47AD6">
              <w:rPr>
                <w:rFonts w:eastAsia="Times New Roman"/>
              </w:rPr>
              <w:t>305</w:t>
            </w:r>
          </w:p>
        </w:tc>
        <w:tc>
          <w:tcPr>
            <w:tcW w:w="653" w:type="dxa"/>
            <w:shd w:val="clear" w:color="auto" w:fill="auto"/>
          </w:tcPr>
          <w:p w:rsidR="004B2475" w:rsidRPr="00A47AD6" w:rsidRDefault="004B2475" w:rsidP="004B2475">
            <w:pPr>
              <w:rPr>
                <w:rFonts w:eastAsia="Times New Roman"/>
              </w:rPr>
            </w:pPr>
            <w:r w:rsidRPr="00A47AD6">
              <w:rPr>
                <w:rFonts w:eastAsia="Times New Roman"/>
              </w:rPr>
              <w:t>2,55</w:t>
            </w:r>
          </w:p>
        </w:tc>
        <w:tc>
          <w:tcPr>
            <w:tcW w:w="606" w:type="dxa"/>
            <w:shd w:val="clear" w:color="auto" w:fill="auto"/>
          </w:tcPr>
          <w:p w:rsidR="004B2475" w:rsidRPr="00A47AD6" w:rsidRDefault="004B2475" w:rsidP="004B2475">
            <w:pPr>
              <w:rPr>
                <w:rFonts w:eastAsia="Times New Roman"/>
              </w:rPr>
            </w:pPr>
            <w:r w:rsidRPr="00A47AD6">
              <w:rPr>
                <w:rFonts w:eastAsia="Times New Roman"/>
              </w:rPr>
              <w:t>10,2</w:t>
            </w:r>
          </w:p>
        </w:tc>
        <w:tc>
          <w:tcPr>
            <w:tcW w:w="774" w:type="dxa"/>
            <w:vMerge/>
            <w:shd w:val="clear" w:color="auto" w:fill="auto"/>
          </w:tcPr>
          <w:p w:rsidR="004B2475" w:rsidRPr="00A47AD6" w:rsidRDefault="004B2475" w:rsidP="004B2475">
            <w:pPr>
              <w:rPr>
                <w:rFonts w:eastAsia="Times New Roman"/>
              </w:rPr>
            </w:pPr>
          </w:p>
        </w:tc>
        <w:tc>
          <w:tcPr>
            <w:tcW w:w="554" w:type="dxa"/>
            <w:vMerge/>
            <w:shd w:val="clear" w:color="auto" w:fill="auto"/>
          </w:tcPr>
          <w:p w:rsidR="004B2475" w:rsidRPr="00A47AD6" w:rsidRDefault="004B2475" w:rsidP="004B2475">
            <w:pPr>
              <w:rPr>
                <w:rFonts w:eastAsia="Times New Roman"/>
              </w:rPr>
            </w:pPr>
          </w:p>
        </w:tc>
      </w:tr>
      <w:tr w:rsidR="00A47AD6" w:rsidTr="00A47AD6">
        <w:trPr>
          <w:trHeight w:val="288"/>
        </w:trPr>
        <w:tc>
          <w:tcPr>
            <w:tcW w:w="1681" w:type="dxa"/>
            <w:vMerge/>
            <w:shd w:val="clear" w:color="auto" w:fill="auto"/>
          </w:tcPr>
          <w:p w:rsidR="004B2475" w:rsidRPr="00A47AD6" w:rsidRDefault="004B2475" w:rsidP="004B2475">
            <w:pPr>
              <w:rPr>
                <w:rFonts w:eastAsia="Times New Roman"/>
              </w:rPr>
            </w:pPr>
          </w:p>
        </w:tc>
        <w:tc>
          <w:tcPr>
            <w:tcW w:w="1555" w:type="dxa"/>
            <w:shd w:val="clear" w:color="auto" w:fill="auto"/>
          </w:tcPr>
          <w:p w:rsidR="004B2475" w:rsidRPr="00A47AD6" w:rsidRDefault="004B2475" w:rsidP="004B2475">
            <w:pPr>
              <w:rPr>
                <w:rFonts w:eastAsia="Times New Roman"/>
              </w:rPr>
            </w:pPr>
            <w:r w:rsidRPr="00A47AD6">
              <w:rPr>
                <w:rFonts w:eastAsia="Times New Roman"/>
              </w:rPr>
              <w:t>4</w:t>
            </w:r>
          </w:p>
        </w:tc>
        <w:tc>
          <w:tcPr>
            <w:tcW w:w="746" w:type="dxa"/>
            <w:shd w:val="clear" w:color="auto" w:fill="auto"/>
          </w:tcPr>
          <w:p w:rsidR="004B2475" w:rsidRPr="00A47AD6" w:rsidRDefault="004B2475" w:rsidP="004B2475">
            <w:pPr>
              <w:rPr>
                <w:rFonts w:eastAsia="Times New Roman"/>
              </w:rPr>
            </w:pPr>
            <w:r w:rsidRPr="00A47AD6">
              <w:rPr>
                <w:rFonts w:eastAsia="Times New Roman"/>
              </w:rPr>
              <w:t>3,86</w:t>
            </w:r>
          </w:p>
        </w:tc>
        <w:tc>
          <w:tcPr>
            <w:tcW w:w="739" w:type="dxa"/>
            <w:shd w:val="clear" w:color="auto" w:fill="auto"/>
          </w:tcPr>
          <w:p w:rsidR="004B2475" w:rsidRPr="00A47AD6" w:rsidRDefault="004B2475" w:rsidP="004B2475">
            <w:pPr>
              <w:rPr>
                <w:rFonts w:eastAsia="Times New Roman"/>
              </w:rPr>
            </w:pPr>
            <w:r w:rsidRPr="00A47AD6">
              <w:rPr>
                <w:rFonts w:eastAsia="Times New Roman"/>
              </w:rPr>
              <w:t>0,708</w:t>
            </w:r>
          </w:p>
        </w:tc>
        <w:tc>
          <w:tcPr>
            <w:tcW w:w="609" w:type="dxa"/>
            <w:shd w:val="clear" w:color="auto" w:fill="auto"/>
          </w:tcPr>
          <w:p w:rsidR="004B2475" w:rsidRPr="00A47AD6" w:rsidRDefault="004B2475" w:rsidP="004B2475">
            <w:pPr>
              <w:rPr>
                <w:rFonts w:eastAsia="Times New Roman"/>
              </w:rPr>
            </w:pPr>
            <w:r w:rsidRPr="00A47AD6">
              <w:rPr>
                <w:rFonts w:eastAsia="Times New Roman"/>
              </w:rPr>
              <w:t>35,3</w:t>
            </w:r>
          </w:p>
        </w:tc>
        <w:tc>
          <w:tcPr>
            <w:tcW w:w="914" w:type="dxa"/>
            <w:shd w:val="clear" w:color="auto" w:fill="auto"/>
          </w:tcPr>
          <w:p w:rsidR="004B2475" w:rsidRPr="00A47AD6" w:rsidRDefault="004B2475" w:rsidP="004B2475">
            <w:pPr>
              <w:rPr>
                <w:rFonts w:eastAsia="Times New Roman"/>
              </w:rPr>
            </w:pPr>
            <w:r w:rsidRPr="00A47AD6">
              <w:rPr>
                <w:rFonts w:eastAsia="Times New Roman"/>
              </w:rPr>
              <w:t>0,5434</w:t>
            </w:r>
          </w:p>
        </w:tc>
        <w:tc>
          <w:tcPr>
            <w:tcW w:w="551" w:type="dxa"/>
            <w:shd w:val="clear" w:color="auto" w:fill="auto"/>
          </w:tcPr>
          <w:p w:rsidR="004B2475" w:rsidRPr="00A47AD6" w:rsidRDefault="004B2475" w:rsidP="004B2475">
            <w:pPr>
              <w:rPr>
                <w:rFonts w:eastAsia="Times New Roman"/>
              </w:rPr>
            </w:pPr>
            <w:r w:rsidRPr="00A47AD6">
              <w:rPr>
                <w:rFonts w:eastAsia="Times New Roman"/>
              </w:rPr>
              <w:t>305</w:t>
            </w:r>
          </w:p>
        </w:tc>
        <w:tc>
          <w:tcPr>
            <w:tcW w:w="653" w:type="dxa"/>
            <w:shd w:val="clear" w:color="auto" w:fill="auto"/>
          </w:tcPr>
          <w:p w:rsidR="004B2475" w:rsidRPr="00A47AD6" w:rsidRDefault="004B2475" w:rsidP="004B2475">
            <w:pPr>
              <w:rPr>
                <w:rFonts w:eastAsia="Times New Roman"/>
              </w:rPr>
            </w:pPr>
            <w:r w:rsidRPr="00A47AD6">
              <w:rPr>
                <w:rFonts w:eastAsia="Times New Roman"/>
              </w:rPr>
              <w:t>2,55</w:t>
            </w:r>
          </w:p>
        </w:tc>
        <w:tc>
          <w:tcPr>
            <w:tcW w:w="606" w:type="dxa"/>
            <w:shd w:val="clear" w:color="auto" w:fill="auto"/>
          </w:tcPr>
          <w:p w:rsidR="004B2475" w:rsidRPr="00A47AD6" w:rsidRDefault="004B2475" w:rsidP="004B2475">
            <w:pPr>
              <w:rPr>
                <w:rFonts w:eastAsia="Times New Roman"/>
              </w:rPr>
            </w:pPr>
            <w:r w:rsidRPr="00A47AD6">
              <w:rPr>
                <w:rFonts w:eastAsia="Times New Roman"/>
              </w:rPr>
              <w:t>10,2</w:t>
            </w:r>
          </w:p>
        </w:tc>
        <w:tc>
          <w:tcPr>
            <w:tcW w:w="774" w:type="dxa"/>
            <w:vMerge/>
            <w:shd w:val="clear" w:color="auto" w:fill="auto"/>
          </w:tcPr>
          <w:p w:rsidR="004B2475" w:rsidRPr="00A47AD6" w:rsidRDefault="004B2475" w:rsidP="004B2475">
            <w:pPr>
              <w:rPr>
                <w:rFonts w:eastAsia="Times New Roman"/>
              </w:rPr>
            </w:pPr>
          </w:p>
        </w:tc>
        <w:tc>
          <w:tcPr>
            <w:tcW w:w="554" w:type="dxa"/>
            <w:vMerge/>
            <w:shd w:val="clear" w:color="auto" w:fill="auto"/>
          </w:tcPr>
          <w:p w:rsidR="004B2475" w:rsidRPr="00A47AD6" w:rsidRDefault="004B2475" w:rsidP="004B2475">
            <w:pPr>
              <w:rPr>
                <w:rFonts w:eastAsia="Times New Roman"/>
              </w:rPr>
            </w:pPr>
          </w:p>
        </w:tc>
      </w:tr>
      <w:tr w:rsidR="00A47AD6" w:rsidTr="00A47AD6">
        <w:trPr>
          <w:trHeight w:val="288"/>
        </w:trPr>
        <w:tc>
          <w:tcPr>
            <w:tcW w:w="1681" w:type="dxa"/>
            <w:vMerge w:val="restart"/>
            <w:shd w:val="clear" w:color="auto" w:fill="auto"/>
          </w:tcPr>
          <w:p w:rsidR="004B2475" w:rsidRPr="00372E60" w:rsidRDefault="006C65C1" w:rsidP="004B2475">
            <w:pPr>
              <w:rPr>
                <w:rFonts w:eastAsia="Times New Roman"/>
              </w:rPr>
            </w:pPr>
            <m:oMathPara>
              <m:oMath>
                <m:sSub>
                  <m:sSubPr>
                    <m:ctrlPr>
                      <w:rPr>
                        <w:rFonts w:ascii="Cambria Math" w:eastAsia="Times New Roman" w:hAnsi="Cambria Math"/>
                        <w:i/>
                      </w:rPr>
                    </m:ctrlPr>
                  </m:sSubPr>
                  <m:e>
                    <m:r>
                      <w:rPr>
                        <w:rFonts w:ascii="Cambria Math" w:eastAsia="Times New Roman" w:hAnsi="Cambria Math"/>
                      </w:rPr>
                      <m:t>А</m:t>
                    </m:r>
                  </m:e>
                  <m:sub>
                    <m:r>
                      <w:rPr>
                        <w:rFonts w:ascii="Cambria Math" w:eastAsia="Times New Roman" w:hAnsi="Cambria Math"/>
                      </w:rPr>
                      <m:t>2</m:t>
                    </m:r>
                  </m:sub>
                </m:sSub>
              </m:oMath>
            </m:oMathPara>
          </w:p>
        </w:tc>
        <w:tc>
          <w:tcPr>
            <w:tcW w:w="1555" w:type="dxa"/>
            <w:shd w:val="clear" w:color="auto" w:fill="auto"/>
          </w:tcPr>
          <w:p w:rsidR="004B2475" w:rsidRPr="00A47AD6" w:rsidRDefault="004B2475" w:rsidP="004B2475">
            <w:pPr>
              <w:rPr>
                <w:rFonts w:eastAsia="Times New Roman"/>
              </w:rPr>
            </w:pPr>
            <w:r w:rsidRPr="00A47AD6">
              <w:rPr>
                <w:rFonts w:eastAsia="Times New Roman"/>
              </w:rPr>
              <w:t>3</w:t>
            </w:r>
          </w:p>
        </w:tc>
        <w:tc>
          <w:tcPr>
            <w:tcW w:w="746" w:type="dxa"/>
            <w:shd w:val="clear" w:color="auto" w:fill="auto"/>
          </w:tcPr>
          <w:p w:rsidR="004B2475" w:rsidRPr="00A47AD6" w:rsidRDefault="004B2475" w:rsidP="004B2475">
            <w:pPr>
              <w:rPr>
                <w:rFonts w:eastAsia="Times New Roman"/>
              </w:rPr>
            </w:pPr>
            <w:r w:rsidRPr="00A47AD6">
              <w:rPr>
                <w:rFonts w:eastAsia="Times New Roman"/>
              </w:rPr>
              <w:t>2,727</w:t>
            </w:r>
          </w:p>
        </w:tc>
        <w:tc>
          <w:tcPr>
            <w:tcW w:w="739" w:type="dxa"/>
            <w:shd w:val="clear" w:color="auto" w:fill="auto"/>
          </w:tcPr>
          <w:p w:rsidR="004B2475" w:rsidRPr="00A47AD6" w:rsidRDefault="004B2475" w:rsidP="004B2475">
            <w:pPr>
              <w:rPr>
                <w:rFonts w:eastAsia="Times New Roman"/>
              </w:rPr>
            </w:pPr>
            <w:r w:rsidRPr="00A47AD6">
              <w:rPr>
                <w:rFonts w:eastAsia="Times New Roman"/>
              </w:rPr>
              <w:t>0,5</w:t>
            </w:r>
          </w:p>
        </w:tc>
        <w:tc>
          <w:tcPr>
            <w:tcW w:w="609" w:type="dxa"/>
            <w:shd w:val="clear" w:color="auto" w:fill="auto"/>
          </w:tcPr>
          <w:p w:rsidR="004B2475" w:rsidRPr="00A47AD6" w:rsidRDefault="004B2475" w:rsidP="004B2475">
            <w:pPr>
              <w:rPr>
                <w:rFonts w:eastAsia="Times New Roman"/>
              </w:rPr>
            </w:pPr>
            <w:r w:rsidRPr="00A47AD6">
              <w:rPr>
                <w:rFonts w:eastAsia="Times New Roman"/>
              </w:rPr>
              <w:t>27</w:t>
            </w:r>
          </w:p>
        </w:tc>
        <w:tc>
          <w:tcPr>
            <w:tcW w:w="914" w:type="dxa"/>
            <w:shd w:val="clear" w:color="auto" w:fill="auto"/>
          </w:tcPr>
          <w:p w:rsidR="004B2475" w:rsidRPr="00A47AD6" w:rsidRDefault="004B2475" w:rsidP="004B2475">
            <w:pPr>
              <w:rPr>
                <w:rFonts w:eastAsia="Times New Roman"/>
              </w:rPr>
            </w:pPr>
            <w:r w:rsidRPr="00A47AD6">
              <w:rPr>
                <w:rFonts w:eastAsia="Times New Roman"/>
              </w:rPr>
              <w:t>0,707</w:t>
            </w:r>
          </w:p>
        </w:tc>
        <w:tc>
          <w:tcPr>
            <w:tcW w:w="551" w:type="dxa"/>
            <w:shd w:val="clear" w:color="auto" w:fill="auto"/>
          </w:tcPr>
          <w:p w:rsidR="004B2475" w:rsidRPr="00A47AD6" w:rsidRDefault="004B2475" w:rsidP="004B2475">
            <w:pPr>
              <w:rPr>
                <w:rFonts w:eastAsia="Times New Roman"/>
              </w:rPr>
            </w:pPr>
            <w:r w:rsidRPr="00A47AD6">
              <w:rPr>
                <w:rFonts w:eastAsia="Times New Roman"/>
              </w:rPr>
              <w:t>305</w:t>
            </w:r>
          </w:p>
        </w:tc>
        <w:tc>
          <w:tcPr>
            <w:tcW w:w="653" w:type="dxa"/>
            <w:shd w:val="clear" w:color="auto" w:fill="auto"/>
          </w:tcPr>
          <w:p w:rsidR="004B2475" w:rsidRPr="00A47AD6" w:rsidRDefault="004B2475" w:rsidP="004B2475">
            <w:pPr>
              <w:rPr>
                <w:rFonts w:eastAsia="Times New Roman"/>
              </w:rPr>
            </w:pPr>
            <w:r w:rsidRPr="00A47AD6">
              <w:rPr>
                <w:rFonts w:eastAsia="Times New Roman"/>
              </w:rPr>
              <w:t>4,2</w:t>
            </w:r>
          </w:p>
        </w:tc>
        <w:tc>
          <w:tcPr>
            <w:tcW w:w="606" w:type="dxa"/>
            <w:shd w:val="clear" w:color="auto" w:fill="auto"/>
          </w:tcPr>
          <w:p w:rsidR="004B2475" w:rsidRPr="00A47AD6" w:rsidRDefault="004B2475" w:rsidP="004B2475">
            <w:pPr>
              <w:rPr>
                <w:rFonts w:eastAsia="Times New Roman"/>
              </w:rPr>
            </w:pPr>
            <w:r w:rsidRPr="00A47AD6">
              <w:rPr>
                <w:rFonts w:eastAsia="Times New Roman"/>
              </w:rPr>
              <w:t>10,1</w:t>
            </w:r>
          </w:p>
        </w:tc>
        <w:tc>
          <w:tcPr>
            <w:tcW w:w="774" w:type="dxa"/>
            <w:vMerge w:val="restart"/>
            <w:shd w:val="clear" w:color="auto" w:fill="auto"/>
          </w:tcPr>
          <w:p w:rsidR="004B2475" w:rsidRPr="00A47AD6" w:rsidRDefault="004B2475" w:rsidP="004B2475">
            <w:pPr>
              <w:rPr>
                <w:rFonts w:eastAsia="Times New Roman"/>
              </w:rPr>
            </w:pPr>
            <w:r w:rsidRPr="00A47AD6">
              <w:rPr>
                <w:rFonts w:eastAsia="Times New Roman"/>
              </w:rPr>
              <w:t>29703</w:t>
            </w:r>
          </w:p>
        </w:tc>
        <w:tc>
          <w:tcPr>
            <w:tcW w:w="554" w:type="dxa"/>
            <w:vMerge w:val="restart"/>
            <w:shd w:val="clear" w:color="auto" w:fill="auto"/>
          </w:tcPr>
          <w:p w:rsidR="004B2475" w:rsidRPr="00A47AD6" w:rsidRDefault="004B2475" w:rsidP="004B2475">
            <w:pPr>
              <w:rPr>
                <w:rFonts w:eastAsia="Times New Roman"/>
              </w:rPr>
            </w:pPr>
            <w:r w:rsidRPr="00A47AD6">
              <w:rPr>
                <w:rFonts w:eastAsia="Times New Roman"/>
              </w:rPr>
              <w:t>700</w:t>
            </w:r>
          </w:p>
        </w:tc>
      </w:tr>
      <w:tr w:rsidR="00A47AD6" w:rsidTr="00A47AD6">
        <w:trPr>
          <w:trHeight w:val="288"/>
        </w:trPr>
        <w:tc>
          <w:tcPr>
            <w:tcW w:w="1681" w:type="dxa"/>
            <w:vMerge/>
            <w:shd w:val="clear" w:color="auto" w:fill="auto"/>
          </w:tcPr>
          <w:p w:rsidR="004B2475" w:rsidRPr="00A47AD6" w:rsidRDefault="004B2475" w:rsidP="004B2475">
            <w:pPr>
              <w:rPr>
                <w:rFonts w:eastAsia="Times New Roman"/>
              </w:rPr>
            </w:pPr>
          </w:p>
        </w:tc>
        <w:tc>
          <w:tcPr>
            <w:tcW w:w="1555" w:type="dxa"/>
            <w:shd w:val="clear" w:color="auto" w:fill="auto"/>
          </w:tcPr>
          <w:p w:rsidR="004B2475" w:rsidRPr="00A47AD6" w:rsidRDefault="004B2475" w:rsidP="004B2475">
            <w:pPr>
              <w:rPr>
                <w:rFonts w:eastAsia="Times New Roman"/>
              </w:rPr>
            </w:pPr>
            <w:r w:rsidRPr="00A47AD6">
              <w:rPr>
                <w:rFonts w:eastAsia="Times New Roman"/>
              </w:rPr>
              <w:t>4</w:t>
            </w:r>
          </w:p>
        </w:tc>
        <w:tc>
          <w:tcPr>
            <w:tcW w:w="746" w:type="dxa"/>
            <w:shd w:val="clear" w:color="auto" w:fill="auto"/>
          </w:tcPr>
          <w:p w:rsidR="004B2475" w:rsidRPr="00A47AD6" w:rsidRDefault="004B2475" w:rsidP="004B2475">
            <w:pPr>
              <w:rPr>
                <w:rFonts w:eastAsia="Times New Roman"/>
              </w:rPr>
            </w:pPr>
            <w:r w:rsidRPr="00A47AD6">
              <w:rPr>
                <w:rFonts w:eastAsia="Times New Roman"/>
              </w:rPr>
              <w:t>2,727</w:t>
            </w:r>
          </w:p>
        </w:tc>
        <w:tc>
          <w:tcPr>
            <w:tcW w:w="739" w:type="dxa"/>
            <w:shd w:val="clear" w:color="auto" w:fill="auto"/>
          </w:tcPr>
          <w:p w:rsidR="004B2475" w:rsidRPr="00A47AD6" w:rsidRDefault="004B2475" w:rsidP="004B2475">
            <w:pPr>
              <w:rPr>
                <w:rFonts w:eastAsia="Times New Roman"/>
              </w:rPr>
            </w:pPr>
            <w:r w:rsidRPr="00A47AD6">
              <w:rPr>
                <w:rFonts w:eastAsia="Times New Roman"/>
              </w:rPr>
              <w:t>0,5</w:t>
            </w:r>
          </w:p>
        </w:tc>
        <w:tc>
          <w:tcPr>
            <w:tcW w:w="609" w:type="dxa"/>
            <w:shd w:val="clear" w:color="auto" w:fill="auto"/>
          </w:tcPr>
          <w:p w:rsidR="004B2475" w:rsidRPr="00A47AD6" w:rsidRDefault="004B2475" w:rsidP="004B2475">
            <w:pPr>
              <w:rPr>
                <w:rFonts w:eastAsia="Times New Roman"/>
              </w:rPr>
            </w:pPr>
            <w:r w:rsidRPr="00A47AD6">
              <w:rPr>
                <w:rFonts w:eastAsia="Times New Roman"/>
              </w:rPr>
              <w:t>27</w:t>
            </w:r>
          </w:p>
        </w:tc>
        <w:tc>
          <w:tcPr>
            <w:tcW w:w="914" w:type="dxa"/>
            <w:shd w:val="clear" w:color="auto" w:fill="auto"/>
          </w:tcPr>
          <w:p w:rsidR="004B2475" w:rsidRPr="00A47AD6" w:rsidRDefault="004B2475" w:rsidP="004B2475">
            <w:pPr>
              <w:rPr>
                <w:rFonts w:eastAsia="Times New Roman"/>
              </w:rPr>
            </w:pPr>
            <w:r w:rsidRPr="00A47AD6">
              <w:rPr>
                <w:rFonts w:eastAsia="Times New Roman"/>
              </w:rPr>
              <w:t>0,707</w:t>
            </w:r>
          </w:p>
        </w:tc>
        <w:tc>
          <w:tcPr>
            <w:tcW w:w="551" w:type="dxa"/>
            <w:shd w:val="clear" w:color="auto" w:fill="auto"/>
          </w:tcPr>
          <w:p w:rsidR="004B2475" w:rsidRPr="00A47AD6" w:rsidRDefault="004B2475" w:rsidP="004B2475">
            <w:pPr>
              <w:rPr>
                <w:rFonts w:eastAsia="Times New Roman"/>
              </w:rPr>
            </w:pPr>
            <w:r w:rsidRPr="00A47AD6">
              <w:rPr>
                <w:rFonts w:eastAsia="Times New Roman"/>
              </w:rPr>
              <w:t>305</w:t>
            </w:r>
          </w:p>
        </w:tc>
        <w:tc>
          <w:tcPr>
            <w:tcW w:w="653" w:type="dxa"/>
            <w:shd w:val="clear" w:color="auto" w:fill="auto"/>
          </w:tcPr>
          <w:p w:rsidR="004B2475" w:rsidRPr="00A47AD6" w:rsidRDefault="004B2475" w:rsidP="004B2475">
            <w:pPr>
              <w:rPr>
                <w:rFonts w:eastAsia="Times New Roman"/>
              </w:rPr>
            </w:pPr>
            <w:r w:rsidRPr="00A47AD6">
              <w:rPr>
                <w:rFonts w:eastAsia="Times New Roman"/>
              </w:rPr>
              <w:t>4,2</w:t>
            </w:r>
          </w:p>
        </w:tc>
        <w:tc>
          <w:tcPr>
            <w:tcW w:w="606" w:type="dxa"/>
            <w:shd w:val="clear" w:color="auto" w:fill="auto"/>
          </w:tcPr>
          <w:p w:rsidR="004B2475" w:rsidRPr="00A47AD6" w:rsidRDefault="004B2475" w:rsidP="004B2475">
            <w:pPr>
              <w:rPr>
                <w:rFonts w:eastAsia="Times New Roman"/>
              </w:rPr>
            </w:pPr>
            <w:r w:rsidRPr="00A47AD6">
              <w:rPr>
                <w:rFonts w:eastAsia="Times New Roman"/>
              </w:rPr>
              <w:t>10,1</w:t>
            </w:r>
          </w:p>
        </w:tc>
        <w:tc>
          <w:tcPr>
            <w:tcW w:w="774" w:type="dxa"/>
            <w:vMerge/>
            <w:shd w:val="clear" w:color="auto" w:fill="auto"/>
          </w:tcPr>
          <w:p w:rsidR="004B2475" w:rsidRPr="00A47AD6" w:rsidRDefault="004B2475" w:rsidP="004B2475">
            <w:pPr>
              <w:rPr>
                <w:rFonts w:eastAsia="Times New Roman"/>
              </w:rPr>
            </w:pPr>
          </w:p>
        </w:tc>
        <w:tc>
          <w:tcPr>
            <w:tcW w:w="554" w:type="dxa"/>
            <w:vMerge/>
            <w:shd w:val="clear" w:color="auto" w:fill="auto"/>
          </w:tcPr>
          <w:p w:rsidR="004B2475" w:rsidRPr="00A47AD6" w:rsidRDefault="004B2475" w:rsidP="004B2475">
            <w:pPr>
              <w:rPr>
                <w:rFonts w:eastAsia="Times New Roman"/>
              </w:rPr>
            </w:pPr>
          </w:p>
        </w:tc>
      </w:tr>
      <w:tr w:rsidR="00A47AD6" w:rsidTr="00A47AD6">
        <w:trPr>
          <w:trHeight w:val="302"/>
        </w:trPr>
        <w:tc>
          <w:tcPr>
            <w:tcW w:w="1681" w:type="dxa"/>
            <w:vMerge/>
            <w:shd w:val="clear" w:color="auto" w:fill="auto"/>
          </w:tcPr>
          <w:p w:rsidR="004B2475" w:rsidRPr="00A47AD6" w:rsidRDefault="004B2475" w:rsidP="004B2475">
            <w:pPr>
              <w:rPr>
                <w:rFonts w:eastAsia="Times New Roman"/>
              </w:rPr>
            </w:pPr>
          </w:p>
        </w:tc>
        <w:tc>
          <w:tcPr>
            <w:tcW w:w="1555" w:type="dxa"/>
            <w:shd w:val="clear" w:color="auto" w:fill="auto"/>
          </w:tcPr>
          <w:p w:rsidR="004B2475" w:rsidRPr="00A47AD6" w:rsidRDefault="004B2475" w:rsidP="004B2475">
            <w:pPr>
              <w:rPr>
                <w:rFonts w:eastAsia="Times New Roman"/>
              </w:rPr>
            </w:pPr>
            <w:r w:rsidRPr="00A47AD6">
              <w:rPr>
                <w:rFonts w:eastAsia="Times New Roman"/>
              </w:rPr>
              <w:t>1</w:t>
            </w:r>
          </w:p>
        </w:tc>
        <w:tc>
          <w:tcPr>
            <w:tcW w:w="746" w:type="dxa"/>
            <w:shd w:val="clear" w:color="auto" w:fill="auto"/>
          </w:tcPr>
          <w:p w:rsidR="004B2475" w:rsidRPr="00A47AD6" w:rsidRDefault="004B2475" w:rsidP="004B2475">
            <w:pPr>
              <w:rPr>
                <w:rFonts w:eastAsia="Times New Roman"/>
              </w:rPr>
            </w:pPr>
            <w:r w:rsidRPr="00A47AD6">
              <w:rPr>
                <w:rFonts w:eastAsia="Times New Roman"/>
              </w:rPr>
              <w:t>6,1</w:t>
            </w:r>
          </w:p>
        </w:tc>
        <w:tc>
          <w:tcPr>
            <w:tcW w:w="739" w:type="dxa"/>
            <w:shd w:val="clear" w:color="auto" w:fill="auto"/>
          </w:tcPr>
          <w:p w:rsidR="004B2475" w:rsidRPr="00A47AD6" w:rsidRDefault="004B2475" w:rsidP="004B2475">
            <w:pPr>
              <w:rPr>
                <w:rFonts w:eastAsia="Times New Roman"/>
              </w:rPr>
            </w:pPr>
            <w:r w:rsidRPr="00A47AD6">
              <w:rPr>
                <w:rFonts w:eastAsia="Times New Roman"/>
              </w:rPr>
              <w:t>1,12</w:t>
            </w:r>
          </w:p>
        </w:tc>
        <w:tc>
          <w:tcPr>
            <w:tcW w:w="609" w:type="dxa"/>
            <w:shd w:val="clear" w:color="auto" w:fill="auto"/>
          </w:tcPr>
          <w:p w:rsidR="004B2475" w:rsidRPr="00A47AD6" w:rsidRDefault="004B2475" w:rsidP="004B2475">
            <w:pPr>
              <w:rPr>
                <w:rFonts w:eastAsia="Times New Roman"/>
              </w:rPr>
            </w:pPr>
            <w:r w:rsidRPr="00A47AD6">
              <w:rPr>
                <w:rFonts w:eastAsia="Times New Roman"/>
              </w:rPr>
              <w:t>50</w:t>
            </w:r>
          </w:p>
        </w:tc>
        <w:tc>
          <w:tcPr>
            <w:tcW w:w="914" w:type="dxa"/>
            <w:shd w:val="clear" w:color="auto" w:fill="auto"/>
          </w:tcPr>
          <w:p w:rsidR="004B2475" w:rsidRPr="00A47AD6" w:rsidRDefault="004B2475" w:rsidP="004B2475">
            <w:pPr>
              <w:rPr>
                <w:rFonts w:eastAsia="Times New Roman"/>
              </w:rPr>
            </w:pPr>
            <w:r w:rsidRPr="00A47AD6">
              <w:rPr>
                <w:rFonts w:eastAsia="Times New Roman"/>
              </w:rPr>
              <w:t>0,265</w:t>
            </w:r>
          </w:p>
        </w:tc>
        <w:tc>
          <w:tcPr>
            <w:tcW w:w="551" w:type="dxa"/>
            <w:shd w:val="clear" w:color="auto" w:fill="auto"/>
          </w:tcPr>
          <w:p w:rsidR="004B2475" w:rsidRPr="00A47AD6" w:rsidRDefault="004B2475" w:rsidP="004B2475">
            <w:pPr>
              <w:rPr>
                <w:rFonts w:eastAsia="Times New Roman"/>
              </w:rPr>
            </w:pPr>
            <w:r w:rsidRPr="00A47AD6">
              <w:rPr>
                <w:rFonts w:eastAsia="Times New Roman"/>
              </w:rPr>
              <w:t>305</w:t>
            </w:r>
          </w:p>
        </w:tc>
        <w:tc>
          <w:tcPr>
            <w:tcW w:w="653" w:type="dxa"/>
            <w:shd w:val="clear" w:color="auto" w:fill="auto"/>
          </w:tcPr>
          <w:p w:rsidR="004B2475" w:rsidRPr="00A47AD6" w:rsidRDefault="004B2475" w:rsidP="004B2475">
            <w:pPr>
              <w:rPr>
                <w:rFonts w:eastAsia="Times New Roman"/>
              </w:rPr>
            </w:pPr>
            <w:r w:rsidRPr="00A47AD6">
              <w:rPr>
                <w:rFonts w:eastAsia="Times New Roman"/>
              </w:rPr>
              <w:t>0,44</w:t>
            </w:r>
          </w:p>
        </w:tc>
        <w:tc>
          <w:tcPr>
            <w:tcW w:w="606" w:type="dxa"/>
            <w:shd w:val="clear" w:color="auto" w:fill="auto"/>
          </w:tcPr>
          <w:p w:rsidR="004B2475" w:rsidRPr="00A47AD6" w:rsidRDefault="004B2475" w:rsidP="004B2475">
            <w:pPr>
              <w:rPr>
                <w:rFonts w:eastAsia="Times New Roman"/>
              </w:rPr>
            </w:pPr>
            <w:r w:rsidRPr="00A47AD6">
              <w:rPr>
                <w:rFonts w:eastAsia="Times New Roman"/>
              </w:rPr>
              <w:t>10,1</w:t>
            </w:r>
          </w:p>
        </w:tc>
        <w:tc>
          <w:tcPr>
            <w:tcW w:w="774" w:type="dxa"/>
            <w:vMerge/>
            <w:shd w:val="clear" w:color="auto" w:fill="auto"/>
          </w:tcPr>
          <w:p w:rsidR="004B2475" w:rsidRPr="00A47AD6" w:rsidRDefault="004B2475" w:rsidP="004B2475">
            <w:pPr>
              <w:rPr>
                <w:rFonts w:eastAsia="Times New Roman"/>
              </w:rPr>
            </w:pPr>
          </w:p>
        </w:tc>
        <w:tc>
          <w:tcPr>
            <w:tcW w:w="554" w:type="dxa"/>
            <w:vMerge/>
            <w:shd w:val="clear" w:color="auto" w:fill="auto"/>
          </w:tcPr>
          <w:p w:rsidR="004B2475" w:rsidRPr="00A47AD6" w:rsidRDefault="004B2475" w:rsidP="004B2475">
            <w:pPr>
              <w:rPr>
                <w:rFonts w:eastAsia="Times New Roman"/>
              </w:rPr>
            </w:pPr>
          </w:p>
        </w:tc>
      </w:tr>
      <w:tr w:rsidR="00A47AD6" w:rsidTr="00A47AD6">
        <w:trPr>
          <w:trHeight w:val="274"/>
        </w:trPr>
        <w:tc>
          <w:tcPr>
            <w:tcW w:w="1681" w:type="dxa"/>
            <w:vMerge/>
            <w:shd w:val="clear" w:color="auto" w:fill="auto"/>
          </w:tcPr>
          <w:p w:rsidR="004B2475" w:rsidRPr="00A47AD6" w:rsidRDefault="004B2475" w:rsidP="004B2475">
            <w:pPr>
              <w:rPr>
                <w:rFonts w:eastAsia="Times New Roman"/>
              </w:rPr>
            </w:pPr>
          </w:p>
        </w:tc>
        <w:tc>
          <w:tcPr>
            <w:tcW w:w="1555" w:type="dxa"/>
            <w:shd w:val="clear" w:color="auto" w:fill="auto"/>
          </w:tcPr>
          <w:p w:rsidR="004B2475" w:rsidRPr="00A47AD6" w:rsidRDefault="004B2475" w:rsidP="004B2475">
            <w:pPr>
              <w:rPr>
                <w:rFonts w:eastAsia="Times New Roman"/>
              </w:rPr>
            </w:pPr>
            <w:r w:rsidRPr="00A47AD6">
              <w:rPr>
                <w:rFonts w:eastAsia="Times New Roman"/>
              </w:rPr>
              <w:t>2</w:t>
            </w:r>
          </w:p>
        </w:tc>
        <w:tc>
          <w:tcPr>
            <w:tcW w:w="746" w:type="dxa"/>
            <w:shd w:val="clear" w:color="auto" w:fill="auto"/>
          </w:tcPr>
          <w:p w:rsidR="004B2475" w:rsidRPr="00A47AD6" w:rsidRDefault="004B2475" w:rsidP="004B2475">
            <w:pPr>
              <w:rPr>
                <w:rFonts w:eastAsia="Times New Roman"/>
              </w:rPr>
            </w:pPr>
            <w:r w:rsidRPr="00A47AD6">
              <w:rPr>
                <w:rFonts w:eastAsia="Times New Roman"/>
              </w:rPr>
              <w:t>6,1</w:t>
            </w:r>
          </w:p>
        </w:tc>
        <w:tc>
          <w:tcPr>
            <w:tcW w:w="739" w:type="dxa"/>
            <w:shd w:val="clear" w:color="auto" w:fill="auto"/>
          </w:tcPr>
          <w:p w:rsidR="004B2475" w:rsidRPr="00A47AD6" w:rsidRDefault="004B2475" w:rsidP="004B2475">
            <w:pPr>
              <w:rPr>
                <w:rFonts w:eastAsia="Times New Roman"/>
              </w:rPr>
            </w:pPr>
            <w:r w:rsidRPr="00A47AD6">
              <w:rPr>
                <w:rFonts w:eastAsia="Times New Roman"/>
              </w:rPr>
              <w:t>1,12</w:t>
            </w:r>
          </w:p>
        </w:tc>
        <w:tc>
          <w:tcPr>
            <w:tcW w:w="609" w:type="dxa"/>
            <w:shd w:val="clear" w:color="auto" w:fill="auto"/>
          </w:tcPr>
          <w:p w:rsidR="004B2475" w:rsidRPr="00A47AD6" w:rsidRDefault="004B2475" w:rsidP="004B2475">
            <w:pPr>
              <w:rPr>
                <w:rFonts w:eastAsia="Times New Roman"/>
              </w:rPr>
            </w:pPr>
            <w:r w:rsidRPr="00A47AD6">
              <w:rPr>
                <w:rFonts w:eastAsia="Times New Roman"/>
              </w:rPr>
              <w:t>50</w:t>
            </w:r>
          </w:p>
        </w:tc>
        <w:tc>
          <w:tcPr>
            <w:tcW w:w="914" w:type="dxa"/>
            <w:shd w:val="clear" w:color="auto" w:fill="auto"/>
          </w:tcPr>
          <w:p w:rsidR="004B2475" w:rsidRPr="00A47AD6" w:rsidRDefault="004B2475" w:rsidP="004B2475">
            <w:pPr>
              <w:rPr>
                <w:rFonts w:eastAsia="Times New Roman"/>
              </w:rPr>
            </w:pPr>
            <w:r w:rsidRPr="00A47AD6">
              <w:rPr>
                <w:rFonts w:eastAsia="Times New Roman"/>
              </w:rPr>
              <w:t>0,265</w:t>
            </w:r>
          </w:p>
        </w:tc>
        <w:tc>
          <w:tcPr>
            <w:tcW w:w="551" w:type="dxa"/>
            <w:shd w:val="clear" w:color="auto" w:fill="auto"/>
          </w:tcPr>
          <w:p w:rsidR="004B2475" w:rsidRPr="00A47AD6" w:rsidRDefault="004B2475" w:rsidP="004B2475">
            <w:pPr>
              <w:rPr>
                <w:rFonts w:eastAsia="Times New Roman"/>
              </w:rPr>
            </w:pPr>
            <w:r w:rsidRPr="00A47AD6">
              <w:rPr>
                <w:rFonts w:eastAsia="Times New Roman"/>
              </w:rPr>
              <w:t>305</w:t>
            </w:r>
          </w:p>
        </w:tc>
        <w:tc>
          <w:tcPr>
            <w:tcW w:w="653" w:type="dxa"/>
            <w:shd w:val="clear" w:color="auto" w:fill="auto"/>
          </w:tcPr>
          <w:p w:rsidR="004B2475" w:rsidRPr="00A47AD6" w:rsidRDefault="004B2475" w:rsidP="004B2475">
            <w:pPr>
              <w:rPr>
                <w:rFonts w:eastAsia="Times New Roman"/>
              </w:rPr>
            </w:pPr>
            <w:r w:rsidRPr="00A47AD6">
              <w:rPr>
                <w:rFonts w:eastAsia="Times New Roman"/>
              </w:rPr>
              <w:t>0,44</w:t>
            </w:r>
          </w:p>
        </w:tc>
        <w:tc>
          <w:tcPr>
            <w:tcW w:w="606" w:type="dxa"/>
            <w:shd w:val="clear" w:color="auto" w:fill="auto"/>
          </w:tcPr>
          <w:p w:rsidR="004B2475" w:rsidRPr="00A47AD6" w:rsidRDefault="004B2475" w:rsidP="004B2475">
            <w:pPr>
              <w:rPr>
                <w:rFonts w:eastAsia="Times New Roman"/>
              </w:rPr>
            </w:pPr>
            <w:r w:rsidRPr="00A47AD6">
              <w:rPr>
                <w:rFonts w:eastAsia="Times New Roman"/>
              </w:rPr>
              <w:t>10,1</w:t>
            </w:r>
          </w:p>
        </w:tc>
        <w:tc>
          <w:tcPr>
            <w:tcW w:w="774" w:type="dxa"/>
            <w:vMerge/>
            <w:shd w:val="clear" w:color="auto" w:fill="auto"/>
          </w:tcPr>
          <w:p w:rsidR="004B2475" w:rsidRPr="00A47AD6" w:rsidRDefault="004B2475" w:rsidP="004B2475">
            <w:pPr>
              <w:rPr>
                <w:rFonts w:eastAsia="Times New Roman"/>
              </w:rPr>
            </w:pPr>
          </w:p>
        </w:tc>
        <w:tc>
          <w:tcPr>
            <w:tcW w:w="554" w:type="dxa"/>
            <w:vMerge/>
            <w:shd w:val="clear" w:color="auto" w:fill="auto"/>
          </w:tcPr>
          <w:p w:rsidR="004B2475" w:rsidRPr="00A47AD6" w:rsidRDefault="004B2475" w:rsidP="004B2475">
            <w:pPr>
              <w:rPr>
                <w:rFonts w:eastAsia="Times New Roman"/>
              </w:rPr>
            </w:pPr>
          </w:p>
        </w:tc>
      </w:tr>
      <w:tr w:rsidR="00A47AD6" w:rsidTr="00A47AD6">
        <w:trPr>
          <w:trHeight w:val="274"/>
        </w:trPr>
        <w:tc>
          <w:tcPr>
            <w:tcW w:w="1681" w:type="dxa"/>
            <w:vMerge/>
            <w:shd w:val="clear" w:color="auto" w:fill="auto"/>
          </w:tcPr>
          <w:p w:rsidR="004B2475" w:rsidRPr="00A47AD6" w:rsidRDefault="004B2475" w:rsidP="004B2475">
            <w:pPr>
              <w:rPr>
                <w:rFonts w:eastAsia="Times New Roman"/>
              </w:rPr>
            </w:pPr>
          </w:p>
        </w:tc>
        <w:tc>
          <w:tcPr>
            <w:tcW w:w="1555" w:type="dxa"/>
            <w:shd w:val="clear" w:color="auto" w:fill="auto"/>
          </w:tcPr>
          <w:p w:rsidR="004B2475" w:rsidRPr="00A47AD6" w:rsidRDefault="004B2475" w:rsidP="004B2475">
            <w:pPr>
              <w:rPr>
                <w:rFonts w:eastAsia="Times New Roman"/>
              </w:rPr>
            </w:pPr>
            <w:r w:rsidRPr="00A47AD6">
              <w:rPr>
                <w:rFonts w:eastAsia="Times New Roman"/>
              </w:rPr>
              <w:t>5</w:t>
            </w:r>
          </w:p>
        </w:tc>
        <w:tc>
          <w:tcPr>
            <w:tcW w:w="746" w:type="dxa"/>
            <w:shd w:val="clear" w:color="auto" w:fill="auto"/>
          </w:tcPr>
          <w:p w:rsidR="004B2475" w:rsidRPr="00A47AD6" w:rsidRDefault="004B2475" w:rsidP="004B2475">
            <w:pPr>
              <w:rPr>
                <w:rFonts w:eastAsia="Times New Roman"/>
              </w:rPr>
            </w:pPr>
            <w:r w:rsidRPr="00A47AD6">
              <w:rPr>
                <w:rFonts w:eastAsia="Times New Roman"/>
              </w:rPr>
              <w:t>6,1</w:t>
            </w:r>
          </w:p>
        </w:tc>
        <w:tc>
          <w:tcPr>
            <w:tcW w:w="739" w:type="dxa"/>
            <w:shd w:val="clear" w:color="auto" w:fill="auto"/>
          </w:tcPr>
          <w:p w:rsidR="004B2475" w:rsidRPr="00A47AD6" w:rsidRDefault="004B2475" w:rsidP="004B2475">
            <w:pPr>
              <w:rPr>
                <w:rFonts w:eastAsia="Times New Roman"/>
              </w:rPr>
            </w:pPr>
            <w:r w:rsidRPr="00A47AD6">
              <w:rPr>
                <w:rFonts w:eastAsia="Times New Roman"/>
              </w:rPr>
              <w:t>1,12</w:t>
            </w:r>
          </w:p>
        </w:tc>
        <w:tc>
          <w:tcPr>
            <w:tcW w:w="609" w:type="dxa"/>
            <w:shd w:val="clear" w:color="auto" w:fill="auto"/>
          </w:tcPr>
          <w:p w:rsidR="004B2475" w:rsidRPr="00A47AD6" w:rsidRDefault="004B2475" w:rsidP="004B2475">
            <w:pPr>
              <w:rPr>
                <w:rFonts w:eastAsia="Times New Roman"/>
              </w:rPr>
            </w:pPr>
            <w:r w:rsidRPr="00A47AD6">
              <w:rPr>
                <w:rFonts w:eastAsia="Times New Roman"/>
              </w:rPr>
              <w:t>50</w:t>
            </w:r>
          </w:p>
        </w:tc>
        <w:tc>
          <w:tcPr>
            <w:tcW w:w="914" w:type="dxa"/>
            <w:shd w:val="clear" w:color="auto" w:fill="auto"/>
          </w:tcPr>
          <w:p w:rsidR="004B2475" w:rsidRPr="00A47AD6" w:rsidRDefault="004B2475" w:rsidP="004B2475">
            <w:pPr>
              <w:rPr>
                <w:rFonts w:eastAsia="Times New Roman"/>
              </w:rPr>
            </w:pPr>
            <w:r w:rsidRPr="00A47AD6">
              <w:rPr>
                <w:rFonts w:eastAsia="Times New Roman"/>
              </w:rPr>
              <w:t>0,265</w:t>
            </w:r>
          </w:p>
        </w:tc>
        <w:tc>
          <w:tcPr>
            <w:tcW w:w="551" w:type="dxa"/>
            <w:shd w:val="clear" w:color="auto" w:fill="auto"/>
          </w:tcPr>
          <w:p w:rsidR="004B2475" w:rsidRPr="00A47AD6" w:rsidRDefault="004B2475" w:rsidP="004B2475">
            <w:pPr>
              <w:rPr>
                <w:rFonts w:eastAsia="Times New Roman"/>
              </w:rPr>
            </w:pPr>
            <w:r w:rsidRPr="00A47AD6">
              <w:rPr>
                <w:rFonts w:eastAsia="Times New Roman"/>
              </w:rPr>
              <w:t>305</w:t>
            </w:r>
          </w:p>
        </w:tc>
        <w:tc>
          <w:tcPr>
            <w:tcW w:w="653" w:type="dxa"/>
            <w:shd w:val="clear" w:color="auto" w:fill="auto"/>
          </w:tcPr>
          <w:p w:rsidR="004B2475" w:rsidRPr="00A47AD6" w:rsidRDefault="004B2475" w:rsidP="004B2475">
            <w:pPr>
              <w:rPr>
                <w:rFonts w:eastAsia="Times New Roman"/>
              </w:rPr>
            </w:pPr>
            <w:r w:rsidRPr="00A47AD6">
              <w:rPr>
                <w:rFonts w:eastAsia="Times New Roman"/>
              </w:rPr>
              <w:t>0,44</w:t>
            </w:r>
          </w:p>
        </w:tc>
        <w:tc>
          <w:tcPr>
            <w:tcW w:w="606" w:type="dxa"/>
            <w:shd w:val="clear" w:color="auto" w:fill="auto"/>
          </w:tcPr>
          <w:p w:rsidR="004B2475" w:rsidRPr="00A47AD6" w:rsidRDefault="004B2475" w:rsidP="004B2475">
            <w:pPr>
              <w:rPr>
                <w:rFonts w:eastAsia="Times New Roman"/>
              </w:rPr>
            </w:pPr>
            <w:r w:rsidRPr="00A47AD6">
              <w:rPr>
                <w:rFonts w:eastAsia="Times New Roman"/>
              </w:rPr>
              <w:t>10,1</w:t>
            </w:r>
          </w:p>
        </w:tc>
        <w:tc>
          <w:tcPr>
            <w:tcW w:w="774" w:type="dxa"/>
            <w:vMerge/>
            <w:shd w:val="clear" w:color="auto" w:fill="auto"/>
          </w:tcPr>
          <w:p w:rsidR="004B2475" w:rsidRPr="00A47AD6" w:rsidRDefault="004B2475" w:rsidP="004B2475">
            <w:pPr>
              <w:rPr>
                <w:rFonts w:eastAsia="Times New Roman"/>
              </w:rPr>
            </w:pPr>
          </w:p>
        </w:tc>
        <w:tc>
          <w:tcPr>
            <w:tcW w:w="554" w:type="dxa"/>
            <w:vMerge/>
            <w:shd w:val="clear" w:color="auto" w:fill="auto"/>
          </w:tcPr>
          <w:p w:rsidR="004B2475" w:rsidRPr="00A47AD6" w:rsidRDefault="004B2475" w:rsidP="004B2475">
            <w:pPr>
              <w:rPr>
                <w:rFonts w:eastAsia="Times New Roman"/>
              </w:rPr>
            </w:pPr>
          </w:p>
        </w:tc>
      </w:tr>
      <w:tr w:rsidR="00A47AD6" w:rsidTr="00A47AD6">
        <w:trPr>
          <w:trHeight w:val="274"/>
        </w:trPr>
        <w:tc>
          <w:tcPr>
            <w:tcW w:w="1681" w:type="dxa"/>
            <w:vMerge/>
            <w:shd w:val="clear" w:color="auto" w:fill="auto"/>
          </w:tcPr>
          <w:p w:rsidR="004B2475" w:rsidRPr="00A47AD6" w:rsidRDefault="004B2475" w:rsidP="004B2475">
            <w:pPr>
              <w:rPr>
                <w:rFonts w:eastAsia="Times New Roman"/>
              </w:rPr>
            </w:pPr>
          </w:p>
        </w:tc>
        <w:tc>
          <w:tcPr>
            <w:tcW w:w="1555" w:type="dxa"/>
            <w:shd w:val="clear" w:color="auto" w:fill="auto"/>
          </w:tcPr>
          <w:p w:rsidR="004B2475" w:rsidRPr="00A47AD6" w:rsidRDefault="004B2475" w:rsidP="004B2475">
            <w:pPr>
              <w:rPr>
                <w:rFonts w:eastAsia="Times New Roman"/>
              </w:rPr>
            </w:pPr>
            <w:r w:rsidRPr="00A47AD6">
              <w:rPr>
                <w:rFonts w:eastAsia="Times New Roman"/>
              </w:rPr>
              <w:t>6</w:t>
            </w:r>
          </w:p>
        </w:tc>
        <w:tc>
          <w:tcPr>
            <w:tcW w:w="746" w:type="dxa"/>
            <w:shd w:val="clear" w:color="auto" w:fill="auto"/>
          </w:tcPr>
          <w:p w:rsidR="004B2475" w:rsidRPr="00A47AD6" w:rsidRDefault="004B2475" w:rsidP="004B2475">
            <w:pPr>
              <w:rPr>
                <w:rFonts w:eastAsia="Times New Roman"/>
              </w:rPr>
            </w:pPr>
            <w:r w:rsidRPr="00A47AD6">
              <w:rPr>
                <w:rFonts w:eastAsia="Times New Roman"/>
              </w:rPr>
              <w:t>6,1</w:t>
            </w:r>
          </w:p>
        </w:tc>
        <w:tc>
          <w:tcPr>
            <w:tcW w:w="739" w:type="dxa"/>
            <w:shd w:val="clear" w:color="auto" w:fill="auto"/>
          </w:tcPr>
          <w:p w:rsidR="004B2475" w:rsidRPr="00A47AD6" w:rsidRDefault="004B2475" w:rsidP="004B2475">
            <w:pPr>
              <w:rPr>
                <w:rFonts w:eastAsia="Times New Roman"/>
              </w:rPr>
            </w:pPr>
            <w:r w:rsidRPr="00A47AD6">
              <w:rPr>
                <w:rFonts w:eastAsia="Times New Roman"/>
              </w:rPr>
              <w:t>1,12</w:t>
            </w:r>
          </w:p>
        </w:tc>
        <w:tc>
          <w:tcPr>
            <w:tcW w:w="609" w:type="dxa"/>
            <w:shd w:val="clear" w:color="auto" w:fill="auto"/>
          </w:tcPr>
          <w:p w:rsidR="004B2475" w:rsidRPr="00A47AD6" w:rsidRDefault="004B2475" w:rsidP="004B2475">
            <w:pPr>
              <w:rPr>
                <w:rFonts w:eastAsia="Times New Roman"/>
              </w:rPr>
            </w:pPr>
            <w:r w:rsidRPr="00A47AD6">
              <w:rPr>
                <w:rFonts w:eastAsia="Times New Roman"/>
              </w:rPr>
              <w:t>50</w:t>
            </w:r>
          </w:p>
        </w:tc>
        <w:tc>
          <w:tcPr>
            <w:tcW w:w="914" w:type="dxa"/>
            <w:shd w:val="clear" w:color="auto" w:fill="auto"/>
          </w:tcPr>
          <w:p w:rsidR="004B2475" w:rsidRPr="00A47AD6" w:rsidRDefault="004B2475" w:rsidP="004B2475">
            <w:pPr>
              <w:rPr>
                <w:rFonts w:eastAsia="Times New Roman"/>
              </w:rPr>
            </w:pPr>
            <w:r w:rsidRPr="00A47AD6">
              <w:rPr>
                <w:rFonts w:eastAsia="Times New Roman"/>
              </w:rPr>
              <w:t>0,265</w:t>
            </w:r>
          </w:p>
        </w:tc>
        <w:tc>
          <w:tcPr>
            <w:tcW w:w="551" w:type="dxa"/>
            <w:shd w:val="clear" w:color="auto" w:fill="auto"/>
          </w:tcPr>
          <w:p w:rsidR="004B2475" w:rsidRPr="00A47AD6" w:rsidRDefault="004B2475" w:rsidP="004B2475">
            <w:pPr>
              <w:rPr>
                <w:rFonts w:eastAsia="Times New Roman"/>
              </w:rPr>
            </w:pPr>
            <w:r w:rsidRPr="00A47AD6">
              <w:rPr>
                <w:rFonts w:eastAsia="Times New Roman"/>
              </w:rPr>
              <w:t>305</w:t>
            </w:r>
          </w:p>
        </w:tc>
        <w:tc>
          <w:tcPr>
            <w:tcW w:w="653" w:type="dxa"/>
            <w:shd w:val="clear" w:color="auto" w:fill="auto"/>
          </w:tcPr>
          <w:p w:rsidR="004B2475" w:rsidRPr="00A47AD6" w:rsidRDefault="004B2475" w:rsidP="004B2475">
            <w:pPr>
              <w:rPr>
                <w:rFonts w:eastAsia="Times New Roman"/>
              </w:rPr>
            </w:pPr>
            <w:r w:rsidRPr="00A47AD6">
              <w:rPr>
                <w:rFonts w:eastAsia="Times New Roman"/>
              </w:rPr>
              <w:t>0,44</w:t>
            </w:r>
          </w:p>
        </w:tc>
        <w:tc>
          <w:tcPr>
            <w:tcW w:w="606" w:type="dxa"/>
            <w:shd w:val="clear" w:color="auto" w:fill="auto"/>
          </w:tcPr>
          <w:p w:rsidR="004B2475" w:rsidRPr="00A47AD6" w:rsidRDefault="004B2475" w:rsidP="004B2475">
            <w:pPr>
              <w:rPr>
                <w:rFonts w:eastAsia="Times New Roman"/>
              </w:rPr>
            </w:pPr>
            <w:r w:rsidRPr="00A47AD6">
              <w:rPr>
                <w:rFonts w:eastAsia="Times New Roman"/>
              </w:rPr>
              <w:t>10,1</w:t>
            </w:r>
          </w:p>
        </w:tc>
        <w:tc>
          <w:tcPr>
            <w:tcW w:w="774" w:type="dxa"/>
            <w:vMerge/>
            <w:shd w:val="clear" w:color="auto" w:fill="auto"/>
          </w:tcPr>
          <w:p w:rsidR="004B2475" w:rsidRPr="00A47AD6" w:rsidRDefault="004B2475" w:rsidP="004B2475">
            <w:pPr>
              <w:rPr>
                <w:rFonts w:eastAsia="Times New Roman"/>
              </w:rPr>
            </w:pPr>
          </w:p>
        </w:tc>
        <w:tc>
          <w:tcPr>
            <w:tcW w:w="554" w:type="dxa"/>
            <w:vMerge/>
            <w:shd w:val="clear" w:color="auto" w:fill="auto"/>
          </w:tcPr>
          <w:p w:rsidR="004B2475" w:rsidRPr="00A47AD6" w:rsidRDefault="004B2475" w:rsidP="004B2475">
            <w:pPr>
              <w:rPr>
                <w:rFonts w:eastAsia="Times New Roman"/>
              </w:rPr>
            </w:pPr>
          </w:p>
        </w:tc>
      </w:tr>
    </w:tbl>
    <w:p w:rsidR="004B2475" w:rsidRPr="00A47AD6" w:rsidRDefault="004B2475" w:rsidP="00D60B63">
      <w:pPr>
        <w:ind w:firstLine="708"/>
        <w:rPr>
          <w:rFonts w:eastAsia="Times New Roman"/>
          <w:sz w:val="28"/>
        </w:rPr>
      </w:pPr>
    </w:p>
    <w:p w:rsidR="00FD5712" w:rsidRPr="00372E60" w:rsidRDefault="00372E60" w:rsidP="00372E60">
      <w:pPr>
        <w:pStyle w:val="2"/>
        <w:jc w:val="center"/>
        <w:rPr>
          <w:rFonts w:ascii="Times New Roman" w:hAnsi="Times New Roman"/>
          <w:b/>
          <w:color w:val="auto"/>
          <w:sz w:val="32"/>
          <w:szCs w:val="32"/>
        </w:rPr>
      </w:pPr>
      <w:r>
        <w:rPr>
          <w:rFonts w:ascii="Times New Roman" w:hAnsi="Times New Roman"/>
          <w:b/>
          <w:color w:val="auto"/>
          <w:sz w:val="32"/>
          <w:szCs w:val="32"/>
        </w:rPr>
        <w:t>Экологическая экспертиза проекта</w:t>
      </w:r>
    </w:p>
    <w:p w:rsidR="005D01F7" w:rsidRPr="00372E60" w:rsidRDefault="00FC1EED" w:rsidP="00372E60">
      <w:pPr>
        <w:jc w:val="center"/>
        <w:rPr>
          <w:rFonts w:ascii="Times New Roman" w:hAnsi="Times New Roman"/>
          <w:i/>
          <w:sz w:val="32"/>
        </w:rPr>
      </w:pPr>
      <w:r w:rsidRPr="00372E60">
        <w:rPr>
          <w:rFonts w:ascii="Times New Roman" w:hAnsi="Times New Roman"/>
          <w:i/>
          <w:sz w:val="32"/>
        </w:rPr>
        <w:t xml:space="preserve">Утилизация </w:t>
      </w:r>
      <w:r w:rsidR="004B2475" w:rsidRPr="00372E60">
        <w:rPr>
          <w:rFonts w:ascii="Times New Roman" w:hAnsi="Times New Roman"/>
          <w:i/>
          <w:sz w:val="32"/>
        </w:rPr>
        <w:t>и переработка металлической стружки</w:t>
      </w:r>
    </w:p>
    <w:p w:rsidR="009E7C86" w:rsidRDefault="00AA55CB" w:rsidP="00AA55CB">
      <w:pPr>
        <w:ind w:firstLine="708"/>
        <w:jc w:val="both"/>
        <w:rPr>
          <w:rFonts w:ascii="Times New Roman" w:eastAsia="Times New Roman" w:hAnsi="Times New Roman"/>
          <w:sz w:val="28"/>
          <w:szCs w:val="28"/>
        </w:rPr>
      </w:pPr>
      <w:r w:rsidRPr="00AA55CB">
        <w:rPr>
          <w:rFonts w:ascii="Times New Roman" w:eastAsia="Times New Roman" w:hAnsi="Times New Roman"/>
          <w:sz w:val="28"/>
          <w:szCs w:val="28"/>
        </w:rPr>
        <w:t>Наиболее отработан</w:t>
      </w:r>
      <w:r>
        <w:rPr>
          <w:rFonts w:ascii="Times New Roman" w:eastAsia="Times New Roman" w:hAnsi="Times New Roman"/>
          <w:sz w:val="28"/>
          <w:szCs w:val="28"/>
        </w:rPr>
        <w:t xml:space="preserve">ные способы утилизации </w:t>
      </w:r>
      <w:proofErr w:type="spellStart"/>
      <w:r>
        <w:rPr>
          <w:rFonts w:ascii="Times New Roman" w:eastAsia="Times New Roman" w:hAnsi="Times New Roman"/>
          <w:sz w:val="28"/>
          <w:szCs w:val="28"/>
        </w:rPr>
        <w:t>металлоотходов</w:t>
      </w:r>
      <w:proofErr w:type="spellEnd"/>
      <w:r>
        <w:rPr>
          <w:rFonts w:ascii="Times New Roman" w:eastAsia="Times New Roman" w:hAnsi="Times New Roman"/>
          <w:sz w:val="28"/>
          <w:szCs w:val="28"/>
        </w:rPr>
        <w:t xml:space="preserve"> - переплавка в домнах после агломерации</w:t>
      </w:r>
      <w:r w:rsidRPr="00AA55CB">
        <w:rPr>
          <w:rFonts w:ascii="Times New Roman" w:eastAsia="Times New Roman" w:hAnsi="Times New Roman"/>
          <w:sz w:val="28"/>
          <w:szCs w:val="28"/>
        </w:rPr>
        <w:t xml:space="preserve"> или использования в производстве </w:t>
      </w:r>
      <w:r w:rsidR="000F7DF5">
        <w:rPr>
          <w:rFonts w:ascii="Times New Roman" w:eastAsia="Times New Roman" w:hAnsi="Times New Roman"/>
          <w:sz w:val="28"/>
          <w:szCs w:val="28"/>
        </w:rPr>
        <w:t xml:space="preserve">металлизированных окатышей на </w:t>
      </w:r>
      <w:proofErr w:type="spellStart"/>
      <w:r w:rsidR="000F7DF5">
        <w:rPr>
          <w:rFonts w:ascii="Times New Roman" w:eastAsia="Times New Roman" w:hAnsi="Times New Roman"/>
          <w:sz w:val="28"/>
          <w:szCs w:val="28"/>
        </w:rPr>
        <w:t>горнo</w:t>
      </w:r>
      <w:proofErr w:type="spellEnd"/>
      <w:r w:rsidR="000F7DF5">
        <w:rPr>
          <w:rFonts w:ascii="Times New Roman" w:eastAsia="Times New Roman" w:hAnsi="Times New Roman"/>
          <w:sz w:val="28"/>
          <w:szCs w:val="28"/>
        </w:rPr>
        <w:t>-обогатительн</w:t>
      </w:r>
      <w:r w:rsidRPr="00AA55CB">
        <w:rPr>
          <w:rFonts w:ascii="Times New Roman" w:eastAsia="Times New Roman" w:hAnsi="Times New Roman"/>
          <w:sz w:val="28"/>
          <w:szCs w:val="28"/>
        </w:rPr>
        <w:t xml:space="preserve">ых комбинатах. Однако эти способы имеют </w:t>
      </w:r>
      <w:r w:rsidR="000F7DF5" w:rsidRPr="00AA55CB">
        <w:rPr>
          <w:rFonts w:ascii="Times New Roman" w:eastAsia="Times New Roman" w:hAnsi="Times New Roman"/>
          <w:sz w:val="28"/>
          <w:szCs w:val="28"/>
        </w:rPr>
        <w:t>определенные</w:t>
      </w:r>
      <w:r w:rsidRPr="00AA55CB">
        <w:rPr>
          <w:rFonts w:ascii="Times New Roman" w:eastAsia="Times New Roman" w:hAnsi="Times New Roman"/>
          <w:sz w:val="28"/>
          <w:szCs w:val="28"/>
        </w:rPr>
        <w:t xml:space="preserve"> недостатки, связанные со сбором, </w:t>
      </w:r>
      <w:r w:rsidR="000F7DF5" w:rsidRPr="00AA55CB">
        <w:rPr>
          <w:rFonts w:ascii="Times New Roman" w:eastAsia="Times New Roman" w:hAnsi="Times New Roman"/>
          <w:sz w:val="28"/>
          <w:szCs w:val="28"/>
        </w:rPr>
        <w:t>транспортировкой</w:t>
      </w:r>
      <w:r w:rsidRPr="00AA55CB">
        <w:rPr>
          <w:rFonts w:ascii="Times New Roman" w:eastAsia="Times New Roman" w:hAnsi="Times New Roman"/>
          <w:sz w:val="28"/>
          <w:szCs w:val="28"/>
        </w:rPr>
        <w:t xml:space="preserve">, нестабильностью химического </w:t>
      </w:r>
      <w:r w:rsidR="000F7DF5" w:rsidRPr="00AA55CB">
        <w:rPr>
          <w:rFonts w:ascii="Times New Roman" w:eastAsia="Times New Roman" w:hAnsi="Times New Roman"/>
          <w:sz w:val="28"/>
          <w:szCs w:val="28"/>
        </w:rPr>
        <w:t>состава</w:t>
      </w:r>
      <w:r w:rsidRPr="00AA55CB">
        <w:rPr>
          <w:rFonts w:ascii="Times New Roman" w:eastAsia="Times New Roman" w:hAnsi="Times New Roman"/>
          <w:sz w:val="28"/>
          <w:szCs w:val="28"/>
        </w:rPr>
        <w:t xml:space="preserve">, что характерно для </w:t>
      </w:r>
      <w:proofErr w:type="spellStart"/>
      <w:r w:rsidRPr="00AA55CB">
        <w:rPr>
          <w:rFonts w:ascii="Times New Roman" w:eastAsia="Times New Roman" w:hAnsi="Times New Roman"/>
          <w:sz w:val="28"/>
          <w:szCs w:val="28"/>
        </w:rPr>
        <w:t>металлоотх</w:t>
      </w:r>
      <w:r w:rsidR="000F7DF5">
        <w:rPr>
          <w:rFonts w:ascii="Times New Roman" w:eastAsia="Times New Roman" w:hAnsi="Times New Roman"/>
          <w:sz w:val="28"/>
          <w:szCs w:val="28"/>
        </w:rPr>
        <w:t>одов</w:t>
      </w:r>
      <w:proofErr w:type="spellEnd"/>
      <w:r w:rsidR="000F7DF5">
        <w:rPr>
          <w:rFonts w:ascii="Times New Roman" w:eastAsia="Times New Roman" w:hAnsi="Times New Roman"/>
          <w:sz w:val="28"/>
          <w:szCs w:val="28"/>
        </w:rPr>
        <w:t>,</w:t>
      </w:r>
      <w:r w:rsidRPr="00AA55CB">
        <w:rPr>
          <w:rFonts w:ascii="Times New Roman" w:eastAsia="Times New Roman" w:hAnsi="Times New Roman"/>
          <w:sz w:val="28"/>
          <w:szCs w:val="28"/>
        </w:rPr>
        <w:t xml:space="preserve"> собранных со многих заводов, и предполагают </w:t>
      </w:r>
      <w:r w:rsidR="000F7DF5" w:rsidRPr="00AA55CB">
        <w:rPr>
          <w:rFonts w:ascii="Times New Roman" w:eastAsia="Times New Roman" w:hAnsi="Times New Roman"/>
          <w:sz w:val="28"/>
          <w:szCs w:val="28"/>
        </w:rPr>
        <w:t>крупномасштабное</w:t>
      </w:r>
      <w:r w:rsidR="000F7DF5">
        <w:rPr>
          <w:rFonts w:ascii="Times New Roman" w:eastAsia="Times New Roman" w:hAnsi="Times New Roman"/>
          <w:sz w:val="28"/>
          <w:szCs w:val="28"/>
        </w:rPr>
        <w:t xml:space="preserve"> производство. Поэтому во всем ми</w:t>
      </w:r>
      <w:r w:rsidRPr="00AA55CB">
        <w:rPr>
          <w:rFonts w:ascii="Times New Roman" w:eastAsia="Times New Roman" w:hAnsi="Times New Roman"/>
          <w:sz w:val="28"/>
          <w:szCs w:val="28"/>
        </w:rPr>
        <w:t>ре возрастает ак</w:t>
      </w:r>
      <w:r w:rsidR="000F7DF5">
        <w:rPr>
          <w:rFonts w:ascii="Times New Roman" w:eastAsia="Times New Roman" w:hAnsi="Times New Roman"/>
          <w:sz w:val="28"/>
          <w:szCs w:val="28"/>
        </w:rPr>
        <w:t>туальность и соответственно заин</w:t>
      </w:r>
      <w:r w:rsidRPr="00AA55CB">
        <w:rPr>
          <w:rFonts w:ascii="Times New Roman" w:eastAsia="Times New Roman" w:hAnsi="Times New Roman"/>
          <w:sz w:val="28"/>
          <w:szCs w:val="28"/>
        </w:rPr>
        <w:t>те</w:t>
      </w:r>
      <w:r w:rsidR="000F7DF5">
        <w:rPr>
          <w:rFonts w:ascii="Times New Roman" w:eastAsia="Times New Roman" w:hAnsi="Times New Roman"/>
          <w:sz w:val="28"/>
          <w:szCs w:val="28"/>
        </w:rPr>
        <w:t>ресованн</w:t>
      </w:r>
      <w:r w:rsidRPr="00AA55CB">
        <w:rPr>
          <w:rFonts w:ascii="Times New Roman" w:eastAsia="Times New Roman" w:hAnsi="Times New Roman"/>
          <w:sz w:val="28"/>
          <w:szCs w:val="28"/>
        </w:rPr>
        <w:t>ость в прямой переработке (</w:t>
      </w:r>
      <w:proofErr w:type="spellStart"/>
      <w:r w:rsidRPr="00AA55CB">
        <w:rPr>
          <w:rFonts w:ascii="Times New Roman" w:eastAsia="Times New Roman" w:hAnsi="Times New Roman"/>
          <w:sz w:val="28"/>
          <w:szCs w:val="28"/>
        </w:rPr>
        <w:t>ре</w:t>
      </w:r>
      <w:r w:rsidR="000F7DF5">
        <w:rPr>
          <w:rFonts w:ascii="Times New Roman" w:eastAsia="Times New Roman" w:hAnsi="Times New Roman"/>
          <w:sz w:val="28"/>
          <w:szCs w:val="28"/>
        </w:rPr>
        <w:t>циклинге</w:t>
      </w:r>
      <w:proofErr w:type="spellEnd"/>
      <w:r w:rsidR="000F7DF5">
        <w:rPr>
          <w:rFonts w:ascii="Times New Roman" w:eastAsia="Times New Roman" w:hAnsi="Times New Roman"/>
          <w:sz w:val="28"/>
          <w:szCs w:val="28"/>
        </w:rPr>
        <w:t>) железосодержащих отходов, прежде всего стружки, минуя доменный переп</w:t>
      </w:r>
      <w:r w:rsidRPr="00AA55CB">
        <w:rPr>
          <w:rFonts w:ascii="Times New Roman" w:eastAsia="Times New Roman" w:hAnsi="Times New Roman"/>
          <w:sz w:val="28"/>
          <w:szCs w:val="28"/>
        </w:rPr>
        <w:t>лав.</w:t>
      </w:r>
    </w:p>
    <w:p w:rsidR="004B2475" w:rsidRDefault="00AA55CB" w:rsidP="009E7C86">
      <w:pPr>
        <w:ind w:firstLine="708"/>
        <w:jc w:val="both"/>
        <w:rPr>
          <w:rFonts w:ascii="Times New Roman" w:eastAsia="Times New Roman" w:hAnsi="Times New Roman"/>
          <w:sz w:val="28"/>
          <w:szCs w:val="28"/>
        </w:rPr>
      </w:pPr>
      <w:r w:rsidRPr="00AA55CB">
        <w:rPr>
          <w:rFonts w:ascii="Times New Roman" w:eastAsia="Times New Roman" w:hAnsi="Times New Roman"/>
          <w:sz w:val="28"/>
          <w:szCs w:val="28"/>
        </w:rPr>
        <w:t xml:space="preserve"> Металлурга</w:t>
      </w:r>
      <w:r w:rsidR="009E7C86">
        <w:rPr>
          <w:rFonts w:ascii="Times New Roman" w:eastAsia="Times New Roman" w:hAnsi="Times New Roman"/>
          <w:sz w:val="28"/>
          <w:szCs w:val="28"/>
        </w:rPr>
        <w:t xml:space="preserve">ми разработаны процессы </w:t>
      </w:r>
      <w:proofErr w:type="spellStart"/>
      <w:r w:rsidR="009E7C86">
        <w:rPr>
          <w:rFonts w:ascii="Times New Roman" w:eastAsia="Times New Roman" w:hAnsi="Times New Roman"/>
          <w:sz w:val="28"/>
          <w:szCs w:val="28"/>
        </w:rPr>
        <w:t>Reds</w:t>
      </w:r>
      <w:proofErr w:type="spellEnd"/>
      <w:r w:rsidR="009E7C86">
        <w:rPr>
          <w:rFonts w:ascii="Times New Roman" w:eastAsia="Times New Roman" w:hAnsi="Times New Roman"/>
          <w:sz w:val="28"/>
          <w:szCs w:val="28"/>
          <w:lang w:val="en-US"/>
        </w:rPr>
        <w:t>melt</w:t>
      </w:r>
      <w:r w:rsidR="009E7C86">
        <w:rPr>
          <w:rFonts w:ascii="Times New Roman" w:eastAsia="Times New Roman" w:hAnsi="Times New Roman"/>
          <w:sz w:val="28"/>
          <w:szCs w:val="28"/>
        </w:rPr>
        <w:t xml:space="preserve">, </w:t>
      </w:r>
      <w:proofErr w:type="spellStart"/>
      <w:r w:rsidR="009E7C86">
        <w:rPr>
          <w:rFonts w:ascii="Times New Roman" w:eastAsia="Times New Roman" w:hAnsi="Times New Roman"/>
          <w:sz w:val="28"/>
          <w:szCs w:val="28"/>
        </w:rPr>
        <w:t>Hismelt</w:t>
      </w:r>
      <w:proofErr w:type="spellEnd"/>
      <w:r w:rsidR="009E7C86">
        <w:rPr>
          <w:rFonts w:ascii="Times New Roman" w:eastAsia="Times New Roman" w:hAnsi="Times New Roman"/>
          <w:sz w:val="28"/>
          <w:szCs w:val="28"/>
        </w:rPr>
        <w:t>, P</w:t>
      </w:r>
      <w:proofErr w:type="spellStart"/>
      <w:r w:rsidR="009E7C86">
        <w:rPr>
          <w:rFonts w:ascii="Times New Roman" w:eastAsia="Times New Roman" w:hAnsi="Times New Roman"/>
          <w:sz w:val="28"/>
          <w:szCs w:val="28"/>
          <w:lang w:val="en-US"/>
        </w:rPr>
        <w:t>rimus</w:t>
      </w:r>
      <w:proofErr w:type="spellEnd"/>
      <w:r w:rsidR="009E7C86">
        <w:rPr>
          <w:rFonts w:ascii="Times New Roman" w:eastAsia="Times New Roman" w:hAnsi="Times New Roman"/>
          <w:sz w:val="28"/>
          <w:szCs w:val="28"/>
        </w:rPr>
        <w:t xml:space="preserve">, </w:t>
      </w:r>
      <w:proofErr w:type="spellStart"/>
      <w:r w:rsidR="009E7C86">
        <w:rPr>
          <w:rFonts w:ascii="Times New Roman" w:eastAsia="Times New Roman" w:hAnsi="Times New Roman"/>
          <w:sz w:val="28"/>
          <w:szCs w:val="28"/>
        </w:rPr>
        <w:t>Midre</w:t>
      </w:r>
      <w:r w:rsidRPr="00AA55CB">
        <w:rPr>
          <w:rFonts w:ascii="Times New Roman" w:eastAsia="Times New Roman" w:hAnsi="Times New Roman"/>
          <w:sz w:val="28"/>
          <w:szCs w:val="28"/>
        </w:rPr>
        <w:t>x</w:t>
      </w:r>
      <w:proofErr w:type="spellEnd"/>
      <w:r w:rsidRPr="00AA55CB">
        <w:rPr>
          <w:rFonts w:ascii="Times New Roman" w:eastAsia="Times New Roman" w:hAnsi="Times New Roman"/>
          <w:sz w:val="28"/>
          <w:szCs w:val="28"/>
        </w:rPr>
        <w:t xml:space="preserve">, </w:t>
      </w:r>
      <w:proofErr w:type="spellStart"/>
      <w:r w:rsidRPr="00AA55CB">
        <w:rPr>
          <w:rFonts w:ascii="Times New Roman" w:eastAsia="Times New Roman" w:hAnsi="Times New Roman"/>
          <w:sz w:val="28"/>
          <w:szCs w:val="28"/>
        </w:rPr>
        <w:t>Ромелт</w:t>
      </w:r>
      <w:proofErr w:type="spellEnd"/>
      <w:r w:rsidRPr="00AA55CB">
        <w:rPr>
          <w:rFonts w:ascii="Times New Roman" w:eastAsia="Times New Roman" w:hAnsi="Times New Roman"/>
          <w:sz w:val="28"/>
          <w:szCs w:val="28"/>
        </w:rPr>
        <w:t xml:space="preserve"> и др., кото</w:t>
      </w:r>
      <w:r w:rsidR="009E7C86">
        <w:rPr>
          <w:rFonts w:ascii="Times New Roman" w:eastAsia="Times New Roman" w:hAnsi="Times New Roman"/>
          <w:sz w:val="28"/>
          <w:szCs w:val="28"/>
        </w:rPr>
        <w:t>рые находятся пока в стадии опытно-промышленн</w:t>
      </w:r>
      <w:r w:rsidRPr="00AA55CB">
        <w:rPr>
          <w:rFonts w:ascii="Times New Roman" w:eastAsia="Times New Roman" w:hAnsi="Times New Roman"/>
          <w:sz w:val="28"/>
          <w:szCs w:val="28"/>
        </w:rPr>
        <w:t xml:space="preserve">ой </w:t>
      </w:r>
      <w:r w:rsidR="009E7C86" w:rsidRPr="00AA55CB">
        <w:rPr>
          <w:rFonts w:ascii="Times New Roman" w:eastAsia="Times New Roman" w:hAnsi="Times New Roman"/>
          <w:sz w:val="28"/>
          <w:szCs w:val="28"/>
        </w:rPr>
        <w:t>проверки.</w:t>
      </w:r>
      <w:r w:rsidRPr="00AA55CB">
        <w:rPr>
          <w:rFonts w:ascii="Times New Roman" w:eastAsia="Times New Roman" w:hAnsi="Times New Roman"/>
          <w:sz w:val="28"/>
          <w:szCs w:val="28"/>
        </w:rPr>
        <w:t xml:space="preserve"> </w:t>
      </w:r>
      <w:r w:rsidR="009E7C86" w:rsidRPr="00AA55CB">
        <w:rPr>
          <w:rFonts w:ascii="Times New Roman" w:eastAsia="Times New Roman" w:hAnsi="Times New Roman"/>
          <w:sz w:val="28"/>
          <w:szCs w:val="28"/>
        </w:rPr>
        <w:t>Большинство</w:t>
      </w:r>
      <w:r w:rsidR="009E7C86">
        <w:rPr>
          <w:rFonts w:ascii="Times New Roman" w:eastAsia="Times New Roman" w:hAnsi="Times New Roman"/>
          <w:sz w:val="28"/>
          <w:szCs w:val="28"/>
        </w:rPr>
        <w:t xml:space="preserve"> этих процессов прак</w:t>
      </w:r>
      <w:r w:rsidRPr="00AA55CB">
        <w:rPr>
          <w:rFonts w:ascii="Times New Roman" w:eastAsia="Times New Roman" w:hAnsi="Times New Roman"/>
          <w:sz w:val="28"/>
          <w:szCs w:val="28"/>
        </w:rPr>
        <w:t>тически предусм</w:t>
      </w:r>
      <w:r w:rsidR="009E7C86">
        <w:rPr>
          <w:rFonts w:ascii="Times New Roman" w:eastAsia="Times New Roman" w:hAnsi="Times New Roman"/>
          <w:sz w:val="28"/>
          <w:szCs w:val="28"/>
        </w:rPr>
        <w:t>атривает весь цикл работы доменной печи, но его разбивают на отдельные</w:t>
      </w:r>
      <w:r w:rsidRPr="00AA55CB">
        <w:rPr>
          <w:rFonts w:ascii="Times New Roman" w:eastAsia="Times New Roman" w:hAnsi="Times New Roman"/>
          <w:sz w:val="28"/>
          <w:szCs w:val="28"/>
        </w:rPr>
        <w:t xml:space="preserve"> процессы, выполняемые последовательно в специальных агрегатах: сушка сырья, брик</w:t>
      </w:r>
      <w:r w:rsidR="009E7C86">
        <w:rPr>
          <w:rFonts w:ascii="Times New Roman" w:eastAsia="Times New Roman" w:hAnsi="Times New Roman"/>
          <w:sz w:val="28"/>
          <w:szCs w:val="28"/>
        </w:rPr>
        <w:t>етирование, нагрев и удаление загрязнен</w:t>
      </w:r>
      <w:r w:rsidRPr="00AA55CB">
        <w:rPr>
          <w:rFonts w:ascii="Times New Roman" w:eastAsia="Times New Roman" w:hAnsi="Times New Roman"/>
          <w:sz w:val="28"/>
          <w:szCs w:val="28"/>
        </w:rPr>
        <w:t xml:space="preserve">ий, </w:t>
      </w:r>
      <w:r w:rsidR="009E7C86">
        <w:rPr>
          <w:rFonts w:ascii="Times New Roman" w:eastAsia="Times New Roman" w:hAnsi="Times New Roman"/>
          <w:sz w:val="28"/>
          <w:szCs w:val="28"/>
        </w:rPr>
        <w:t>предварительное восста</w:t>
      </w:r>
      <w:r w:rsidR="009E7C86" w:rsidRPr="009E7C86">
        <w:rPr>
          <w:rFonts w:ascii="Times New Roman" w:eastAsia="Times New Roman" w:hAnsi="Times New Roman"/>
          <w:sz w:val="28"/>
          <w:szCs w:val="28"/>
        </w:rPr>
        <w:t>новление в тве</w:t>
      </w:r>
      <w:r w:rsidR="009E7C86">
        <w:rPr>
          <w:rFonts w:ascii="Times New Roman" w:eastAsia="Times New Roman" w:hAnsi="Times New Roman"/>
          <w:sz w:val="28"/>
          <w:szCs w:val="28"/>
        </w:rPr>
        <w:t>рдой фазе, плавление и рафиниро</w:t>
      </w:r>
      <w:r w:rsidR="009E7C86" w:rsidRPr="009E7C86">
        <w:rPr>
          <w:rFonts w:ascii="Times New Roman" w:eastAsia="Times New Roman" w:hAnsi="Times New Roman"/>
          <w:sz w:val="28"/>
          <w:szCs w:val="28"/>
        </w:rPr>
        <w:t>вание. Соответ</w:t>
      </w:r>
      <w:r w:rsidR="009E7C86">
        <w:rPr>
          <w:rFonts w:ascii="Times New Roman" w:eastAsia="Times New Roman" w:hAnsi="Times New Roman"/>
          <w:sz w:val="28"/>
          <w:szCs w:val="28"/>
        </w:rPr>
        <w:t>ственно сохраняют и присущие до</w:t>
      </w:r>
      <w:r w:rsidR="009E7C86" w:rsidRPr="009E7C86">
        <w:rPr>
          <w:rFonts w:ascii="Times New Roman" w:eastAsia="Times New Roman" w:hAnsi="Times New Roman"/>
          <w:sz w:val="28"/>
          <w:szCs w:val="28"/>
        </w:rPr>
        <w:t>менному проце</w:t>
      </w:r>
      <w:r w:rsidR="009E7C86">
        <w:rPr>
          <w:rFonts w:ascii="Times New Roman" w:eastAsia="Times New Roman" w:hAnsi="Times New Roman"/>
          <w:sz w:val="28"/>
          <w:szCs w:val="28"/>
        </w:rPr>
        <w:t>ссу недостатки, в том числе дли</w:t>
      </w:r>
      <w:r w:rsidR="009E7C86" w:rsidRPr="009E7C86">
        <w:rPr>
          <w:rFonts w:ascii="Times New Roman" w:eastAsia="Times New Roman" w:hAnsi="Times New Roman"/>
          <w:sz w:val="28"/>
          <w:szCs w:val="28"/>
        </w:rPr>
        <w:t>тельность и выс</w:t>
      </w:r>
      <w:r w:rsidR="009E7C86">
        <w:rPr>
          <w:rFonts w:ascii="Times New Roman" w:eastAsia="Times New Roman" w:hAnsi="Times New Roman"/>
          <w:sz w:val="28"/>
          <w:szCs w:val="28"/>
        </w:rPr>
        <w:t xml:space="preserve">окие </w:t>
      </w:r>
      <w:proofErr w:type="spellStart"/>
      <w:r w:rsidR="009E7C86">
        <w:rPr>
          <w:rFonts w:ascii="Times New Roman" w:eastAsia="Times New Roman" w:hAnsi="Times New Roman"/>
          <w:sz w:val="28"/>
          <w:szCs w:val="28"/>
        </w:rPr>
        <w:t>энергозатраты</w:t>
      </w:r>
      <w:proofErr w:type="spellEnd"/>
      <w:r w:rsidR="009E7C86">
        <w:rPr>
          <w:rFonts w:ascii="Times New Roman" w:eastAsia="Times New Roman" w:hAnsi="Times New Roman"/>
          <w:sz w:val="28"/>
          <w:szCs w:val="28"/>
        </w:rPr>
        <w:t>, крупные мас</w:t>
      </w:r>
      <w:r w:rsidR="009E7C86" w:rsidRPr="009E7C86">
        <w:rPr>
          <w:rFonts w:ascii="Times New Roman" w:eastAsia="Times New Roman" w:hAnsi="Times New Roman"/>
          <w:sz w:val="28"/>
          <w:szCs w:val="28"/>
        </w:rPr>
        <w:t>штабы и капиталовложения. Переработка по таким</w:t>
      </w:r>
      <w:r w:rsidR="009E7C86">
        <w:rPr>
          <w:rFonts w:ascii="Times New Roman" w:eastAsia="Times New Roman" w:hAnsi="Times New Roman"/>
          <w:sz w:val="28"/>
          <w:szCs w:val="28"/>
        </w:rPr>
        <w:t xml:space="preserve"> </w:t>
      </w:r>
      <w:r w:rsidR="009E7C86" w:rsidRPr="009E7C86">
        <w:rPr>
          <w:rFonts w:ascii="Times New Roman" w:eastAsia="Times New Roman" w:hAnsi="Times New Roman"/>
          <w:sz w:val="28"/>
          <w:szCs w:val="28"/>
        </w:rPr>
        <w:t>схемам относи</w:t>
      </w:r>
      <w:r w:rsidR="009E7C86">
        <w:rPr>
          <w:rFonts w:ascii="Times New Roman" w:eastAsia="Times New Roman" w:hAnsi="Times New Roman"/>
          <w:sz w:val="28"/>
          <w:szCs w:val="28"/>
        </w:rPr>
        <w:t xml:space="preserve">тельно небольших </w:t>
      </w:r>
      <w:r w:rsidR="009E7C86">
        <w:rPr>
          <w:rFonts w:ascii="Times New Roman" w:eastAsia="Times New Roman" w:hAnsi="Times New Roman"/>
          <w:sz w:val="28"/>
          <w:szCs w:val="28"/>
        </w:rPr>
        <w:lastRenderedPageBreak/>
        <w:t>объемов матери</w:t>
      </w:r>
      <w:r w:rsidR="009E7C86" w:rsidRPr="009E7C86">
        <w:rPr>
          <w:rFonts w:ascii="Times New Roman" w:eastAsia="Times New Roman" w:hAnsi="Times New Roman"/>
          <w:sz w:val="28"/>
          <w:szCs w:val="28"/>
        </w:rPr>
        <w:t>ала (порядка десятков тысяч тонн в год), как это</w:t>
      </w:r>
      <w:r w:rsidR="009E7C86">
        <w:rPr>
          <w:rFonts w:ascii="Times New Roman" w:eastAsia="Times New Roman" w:hAnsi="Times New Roman"/>
          <w:sz w:val="28"/>
          <w:szCs w:val="28"/>
        </w:rPr>
        <w:t xml:space="preserve"> </w:t>
      </w:r>
      <w:r w:rsidR="009E7C86" w:rsidRPr="009E7C86">
        <w:rPr>
          <w:rFonts w:ascii="Times New Roman" w:eastAsia="Times New Roman" w:hAnsi="Times New Roman"/>
          <w:sz w:val="28"/>
          <w:szCs w:val="28"/>
        </w:rPr>
        <w:t xml:space="preserve">имеет место в условиях </w:t>
      </w:r>
      <w:r w:rsidR="009E7C86">
        <w:rPr>
          <w:rFonts w:ascii="Times New Roman" w:eastAsia="Times New Roman" w:hAnsi="Times New Roman"/>
          <w:sz w:val="28"/>
          <w:szCs w:val="28"/>
        </w:rPr>
        <w:t>России</w:t>
      </w:r>
      <w:r w:rsidR="009E7C86" w:rsidRPr="009E7C86">
        <w:rPr>
          <w:rFonts w:ascii="Times New Roman" w:eastAsia="Times New Roman" w:hAnsi="Times New Roman"/>
          <w:sz w:val="28"/>
          <w:szCs w:val="28"/>
        </w:rPr>
        <w:t>, нерентабельна.</w:t>
      </w:r>
      <w:r w:rsidR="009E7C86">
        <w:rPr>
          <w:rFonts w:ascii="Times New Roman" w:eastAsia="Times New Roman" w:hAnsi="Times New Roman"/>
          <w:sz w:val="28"/>
          <w:szCs w:val="28"/>
        </w:rPr>
        <w:t xml:space="preserve"> </w:t>
      </w:r>
      <w:r w:rsidR="009E7C86" w:rsidRPr="009E7C86">
        <w:rPr>
          <w:rFonts w:ascii="Times New Roman" w:eastAsia="Times New Roman" w:hAnsi="Times New Roman"/>
          <w:sz w:val="28"/>
          <w:szCs w:val="28"/>
        </w:rPr>
        <w:t>Актуальность</w:t>
      </w:r>
      <w:r w:rsidR="009E7C86">
        <w:rPr>
          <w:rFonts w:ascii="Times New Roman" w:eastAsia="Times New Roman" w:hAnsi="Times New Roman"/>
          <w:sz w:val="28"/>
          <w:szCs w:val="28"/>
        </w:rPr>
        <w:t xml:space="preserve"> и привлекательность малотоннаж</w:t>
      </w:r>
      <w:r w:rsidR="009E7C86" w:rsidRPr="009E7C86">
        <w:rPr>
          <w:rFonts w:ascii="Times New Roman" w:eastAsia="Times New Roman" w:hAnsi="Times New Roman"/>
          <w:sz w:val="28"/>
          <w:szCs w:val="28"/>
        </w:rPr>
        <w:t xml:space="preserve">ного </w:t>
      </w:r>
      <w:proofErr w:type="spellStart"/>
      <w:r w:rsidR="009E7C86" w:rsidRPr="009E7C86">
        <w:rPr>
          <w:rFonts w:ascii="Times New Roman" w:eastAsia="Times New Roman" w:hAnsi="Times New Roman"/>
          <w:sz w:val="28"/>
          <w:szCs w:val="28"/>
        </w:rPr>
        <w:t>рециклинга</w:t>
      </w:r>
      <w:proofErr w:type="spellEnd"/>
      <w:r w:rsidR="009E7C86" w:rsidRPr="009E7C86">
        <w:rPr>
          <w:rFonts w:ascii="Times New Roman" w:eastAsia="Times New Roman" w:hAnsi="Times New Roman"/>
          <w:sz w:val="28"/>
          <w:szCs w:val="28"/>
        </w:rPr>
        <w:t>, рассчитанного на переработку</w:t>
      </w:r>
      <w:r w:rsidR="009E7C86">
        <w:rPr>
          <w:rFonts w:ascii="Times New Roman" w:eastAsia="Times New Roman" w:hAnsi="Times New Roman"/>
          <w:sz w:val="28"/>
          <w:szCs w:val="28"/>
        </w:rPr>
        <w:t xml:space="preserve"> </w:t>
      </w:r>
      <w:r w:rsidR="009E7C86" w:rsidRPr="009E7C86">
        <w:rPr>
          <w:rFonts w:ascii="Times New Roman" w:eastAsia="Times New Roman" w:hAnsi="Times New Roman"/>
          <w:sz w:val="28"/>
          <w:szCs w:val="28"/>
        </w:rPr>
        <w:t>отходов непосредственно или вблизи предприятий,</w:t>
      </w:r>
      <w:r w:rsidR="009E7C86">
        <w:rPr>
          <w:rFonts w:ascii="Times New Roman" w:eastAsia="Times New Roman" w:hAnsi="Times New Roman"/>
          <w:sz w:val="28"/>
          <w:szCs w:val="28"/>
        </w:rPr>
        <w:t xml:space="preserve"> </w:t>
      </w:r>
      <w:r w:rsidR="009E7C86" w:rsidRPr="009E7C86">
        <w:rPr>
          <w:rFonts w:ascii="Times New Roman" w:eastAsia="Times New Roman" w:hAnsi="Times New Roman"/>
          <w:sz w:val="28"/>
          <w:szCs w:val="28"/>
        </w:rPr>
        <w:t>где они образуются, с каждым годом возрастают,</w:t>
      </w:r>
      <w:r w:rsidR="009E7C86">
        <w:rPr>
          <w:rFonts w:ascii="Times New Roman" w:eastAsia="Times New Roman" w:hAnsi="Times New Roman"/>
          <w:sz w:val="28"/>
          <w:szCs w:val="28"/>
        </w:rPr>
        <w:t xml:space="preserve"> </w:t>
      </w:r>
      <w:r w:rsidR="009E7C86" w:rsidRPr="009E7C86">
        <w:rPr>
          <w:rFonts w:ascii="Times New Roman" w:eastAsia="Times New Roman" w:hAnsi="Times New Roman"/>
          <w:sz w:val="28"/>
          <w:szCs w:val="28"/>
        </w:rPr>
        <w:t>особенно в стр</w:t>
      </w:r>
      <w:r w:rsidR="009E7C86">
        <w:rPr>
          <w:rFonts w:ascii="Times New Roman" w:eastAsia="Times New Roman" w:hAnsi="Times New Roman"/>
          <w:sz w:val="28"/>
          <w:szCs w:val="28"/>
        </w:rPr>
        <w:t>анах</w:t>
      </w:r>
      <w:r w:rsidR="009E7C86" w:rsidRPr="009E7C86">
        <w:rPr>
          <w:rFonts w:ascii="Times New Roman" w:eastAsia="Times New Roman" w:hAnsi="Times New Roman"/>
          <w:sz w:val="28"/>
          <w:szCs w:val="28"/>
        </w:rPr>
        <w:t>,</w:t>
      </w:r>
      <w:r w:rsidR="009E7C86">
        <w:rPr>
          <w:rFonts w:ascii="Times New Roman" w:eastAsia="Times New Roman" w:hAnsi="Times New Roman"/>
          <w:sz w:val="28"/>
          <w:szCs w:val="28"/>
        </w:rPr>
        <w:t xml:space="preserve"> </w:t>
      </w:r>
      <w:r w:rsidR="009E7C86" w:rsidRPr="009E7C86">
        <w:rPr>
          <w:rFonts w:ascii="Times New Roman" w:eastAsia="Times New Roman" w:hAnsi="Times New Roman"/>
          <w:sz w:val="28"/>
          <w:szCs w:val="28"/>
        </w:rPr>
        <w:t>которые не имеют доменного передела или горно-обогатительн</w:t>
      </w:r>
      <w:r w:rsidR="004B2475">
        <w:rPr>
          <w:rFonts w:ascii="Times New Roman" w:eastAsia="Times New Roman" w:hAnsi="Times New Roman"/>
          <w:sz w:val="28"/>
          <w:szCs w:val="28"/>
        </w:rPr>
        <w:t>ых комбинатов и вынуждены импор</w:t>
      </w:r>
      <w:r w:rsidR="009E7C86" w:rsidRPr="009E7C86">
        <w:rPr>
          <w:rFonts w:ascii="Times New Roman" w:eastAsia="Times New Roman" w:hAnsi="Times New Roman"/>
          <w:sz w:val="28"/>
          <w:szCs w:val="28"/>
        </w:rPr>
        <w:t>тировать дорогостоящее сырье.</w:t>
      </w:r>
    </w:p>
    <w:p w:rsidR="009E7C86" w:rsidRPr="009E7C86" w:rsidRDefault="009E7C86" w:rsidP="009E7C86">
      <w:pPr>
        <w:ind w:firstLine="708"/>
        <w:jc w:val="both"/>
        <w:rPr>
          <w:rFonts w:ascii="Times New Roman" w:eastAsia="Times New Roman" w:hAnsi="Times New Roman"/>
          <w:sz w:val="28"/>
          <w:szCs w:val="28"/>
        </w:rPr>
      </w:pPr>
      <w:r w:rsidRPr="009E7C86">
        <w:rPr>
          <w:rFonts w:ascii="Times New Roman" w:eastAsia="Times New Roman" w:hAnsi="Times New Roman"/>
          <w:sz w:val="28"/>
          <w:szCs w:val="28"/>
        </w:rPr>
        <w:t>Проблема у</w:t>
      </w:r>
      <w:r w:rsidR="004B2475">
        <w:rPr>
          <w:rFonts w:ascii="Times New Roman" w:eastAsia="Times New Roman" w:hAnsi="Times New Roman"/>
          <w:sz w:val="28"/>
          <w:szCs w:val="28"/>
        </w:rPr>
        <w:t>тилизации (</w:t>
      </w:r>
      <w:proofErr w:type="spellStart"/>
      <w:r w:rsidR="004B2475">
        <w:rPr>
          <w:rFonts w:ascii="Times New Roman" w:eastAsia="Times New Roman" w:hAnsi="Times New Roman"/>
          <w:sz w:val="28"/>
          <w:szCs w:val="28"/>
        </w:rPr>
        <w:t>рециклинга</w:t>
      </w:r>
      <w:proofErr w:type="spellEnd"/>
      <w:r w:rsidR="004B2475">
        <w:rPr>
          <w:rFonts w:ascii="Times New Roman" w:eastAsia="Times New Roman" w:hAnsi="Times New Roman"/>
          <w:sz w:val="28"/>
          <w:szCs w:val="28"/>
        </w:rPr>
        <w:t>) железосо</w:t>
      </w:r>
      <w:r w:rsidRPr="009E7C86">
        <w:rPr>
          <w:rFonts w:ascii="Times New Roman" w:eastAsia="Times New Roman" w:hAnsi="Times New Roman"/>
          <w:sz w:val="28"/>
          <w:szCs w:val="28"/>
        </w:rPr>
        <w:t xml:space="preserve">держащих </w:t>
      </w:r>
      <w:proofErr w:type="spellStart"/>
      <w:r w:rsidRPr="009E7C86">
        <w:rPr>
          <w:rFonts w:ascii="Times New Roman" w:eastAsia="Times New Roman" w:hAnsi="Times New Roman"/>
          <w:sz w:val="28"/>
          <w:szCs w:val="28"/>
        </w:rPr>
        <w:t>металлоотходов</w:t>
      </w:r>
      <w:proofErr w:type="spellEnd"/>
      <w:r w:rsidRPr="009E7C86">
        <w:rPr>
          <w:rFonts w:ascii="Times New Roman" w:eastAsia="Times New Roman" w:hAnsi="Times New Roman"/>
          <w:sz w:val="28"/>
          <w:szCs w:val="28"/>
        </w:rPr>
        <w:t xml:space="preserve"> непосредствен</w:t>
      </w:r>
      <w:r w:rsidR="004B2475">
        <w:rPr>
          <w:rFonts w:ascii="Times New Roman" w:eastAsia="Times New Roman" w:hAnsi="Times New Roman"/>
          <w:sz w:val="28"/>
          <w:szCs w:val="28"/>
        </w:rPr>
        <w:t>но в России</w:t>
      </w:r>
      <w:r w:rsidRPr="009E7C86">
        <w:rPr>
          <w:rFonts w:ascii="Times New Roman" w:eastAsia="Times New Roman" w:hAnsi="Times New Roman"/>
          <w:sz w:val="28"/>
          <w:szCs w:val="28"/>
        </w:rPr>
        <w:t xml:space="preserve"> может бы</w:t>
      </w:r>
      <w:r w:rsidR="004B2475">
        <w:rPr>
          <w:rFonts w:ascii="Times New Roman" w:eastAsia="Times New Roman" w:hAnsi="Times New Roman"/>
          <w:sz w:val="28"/>
          <w:szCs w:val="28"/>
        </w:rPr>
        <w:t>ть подразделена на несколько до</w:t>
      </w:r>
      <w:r w:rsidRPr="009E7C86">
        <w:rPr>
          <w:rFonts w:ascii="Times New Roman" w:eastAsia="Times New Roman" w:hAnsi="Times New Roman"/>
          <w:sz w:val="28"/>
          <w:szCs w:val="28"/>
        </w:rPr>
        <w:t>статочно различных составляющих (задач).</w:t>
      </w:r>
    </w:p>
    <w:p w:rsidR="009E7C86" w:rsidRPr="009E7C86" w:rsidRDefault="009E7C86" w:rsidP="009E7C86">
      <w:pPr>
        <w:ind w:firstLine="708"/>
        <w:jc w:val="both"/>
        <w:rPr>
          <w:rFonts w:ascii="Times New Roman" w:eastAsia="Times New Roman" w:hAnsi="Times New Roman"/>
          <w:sz w:val="28"/>
          <w:szCs w:val="28"/>
        </w:rPr>
      </w:pPr>
      <w:r w:rsidRPr="009E7C86">
        <w:rPr>
          <w:rFonts w:ascii="Times New Roman" w:eastAsia="Times New Roman" w:hAnsi="Times New Roman"/>
          <w:sz w:val="28"/>
          <w:szCs w:val="28"/>
        </w:rPr>
        <w:t>1. Переплавка (утилизация): легированной</w:t>
      </w:r>
      <w:r w:rsidR="004B2475">
        <w:rPr>
          <w:rFonts w:ascii="Times New Roman" w:eastAsia="Times New Roman" w:hAnsi="Times New Roman"/>
          <w:sz w:val="28"/>
          <w:szCs w:val="28"/>
        </w:rPr>
        <w:t xml:space="preserve"> </w:t>
      </w:r>
      <w:r w:rsidRPr="009E7C86">
        <w:rPr>
          <w:rFonts w:ascii="Times New Roman" w:eastAsia="Times New Roman" w:hAnsi="Times New Roman"/>
          <w:sz w:val="28"/>
          <w:szCs w:val="28"/>
        </w:rPr>
        <w:t>стальной струж</w:t>
      </w:r>
      <w:r w:rsidR="004B2475">
        <w:rPr>
          <w:rFonts w:ascii="Times New Roman" w:eastAsia="Times New Roman" w:hAnsi="Times New Roman"/>
          <w:sz w:val="28"/>
          <w:szCs w:val="28"/>
        </w:rPr>
        <w:t>ки; углеродистой стальной струж</w:t>
      </w:r>
      <w:r w:rsidRPr="009E7C86">
        <w:rPr>
          <w:rFonts w:ascii="Times New Roman" w:eastAsia="Times New Roman" w:hAnsi="Times New Roman"/>
          <w:sz w:val="28"/>
          <w:szCs w:val="28"/>
        </w:rPr>
        <w:t>ки; чугунной стружки.</w:t>
      </w:r>
    </w:p>
    <w:p w:rsidR="004B2475" w:rsidRDefault="009E7C86" w:rsidP="009E7C86">
      <w:pPr>
        <w:ind w:firstLine="708"/>
        <w:jc w:val="both"/>
        <w:rPr>
          <w:rFonts w:ascii="Times New Roman" w:eastAsia="Times New Roman" w:hAnsi="Times New Roman"/>
          <w:sz w:val="28"/>
          <w:szCs w:val="28"/>
        </w:rPr>
      </w:pPr>
      <w:r w:rsidRPr="009E7C86">
        <w:rPr>
          <w:rFonts w:ascii="Times New Roman" w:eastAsia="Times New Roman" w:hAnsi="Times New Roman"/>
          <w:sz w:val="28"/>
          <w:szCs w:val="28"/>
        </w:rPr>
        <w:t>2. Восстановление и переплавка: окисленной</w:t>
      </w:r>
      <w:r w:rsidR="004B2475">
        <w:rPr>
          <w:rFonts w:ascii="Times New Roman" w:eastAsia="Times New Roman" w:hAnsi="Times New Roman"/>
          <w:sz w:val="28"/>
          <w:szCs w:val="28"/>
        </w:rPr>
        <w:t xml:space="preserve"> </w:t>
      </w:r>
      <w:r w:rsidRPr="009E7C86">
        <w:rPr>
          <w:rFonts w:ascii="Times New Roman" w:eastAsia="Times New Roman" w:hAnsi="Times New Roman"/>
          <w:sz w:val="28"/>
          <w:szCs w:val="28"/>
        </w:rPr>
        <w:t>(ржавой) стружки; окалины, ржавчины, шлама,</w:t>
      </w:r>
      <w:r w:rsidR="004B2475">
        <w:rPr>
          <w:rFonts w:ascii="Times New Roman" w:eastAsia="Times New Roman" w:hAnsi="Times New Roman"/>
          <w:sz w:val="28"/>
          <w:szCs w:val="28"/>
        </w:rPr>
        <w:t xml:space="preserve"> </w:t>
      </w:r>
      <w:r w:rsidRPr="009E7C86">
        <w:rPr>
          <w:rFonts w:ascii="Times New Roman" w:eastAsia="Times New Roman" w:hAnsi="Times New Roman"/>
          <w:sz w:val="28"/>
          <w:szCs w:val="28"/>
        </w:rPr>
        <w:t>аспирационной пыли.</w:t>
      </w:r>
    </w:p>
    <w:p w:rsidR="004B2475" w:rsidRDefault="009E7C86" w:rsidP="009E7C86">
      <w:pPr>
        <w:ind w:firstLine="708"/>
        <w:jc w:val="both"/>
        <w:rPr>
          <w:rFonts w:ascii="Times New Roman" w:eastAsia="Times New Roman" w:hAnsi="Times New Roman"/>
          <w:sz w:val="28"/>
          <w:szCs w:val="28"/>
        </w:rPr>
      </w:pPr>
      <w:r w:rsidRPr="009E7C86">
        <w:rPr>
          <w:rFonts w:ascii="Times New Roman" w:eastAsia="Times New Roman" w:hAnsi="Times New Roman"/>
          <w:sz w:val="28"/>
          <w:szCs w:val="28"/>
        </w:rPr>
        <w:t>По конечному продукту (цели переплавки) эти</w:t>
      </w:r>
      <w:r w:rsidR="004B2475">
        <w:rPr>
          <w:rFonts w:ascii="Times New Roman" w:eastAsia="Times New Roman" w:hAnsi="Times New Roman"/>
          <w:sz w:val="28"/>
          <w:szCs w:val="28"/>
        </w:rPr>
        <w:t xml:space="preserve"> </w:t>
      </w:r>
      <w:r w:rsidRPr="009E7C86">
        <w:rPr>
          <w:rFonts w:ascii="Times New Roman" w:eastAsia="Times New Roman" w:hAnsi="Times New Roman"/>
          <w:sz w:val="28"/>
          <w:szCs w:val="28"/>
        </w:rPr>
        <w:t>процессы также</w:t>
      </w:r>
      <w:r w:rsidR="004B2475">
        <w:rPr>
          <w:rFonts w:ascii="Times New Roman" w:eastAsia="Times New Roman" w:hAnsi="Times New Roman"/>
          <w:sz w:val="28"/>
          <w:szCs w:val="28"/>
        </w:rPr>
        <w:t xml:space="preserve"> могут подразделяться на получе</w:t>
      </w:r>
      <w:r w:rsidRPr="009E7C86">
        <w:rPr>
          <w:rFonts w:ascii="Times New Roman" w:eastAsia="Times New Roman" w:hAnsi="Times New Roman"/>
          <w:sz w:val="28"/>
          <w:szCs w:val="28"/>
        </w:rPr>
        <w:t xml:space="preserve">ние </w:t>
      </w:r>
      <w:proofErr w:type="spellStart"/>
      <w:r w:rsidRPr="009E7C86">
        <w:rPr>
          <w:rFonts w:ascii="Times New Roman" w:eastAsia="Times New Roman" w:hAnsi="Times New Roman"/>
          <w:sz w:val="28"/>
          <w:szCs w:val="28"/>
        </w:rPr>
        <w:t>передельного</w:t>
      </w:r>
      <w:proofErr w:type="spellEnd"/>
      <w:r w:rsidRPr="009E7C86">
        <w:rPr>
          <w:rFonts w:ascii="Times New Roman" w:eastAsia="Times New Roman" w:hAnsi="Times New Roman"/>
          <w:sz w:val="28"/>
          <w:szCs w:val="28"/>
        </w:rPr>
        <w:t xml:space="preserve"> шихтового материала взамен</w:t>
      </w:r>
      <w:r w:rsidR="004B2475">
        <w:rPr>
          <w:rFonts w:ascii="Times New Roman" w:eastAsia="Times New Roman" w:hAnsi="Times New Roman"/>
          <w:sz w:val="28"/>
          <w:szCs w:val="28"/>
        </w:rPr>
        <w:t xml:space="preserve"> </w:t>
      </w:r>
      <w:proofErr w:type="spellStart"/>
      <w:r w:rsidRPr="009E7C86">
        <w:rPr>
          <w:rFonts w:ascii="Times New Roman" w:eastAsia="Times New Roman" w:hAnsi="Times New Roman"/>
          <w:sz w:val="28"/>
          <w:szCs w:val="28"/>
        </w:rPr>
        <w:t>передельного</w:t>
      </w:r>
      <w:proofErr w:type="spellEnd"/>
      <w:r w:rsidRPr="009E7C86">
        <w:rPr>
          <w:rFonts w:ascii="Times New Roman" w:eastAsia="Times New Roman" w:hAnsi="Times New Roman"/>
          <w:sz w:val="28"/>
          <w:szCs w:val="28"/>
        </w:rPr>
        <w:t xml:space="preserve"> или литейного чугуна и получение</w:t>
      </w:r>
      <w:r w:rsidR="004B2475">
        <w:rPr>
          <w:rFonts w:ascii="Times New Roman" w:eastAsia="Times New Roman" w:hAnsi="Times New Roman"/>
          <w:sz w:val="28"/>
          <w:szCs w:val="28"/>
        </w:rPr>
        <w:t xml:space="preserve"> </w:t>
      </w:r>
      <w:r w:rsidRPr="009E7C86">
        <w:rPr>
          <w:rFonts w:ascii="Times New Roman" w:eastAsia="Times New Roman" w:hAnsi="Times New Roman"/>
          <w:sz w:val="28"/>
          <w:szCs w:val="28"/>
        </w:rPr>
        <w:t>марочного сплава – чугуна или стали.</w:t>
      </w:r>
      <w:r w:rsidR="004B2475">
        <w:rPr>
          <w:rFonts w:ascii="Times New Roman" w:eastAsia="Times New Roman" w:hAnsi="Times New Roman"/>
          <w:sz w:val="28"/>
          <w:szCs w:val="28"/>
        </w:rPr>
        <w:t xml:space="preserve"> </w:t>
      </w:r>
    </w:p>
    <w:p w:rsidR="009E7C86" w:rsidRPr="009E7C86" w:rsidRDefault="009E7C86" w:rsidP="009E7C86">
      <w:pPr>
        <w:ind w:firstLine="708"/>
        <w:jc w:val="both"/>
        <w:rPr>
          <w:rFonts w:ascii="Times New Roman" w:eastAsia="Times New Roman" w:hAnsi="Times New Roman"/>
          <w:sz w:val="28"/>
          <w:szCs w:val="28"/>
        </w:rPr>
      </w:pPr>
      <w:r w:rsidRPr="009E7C86">
        <w:rPr>
          <w:rFonts w:ascii="Times New Roman" w:eastAsia="Times New Roman" w:hAnsi="Times New Roman"/>
          <w:sz w:val="28"/>
          <w:szCs w:val="28"/>
        </w:rPr>
        <w:t>Последнее направление является, как показал</w:t>
      </w:r>
      <w:r w:rsidR="004B2475">
        <w:rPr>
          <w:rFonts w:ascii="Times New Roman" w:eastAsia="Times New Roman" w:hAnsi="Times New Roman"/>
          <w:sz w:val="28"/>
          <w:szCs w:val="28"/>
        </w:rPr>
        <w:t xml:space="preserve"> </w:t>
      </w:r>
      <w:r w:rsidRPr="009E7C86">
        <w:rPr>
          <w:rFonts w:ascii="Times New Roman" w:eastAsia="Times New Roman" w:hAnsi="Times New Roman"/>
          <w:sz w:val="28"/>
          <w:szCs w:val="28"/>
        </w:rPr>
        <w:t>отечественный</w:t>
      </w:r>
      <w:r w:rsidR="004B2475">
        <w:rPr>
          <w:rFonts w:ascii="Times New Roman" w:eastAsia="Times New Roman" w:hAnsi="Times New Roman"/>
          <w:sz w:val="28"/>
          <w:szCs w:val="28"/>
        </w:rPr>
        <w:t xml:space="preserve"> и зарубежный опыт, наиболее за</w:t>
      </w:r>
      <w:r w:rsidRPr="009E7C86">
        <w:rPr>
          <w:rFonts w:ascii="Times New Roman" w:eastAsia="Times New Roman" w:hAnsi="Times New Roman"/>
          <w:sz w:val="28"/>
          <w:szCs w:val="28"/>
        </w:rPr>
        <w:t>тратным. Сниже</w:t>
      </w:r>
      <w:r w:rsidR="004B2475">
        <w:rPr>
          <w:rFonts w:ascii="Times New Roman" w:eastAsia="Times New Roman" w:hAnsi="Times New Roman"/>
          <w:sz w:val="28"/>
          <w:szCs w:val="28"/>
        </w:rPr>
        <w:t>ние себестоимости за счет умень</w:t>
      </w:r>
      <w:r w:rsidRPr="009E7C86">
        <w:rPr>
          <w:rFonts w:ascii="Times New Roman" w:eastAsia="Times New Roman" w:hAnsi="Times New Roman"/>
          <w:sz w:val="28"/>
          <w:szCs w:val="28"/>
        </w:rPr>
        <w:t>шения стоимости шихтового материала (стружка</w:t>
      </w:r>
      <w:r w:rsidR="004B2475">
        <w:rPr>
          <w:rFonts w:ascii="Times New Roman" w:eastAsia="Times New Roman" w:hAnsi="Times New Roman"/>
          <w:sz w:val="28"/>
          <w:szCs w:val="28"/>
        </w:rPr>
        <w:t xml:space="preserve"> </w:t>
      </w:r>
      <w:r w:rsidRPr="009E7C86">
        <w:rPr>
          <w:rFonts w:ascii="Times New Roman" w:eastAsia="Times New Roman" w:hAnsi="Times New Roman"/>
          <w:sz w:val="28"/>
          <w:szCs w:val="28"/>
        </w:rPr>
        <w:t>вместо чушкового доменного чугуна) ни</w:t>
      </w:r>
      <w:r w:rsidR="004B2475">
        <w:rPr>
          <w:rFonts w:ascii="Times New Roman" w:eastAsia="Times New Roman" w:hAnsi="Times New Roman"/>
          <w:sz w:val="28"/>
          <w:szCs w:val="28"/>
        </w:rPr>
        <w:t>велирует</w:t>
      </w:r>
      <w:r w:rsidRPr="009E7C86">
        <w:rPr>
          <w:rFonts w:ascii="Times New Roman" w:eastAsia="Times New Roman" w:hAnsi="Times New Roman"/>
          <w:sz w:val="28"/>
          <w:szCs w:val="28"/>
        </w:rPr>
        <w:t>ся за счет увеличе</w:t>
      </w:r>
      <w:r w:rsidR="004B2475">
        <w:rPr>
          <w:rFonts w:ascii="Times New Roman" w:eastAsia="Times New Roman" w:hAnsi="Times New Roman"/>
          <w:sz w:val="28"/>
          <w:szCs w:val="28"/>
        </w:rPr>
        <w:t xml:space="preserve">ния </w:t>
      </w:r>
      <w:proofErr w:type="spellStart"/>
      <w:r w:rsidR="004B2475">
        <w:rPr>
          <w:rFonts w:ascii="Times New Roman" w:eastAsia="Times New Roman" w:hAnsi="Times New Roman"/>
          <w:sz w:val="28"/>
          <w:szCs w:val="28"/>
        </w:rPr>
        <w:t>энергозатрат</w:t>
      </w:r>
      <w:proofErr w:type="spellEnd"/>
      <w:r w:rsidR="004B2475">
        <w:rPr>
          <w:rFonts w:ascii="Times New Roman" w:eastAsia="Times New Roman" w:hAnsi="Times New Roman"/>
          <w:sz w:val="28"/>
          <w:szCs w:val="28"/>
        </w:rPr>
        <w:t xml:space="preserve"> на плавку, рас</w:t>
      </w:r>
      <w:r w:rsidRPr="009E7C86">
        <w:rPr>
          <w:rFonts w:ascii="Times New Roman" w:eastAsia="Times New Roman" w:hAnsi="Times New Roman"/>
          <w:sz w:val="28"/>
          <w:szCs w:val="28"/>
        </w:rPr>
        <w:t>ходов модифик</w:t>
      </w:r>
      <w:r w:rsidR="004B2475">
        <w:rPr>
          <w:rFonts w:ascii="Times New Roman" w:eastAsia="Times New Roman" w:hAnsi="Times New Roman"/>
          <w:sz w:val="28"/>
          <w:szCs w:val="28"/>
        </w:rPr>
        <w:t>аторов и флюсов, снижения произ</w:t>
      </w:r>
      <w:r w:rsidRPr="009E7C86">
        <w:rPr>
          <w:rFonts w:ascii="Times New Roman" w:eastAsia="Times New Roman" w:hAnsi="Times New Roman"/>
          <w:sz w:val="28"/>
          <w:szCs w:val="28"/>
        </w:rPr>
        <w:t>водительности печей и качества жидкого металла.</w:t>
      </w:r>
    </w:p>
    <w:p w:rsidR="006C295D" w:rsidRPr="006C295D" w:rsidRDefault="009E7C86" w:rsidP="006C295D">
      <w:pPr>
        <w:ind w:firstLine="708"/>
        <w:jc w:val="both"/>
        <w:rPr>
          <w:rFonts w:ascii="Times New Roman" w:eastAsia="Times New Roman" w:hAnsi="Times New Roman"/>
          <w:sz w:val="28"/>
          <w:szCs w:val="28"/>
        </w:rPr>
      </w:pPr>
      <w:r w:rsidRPr="009E7C86">
        <w:rPr>
          <w:rFonts w:ascii="Times New Roman" w:eastAsia="Times New Roman" w:hAnsi="Times New Roman"/>
          <w:sz w:val="28"/>
          <w:szCs w:val="28"/>
        </w:rPr>
        <w:t>Практически этот путь возможен только для</w:t>
      </w:r>
      <w:r w:rsidR="006C295D">
        <w:rPr>
          <w:rFonts w:ascii="Times New Roman" w:eastAsia="Times New Roman" w:hAnsi="Times New Roman"/>
          <w:sz w:val="28"/>
          <w:szCs w:val="28"/>
        </w:rPr>
        <w:t xml:space="preserve"> </w:t>
      </w:r>
      <w:proofErr w:type="spellStart"/>
      <w:r w:rsidRPr="009E7C86">
        <w:rPr>
          <w:rFonts w:ascii="Times New Roman" w:eastAsia="Times New Roman" w:hAnsi="Times New Roman"/>
          <w:sz w:val="28"/>
          <w:szCs w:val="28"/>
        </w:rPr>
        <w:t>рециклинга</w:t>
      </w:r>
      <w:proofErr w:type="spellEnd"/>
      <w:r w:rsidRPr="009E7C86">
        <w:rPr>
          <w:rFonts w:ascii="Times New Roman" w:eastAsia="Times New Roman" w:hAnsi="Times New Roman"/>
          <w:sz w:val="28"/>
          <w:szCs w:val="28"/>
        </w:rPr>
        <w:t xml:space="preserve"> легированной стружки в электропечах:</w:t>
      </w:r>
      <w:r w:rsidR="006C295D">
        <w:rPr>
          <w:rFonts w:ascii="Times New Roman" w:eastAsia="Times New Roman" w:hAnsi="Times New Roman"/>
          <w:sz w:val="28"/>
          <w:szCs w:val="28"/>
        </w:rPr>
        <w:t xml:space="preserve"> </w:t>
      </w:r>
      <w:r w:rsidRPr="009E7C86">
        <w:rPr>
          <w:rFonts w:ascii="Times New Roman" w:eastAsia="Times New Roman" w:hAnsi="Times New Roman"/>
          <w:sz w:val="28"/>
          <w:szCs w:val="28"/>
        </w:rPr>
        <w:t>средне- и высокочастотных индукционных, дуговых, установках электрошлакового переплава</w:t>
      </w:r>
      <w:r w:rsidR="006C295D">
        <w:rPr>
          <w:rFonts w:ascii="Times New Roman" w:eastAsia="Times New Roman" w:hAnsi="Times New Roman"/>
          <w:sz w:val="28"/>
          <w:szCs w:val="28"/>
        </w:rPr>
        <w:t xml:space="preserve"> </w:t>
      </w:r>
      <w:r w:rsidRPr="009E7C86">
        <w:rPr>
          <w:rFonts w:ascii="Times New Roman" w:eastAsia="Times New Roman" w:hAnsi="Times New Roman"/>
          <w:sz w:val="28"/>
          <w:szCs w:val="28"/>
        </w:rPr>
        <w:t>(ЭШП). Струж</w:t>
      </w:r>
      <w:r w:rsidR="006C295D">
        <w:rPr>
          <w:rFonts w:ascii="Times New Roman" w:eastAsia="Times New Roman" w:hAnsi="Times New Roman"/>
          <w:sz w:val="28"/>
          <w:szCs w:val="28"/>
        </w:rPr>
        <w:t>ка должна быть собрана непосред</w:t>
      </w:r>
      <w:r w:rsidRPr="009E7C86">
        <w:rPr>
          <w:rFonts w:ascii="Times New Roman" w:eastAsia="Times New Roman" w:hAnsi="Times New Roman"/>
          <w:sz w:val="28"/>
          <w:szCs w:val="28"/>
        </w:rPr>
        <w:t>ственно в местах образования и храниться в усло</w:t>
      </w:r>
      <w:r w:rsidR="006C295D" w:rsidRPr="006C295D">
        <w:rPr>
          <w:rFonts w:ascii="Times New Roman" w:eastAsia="Times New Roman" w:hAnsi="Times New Roman"/>
          <w:sz w:val="28"/>
          <w:szCs w:val="28"/>
        </w:rPr>
        <w:t>виях, исключа</w:t>
      </w:r>
      <w:r w:rsidR="006C295D">
        <w:rPr>
          <w:rFonts w:ascii="Times New Roman" w:eastAsia="Times New Roman" w:hAnsi="Times New Roman"/>
          <w:sz w:val="28"/>
          <w:szCs w:val="28"/>
        </w:rPr>
        <w:t>ющих ее окисление. Перед загруз</w:t>
      </w:r>
      <w:r w:rsidR="006C295D" w:rsidRPr="006C295D">
        <w:rPr>
          <w:rFonts w:ascii="Times New Roman" w:eastAsia="Times New Roman" w:hAnsi="Times New Roman"/>
          <w:sz w:val="28"/>
          <w:szCs w:val="28"/>
        </w:rPr>
        <w:t>кой в электропечь целесообразно нагреть стружку</w:t>
      </w:r>
      <w:r w:rsidR="006C295D">
        <w:rPr>
          <w:rFonts w:ascii="Times New Roman" w:eastAsia="Times New Roman" w:hAnsi="Times New Roman"/>
          <w:sz w:val="28"/>
          <w:szCs w:val="28"/>
        </w:rPr>
        <w:t xml:space="preserve"> </w:t>
      </w:r>
      <w:r w:rsidR="006C295D" w:rsidRPr="006C295D">
        <w:rPr>
          <w:rFonts w:ascii="Times New Roman" w:eastAsia="Times New Roman" w:hAnsi="Times New Roman"/>
          <w:sz w:val="28"/>
          <w:szCs w:val="28"/>
        </w:rPr>
        <w:t xml:space="preserve">до 800–900 ºC </w:t>
      </w:r>
      <w:r w:rsidR="006C295D">
        <w:rPr>
          <w:rFonts w:ascii="Times New Roman" w:eastAsia="Times New Roman" w:hAnsi="Times New Roman"/>
          <w:sz w:val="28"/>
          <w:szCs w:val="28"/>
        </w:rPr>
        <w:t xml:space="preserve">в условиях </w:t>
      </w:r>
      <w:proofErr w:type="spellStart"/>
      <w:r w:rsidR="006C295D">
        <w:rPr>
          <w:rFonts w:ascii="Times New Roman" w:eastAsia="Times New Roman" w:hAnsi="Times New Roman"/>
          <w:sz w:val="28"/>
          <w:szCs w:val="28"/>
        </w:rPr>
        <w:t>безокислительного</w:t>
      </w:r>
      <w:proofErr w:type="spellEnd"/>
      <w:r w:rsidR="006C295D">
        <w:rPr>
          <w:rFonts w:ascii="Times New Roman" w:eastAsia="Times New Roman" w:hAnsi="Times New Roman"/>
          <w:sz w:val="28"/>
          <w:szCs w:val="28"/>
        </w:rPr>
        <w:t xml:space="preserve"> на</w:t>
      </w:r>
      <w:r w:rsidR="006C295D" w:rsidRPr="006C295D">
        <w:rPr>
          <w:rFonts w:ascii="Times New Roman" w:eastAsia="Times New Roman" w:hAnsi="Times New Roman"/>
          <w:sz w:val="28"/>
          <w:szCs w:val="28"/>
        </w:rPr>
        <w:t>грева. Это требует соответствующих затрат: 80–85 м3 природного газа и недорогого оборудования</w:t>
      </w:r>
      <w:r w:rsidR="006C295D">
        <w:rPr>
          <w:rFonts w:ascii="Times New Roman" w:eastAsia="Times New Roman" w:hAnsi="Times New Roman"/>
          <w:sz w:val="28"/>
          <w:szCs w:val="28"/>
        </w:rPr>
        <w:t xml:space="preserve"> </w:t>
      </w:r>
      <w:r w:rsidR="006C295D" w:rsidRPr="006C295D">
        <w:rPr>
          <w:rFonts w:ascii="Times New Roman" w:eastAsia="Times New Roman" w:hAnsi="Times New Roman"/>
          <w:sz w:val="28"/>
          <w:szCs w:val="28"/>
        </w:rPr>
        <w:t>(стенды с испо</w:t>
      </w:r>
      <w:r w:rsidR="006C295D">
        <w:rPr>
          <w:rFonts w:ascii="Times New Roman" w:eastAsia="Times New Roman" w:hAnsi="Times New Roman"/>
          <w:sz w:val="28"/>
          <w:szCs w:val="28"/>
        </w:rPr>
        <w:t>льзованием бадей-термосов, бара</w:t>
      </w:r>
      <w:r w:rsidR="006C295D" w:rsidRPr="006C295D">
        <w:rPr>
          <w:rFonts w:ascii="Times New Roman" w:eastAsia="Times New Roman" w:hAnsi="Times New Roman"/>
          <w:sz w:val="28"/>
          <w:szCs w:val="28"/>
        </w:rPr>
        <w:t>банных или ротационных печей).</w:t>
      </w:r>
    </w:p>
    <w:p w:rsidR="006C295D" w:rsidRPr="006C295D" w:rsidRDefault="006C295D" w:rsidP="006C295D">
      <w:pPr>
        <w:ind w:firstLine="708"/>
        <w:jc w:val="both"/>
        <w:rPr>
          <w:rFonts w:ascii="Times New Roman" w:eastAsia="Times New Roman" w:hAnsi="Times New Roman"/>
          <w:sz w:val="28"/>
          <w:szCs w:val="28"/>
        </w:rPr>
      </w:pPr>
      <w:r w:rsidRPr="006C295D">
        <w:rPr>
          <w:rFonts w:ascii="Times New Roman" w:eastAsia="Times New Roman" w:hAnsi="Times New Roman"/>
          <w:sz w:val="28"/>
          <w:szCs w:val="28"/>
        </w:rPr>
        <w:t xml:space="preserve">Обычный </w:t>
      </w:r>
      <w:r>
        <w:rPr>
          <w:rFonts w:ascii="Times New Roman" w:eastAsia="Times New Roman" w:hAnsi="Times New Roman"/>
          <w:sz w:val="28"/>
          <w:szCs w:val="28"/>
        </w:rPr>
        <w:t>(окислительный) нагрев можно ис</w:t>
      </w:r>
      <w:r w:rsidRPr="006C295D">
        <w:rPr>
          <w:rFonts w:ascii="Times New Roman" w:eastAsia="Times New Roman" w:hAnsi="Times New Roman"/>
          <w:sz w:val="28"/>
          <w:szCs w:val="28"/>
        </w:rPr>
        <w:t>пользовать лишь до температуры ≤ 600 ºC, так как</w:t>
      </w:r>
      <w:r>
        <w:rPr>
          <w:rFonts w:ascii="Times New Roman" w:eastAsia="Times New Roman" w:hAnsi="Times New Roman"/>
          <w:sz w:val="28"/>
          <w:szCs w:val="28"/>
        </w:rPr>
        <w:t xml:space="preserve"> </w:t>
      </w:r>
      <w:r w:rsidRPr="006C295D">
        <w:rPr>
          <w:rFonts w:ascii="Times New Roman" w:eastAsia="Times New Roman" w:hAnsi="Times New Roman"/>
          <w:sz w:val="28"/>
          <w:szCs w:val="28"/>
        </w:rPr>
        <w:t>при более высоких температурах начинаетс</w:t>
      </w:r>
      <w:r>
        <w:rPr>
          <w:rFonts w:ascii="Times New Roman" w:eastAsia="Times New Roman" w:hAnsi="Times New Roman"/>
          <w:sz w:val="28"/>
          <w:szCs w:val="28"/>
        </w:rPr>
        <w:t>я ин</w:t>
      </w:r>
      <w:r w:rsidRPr="006C295D">
        <w:rPr>
          <w:rFonts w:ascii="Times New Roman" w:eastAsia="Times New Roman" w:hAnsi="Times New Roman"/>
          <w:sz w:val="28"/>
          <w:szCs w:val="28"/>
        </w:rPr>
        <w:t>тенсивное окисление железа (угар увеличивается</w:t>
      </w:r>
      <w:r>
        <w:rPr>
          <w:rFonts w:ascii="Times New Roman" w:eastAsia="Times New Roman" w:hAnsi="Times New Roman"/>
          <w:sz w:val="28"/>
          <w:szCs w:val="28"/>
        </w:rPr>
        <w:t xml:space="preserve"> </w:t>
      </w:r>
      <w:r w:rsidRPr="006C295D">
        <w:rPr>
          <w:rFonts w:ascii="Times New Roman" w:eastAsia="Times New Roman" w:hAnsi="Times New Roman"/>
          <w:sz w:val="28"/>
          <w:szCs w:val="28"/>
        </w:rPr>
        <w:t>от 1–2 до 10–12% при нагреве от 600 до 800 ºC).</w:t>
      </w:r>
    </w:p>
    <w:p w:rsidR="006C295D" w:rsidRPr="006C295D" w:rsidRDefault="006C295D" w:rsidP="006C295D">
      <w:pPr>
        <w:ind w:firstLine="708"/>
        <w:jc w:val="both"/>
        <w:rPr>
          <w:rFonts w:ascii="Times New Roman" w:eastAsia="Times New Roman" w:hAnsi="Times New Roman"/>
          <w:sz w:val="28"/>
          <w:szCs w:val="28"/>
        </w:rPr>
      </w:pPr>
      <w:r w:rsidRPr="006C295D">
        <w:rPr>
          <w:rFonts w:ascii="Times New Roman" w:eastAsia="Times New Roman" w:hAnsi="Times New Roman"/>
          <w:sz w:val="28"/>
          <w:szCs w:val="28"/>
        </w:rPr>
        <w:lastRenderedPageBreak/>
        <w:t>Таким образо</w:t>
      </w:r>
      <w:r>
        <w:rPr>
          <w:rFonts w:ascii="Times New Roman" w:eastAsia="Times New Roman" w:hAnsi="Times New Roman"/>
          <w:sz w:val="28"/>
          <w:szCs w:val="28"/>
        </w:rPr>
        <w:t xml:space="preserve">м, </w:t>
      </w:r>
      <w:proofErr w:type="spellStart"/>
      <w:r>
        <w:rPr>
          <w:rFonts w:ascii="Times New Roman" w:eastAsia="Times New Roman" w:hAnsi="Times New Roman"/>
          <w:sz w:val="28"/>
          <w:szCs w:val="28"/>
        </w:rPr>
        <w:t>рециклинг</w:t>
      </w:r>
      <w:proofErr w:type="spellEnd"/>
      <w:r>
        <w:rPr>
          <w:rFonts w:ascii="Times New Roman" w:eastAsia="Times New Roman" w:hAnsi="Times New Roman"/>
          <w:sz w:val="28"/>
          <w:szCs w:val="28"/>
        </w:rPr>
        <w:t xml:space="preserve"> легированной струж</w:t>
      </w:r>
      <w:r w:rsidRPr="006C295D">
        <w:rPr>
          <w:rFonts w:ascii="Times New Roman" w:eastAsia="Times New Roman" w:hAnsi="Times New Roman"/>
          <w:sz w:val="28"/>
          <w:szCs w:val="28"/>
        </w:rPr>
        <w:t>ки включает в се</w:t>
      </w:r>
      <w:r>
        <w:rPr>
          <w:rFonts w:ascii="Times New Roman" w:eastAsia="Times New Roman" w:hAnsi="Times New Roman"/>
          <w:sz w:val="28"/>
          <w:szCs w:val="28"/>
        </w:rPr>
        <w:t>бя следующие стадии: сбор и хра</w:t>
      </w:r>
      <w:r w:rsidRPr="006C295D">
        <w:rPr>
          <w:rFonts w:ascii="Times New Roman" w:eastAsia="Times New Roman" w:hAnsi="Times New Roman"/>
          <w:sz w:val="28"/>
          <w:szCs w:val="28"/>
        </w:rPr>
        <w:t xml:space="preserve">нение в </w:t>
      </w:r>
      <w:proofErr w:type="spellStart"/>
      <w:r w:rsidRPr="006C295D">
        <w:rPr>
          <w:rFonts w:ascii="Times New Roman" w:eastAsia="Times New Roman" w:hAnsi="Times New Roman"/>
          <w:sz w:val="28"/>
          <w:szCs w:val="28"/>
        </w:rPr>
        <w:t>безок</w:t>
      </w:r>
      <w:r>
        <w:rPr>
          <w:rFonts w:ascii="Times New Roman" w:eastAsia="Times New Roman" w:hAnsi="Times New Roman"/>
          <w:sz w:val="28"/>
          <w:szCs w:val="28"/>
        </w:rPr>
        <w:t>ислительных</w:t>
      </w:r>
      <w:proofErr w:type="spellEnd"/>
      <w:r>
        <w:rPr>
          <w:rFonts w:ascii="Times New Roman" w:eastAsia="Times New Roman" w:hAnsi="Times New Roman"/>
          <w:sz w:val="28"/>
          <w:szCs w:val="28"/>
        </w:rPr>
        <w:t xml:space="preserve"> условиях, формирова</w:t>
      </w:r>
      <w:r w:rsidRPr="006C295D">
        <w:rPr>
          <w:rFonts w:ascii="Times New Roman" w:eastAsia="Times New Roman" w:hAnsi="Times New Roman"/>
          <w:sz w:val="28"/>
          <w:szCs w:val="28"/>
        </w:rPr>
        <w:t>ние и подготовку партий (объемов) шихтовых</w:t>
      </w:r>
      <w:r>
        <w:rPr>
          <w:rFonts w:ascii="Times New Roman" w:eastAsia="Times New Roman" w:hAnsi="Times New Roman"/>
          <w:sz w:val="28"/>
          <w:szCs w:val="28"/>
        </w:rPr>
        <w:t xml:space="preserve"> </w:t>
      </w:r>
      <w:r w:rsidRPr="006C295D">
        <w:rPr>
          <w:rFonts w:ascii="Times New Roman" w:eastAsia="Times New Roman" w:hAnsi="Times New Roman"/>
          <w:sz w:val="28"/>
          <w:szCs w:val="28"/>
        </w:rPr>
        <w:t>материалов на основе идентичного химического</w:t>
      </w:r>
      <w:r>
        <w:rPr>
          <w:rFonts w:ascii="Times New Roman" w:eastAsia="Times New Roman" w:hAnsi="Times New Roman"/>
          <w:sz w:val="28"/>
          <w:szCs w:val="28"/>
        </w:rPr>
        <w:t xml:space="preserve"> </w:t>
      </w:r>
      <w:r w:rsidRPr="006C295D">
        <w:rPr>
          <w:rFonts w:ascii="Times New Roman" w:eastAsia="Times New Roman" w:hAnsi="Times New Roman"/>
          <w:sz w:val="28"/>
          <w:szCs w:val="28"/>
        </w:rPr>
        <w:t>состава, очистку</w:t>
      </w:r>
      <w:r>
        <w:rPr>
          <w:rFonts w:ascii="Times New Roman" w:eastAsia="Times New Roman" w:hAnsi="Times New Roman"/>
          <w:sz w:val="28"/>
          <w:szCs w:val="28"/>
        </w:rPr>
        <w:t>, дробление, холодное брикетиро</w:t>
      </w:r>
      <w:r w:rsidRPr="006C295D">
        <w:rPr>
          <w:rFonts w:ascii="Times New Roman" w:eastAsia="Times New Roman" w:hAnsi="Times New Roman"/>
          <w:sz w:val="28"/>
          <w:szCs w:val="28"/>
        </w:rPr>
        <w:t>вание (без наполни</w:t>
      </w:r>
      <w:r>
        <w:rPr>
          <w:rFonts w:ascii="Times New Roman" w:eastAsia="Times New Roman" w:hAnsi="Times New Roman"/>
          <w:sz w:val="28"/>
          <w:szCs w:val="28"/>
        </w:rPr>
        <w:t xml:space="preserve">телей), нагрев, плавку в средне </w:t>
      </w:r>
      <w:r w:rsidRPr="006C295D">
        <w:rPr>
          <w:rFonts w:ascii="Times New Roman" w:eastAsia="Times New Roman" w:hAnsi="Times New Roman"/>
          <w:sz w:val="28"/>
          <w:szCs w:val="28"/>
        </w:rPr>
        <w:t>или высокочастот</w:t>
      </w:r>
      <w:r>
        <w:rPr>
          <w:rFonts w:ascii="Times New Roman" w:eastAsia="Times New Roman" w:hAnsi="Times New Roman"/>
          <w:sz w:val="28"/>
          <w:szCs w:val="28"/>
        </w:rPr>
        <w:t>ной печи, дуговой печи, установ</w:t>
      </w:r>
      <w:r w:rsidRPr="006C295D">
        <w:rPr>
          <w:rFonts w:ascii="Times New Roman" w:eastAsia="Times New Roman" w:hAnsi="Times New Roman"/>
          <w:sz w:val="28"/>
          <w:szCs w:val="28"/>
        </w:rPr>
        <w:t>ках ЭШП. При использовани</w:t>
      </w:r>
      <w:r>
        <w:rPr>
          <w:rFonts w:ascii="Times New Roman" w:eastAsia="Times New Roman" w:hAnsi="Times New Roman"/>
          <w:sz w:val="28"/>
          <w:szCs w:val="28"/>
        </w:rPr>
        <w:t>и индукцион</w:t>
      </w:r>
      <w:r w:rsidRPr="006C295D">
        <w:rPr>
          <w:rFonts w:ascii="Times New Roman" w:eastAsia="Times New Roman" w:hAnsi="Times New Roman"/>
          <w:sz w:val="28"/>
          <w:szCs w:val="28"/>
        </w:rPr>
        <w:t>ных или дуговых</w:t>
      </w:r>
      <w:r>
        <w:rPr>
          <w:rFonts w:ascii="Times New Roman" w:eastAsia="Times New Roman" w:hAnsi="Times New Roman"/>
          <w:sz w:val="28"/>
          <w:szCs w:val="28"/>
        </w:rPr>
        <w:t xml:space="preserve"> печей постоянного тока брикети</w:t>
      </w:r>
      <w:r w:rsidRPr="006C295D">
        <w:rPr>
          <w:rFonts w:ascii="Times New Roman" w:eastAsia="Times New Roman" w:hAnsi="Times New Roman"/>
          <w:sz w:val="28"/>
          <w:szCs w:val="28"/>
        </w:rPr>
        <w:t>рование не обязательно. При использовании ЭШП</w:t>
      </w:r>
      <w:r>
        <w:rPr>
          <w:rFonts w:ascii="Times New Roman" w:eastAsia="Times New Roman" w:hAnsi="Times New Roman"/>
          <w:sz w:val="28"/>
          <w:szCs w:val="28"/>
        </w:rPr>
        <w:t xml:space="preserve"> </w:t>
      </w:r>
      <w:r w:rsidRPr="006C295D">
        <w:rPr>
          <w:rFonts w:ascii="Times New Roman" w:eastAsia="Times New Roman" w:hAnsi="Times New Roman"/>
          <w:sz w:val="28"/>
          <w:szCs w:val="28"/>
        </w:rPr>
        <w:t>готовить шихт</w:t>
      </w:r>
      <w:r>
        <w:rPr>
          <w:rFonts w:ascii="Times New Roman" w:eastAsia="Times New Roman" w:hAnsi="Times New Roman"/>
          <w:sz w:val="28"/>
          <w:szCs w:val="28"/>
        </w:rPr>
        <w:t>у целесообразно в виде специаль</w:t>
      </w:r>
      <w:r w:rsidRPr="006C295D">
        <w:rPr>
          <w:rFonts w:ascii="Times New Roman" w:eastAsia="Times New Roman" w:hAnsi="Times New Roman"/>
          <w:sz w:val="28"/>
          <w:szCs w:val="28"/>
        </w:rPr>
        <w:t>ных расходуемых электродов.</w:t>
      </w:r>
    </w:p>
    <w:p w:rsidR="006C295D" w:rsidRPr="006C295D" w:rsidRDefault="006C295D" w:rsidP="006C295D">
      <w:pPr>
        <w:ind w:firstLine="708"/>
        <w:jc w:val="both"/>
        <w:rPr>
          <w:rFonts w:ascii="Times New Roman" w:eastAsia="Times New Roman" w:hAnsi="Times New Roman"/>
          <w:sz w:val="28"/>
          <w:szCs w:val="28"/>
        </w:rPr>
      </w:pPr>
      <w:r w:rsidRPr="006C295D">
        <w:rPr>
          <w:rFonts w:ascii="Times New Roman" w:eastAsia="Times New Roman" w:hAnsi="Times New Roman"/>
          <w:sz w:val="28"/>
          <w:szCs w:val="28"/>
        </w:rPr>
        <w:t>Во всех с</w:t>
      </w:r>
      <w:r>
        <w:rPr>
          <w:rFonts w:ascii="Times New Roman" w:eastAsia="Times New Roman" w:hAnsi="Times New Roman"/>
          <w:sz w:val="28"/>
          <w:szCs w:val="28"/>
        </w:rPr>
        <w:t>лучаях стружку следует предвари</w:t>
      </w:r>
      <w:r w:rsidRPr="006C295D">
        <w:rPr>
          <w:rFonts w:ascii="Times New Roman" w:eastAsia="Times New Roman" w:hAnsi="Times New Roman"/>
          <w:sz w:val="28"/>
          <w:szCs w:val="28"/>
        </w:rPr>
        <w:t>тельно очищать от примесей, масел</w:t>
      </w:r>
      <w:r>
        <w:rPr>
          <w:rFonts w:ascii="Times New Roman" w:eastAsia="Times New Roman" w:hAnsi="Times New Roman"/>
          <w:sz w:val="28"/>
          <w:szCs w:val="28"/>
        </w:rPr>
        <w:t xml:space="preserve"> и СОЖ. Аль</w:t>
      </w:r>
      <w:r w:rsidRPr="006C295D">
        <w:rPr>
          <w:rFonts w:ascii="Times New Roman" w:eastAsia="Times New Roman" w:hAnsi="Times New Roman"/>
          <w:sz w:val="28"/>
          <w:szCs w:val="28"/>
        </w:rPr>
        <w:t>тернативой может служить высокотемпературный</w:t>
      </w:r>
      <w:r>
        <w:rPr>
          <w:rFonts w:ascii="Times New Roman" w:eastAsia="Times New Roman" w:hAnsi="Times New Roman"/>
          <w:sz w:val="28"/>
          <w:szCs w:val="28"/>
        </w:rPr>
        <w:t xml:space="preserve"> </w:t>
      </w:r>
      <w:r w:rsidRPr="006C295D">
        <w:rPr>
          <w:rFonts w:ascii="Times New Roman" w:eastAsia="Times New Roman" w:hAnsi="Times New Roman"/>
          <w:sz w:val="28"/>
          <w:szCs w:val="28"/>
        </w:rPr>
        <w:t>нагрев, при котором загрязнители выжигаются.</w:t>
      </w:r>
      <w:r>
        <w:rPr>
          <w:rFonts w:ascii="Times New Roman" w:eastAsia="Times New Roman" w:hAnsi="Times New Roman"/>
          <w:sz w:val="28"/>
          <w:szCs w:val="28"/>
        </w:rPr>
        <w:t xml:space="preserve"> </w:t>
      </w:r>
      <w:r w:rsidRPr="006C295D">
        <w:rPr>
          <w:rFonts w:ascii="Times New Roman" w:eastAsia="Times New Roman" w:hAnsi="Times New Roman"/>
          <w:sz w:val="28"/>
          <w:szCs w:val="28"/>
        </w:rPr>
        <w:t>Предварительный нагрев стружки и брикетов</w:t>
      </w:r>
      <w:r>
        <w:rPr>
          <w:rFonts w:ascii="Times New Roman" w:eastAsia="Times New Roman" w:hAnsi="Times New Roman"/>
          <w:sz w:val="28"/>
          <w:szCs w:val="28"/>
        </w:rPr>
        <w:t xml:space="preserve"> </w:t>
      </w:r>
      <w:r w:rsidRPr="006C295D">
        <w:rPr>
          <w:rFonts w:ascii="Times New Roman" w:eastAsia="Times New Roman" w:hAnsi="Times New Roman"/>
          <w:sz w:val="28"/>
          <w:szCs w:val="28"/>
        </w:rPr>
        <w:t>улучшает практи</w:t>
      </w:r>
      <w:r>
        <w:rPr>
          <w:rFonts w:ascii="Times New Roman" w:eastAsia="Times New Roman" w:hAnsi="Times New Roman"/>
          <w:sz w:val="28"/>
          <w:szCs w:val="28"/>
        </w:rPr>
        <w:t xml:space="preserve">чески все параметры плавки и </w:t>
      </w:r>
      <w:proofErr w:type="spellStart"/>
      <w:r>
        <w:rPr>
          <w:rFonts w:ascii="Times New Roman" w:eastAsia="Times New Roman" w:hAnsi="Times New Roman"/>
          <w:sz w:val="28"/>
          <w:szCs w:val="28"/>
        </w:rPr>
        <w:t>ре</w:t>
      </w:r>
      <w:r w:rsidRPr="006C295D">
        <w:rPr>
          <w:rFonts w:ascii="Times New Roman" w:eastAsia="Times New Roman" w:hAnsi="Times New Roman"/>
          <w:sz w:val="28"/>
          <w:szCs w:val="28"/>
        </w:rPr>
        <w:t>циклинга</w:t>
      </w:r>
      <w:proofErr w:type="spellEnd"/>
      <w:r w:rsidRPr="006C295D">
        <w:rPr>
          <w:rFonts w:ascii="Times New Roman" w:eastAsia="Times New Roman" w:hAnsi="Times New Roman"/>
          <w:sz w:val="28"/>
          <w:szCs w:val="28"/>
        </w:rPr>
        <w:t xml:space="preserve"> в целом.</w:t>
      </w:r>
    </w:p>
    <w:p w:rsidR="006C295D" w:rsidRPr="006C295D" w:rsidRDefault="006C295D" w:rsidP="006C295D">
      <w:pPr>
        <w:ind w:firstLine="708"/>
        <w:jc w:val="both"/>
        <w:rPr>
          <w:rFonts w:ascii="Times New Roman" w:eastAsia="Times New Roman" w:hAnsi="Times New Roman"/>
          <w:sz w:val="28"/>
          <w:szCs w:val="28"/>
        </w:rPr>
      </w:pPr>
      <w:r w:rsidRPr="006C295D">
        <w:rPr>
          <w:rFonts w:ascii="Times New Roman" w:eastAsia="Times New Roman" w:hAnsi="Times New Roman"/>
          <w:sz w:val="28"/>
          <w:szCs w:val="28"/>
        </w:rPr>
        <w:t>Высокая стоимость легированной стали делает</w:t>
      </w:r>
      <w:r>
        <w:rPr>
          <w:rFonts w:ascii="Times New Roman" w:eastAsia="Times New Roman" w:hAnsi="Times New Roman"/>
          <w:sz w:val="28"/>
          <w:szCs w:val="28"/>
        </w:rPr>
        <w:t xml:space="preserve"> </w:t>
      </w:r>
      <w:r w:rsidRPr="006C295D">
        <w:rPr>
          <w:rFonts w:ascii="Times New Roman" w:eastAsia="Times New Roman" w:hAnsi="Times New Roman"/>
          <w:sz w:val="28"/>
          <w:szCs w:val="28"/>
        </w:rPr>
        <w:t xml:space="preserve">подобную схему </w:t>
      </w:r>
      <w:proofErr w:type="spellStart"/>
      <w:r w:rsidRPr="006C295D">
        <w:rPr>
          <w:rFonts w:ascii="Times New Roman" w:eastAsia="Times New Roman" w:hAnsi="Times New Roman"/>
          <w:sz w:val="28"/>
          <w:szCs w:val="28"/>
        </w:rPr>
        <w:t>рециклинга</w:t>
      </w:r>
      <w:proofErr w:type="spellEnd"/>
      <w:r w:rsidRPr="006C295D">
        <w:rPr>
          <w:rFonts w:ascii="Times New Roman" w:eastAsia="Times New Roman" w:hAnsi="Times New Roman"/>
          <w:sz w:val="28"/>
          <w:szCs w:val="28"/>
        </w:rPr>
        <w:t xml:space="preserve"> рентабельной даже при</w:t>
      </w:r>
      <w:r>
        <w:rPr>
          <w:rFonts w:ascii="Times New Roman" w:eastAsia="Times New Roman" w:hAnsi="Times New Roman"/>
          <w:sz w:val="28"/>
          <w:szCs w:val="28"/>
        </w:rPr>
        <w:t xml:space="preserve"> </w:t>
      </w:r>
      <w:r w:rsidRPr="006C295D">
        <w:rPr>
          <w:rFonts w:ascii="Times New Roman" w:eastAsia="Times New Roman" w:hAnsi="Times New Roman"/>
          <w:sz w:val="28"/>
          <w:szCs w:val="28"/>
        </w:rPr>
        <w:t>сравнительно высоких ценах на электроэнергию.</w:t>
      </w:r>
    </w:p>
    <w:p w:rsidR="00355D19" w:rsidRDefault="006C295D" w:rsidP="006C295D">
      <w:pPr>
        <w:ind w:firstLine="708"/>
        <w:jc w:val="both"/>
        <w:rPr>
          <w:rFonts w:ascii="Times New Roman" w:eastAsia="Times New Roman" w:hAnsi="Times New Roman"/>
          <w:sz w:val="28"/>
          <w:szCs w:val="28"/>
        </w:rPr>
      </w:pPr>
      <w:r w:rsidRPr="006C295D">
        <w:rPr>
          <w:rFonts w:ascii="Times New Roman" w:eastAsia="Times New Roman" w:hAnsi="Times New Roman"/>
          <w:sz w:val="28"/>
          <w:szCs w:val="28"/>
        </w:rPr>
        <w:t xml:space="preserve">Стальная </w:t>
      </w:r>
      <w:r>
        <w:rPr>
          <w:rFonts w:ascii="Times New Roman" w:eastAsia="Times New Roman" w:hAnsi="Times New Roman"/>
          <w:sz w:val="28"/>
          <w:szCs w:val="28"/>
        </w:rPr>
        <w:t>стружка при условии ее малой за</w:t>
      </w:r>
      <w:r w:rsidRPr="006C295D">
        <w:rPr>
          <w:rFonts w:ascii="Times New Roman" w:eastAsia="Times New Roman" w:hAnsi="Times New Roman"/>
          <w:sz w:val="28"/>
          <w:szCs w:val="28"/>
        </w:rPr>
        <w:t xml:space="preserve">грязненности (в </w:t>
      </w:r>
      <w:r>
        <w:rPr>
          <w:rFonts w:ascii="Times New Roman" w:eastAsia="Times New Roman" w:hAnsi="Times New Roman"/>
          <w:sz w:val="28"/>
          <w:szCs w:val="28"/>
        </w:rPr>
        <w:t>соответствии с ГОСТ) легко окис</w:t>
      </w:r>
      <w:r w:rsidRPr="006C295D">
        <w:rPr>
          <w:rFonts w:ascii="Times New Roman" w:eastAsia="Times New Roman" w:hAnsi="Times New Roman"/>
          <w:sz w:val="28"/>
          <w:szCs w:val="28"/>
        </w:rPr>
        <w:t>ляется в процессе образования и практически вся</w:t>
      </w:r>
      <w:r>
        <w:rPr>
          <w:rFonts w:ascii="Times New Roman" w:eastAsia="Times New Roman" w:hAnsi="Times New Roman"/>
          <w:sz w:val="28"/>
          <w:szCs w:val="28"/>
        </w:rPr>
        <w:t xml:space="preserve"> </w:t>
      </w:r>
      <w:r w:rsidRPr="006C295D">
        <w:rPr>
          <w:rFonts w:ascii="Times New Roman" w:eastAsia="Times New Roman" w:hAnsi="Times New Roman"/>
          <w:sz w:val="28"/>
          <w:szCs w:val="28"/>
        </w:rPr>
        <w:t>является окисленной. Кр</w:t>
      </w:r>
      <w:r>
        <w:rPr>
          <w:rFonts w:ascii="Times New Roman" w:eastAsia="Times New Roman" w:hAnsi="Times New Roman"/>
          <w:sz w:val="28"/>
          <w:szCs w:val="28"/>
        </w:rPr>
        <w:t>оме того, в процессе хране</w:t>
      </w:r>
      <w:r w:rsidRPr="006C295D">
        <w:rPr>
          <w:rFonts w:ascii="Times New Roman" w:eastAsia="Times New Roman" w:hAnsi="Times New Roman"/>
          <w:sz w:val="28"/>
          <w:szCs w:val="28"/>
        </w:rPr>
        <w:t>ния, особенно в условиях повышенной влажности,</w:t>
      </w:r>
      <w:r>
        <w:rPr>
          <w:rFonts w:ascii="Times New Roman" w:eastAsia="Times New Roman" w:hAnsi="Times New Roman"/>
          <w:sz w:val="28"/>
          <w:szCs w:val="28"/>
        </w:rPr>
        <w:t xml:space="preserve"> </w:t>
      </w:r>
      <w:r w:rsidRPr="006C295D">
        <w:rPr>
          <w:rFonts w:ascii="Times New Roman" w:eastAsia="Times New Roman" w:hAnsi="Times New Roman"/>
          <w:sz w:val="28"/>
          <w:szCs w:val="28"/>
        </w:rPr>
        <w:t xml:space="preserve">ее </w:t>
      </w:r>
      <w:proofErr w:type="spellStart"/>
      <w:r w:rsidRPr="006C295D">
        <w:rPr>
          <w:rFonts w:ascii="Times New Roman" w:eastAsia="Times New Roman" w:hAnsi="Times New Roman"/>
          <w:sz w:val="28"/>
          <w:szCs w:val="28"/>
        </w:rPr>
        <w:t>окисленность</w:t>
      </w:r>
      <w:proofErr w:type="spellEnd"/>
      <w:r w:rsidRPr="006C295D">
        <w:rPr>
          <w:rFonts w:ascii="Times New Roman" w:eastAsia="Times New Roman" w:hAnsi="Times New Roman"/>
          <w:sz w:val="28"/>
          <w:szCs w:val="28"/>
        </w:rPr>
        <w:t xml:space="preserve"> возрастает, а часть </w:t>
      </w:r>
      <w:proofErr w:type="spellStart"/>
      <w:r w:rsidRPr="006C295D">
        <w:rPr>
          <w:rFonts w:ascii="Times New Roman" w:eastAsia="Times New Roman" w:hAnsi="Times New Roman"/>
          <w:sz w:val="28"/>
          <w:szCs w:val="28"/>
        </w:rPr>
        <w:t>гидратируется</w:t>
      </w:r>
      <w:proofErr w:type="spellEnd"/>
      <w:r w:rsidRPr="006C295D">
        <w:rPr>
          <w:rFonts w:ascii="Times New Roman" w:eastAsia="Times New Roman" w:hAnsi="Times New Roman"/>
          <w:sz w:val="28"/>
          <w:szCs w:val="28"/>
        </w:rPr>
        <w:t>,</w:t>
      </w:r>
      <w:r>
        <w:rPr>
          <w:rFonts w:ascii="Times New Roman" w:eastAsia="Times New Roman" w:hAnsi="Times New Roman"/>
          <w:sz w:val="28"/>
          <w:szCs w:val="28"/>
        </w:rPr>
        <w:t xml:space="preserve"> </w:t>
      </w:r>
      <w:r w:rsidRPr="006C295D">
        <w:rPr>
          <w:rFonts w:ascii="Times New Roman" w:eastAsia="Times New Roman" w:hAnsi="Times New Roman"/>
          <w:sz w:val="28"/>
          <w:szCs w:val="28"/>
        </w:rPr>
        <w:t>превращаясь в р</w:t>
      </w:r>
      <w:r>
        <w:rPr>
          <w:rFonts w:ascii="Times New Roman" w:eastAsia="Times New Roman" w:hAnsi="Times New Roman"/>
          <w:sz w:val="28"/>
          <w:szCs w:val="28"/>
        </w:rPr>
        <w:t>жавчину. Такая стружка составля</w:t>
      </w:r>
      <w:r w:rsidRPr="006C295D">
        <w:rPr>
          <w:rFonts w:ascii="Times New Roman" w:eastAsia="Times New Roman" w:hAnsi="Times New Roman"/>
          <w:sz w:val="28"/>
          <w:szCs w:val="28"/>
        </w:rPr>
        <w:t>ет основную массу железосодержащих отходов.</w:t>
      </w:r>
    </w:p>
    <w:p w:rsidR="006C295D" w:rsidRPr="006C295D" w:rsidRDefault="006C295D" w:rsidP="006C295D">
      <w:pPr>
        <w:ind w:firstLine="708"/>
        <w:jc w:val="both"/>
        <w:rPr>
          <w:rFonts w:ascii="Times New Roman" w:eastAsia="Times New Roman" w:hAnsi="Times New Roman"/>
          <w:sz w:val="28"/>
          <w:szCs w:val="28"/>
        </w:rPr>
      </w:pPr>
      <w:r w:rsidRPr="006C295D">
        <w:rPr>
          <w:rFonts w:ascii="Times New Roman" w:eastAsia="Times New Roman" w:hAnsi="Times New Roman"/>
          <w:sz w:val="28"/>
          <w:szCs w:val="28"/>
        </w:rPr>
        <w:t>Холодное брикетирование такой стружки о</w:t>
      </w:r>
      <w:r>
        <w:rPr>
          <w:rFonts w:ascii="Times New Roman" w:eastAsia="Times New Roman" w:hAnsi="Times New Roman"/>
          <w:sz w:val="28"/>
          <w:szCs w:val="28"/>
        </w:rPr>
        <w:t>су</w:t>
      </w:r>
      <w:r w:rsidRPr="006C295D">
        <w:rPr>
          <w:rFonts w:ascii="Times New Roman" w:eastAsia="Times New Roman" w:hAnsi="Times New Roman"/>
          <w:sz w:val="28"/>
          <w:szCs w:val="28"/>
        </w:rPr>
        <w:t>ществляется совместно с углеродсодержащими</w:t>
      </w:r>
      <w:r>
        <w:rPr>
          <w:rFonts w:ascii="Times New Roman" w:eastAsia="Times New Roman" w:hAnsi="Times New Roman"/>
          <w:sz w:val="28"/>
          <w:szCs w:val="28"/>
        </w:rPr>
        <w:t xml:space="preserve"> </w:t>
      </w:r>
      <w:r w:rsidRPr="006C295D">
        <w:rPr>
          <w:rFonts w:ascii="Times New Roman" w:eastAsia="Times New Roman" w:hAnsi="Times New Roman"/>
          <w:sz w:val="28"/>
          <w:szCs w:val="28"/>
        </w:rPr>
        <w:t>и связующими</w:t>
      </w:r>
      <w:r>
        <w:rPr>
          <w:rFonts w:ascii="Times New Roman" w:eastAsia="Times New Roman" w:hAnsi="Times New Roman"/>
          <w:sz w:val="28"/>
          <w:szCs w:val="28"/>
        </w:rPr>
        <w:t xml:space="preserve"> материалами с последующей пере</w:t>
      </w:r>
      <w:r w:rsidRPr="006C295D">
        <w:rPr>
          <w:rFonts w:ascii="Times New Roman" w:eastAsia="Times New Roman" w:hAnsi="Times New Roman"/>
          <w:sz w:val="28"/>
          <w:szCs w:val="28"/>
        </w:rPr>
        <w:t>плавкой в д</w:t>
      </w:r>
      <w:r>
        <w:rPr>
          <w:rFonts w:ascii="Times New Roman" w:eastAsia="Times New Roman" w:hAnsi="Times New Roman"/>
          <w:sz w:val="28"/>
          <w:szCs w:val="28"/>
        </w:rPr>
        <w:t>ействующих традиционных плавиль</w:t>
      </w:r>
      <w:r w:rsidRPr="006C295D">
        <w:rPr>
          <w:rFonts w:ascii="Times New Roman" w:eastAsia="Times New Roman" w:hAnsi="Times New Roman"/>
          <w:sz w:val="28"/>
          <w:szCs w:val="28"/>
        </w:rPr>
        <w:t>ных печах. Одн</w:t>
      </w:r>
      <w:r>
        <w:rPr>
          <w:rFonts w:ascii="Times New Roman" w:eastAsia="Times New Roman" w:hAnsi="Times New Roman"/>
          <w:sz w:val="28"/>
          <w:szCs w:val="28"/>
        </w:rPr>
        <w:t>ако это приводит к большим поте</w:t>
      </w:r>
      <w:r w:rsidRPr="006C295D">
        <w:rPr>
          <w:rFonts w:ascii="Times New Roman" w:eastAsia="Times New Roman" w:hAnsi="Times New Roman"/>
          <w:sz w:val="28"/>
          <w:szCs w:val="28"/>
        </w:rPr>
        <w:t>рям металла (угар и потери со шлаком составляют</w:t>
      </w:r>
      <w:r>
        <w:rPr>
          <w:rFonts w:ascii="Times New Roman" w:eastAsia="Times New Roman" w:hAnsi="Times New Roman"/>
          <w:sz w:val="28"/>
          <w:szCs w:val="28"/>
        </w:rPr>
        <w:t xml:space="preserve"> </w:t>
      </w:r>
      <w:r w:rsidRPr="006C295D">
        <w:rPr>
          <w:rFonts w:ascii="Times New Roman" w:eastAsia="Times New Roman" w:hAnsi="Times New Roman"/>
          <w:sz w:val="28"/>
          <w:szCs w:val="28"/>
        </w:rPr>
        <w:t>до 40–50%), снижению прак</w:t>
      </w:r>
      <w:r>
        <w:rPr>
          <w:rFonts w:ascii="Times New Roman" w:eastAsia="Times New Roman" w:hAnsi="Times New Roman"/>
          <w:sz w:val="28"/>
          <w:szCs w:val="28"/>
        </w:rPr>
        <w:t>тически всех характе</w:t>
      </w:r>
      <w:r w:rsidRPr="006C295D">
        <w:rPr>
          <w:rFonts w:ascii="Times New Roman" w:eastAsia="Times New Roman" w:hAnsi="Times New Roman"/>
          <w:sz w:val="28"/>
          <w:szCs w:val="28"/>
        </w:rPr>
        <w:t>ристик плавки и качества жидкого металла.</w:t>
      </w:r>
    </w:p>
    <w:p w:rsidR="006C295D" w:rsidRPr="006C295D" w:rsidRDefault="006C295D" w:rsidP="006C295D">
      <w:pPr>
        <w:ind w:firstLine="708"/>
        <w:jc w:val="both"/>
        <w:rPr>
          <w:rFonts w:ascii="Times New Roman" w:eastAsia="Times New Roman" w:hAnsi="Times New Roman"/>
          <w:sz w:val="28"/>
          <w:szCs w:val="28"/>
        </w:rPr>
      </w:pPr>
      <w:r w:rsidRPr="006C295D">
        <w:rPr>
          <w:rFonts w:ascii="Times New Roman" w:eastAsia="Times New Roman" w:hAnsi="Times New Roman"/>
          <w:sz w:val="28"/>
          <w:szCs w:val="28"/>
        </w:rPr>
        <w:t>С целью с</w:t>
      </w:r>
      <w:r>
        <w:rPr>
          <w:rFonts w:ascii="Times New Roman" w:eastAsia="Times New Roman" w:hAnsi="Times New Roman"/>
          <w:sz w:val="28"/>
          <w:szCs w:val="28"/>
        </w:rPr>
        <w:t>окращения угара железа и восста</w:t>
      </w:r>
      <w:r w:rsidRPr="006C295D">
        <w:rPr>
          <w:rFonts w:ascii="Times New Roman" w:eastAsia="Times New Roman" w:hAnsi="Times New Roman"/>
          <w:sz w:val="28"/>
          <w:szCs w:val="28"/>
        </w:rPr>
        <w:t>новления оксидов необходимо обеспечить в печах</w:t>
      </w:r>
      <w:r>
        <w:rPr>
          <w:rFonts w:ascii="Times New Roman" w:eastAsia="Times New Roman" w:hAnsi="Times New Roman"/>
          <w:sz w:val="28"/>
          <w:szCs w:val="28"/>
        </w:rPr>
        <w:t xml:space="preserve"> </w:t>
      </w:r>
      <w:r w:rsidRPr="006C295D">
        <w:rPr>
          <w:rFonts w:ascii="Times New Roman" w:eastAsia="Times New Roman" w:hAnsi="Times New Roman"/>
          <w:sz w:val="28"/>
          <w:szCs w:val="28"/>
        </w:rPr>
        <w:t>или предусмотреть дополнительные устройства,</w:t>
      </w:r>
      <w:r>
        <w:rPr>
          <w:rFonts w:ascii="Times New Roman" w:eastAsia="Times New Roman" w:hAnsi="Times New Roman"/>
          <w:sz w:val="28"/>
          <w:szCs w:val="28"/>
        </w:rPr>
        <w:t xml:space="preserve"> </w:t>
      </w:r>
      <w:r w:rsidRPr="006C295D">
        <w:rPr>
          <w:rFonts w:ascii="Times New Roman" w:eastAsia="Times New Roman" w:hAnsi="Times New Roman"/>
          <w:sz w:val="28"/>
          <w:szCs w:val="28"/>
        </w:rPr>
        <w:t>в которых проходил бы восстановительный режим,</w:t>
      </w:r>
      <w:r>
        <w:rPr>
          <w:rFonts w:ascii="Times New Roman" w:eastAsia="Times New Roman" w:hAnsi="Times New Roman"/>
          <w:sz w:val="28"/>
          <w:szCs w:val="28"/>
        </w:rPr>
        <w:t xml:space="preserve"> </w:t>
      </w:r>
      <w:r w:rsidRPr="006C295D">
        <w:rPr>
          <w:rFonts w:ascii="Times New Roman" w:eastAsia="Times New Roman" w:hAnsi="Times New Roman"/>
          <w:sz w:val="28"/>
          <w:szCs w:val="28"/>
        </w:rPr>
        <w:t>аналогичный р</w:t>
      </w:r>
      <w:r>
        <w:rPr>
          <w:rFonts w:ascii="Times New Roman" w:eastAsia="Times New Roman" w:hAnsi="Times New Roman"/>
          <w:sz w:val="28"/>
          <w:szCs w:val="28"/>
        </w:rPr>
        <w:t>ежиму восстановительной зоны до</w:t>
      </w:r>
      <w:r w:rsidRPr="006C295D">
        <w:rPr>
          <w:rFonts w:ascii="Times New Roman" w:eastAsia="Times New Roman" w:hAnsi="Times New Roman"/>
          <w:sz w:val="28"/>
          <w:szCs w:val="28"/>
        </w:rPr>
        <w:t>мны: температу</w:t>
      </w:r>
      <w:r>
        <w:rPr>
          <w:rFonts w:ascii="Times New Roman" w:eastAsia="Times New Roman" w:hAnsi="Times New Roman"/>
          <w:sz w:val="28"/>
          <w:szCs w:val="28"/>
        </w:rPr>
        <w:t>ра – 1000–1200 °С, наличие твер</w:t>
      </w:r>
      <w:r w:rsidRPr="006C295D">
        <w:rPr>
          <w:rFonts w:ascii="Times New Roman" w:eastAsia="Times New Roman" w:hAnsi="Times New Roman"/>
          <w:sz w:val="28"/>
          <w:szCs w:val="28"/>
        </w:rPr>
        <w:t>дых и газообразных восстановителей, условия для</w:t>
      </w:r>
      <w:r>
        <w:rPr>
          <w:rFonts w:ascii="Times New Roman" w:eastAsia="Times New Roman" w:hAnsi="Times New Roman"/>
          <w:sz w:val="28"/>
          <w:szCs w:val="28"/>
        </w:rPr>
        <w:t xml:space="preserve"> </w:t>
      </w:r>
      <w:r w:rsidRPr="006C295D">
        <w:rPr>
          <w:rFonts w:ascii="Times New Roman" w:eastAsia="Times New Roman" w:hAnsi="Times New Roman"/>
          <w:sz w:val="28"/>
          <w:szCs w:val="28"/>
        </w:rPr>
        <w:t>диффузии восстановителей внутрь материала (</w:t>
      </w:r>
      <w:proofErr w:type="spellStart"/>
      <w:r w:rsidRPr="006C295D">
        <w:rPr>
          <w:rFonts w:ascii="Times New Roman" w:eastAsia="Times New Roman" w:hAnsi="Times New Roman"/>
          <w:sz w:val="28"/>
          <w:szCs w:val="28"/>
        </w:rPr>
        <w:t>внутрипоровая</w:t>
      </w:r>
      <w:proofErr w:type="spellEnd"/>
      <w:r>
        <w:rPr>
          <w:rFonts w:ascii="Times New Roman" w:eastAsia="Times New Roman" w:hAnsi="Times New Roman"/>
          <w:sz w:val="28"/>
          <w:szCs w:val="28"/>
        </w:rPr>
        <w:t xml:space="preserve"> </w:t>
      </w:r>
      <w:r w:rsidRPr="006C295D">
        <w:rPr>
          <w:rFonts w:ascii="Times New Roman" w:eastAsia="Times New Roman" w:hAnsi="Times New Roman"/>
          <w:sz w:val="28"/>
          <w:szCs w:val="28"/>
        </w:rPr>
        <w:t>дифф</w:t>
      </w:r>
      <w:r>
        <w:rPr>
          <w:rFonts w:ascii="Times New Roman" w:eastAsia="Times New Roman" w:hAnsi="Times New Roman"/>
          <w:sz w:val="28"/>
          <w:szCs w:val="28"/>
        </w:rPr>
        <w:t>узия), необходимая продолжитель</w:t>
      </w:r>
      <w:r w:rsidRPr="006C295D">
        <w:rPr>
          <w:rFonts w:ascii="Times New Roman" w:eastAsia="Times New Roman" w:hAnsi="Times New Roman"/>
          <w:sz w:val="28"/>
          <w:szCs w:val="28"/>
        </w:rPr>
        <w:t>ность процесса.</w:t>
      </w:r>
    </w:p>
    <w:p w:rsidR="006C295D" w:rsidRPr="006C295D" w:rsidRDefault="006C295D" w:rsidP="006C295D">
      <w:pPr>
        <w:ind w:firstLine="708"/>
        <w:jc w:val="both"/>
        <w:rPr>
          <w:rFonts w:ascii="Times New Roman" w:eastAsia="Times New Roman" w:hAnsi="Times New Roman"/>
          <w:sz w:val="28"/>
          <w:szCs w:val="28"/>
        </w:rPr>
      </w:pPr>
      <w:r w:rsidRPr="006C295D">
        <w:rPr>
          <w:rFonts w:ascii="Times New Roman" w:eastAsia="Times New Roman" w:hAnsi="Times New Roman"/>
          <w:sz w:val="28"/>
          <w:szCs w:val="28"/>
        </w:rPr>
        <w:t>Отсюда выт</w:t>
      </w:r>
      <w:r>
        <w:rPr>
          <w:rFonts w:ascii="Times New Roman" w:eastAsia="Times New Roman" w:hAnsi="Times New Roman"/>
          <w:sz w:val="28"/>
          <w:szCs w:val="28"/>
        </w:rPr>
        <w:t>екают требования к качеству бри</w:t>
      </w:r>
      <w:r w:rsidRPr="006C295D">
        <w:rPr>
          <w:rFonts w:ascii="Times New Roman" w:eastAsia="Times New Roman" w:hAnsi="Times New Roman"/>
          <w:sz w:val="28"/>
          <w:szCs w:val="28"/>
        </w:rPr>
        <w:t>кетов, в том чис</w:t>
      </w:r>
      <w:r>
        <w:rPr>
          <w:rFonts w:ascii="Times New Roman" w:eastAsia="Times New Roman" w:hAnsi="Times New Roman"/>
          <w:sz w:val="28"/>
          <w:szCs w:val="28"/>
        </w:rPr>
        <w:t>ле по его геометрическим параме</w:t>
      </w:r>
      <w:r w:rsidRPr="006C295D">
        <w:rPr>
          <w:rFonts w:ascii="Times New Roman" w:eastAsia="Times New Roman" w:hAnsi="Times New Roman"/>
          <w:sz w:val="28"/>
          <w:szCs w:val="28"/>
        </w:rPr>
        <w:t>трам. Элемент диаметром более 50 мм даже при</w:t>
      </w:r>
      <w:r>
        <w:rPr>
          <w:rFonts w:ascii="Times New Roman" w:eastAsia="Times New Roman" w:hAnsi="Times New Roman"/>
          <w:sz w:val="28"/>
          <w:szCs w:val="28"/>
        </w:rPr>
        <w:t xml:space="preserve"> </w:t>
      </w:r>
      <w:r w:rsidRPr="006C295D">
        <w:rPr>
          <w:rFonts w:ascii="Times New Roman" w:eastAsia="Times New Roman" w:hAnsi="Times New Roman"/>
          <w:sz w:val="28"/>
          <w:szCs w:val="28"/>
        </w:rPr>
        <w:t>избыточном наличии восстановителей в данных</w:t>
      </w:r>
      <w:r>
        <w:rPr>
          <w:rFonts w:ascii="Times New Roman" w:eastAsia="Times New Roman" w:hAnsi="Times New Roman"/>
          <w:sz w:val="28"/>
          <w:szCs w:val="28"/>
        </w:rPr>
        <w:t xml:space="preserve"> </w:t>
      </w:r>
      <w:r w:rsidRPr="006C295D">
        <w:rPr>
          <w:rFonts w:ascii="Times New Roman" w:eastAsia="Times New Roman" w:hAnsi="Times New Roman"/>
          <w:sz w:val="28"/>
          <w:szCs w:val="28"/>
        </w:rPr>
        <w:t>условиях потребует на восстановление 20–30 мин.</w:t>
      </w:r>
      <w:r>
        <w:rPr>
          <w:rFonts w:ascii="Times New Roman" w:eastAsia="Times New Roman" w:hAnsi="Times New Roman"/>
          <w:sz w:val="28"/>
          <w:szCs w:val="28"/>
        </w:rPr>
        <w:t xml:space="preserve"> </w:t>
      </w:r>
      <w:r w:rsidRPr="006C295D">
        <w:rPr>
          <w:rFonts w:ascii="Times New Roman" w:eastAsia="Times New Roman" w:hAnsi="Times New Roman"/>
          <w:sz w:val="28"/>
          <w:szCs w:val="28"/>
        </w:rPr>
        <w:t xml:space="preserve">Окатыши диаметром 10–20 мм </w:t>
      </w:r>
      <w:r>
        <w:rPr>
          <w:rFonts w:ascii="Times New Roman" w:eastAsia="Times New Roman" w:hAnsi="Times New Roman"/>
          <w:sz w:val="28"/>
          <w:szCs w:val="28"/>
        </w:rPr>
        <w:t xml:space="preserve">будут </w:t>
      </w:r>
      <w:r>
        <w:rPr>
          <w:rFonts w:ascii="Times New Roman" w:eastAsia="Times New Roman" w:hAnsi="Times New Roman"/>
          <w:sz w:val="28"/>
          <w:szCs w:val="28"/>
        </w:rPr>
        <w:lastRenderedPageBreak/>
        <w:t>восстанавли</w:t>
      </w:r>
      <w:r w:rsidRPr="006C295D">
        <w:rPr>
          <w:rFonts w:ascii="Times New Roman" w:eastAsia="Times New Roman" w:hAnsi="Times New Roman"/>
          <w:sz w:val="28"/>
          <w:szCs w:val="28"/>
        </w:rPr>
        <w:t>ваться быстрее, но слой окатышей будет плотным,</w:t>
      </w:r>
      <w:r>
        <w:rPr>
          <w:rFonts w:ascii="Times New Roman" w:eastAsia="Times New Roman" w:hAnsi="Times New Roman"/>
          <w:sz w:val="28"/>
          <w:szCs w:val="28"/>
        </w:rPr>
        <w:t xml:space="preserve"> </w:t>
      </w:r>
      <w:proofErr w:type="spellStart"/>
      <w:r w:rsidRPr="006C295D">
        <w:rPr>
          <w:rFonts w:ascii="Times New Roman" w:eastAsia="Times New Roman" w:hAnsi="Times New Roman"/>
          <w:sz w:val="28"/>
          <w:szCs w:val="28"/>
        </w:rPr>
        <w:t>тепломассообме</w:t>
      </w:r>
      <w:r>
        <w:rPr>
          <w:rFonts w:ascii="Times New Roman" w:eastAsia="Times New Roman" w:hAnsi="Times New Roman"/>
          <w:sz w:val="28"/>
          <w:szCs w:val="28"/>
        </w:rPr>
        <w:t>н</w:t>
      </w:r>
      <w:proofErr w:type="spellEnd"/>
      <w:r>
        <w:rPr>
          <w:rFonts w:ascii="Times New Roman" w:eastAsia="Times New Roman" w:hAnsi="Times New Roman"/>
          <w:sz w:val="28"/>
          <w:szCs w:val="28"/>
        </w:rPr>
        <w:t xml:space="preserve"> затруднен и во внутренних сло</w:t>
      </w:r>
      <w:r w:rsidRPr="006C295D">
        <w:rPr>
          <w:rFonts w:ascii="Times New Roman" w:eastAsia="Times New Roman" w:hAnsi="Times New Roman"/>
          <w:sz w:val="28"/>
          <w:szCs w:val="28"/>
        </w:rPr>
        <w:t>ях процесс замедлится.</w:t>
      </w:r>
    </w:p>
    <w:p w:rsidR="006C295D" w:rsidRPr="006C295D" w:rsidRDefault="006C295D" w:rsidP="006C295D">
      <w:pPr>
        <w:ind w:firstLine="708"/>
        <w:jc w:val="both"/>
        <w:rPr>
          <w:rFonts w:ascii="Times New Roman" w:eastAsia="Times New Roman" w:hAnsi="Times New Roman"/>
          <w:sz w:val="28"/>
          <w:szCs w:val="28"/>
        </w:rPr>
      </w:pPr>
      <w:r w:rsidRPr="006C295D">
        <w:rPr>
          <w:rFonts w:ascii="Times New Roman" w:eastAsia="Times New Roman" w:hAnsi="Times New Roman"/>
          <w:sz w:val="28"/>
          <w:szCs w:val="28"/>
        </w:rPr>
        <w:t>Преимущест</w:t>
      </w:r>
      <w:r>
        <w:rPr>
          <w:rFonts w:ascii="Times New Roman" w:eastAsia="Times New Roman" w:hAnsi="Times New Roman"/>
          <w:sz w:val="28"/>
          <w:szCs w:val="28"/>
        </w:rPr>
        <w:t>ва горячего брикетирования: уда</w:t>
      </w:r>
      <w:r w:rsidRPr="006C295D">
        <w:rPr>
          <w:rFonts w:ascii="Times New Roman" w:eastAsia="Times New Roman" w:hAnsi="Times New Roman"/>
          <w:sz w:val="28"/>
          <w:szCs w:val="28"/>
        </w:rPr>
        <w:t>ление (выжигание) органических примесей, что</w:t>
      </w:r>
      <w:r>
        <w:rPr>
          <w:rFonts w:ascii="Times New Roman" w:eastAsia="Times New Roman" w:hAnsi="Times New Roman"/>
          <w:sz w:val="28"/>
          <w:szCs w:val="28"/>
        </w:rPr>
        <w:t xml:space="preserve"> </w:t>
      </w:r>
      <w:r w:rsidRPr="006C295D">
        <w:rPr>
          <w:rFonts w:ascii="Times New Roman" w:eastAsia="Times New Roman" w:hAnsi="Times New Roman"/>
          <w:sz w:val="28"/>
          <w:szCs w:val="28"/>
        </w:rPr>
        <w:t>при последующей плавке приводит к уменьшению</w:t>
      </w:r>
      <w:r>
        <w:rPr>
          <w:rFonts w:ascii="Times New Roman" w:eastAsia="Times New Roman" w:hAnsi="Times New Roman"/>
          <w:sz w:val="28"/>
          <w:szCs w:val="28"/>
        </w:rPr>
        <w:t xml:space="preserve"> </w:t>
      </w:r>
      <w:r w:rsidRPr="006C295D">
        <w:rPr>
          <w:rFonts w:ascii="Times New Roman" w:eastAsia="Times New Roman" w:hAnsi="Times New Roman"/>
          <w:sz w:val="28"/>
          <w:szCs w:val="28"/>
        </w:rPr>
        <w:t xml:space="preserve">неметаллических включений и </w:t>
      </w:r>
      <w:proofErr w:type="spellStart"/>
      <w:r w:rsidRPr="006C295D">
        <w:rPr>
          <w:rFonts w:ascii="Times New Roman" w:eastAsia="Times New Roman" w:hAnsi="Times New Roman"/>
          <w:sz w:val="28"/>
          <w:szCs w:val="28"/>
        </w:rPr>
        <w:t>газонасыщенности</w:t>
      </w:r>
      <w:proofErr w:type="spellEnd"/>
      <w:r>
        <w:rPr>
          <w:rFonts w:ascii="Times New Roman" w:eastAsia="Times New Roman" w:hAnsi="Times New Roman"/>
          <w:sz w:val="28"/>
          <w:szCs w:val="28"/>
        </w:rPr>
        <w:t xml:space="preserve"> </w:t>
      </w:r>
      <w:r w:rsidRPr="006C295D">
        <w:rPr>
          <w:rFonts w:ascii="Times New Roman" w:eastAsia="Times New Roman" w:hAnsi="Times New Roman"/>
          <w:sz w:val="28"/>
          <w:szCs w:val="28"/>
        </w:rPr>
        <w:t>металла, т. е. п</w:t>
      </w:r>
      <w:r>
        <w:rPr>
          <w:rFonts w:ascii="Times New Roman" w:eastAsia="Times New Roman" w:hAnsi="Times New Roman"/>
          <w:sz w:val="28"/>
          <w:szCs w:val="28"/>
        </w:rPr>
        <w:t>овышению качества, а также улуч</w:t>
      </w:r>
      <w:r w:rsidRPr="006C295D">
        <w:rPr>
          <w:rFonts w:ascii="Times New Roman" w:eastAsia="Times New Roman" w:hAnsi="Times New Roman"/>
          <w:sz w:val="28"/>
          <w:szCs w:val="28"/>
        </w:rPr>
        <w:t>шению экологи</w:t>
      </w:r>
      <w:r>
        <w:rPr>
          <w:rFonts w:ascii="Times New Roman" w:eastAsia="Times New Roman" w:hAnsi="Times New Roman"/>
          <w:sz w:val="28"/>
          <w:szCs w:val="28"/>
        </w:rPr>
        <w:t>ческих характеристик плавки. По</w:t>
      </w:r>
      <w:r w:rsidRPr="006C295D">
        <w:rPr>
          <w:rFonts w:ascii="Times New Roman" w:eastAsia="Times New Roman" w:hAnsi="Times New Roman"/>
          <w:sz w:val="28"/>
          <w:szCs w:val="28"/>
        </w:rPr>
        <w:t>сле нагрева брикеты целесообразно подвергнуть</w:t>
      </w:r>
      <w:r>
        <w:rPr>
          <w:rFonts w:ascii="Times New Roman" w:eastAsia="Times New Roman" w:hAnsi="Times New Roman"/>
          <w:sz w:val="28"/>
          <w:szCs w:val="28"/>
        </w:rPr>
        <w:t xml:space="preserve"> </w:t>
      </w:r>
      <w:r w:rsidRPr="006C295D">
        <w:rPr>
          <w:rFonts w:ascii="Times New Roman" w:eastAsia="Times New Roman" w:hAnsi="Times New Roman"/>
          <w:sz w:val="28"/>
          <w:szCs w:val="28"/>
        </w:rPr>
        <w:t>повторному прессованию, что увеличивает их</w:t>
      </w:r>
      <w:r>
        <w:rPr>
          <w:rFonts w:ascii="Times New Roman" w:eastAsia="Times New Roman" w:hAnsi="Times New Roman"/>
          <w:sz w:val="28"/>
          <w:szCs w:val="28"/>
        </w:rPr>
        <w:t xml:space="preserve"> </w:t>
      </w:r>
      <w:r w:rsidRPr="006C295D">
        <w:rPr>
          <w:rFonts w:ascii="Times New Roman" w:eastAsia="Times New Roman" w:hAnsi="Times New Roman"/>
          <w:sz w:val="28"/>
          <w:szCs w:val="28"/>
        </w:rPr>
        <w:t>плотность до 6500–6800 кг/м3, теплопроводность,</w:t>
      </w:r>
      <w:r>
        <w:rPr>
          <w:rFonts w:ascii="Times New Roman" w:eastAsia="Times New Roman" w:hAnsi="Times New Roman"/>
          <w:sz w:val="28"/>
          <w:szCs w:val="28"/>
        </w:rPr>
        <w:t xml:space="preserve"> </w:t>
      </w:r>
      <w:r w:rsidRPr="006C295D">
        <w:rPr>
          <w:rFonts w:ascii="Times New Roman" w:eastAsia="Times New Roman" w:hAnsi="Times New Roman"/>
          <w:sz w:val="28"/>
          <w:szCs w:val="28"/>
        </w:rPr>
        <w:t>магнитные свойства и др., как это имеет место</w:t>
      </w:r>
      <w:r>
        <w:rPr>
          <w:rFonts w:ascii="Times New Roman" w:eastAsia="Times New Roman" w:hAnsi="Times New Roman"/>
          <w:sz w:val="28"/>
          <w:szCs w:val="28"/>
        </w:rPr>
        <w:t xml:space="preserve"> </w:t>
      </w:r>
      <w:r w:rsidRPr="006C295D">
        <w:rPr>
          <w:rFonts w:ascii="Times New Roman" w:eastAsia="Times New Roman" w:hAnsi="Times New Roman"/>
          <w:sz w:val="28"/>
          <w:szCs w:val="28"/>
        </w:rPr>
        <w:t>в технологии комплексного брикетирования на</w:t>
      </w:r>
      <w:r>
        <w:rPr>
          <w:rFonts w:ascii="Times New Roman" w:eastAsia="Times New Roman" w:hAnsi="Times New Roman"/>
          <w:sz w:val="28"/>
          <w:szCs w:val="28"/>
        </w:rPr>
        <w:t xml:space="preserve"> </w:t>
      </w:r>
      <w:r w:rsidRPr="006C295D">
        <w:rPr>
          <w:rFonts w:ascii="Times New Roman" w:eastAsia="Times New Roman" w:hAnsi="Times New Roman"/>
          <w:sz w:val="28"/>
          <w:szCs w:val="28"/>
        </w:rPr>
        <w:t>РУП «МТЗ». Эт</w:t>
      </w:r>
      <w:r>
        <w:rPr>
          <w:rFonts w:ascii="Times New Roman" w:eastAsia="Times New Roman" w:hAnsi="Times New Roman"/>
          <w:sz w:val="28"/>
          <w:szCs w:val="28"/>
        </w:rPr>
        <w:t>о делает подобные «горячие» бри</w:t>
      </w:r>
      <w:r w:rsidRPr="006C295D">
        <w:rPr>
          <w:rFonts w:ascii="Times New Roman" w:eastAsia="Times New Roman" w:hAnsi="Times New Roman"/>
          <w:sz w:val="28"/>
          <w:szCs w:val="28"/>
        </w:rPr>
        <w:t>кеты более эффективными в качестве шихтового</w:t>
      </w:r>
      <w:r>
        <w:rPr>
          <w:rFonts w:ascii="Times New Roman" w:eastAsia="Times New Roman" w:hAnsi="Times New Roman"/>
          <w:sz w:val="28"/>
          <w:szCs w:val="28"/>
        </w:rPr>
        <w:t xml:space="preserve"> </w:t>
      </w:r>
      <w:r w:rsidRPr="006C295D">
        <w:rPr>
          <w:rFonts w:ascii="Times New Roman" w:eastAsia="Times New Roman" w:hAnsi="Times New Roman"/>
          <w:sz w:val="28"/>
          <w:szCs w:val="28"/>
        </w:rPr>
        <w:t>материала.</w:t>
      </w:r>
    </w:p>
    <w:p w:rsidR="006C295D" w:rsidRPr="006C295D" w:rsidRDefault="006C295D" w:rsidP="006C295D">
      <w:pPr>
        <w:ind w:firstLine="708"/>
        <w:jc w:val="both"/>
        <w:rPr>
          <w:rFonts w:ascii="Times New Roman" w:eastAsia="Times New Roman" w:hAnsi="Times New Roman"/>
          <w:sz w:val="28"/>
          <w:szCs w:val="28"/>
        </w:rPr>
      </w:pPr>
      <w:r w:rsidRPr="006C295D">
        <w:rPr>
          <w:rFonts w:ascii="Times New Roman" w:eastAsia="Times New Roman" w:hAnsi="Times New Roman"/>
          <w:sz w:val="28"/>
          <w:szCs w:val="28"/>
        </w:rPr>
        <w:t>Переплавка плотных «чистых» б</w:t>
      </w:r>
      <w:r>
        <w:rPr>
          <w:rFonts w:ascii="Times New Roman" w:eastAsia="Times New Roman" w:hAnsi="Times New Roman"/>
          <w:sz w:val="28"/>
          <w:szCs w:val="28"/>
        </w:rPr>
        <w:t>рикетов в дей</w:t>
      </w:r>
      <w:r w:rsidRPr="006C295D">
        <w:rPr>
          <w:rFonts w:ascii="Times New Roman" w:eastAsia="Times New Roman" w:hAnsi="Times New Roman"/>
          <w:sz w:val="28"/>
          <w:szCs w:val="28"/>
        </w:rPr>
        <w:t>ствующих пе</w:t>
      </w:r>
      <w:r>
        <w:rPr>
          <w:rFonts w:ascii="Times New Roman" w:eastAsia="Times New Roman" w:hAnsi="Times New Roman"/>
          <w:sz w:val="28"/>
          <w:szCs w:val="28"/>
        </w:rPr>
        <w:t>чах в литейном или металлургиче</w:t>
      </w:r>
      <w:r w:rsidRPr="006C295D">
        <w:rPr>
          <w:rFonts w:ascii="Times New Roman" w:eastAsia="Times New Roman" w:hAnsi="Times New Roman"/>
          <w:sz w:val="28"/>
          <w:szCs w:val="28"/>
        </w:rPr>
        <w:t>ском производстве технически не представляет</w:t>
      </w:r>
      <w:r>
        <w:rPr>
          <w:rFonts w:ascii="Times New Roman" w:eastAsia="Times New Roman" w:hAnsi="Times New Roman"/>
          <w:sz w:val="28"/>
          <w:szCs w:val="28"/>
        </w:rPr>
        <w:t xml:space="preserve"> </w:t>
      </w:r>
      <w:r w:rsidRPr="006C295D">
        <w:rPr>
          <w:rFonts w:ascii="Times New Roman" w:eastAsia="Times New Roman" w:hAnsi="Times New Roman"/>
          <w:sz w:val="28"/>
          <w:szCs w:val="28"/>
        </w:rPr>
        <w:t>сложности и поз</w:t>
      </w:r>
      <w:r>
        <w:rPr>
          <w:rFonts w:ascii="Times New Roman" w:eastAsia="Times New Roman" w:hAnsi="Times New Roman"/>
          <w:sz w:val="28"/>
          <w:szCs w:val="28"/>
        </w:rPr>
        <w:t>воляет заменить 50% и более ших</w:t>
      </w:r>
      <w:r w:rsidRPr="006C295D">
        <w:rPr>
          <w:rFonts w:ascii="Times New Roman" w:eastAsia="Times New Roman" w:hAnsi="Times New Roman"/>
          <w:sz w:val="28"/>
          <w:szCs w:val="28"/>
        </w:rPr>
        <w:t>товых материалов против 10% при использовании</w:t>
      </w:r>
      <w:r>
        <w:rPr>
          <w:rFonts w:ascii="Times New Roman" w:eastAsia="Times New Roman" w:hAnsi="Times New Roman"/>
          <w:sz w:val="28"/>
          <w:szCs w:val="28"/>
        </w:rPr>
        <w:t xml:space="preserve"> </w:t>
      </w:r>
      <w:r w:rsidRPr="006C295D">
        <w:rPr>
          <w:rFonts w:ascii="Times New Roman" w:eastAsia="Times New Roman" w:hAnsi="Times New Roman"/>
          <w:sz w:val="28"/>
          <w:szCs w:val="28"/>
        </w:rPr>
        <w:t>«холодных» брик</w:t>
      </w:r>
      <w:r>
        <w:rPr>
          <w:rFonts w:ascii="Times New Roman" w:eastAsia="Times New Roman" w:hAnsi="Times New Roman"/>
          <w:sz w:val="28"/>
          <w:szCs w:val="28"/>
        </w:rPr>
        <w:t>етов. Кроме того, повышается ка</w:t>
      </w:r>
      <w:r w:rsidRPr="006C295D">
        <w:rPr>
          <w:rFonts w:ascii="Times New Roman" w:eastAsia="Times New Roman" w:hAnsi="Times New Roman"/>
          <w:sz w:val="28"/>
          <w:szCs w:val="28"/>
        </w:rPr>
        <w:t>чество жидкого металла. Переработка стальной</w:t>
      </w:r>
      <w:r>
        <w:rPr>
          <w:rFonts w:ascii="Times New Roman" w:eastAsia="Times New Roman" w:hAnsi="Times New Roman"/>
          <w:sz w:val="28"/>
          <w:szCs w:val="28"/>
        </w:rPr>
        <w:t xml:space="preserve"> </w:t>
      </w:r>
      <w:r w:rsidRPr="006C295D">
        <w:rPr>
          <w:rFonts w:ascii="Times New Roman" w:eastAsia="Times New Roman" w:hAnsi="Times New Roman"/>
          <w:sz w:val="28"/>
          <w:szCs w:val="28"/>
        </w:rPr>
        <w:t>стружки, как правило, окисленной и заржавленной</w:t>
      </w:r>
      <w:r>
        <w:rPr>
          <w:rFonts w:ascii="Times New Roman" w:eastAsia="Times New Roman" w:hAnsi="Times New Roman"/>
          <w:sz w:val="28"/>
          <w:szCs w:val="28"/>
        </w:rPr>
        <w:t xml:space="preserve"> </w:t>
      </w:r>
      <w:r w:rsidRPr="006C295D">
        <w:rPr>
          <w:rFonts w:ascii="Times New Roman" w:eastAsia="Times New Roman" w:hAnsi="Times New Roman"/>
          <w:sz w:val="28"/>
          <w:szCs w:val="28"/>
        </w:rPr>
        <w:t>(в разной степе</w:t>
      </w:r>
      <w:r>
        <w:rPr>
          <w:rFonts w:ascii="Times New Roman" w:eastAsia="Times New Roman" w:hAnsi="Times New Roman"/>
          <w:sz w:val="28"/>
          <w:szCs w:val="28"/>
        </w:rPr>
        <w:t>ни в зависимости от условий хра</w:t>
      </w:r>
      <w:r w:rsidRPr="006C295D">
        <w:rPr>
          <w:rFonts w:ascii="Times New Roman" w:eastAsia="Times New Roman" w:hAnsi="Times New Roman"/>
          <w:sz w:val="28"/>
          <w:szCs w:val="28"/>
        </w:rPr>
        <w:t>нения), содер</w:t>
      </w:r>
      <w:r>
        <w:rPr>
          <w:rFonts w:ascii="Times New Roman" w:eastAsia="Times New Roman" w:hAnsi="Times New Roman"/>
          <w:sz w:val="28"/>
          <w:szCs w:val="28"/>
        </w:rPr>
        <w:t>жащей органические и неорганиче</w:t>
      </w:r>
      <w:r w:rsidRPr="006C295D">
        <w:rPr>
          <w:rFonts w:ascii="Times New Roman" w:eastAsia="Times New Roman" w:hAnsi="Times New Roman"/>
          <w:sz w:val="28"/>
          <w:szCs w:val="28"/>
        </w:rPr>
        <w:t>ские загрязнения (по ГОСТ до 3%, на практике до</w:t>
      </w:r>
      <w:r>
        <w:rPr>
          <w:rFonts w:ascii="Times New Roman" w:eastAsia="Times New Roman" w:hAnsi="Times New Roman"/>
          <w:sz w:val="28"/>
          <w:szCs w:val="28"/>
        </w:rPr>
        <w:t xml:space="preserve"> </w:t>
      </w:r>
      <w:r w:rsidRPr="006C295D">
        <w:rPr>
          <w:rFonts w:ascii="Times New Roman" w:eastAsia="Times New Roman" w:hAnsi="Times New Roman"/>
          <w:sz w:val="28"/>
          <w:szCs w:val="28"/>
        </w:rPr>
        <w:t>10%), представляет зн</w:t>
      </w:r>
      <w:r>
        <w:rPr>
          <w:rFonts w:ascii="Times New Roman" w:eastAsia="Times New Roman" w:hAnsi="Times New Roman"/>
          <w:sz w:val="28"/>
          <w:szCs w:val="28"/>
        </w:rPr>
        <w:t>ачительные трудности. Од</w:t>
      </w:r>
      <w:r w:rsidRPr="006C295D">
        <w:rPr>
          <w:rFonts w:ascii="Times New Roman" w:eastAsia="Times New Roman" w:hAnsi="Times New Roman"/>
          <w:sz w:val="28"/>
          <w:szCs w:val="28"/>
        </w:rPr>
        <w:t>нако такая стружка вместе с окалиной составляет</w:t>
      </w:r>
      <w:r>
        <w:rPr>
          <w:rFonts w:ascii="Times New Roman" w:eastAsia="Times New Roman" w:hAnsi="Times New Roman"/>
          <w:sz w:val="28"/>
          <w:szCs w:val="28"/>
        </w:rPr>
        <w:t xml:space="preserve"> </w:t>
      </w:r>
      <w:r w:rsidRPr="006C295D">
        <w:rPr>
          <w:rFonts w:ascii="Times New Roman" w:eastAsia="Times New Roman" w:hAnsi="Times New Roman"/>
          <w:sz w:val="28"/>
          <w:szCs w:val="28"/>
        </w:rPr>
        <w:t>наибольшую долю отходов: примерно 150 000 т –</w:t>
      </w:r>
      <w:r>
        <w:rPr>
          <w:rFonts w:ascii="Times New Roman" w:eastAsia="Times New Roman" w:hAnsi="Times New Roman"/>
          <w:sz w:val="28"/>
          <w:szCs w:val="28"/>
        </w:rPr>
        <w:t xml:space="preserve"> </w:t>
      </w:r>
      <w:r w:rsidRPr="006C295D">
        <w:rPr>
          <w:rFonts w:ascii="Times New Roman" w:eastAsia="Times New Roman" w:hAnsi="Times New Roman"/>
          <w:sz w:val="28"/>
          <w:szCs w:val="28"/>
        </w:rPr>
        <w:t>стальная стружка и 60 000 т – окалина. В окалине</w:t>
      </w:r>
      <w:r>
        <w:rPr>
          <w:rFonts w:ascii="Times New Roman" w:eastAsia="Times New Roman" w:hAnsi="Times New Roman"/>
          <w:sz w:val="28"/>
          <w:szCs w:val="28"/>
        </w:rPr>
        <w:t xml:space="preserve"> </w:t>
      </w:r>
      <w:r w:rsidRPr="006C295D">
        <w:rPr>
          <w:rFonts w:ascii="Times New Roman" w:eastAsia="Times New Roman" w:hAnsi="Times New Roman"/>
          <w:sz w:val="28"/>
          <w:szCs w:val="28"/>
        </w:rPr>
        <w:t>содержится 75% железа (больше, чем в железной</w:t>
      </w:r>
      <w:r>
        <w:rPr>
          <w:rFonts w:ascii="Times New Roman" w:eastAsia="Times New Roman" w:hAnsi="Times New Roman"/>
          <w:sz w:val="28"/>
          <w:szCs w:val="28"/>
        </w:rPr>
        <w:t xml:space="preserve"> </w:t>
      </w:r>
      <w:r w:rsidRPr="006C295D">
        <w:rPr>
          <w:rFonts w:ascii="Times New Roman" w:eastAsia="Times New Roman" w:hAnsi="Times New Roman"/>
          <w:sz w:val="28"/>
          <w:szCs w:val="28"/>
        </w:rPr>
        <w:t>руде), в стружке – до 100%. Восстановление</w:t>
      </w:r>
      <w:r>
        <w:rPr>
          <w:rFonts w:ascii="Times New Roman" w:eastAsia="Times New Roman" w:hAnsi="Times New Roman"/>
          <w:sz w:val="28"/>
          <w:szCs w:val="28"/>
        </w:rPr>
        <w:t xml:space="preserve"> окси</w:t>
      </w:r>
      <w:r w:rsidRPr="006C295D">
        <w:rPr>
          <w:rFonts w:ascii="Times New Roman" w:eastAsia="Times New Roman" w:hAnsi="Times New Roman"/>
          <w:sz w:val="28"/>
          <w:szCs w:val="28"/>
        </w:rPr>
        <w:t>дов железа (Fe2O3→Fe3O4→FeO→Fe) и нагрев до</w:t>
      </w:r>
      <w:r>
        <w:rPr>
          <w:rFonts w:ascii="Times New Roman" w:eastAsia="Times New Roman" w:hAnsi="Times New Roman"/>
          <w:sz w:val="28"/>
          <w:szCs w:val="28"/>
        </w:rPr>
        <w:t xml:space="preserve"> </w:t>
      </w:r>
      <w:r w:rsidRPr="006C295D">
        <w:rPr>
          <w:rFonts w:ascii="Times New Roman" w:eastAsia="Times New Roman" w:hAnsi="Times New Roman"/>
          <w:sz w:val="28"/>
          <w:szCs w:val="28"/>
        </w:rPr>
        <w:t xml:space="preserve">1700 </w:t>
      </w:r>
      <w:r>
        <w:rPr>
          <w:rFonts w:ascii="Times New Roman" w:eastAsia="Times New Roman" w:hAnsi="Times New Roman"/>
          <w:sz w:val="28"/>
          <w:szCs w:val="28"/>
        </w:rPr>
        <w:t>°С</w:t>
      </w:r>
      <w:r w:rsidRPr="006C295D">
        <w:rPr>
          <w:rFonts w:ascii="Times New Roman" w:eastAsia="Times New Roman" w:hAnsi="Times New Roman"/>
          <w:sz w:val="28"/>
          <w:szCs w:val="28"/>
        </w:rPr>
        <w:t xml:space="preserve"> требует затрат тепла, равных 6 МДж/кг</w:t>
      </w:r>
      <w:r>
        <w:rPr>
          <w:rFonts w:ascii="Times New Roman" w:eastAsia="Times New Roman" w:hAnsi="Times New Roman"/>
          <w:sz w:val="28"/>
          <w:szCs w:val="28"/>
        </w:rPr>
        <w:t xml:space="preserve"> </w:t>
      </w:r>
      <w:r w:rsidRPr="006C295D">
        <w:rPr>
          <w:rFonts w:ascii="Times New Roman" w:eastAsia="Times New Roman" w:hAnsi="Times New Roman"/>
          <w:sz w:val="28"/>
          <w:szCs w:val="28"/>
        </w:rPr>
        <w:t xml:space="preserve">(1700 </w:t>
      </w:r>
      <w:proofErr w:type="spellStart"/>
      <w:r w:rsidRPr="006C295D">
        <w:rPr>
          <w:rFonts w:ascii="Times New Roman" w:eastAsia="Times New Roman" w:hAnsi="Times New Roman"/>
          <w:sz w:val="28"/>
          <w:szCs w:val="28"/>
        </w:rPr>
        <w:t>кВт</w:t>
      </w:r>
      <w:r w:rsidRPr="006C295D">
        <w:rPr>
          <w:rFonts w:ascii="Cambria Math" w:eastAsia="Times New Roman" w:hAnsi="Cambria Math" w:cs="Cambria Math"/>
          <w:sz w:val="28"/>
          <w:szCs w:val="28"/>
        </w:rPr>
        <w:t>⋅</w:t>
      </w:r>
      <w:r w:rsidRPr="006C295D">
        <w:rPr>
          <w:rFonts w:ascii="Times New Roman" w:eastAsia="Times New Roman" w:hAnsi="Times New Roman"/>
          <w:sz w:val="28"/>
          <w:szCs w:val="28"/>
        </w:rPr>
        <w:t>ч</w:t>
      </w:r>
      <w:proofErr w:type="spellEnd"/>
      <w:r w:rsidRPr="006C295D">
        <w:rPr>
          <w:rFonts w:ascii="Times New Roman" w:eastAsia="Times New Roman" w:hAnsi="Times New Roman"/>
          <w:sz w:val="28"/>
          <w:szCs w:val="28"/>
        </w:rPr>
        <w:t>/т без учета термического КПД или</w:t>
      </w:r>
      <w:r>
        <w:rPr>
          <w:rFonts w:ascii="Times New Roman" w:eastAsia="Times New Roman" w:hAnsi="Times New Roman"/>
          <w:sz w:val="28"/>
          <w:szCs w:val="28"/>
        </w:rPr>
        <w:t xml:space="preserve"> </w:t>
      </w:r>
      <w:r w:rsidRPr="006C295D">
        <w:rPr>
          <w:rFonts w:ascii="Times New Roman" w:eastAsia="Times New Roman" w:hAnsi="Times New Roman"/>
          <w:sz w:val="28"/>
          <w:szCs w:val="28"/>
        </w:rPr>
        <w:t>175 м3 природного газа на 1 т железа).</w:t>
      </w:r>
    </w:p>
    <w:p w:rsidR="006C295D" w:rsidRPr="006C295D" w:rsidRDefault="006C295D" w:rsidP="006C295D">
      <w:pPr>
        <w:ind w:firstLine="708"/>
        <w:jc w:val="both"/>
        <w:rPr>
          <w:rFonts w:ascii="Times New Roman" w:eastAsia="Times New Roman" w:hAnsi="Times New Roman"/>
          <w:sz w:val="28"/>
          <w:szCs w:val="28"/>
        </w:rPr>
      </w:pPr>
      <w:r w:rsidRPr="006C295D">
        <w:rPr>
          <w:rFonts w:ascii="Times New Roman" w:eastAsia="Times New Roman" w:hAnsi="Times New Roman"/>
          <w:sz w:val="28"/>
          <w:szCs w:val="28"/>
        </w:rPr>
        <w:t>Эти данные</w:t>
      </w:r>
      <w:r>
        <w:rPr>
          <w:rFonts w:ascii="Times New Roman" w:eastAsia="Times New Roman" w:hAnsi="Times New Roman"/>
          <w:sz w:val="28"/>
          <w:szCs w:val="28"/>
        </w:rPr>
        <w:t xml:space="preserve"> соответствуют </w:t>
      </w:r>
      <w:proofErr w:type="spellStart"/>
      <w:r>
        <w:rPr>
          <w:rFonts w:ascii="Times New Roman" w:eastAsia="Times New Roman" w:hAnsi="Times New Roman"/>
          <w:sz w:val="28"/>
          <w:szCs w:val="28"/>
        </w:rPr>
        <w:t>рециклингу</w:t>
      </w:r>
      <w:proofErr w:type="spellEnd"/>
      <w:r>
        <w:rPr>
          <w:rFonts w:ascii="Times New Roman" w:eastAsia="Times New Roman" w:hAnsi="Times New Roman"/>
          <w:sz w:val="28"/>
          <w:szCs w:val="28"/>
        </w:rPr>
        <w:t xml:space="preserve"> окали</w:t>
      </w:r>
      <w:r w:rsidRPr="006C295D">
        <w:rPr>
          <w:rFonts w:ascii="Times New Roman" w:eastAsia="Times New Roman" w:hAnsi="Times New Roman"/>
          <w:sz w:val="28"/>
          <w:szCs w:val="28"/>
        </w:rPr>
        <w:t xml:space="preserve">ны. При использовании </w:t>
      </w:r>
      <w:proofErr w:type="spellStart"/>
      <w:r w:rsidRPr="006C295D">
        <w:rPr>
          <w:rFonts w:ascii="Times New Roman" w:eastAsia="Times New Roman" w:hAnsi="Times New Roman"/>
          <w:sz w:val="28"/>
          <w:szCs w:val="28"/>
        </w:rPr>
        <w:t>малоокисленной</w:t>
      </w:r>
      <w:proofErr w:type="spellEnd"/>
      <w:r w:rsidRPr="006C295D">
        <w:rPr>
          <w:rFonts w:ascii="Times New Roman" w:eastAsia="Times New Roman" w:hAnsi="Times New Roman"/>
          <w:sz w:val="28"/>
          <w:szCs w:val="28"/>
        </w:rPr>
        <w:t xml:space="preserve"> стружки</w:t>
      </w:r>
      <w:r>
        <w:rPr>
          <w:rFonts w:ascii="Times New Roman" w:eastAsia="Times New Roman" w:hAnsi="Times New Roman"/>
          <w:sz w:val="28"/>
          <w:szCs w:val="28"/>
        </w:rPr>
        <w:t xml:space="preserve"> </w:t>
      </w:r>
      <w:r w:rsidRPr="006C295D">
        <w:rPr>
          <w:rFonts w:ascii="Times New Roman" w:eastAsia="Times New Roman" w:hAnsi="Times New Roman"/>
          <w:sz w:val="28"/>
          <w:szCs w:val="28"/>
        </w:rPr>
        <w:t>расходы соо</w:t>
      </w:r>
      <w:r>
        <w:rPr>
          <w:rFonts w:ascii="Times New Roman" w:eastAsia="Times New Roman" w:hAnsi="Times New Roman"/>
          <w:sz w:val="28"/>
          <w:szCs w:val="28"/>
        </w:rPr>
        <w:t>тветственно снижаются. При пере</w:t>
      </w:r>
      <w:r w:rsidRPr="006C295D">
        <w:rPr>
          <w:rFonts w:ascii="Times New Roman" w:eastAsia="Times New Roman" w:hAnsi="Times New Roman"/>
          <w:sz w:val="28"/>
          <w:szCs w:val="28"/>
        </w:rPr>
        <w:t>плавке «чистой</w:t>
      </w:r>
      <w:r>
        <w:rPr>
          <w:rFonts w:ascii="Times New Roman" w:eastAsia="Times New Roman" w:hAnsi="Times New Roman"/>
          <w:sz w:val="28"/>
          <w:szCs w:val="28"/>
        </w:rPr>
        <w:t>» стружки при отлаженном процес</w:t>
      </w:r>
      <w:r w:rsidRPr="006C295D">
        <w:rPr>
          <w:rFonts w:ascii="Times New Roman" w:eastAsia="Times New Roman" w:hAnsi="Times New Roman"/>
          <w:sz w:val="28"/>
          <w:szCs w:val="28"/>
        </w:rPr>
        <w:t>се на электропечах расход может быть уменьшен</w:t>
      </w:r>
      <w:r>
        <w:rPr>
          <w:rFonts w:ascii="Times New Roman" w:eastAsia="Times New Roman" w:hAnsi="Times New Roman"/>
          <w:sz w:val="28"/>
          <w:szCs w:val="28"/>
        </w:rPr>
        <w:t xml:space="preserve"> </w:t>
      </w:r>
      <w:r w:rsidRPr="006C295D">
        <w:rPr>
          <w:rFonts w:ascii="Times New Roman" w:eastAsia="Times New Roman" w:hAnsi="Times New Roman"/>
          <w:sz w:val="28"/>
          <w:szCs w:val="28"/>
        </w:rPr>
        <w:t xml:space="preserve">до </w:t>
      </w:r>
      <w:r w:rsidRPr="006C295D">
        <w:rPr>
          <w:rFonts w:ascii="Cambria Math" w:eastAsia="Times New Roman" w:hAnsi="Cambria Math" w:cs="Cambria Math"/>
          <w:sz w:val="28"/>
          <w:szCs w:val="28"/>
        </w:rPr>
        <w:t>∼</w:t>
      </w:r>
      <w:r w:rsidRPr="006C295D">
        <w:rPr>
          <w:rFonts w:ascii="Times New Roman" w:eastAsia="Times New Roman" w:hAnsi="Times New Roman"/>
          <w:sz w:val="28"/>
          <w:szCs w:val="28"/>
        </w:rPr>
        <w:t xml:space="preserve">550 </w:t>
      </w:r>
      <w:proofErr w:type="spellStart"/>
      <w:r w:rsidRPr="006C295D">
        <w:rPr>
          <w:rFonts w:ascii="Times New Roman" w:eastAsia="Times New Roman" w:hAnsi="Times New Roman"/>
          <w:sz w:val="28"/>
          <w:szCs w:val="28"/>
        </w:rPr>
        <w:t>кВт</w:t>
      </w:r>
      <w:r w:rsidRPr="006C295D">
        <w:rPr>
          <w:rFonts w:ascii="Cambria Math" w:eastAsia="Times New Roman" w:hAnsi="Cambria Math" w:cs="Cambria Math"/>
          <w:sz w:val="28"/>
          <w:szCs w:val="28"/>
        </w:rPr>
        <w:t>⋅</w:t>
      </w:r>
      <w:r w:rsidRPr="006C295D">
        <w:rPr>
          <w:rFonts w:ascii="Times New Roman" w:eastAsia="Times New Roman" w:hAnsi="Times New Roman"/>
          <w:sz w:val="28"/>
          <w:szCs w:val="28"/>
        </w:rPr>
        <w:t>ч</w:t>
      </w:r>
      <w:proofErr w:type="spellEnd"/>
      <w:r w:rsidRPr="006C295D">
        <w:rPr>
          <w:rFonts w:ascii="Times New Roman" w:eastAsia="Times New Roman" w:hAnsi="Times New Roman"/>
          <w:sz w:val="28"/>
          <w:szCs w:val="28"/>
        </w:rPr>
        <w:t>/т. В доменных печах для сравнения</w:t>
      </w:r>
      <w:r>
        <w:rPr>
          <w:rFonts w:ascii="Times New Roman" w:eastAsia="Times New Roman" w:hAnsi="Times New Roman"/>
          <w:sz w:val="28"/>
          <w:szCs w:val="28"/>
        </w:rPr>
        <w:t xml:space="preserve"> </w:t>
      </w:r>
      <w:r w:rsidRPr="006C295D">
        <w:rPr>
          <w:rFonts w:ascii="Times New Roman" w:eastAsia="Times New Roman" w:hAnsi="Times New Roman"/>
          <w:sz w:val="28"/>
          <w:szCs w:val="28"/>
        </w:rPr>
        <w:t>расходуется до 0</w:t>
      </w:r>
      <w:r>
        <w:rPr>
          <w:rFonts w:ascii="Times New Roman" w:eastAsia="Times New Roman" w:hAnsi="Times New Roman"/>
          <w:sz w:val="28"/>
          <w:szCs w:val="28"/>
        </w:rPr>
        <w:t xml:space="preserve">,5 т кокса и 100 м3 газа на 1 т </w:t>
      </w:r>
      <w:r w:rsidRPr="006C295D">
        <w:rPr>
          <w:rFonts w:ascii="Times New Roman" w:eastAsia="Times New Roman" w:hAnsi="Times New Roman"/>
          <w:sz w:val="28"/>
          <w:szCs w:val="28"/>
        </w:rPr>
        <w:t>(с учетом термического КПД ≈40%). Конечным</w:t>
      </w:r>
      <w:r>
        <w:rPr>
          <w:rFonts w:ascii="Times New Roman" w:eastAsia="Times New Roman" w:hAnsi="Times New Roman"/>
          <w:sz w:val="28"/>
          <w:szCs w:val="28"/>
        </w:rPr>
        <w:t xml:space="preserve"> </w:t>
      </w:r>
      <w:r w:rsidRPr="006C295D">
        <w:rPr>
          <w:rFonts w:ascii="Times New Roman" w:eastAsia="Times New Roman" w:hAnsi="Times New Roman"/>
          <w:sz w:val="28"/>
          <w:szCs w:val="28"/>
        </w:rPr>
        <w:t>продуктом является чушковый чугун.</w:t>
      </w:r>
    </w:p>
    <w:p w:rsidR="006C295D" w:rsidRPr="006C295D" w:rsidRDefault="006C295D" w:rsidP="006C295D">
      <w:pPr>
        <w:ind w:firstLine="708"/>
        <w:jc w:val="both"/>
        <w:rPr>
          <w:rFonts w:ascii="Times New Roman" w:eastAsia="Times New Roman" w:hAnsi="Times New Roman"/>
          <w:sz w:val="28"/>
          <w:szCs w:val="28"/>
        </w:rPr>
      </w:pPr>
      <w:r>
        <w:rPr>
          <w:rFonts w:ascii="Times New Roman" w:eastAsia="Times New Roman" w:hAnsi="Times New Roman"/>
          <w:sz w:val="28"/>
          <w:szCs w:val="28"/>
        </w:rPr>
        <w:t xml:space="preserve">При </w:t>
      </w:r>
      <w:proofErr w:type="spellStart"/>
      <w:r>
        <w:rPr>
          <w:rFonts w:ascii="Times New Roman" w:eastAsia="Times New Roman" w:hAnsi="Times New Roman"/>
          <w:sz w:val="28"/>
          <w:szCs w:val="28"/>
        </w:rPr>
        <w:t>рециклинге</w:t>
      </w:r>
      <w:proofErr w:type="spellEnd"/>
      <w:r w:rsidRPr="006C295D">
        <w:rPr>
          <w:rFonts w:ascii="Times New Roman" w:eastAsia="Times New Roman" w:hAnsi="Times New Roman"/>
          <w:sz w:val="28"/>
          <w:szCs w:val="28"/>
        </w:rPr>
        <w:t xml:space="preserve"> расходуются твердые</w:t>
      </w:r>
      <w:r>
        <w:rPr>
          <w:rFonts w:ascii="Times New Roman" w:eastAsia="Times New Roman" w:hAnsi="Times New Roman"/>
          <w:sz w:val="28"/>
          <w:szCs w:val="28"/>
        </w:rPr>
        <w:t xml:space="preserve"> </w:t>
      </w:r>
      <w:r w:rsidRPr="006C295D">
        <w:rPr>
          <w:rFonts w:ascii="Times New Roman" w:eastAsia="Times New Roman" w:hAnsi="Times New Roman"/>
          <w:sz w:val="28"/>
          <w:szCs w:val="28"/>
        </w:rPr>
        <w:t>восстановители</w:t>
      </w:r>
      <w:r>
        <w:rPr>
          <w:rFonts w:ascii="Times New Roman" w:eastAsia="Times New Roman" w:hAnsi="Times New Roman"/>
          <w:sz w:val="28"/>
          <w:szCs w:val="28"/>
        </w:rPr>
        <w:t>, но в отличие от доменного про</w:t>
      </w:r>
      <w:r w:rsidRPr="006C295D">
        <w:rPr>
          <w:rFonts w:ascii="Times New Roman" w:eastAsia="Times New Roman" w:hAnsi="Times New Roman"/>
          <w:sz w:val="28"/>
          <w:szCs w:val="28"/>
        </w:rPr>
        <w:t>цесса, где исполь</w:t>
      </w:r>
      <w:r>
        <w:rPr>
          <w:rFonts w:ascii="Times New Roman" w:eastAsia="Times New Roman" w:hAnsi="Times New Roman"/>
          <w:sz w:val="28"/>
          <w:szCs w:val="28"/>
        </w:rPr>
        <w:t>зуется кокс, это «дешевые» мате</w:t>
      </w:r>
      <w:r w:rsidRPr="006C295D">
        <w:rPr>
          <w:rFonts w:ascii="Times New Roman" w:eastAsia="Times New Roman" w:hAnsi="Times New Roman"/>
          <w:sz w:val="28"/>
          <w:szCs w:val="28"/>
        </w:rPr>
        <w:t>риалы: углеро</w:t>
      </w:r>
      <w:r>
        <w:rPr>
          <w:rFonts w:ascii="Times New Roman" w:eastAsia="Times New Roman" w:hAnsi="Times New Roman"/>
          <w:sz w:val="28"/>
          <w:szCs w:val="28"/>
        </w:rPr>
        <w:t>дсодержащие отходы, местные про</w:t>
      </w:r>
      <w:r w:rsidRPr="006C295D">
        <w:rPr>
          <w:rFonts w:ascii="Times New Roman" w:eastAsia="Times New Roman" w:hAnsi="Times New Roman"/>
          <w:sz w:val="28"/>
          <w:szCs w:val="28"/>
        </w:rPr>
        <w:t>дукты (например, лигнин, торф и т. п.) и др.</w:t>
      </w:r>
    </w:p>
    <w:p w:rsidR="006C295D" w:rsidRPr="006C295D" w:rsidRDefault="006C295D" w:rsidP="006C295D">
      <w:pPr>
        <w:ind w:firstLine="708"/>
        <w:jc w:val="both"/>
        <w:rPr>
          <w:rFonts w:ascii="Times New Roman" w:eastAsia="Times New Roman" w:hAnsi="Times New Roman"/>
          <w:sz w:val="28"/>
          <w:szCs w:val="28"/>
        </w:rPr>
      </w:pPr>
      <w:r w:rsidRPr="006C295D">
        <w:rPr>
          <w:rFonts w:ascii="Times New Roman" w:eastAsia="Times New Roman" w:hAnsi="Times New Roman"/>
          <w:sz w:val="28"/>
          <w:szCs w:val="28"/>
        </w:rPr>
        <w:t>Стружка мож</w:t>
      </w:r>
      <w:r>
        <w:rPr>
          <w:rFonts w:ascii="Times New Roman" w:eastAsia="Times New Roman" w:hAnsi="Times New Roman"/>
          <w:sz w:val="28"/>
          <w:szCs w:val="28"/>
        </w:rPr>
        <w:t>ет переплавляться и в электриче</w:t>
      </w:r>
      <w:r w:rsidRPr="006C295D">
        <w:rPr>
          <w:rFonts w:ascii="Times New Roman" w:eastAsia="Times New Roman" w:hAnsi="Times New Roman"/>
          <w:sz w:val="28"/>
          <w:szCs w:val="28"/>
        </w:rPr>
        <w:t>ских индукционных среднечастотных печах. Но</w:t>
      </w:r>
      <w:r>
        <w:rPr>
          <w:rFonts w:ascii="Times New Roman" w:eastAsia="Times New Roman" w:hAnsi="Times New Roman"/>
          <w:sz w:val="28"/>
          <w:szCs w:val="28"/>
        </w:rPr>
        <w:t xml:space="preserve"> </w:t>
      </w:r>
      <w:r w:rsidRPr="006C295D">
        <w:rPr>
          <w:rFonts w:ascii="Times New Roman" w:eastAsia="Times New Roman" w:hAnsi="Times New Roman"/>
          <w:sz w:val="28"/>
          <w:szCs w:val="28"/>
        </w:rPr>
        <w:t>в этом случае содержание оксидов в ней должно</w:t>
      </w:r>
    </w:p>
    <w:p w:rsidR="0092130F" w:rsidRPr="0092130F" w:rsidRDefault="006C295D" w:rsidP="0092130F">
      <w:pPr>
        <w:jc w:val="both"/>
        <w:rPr>
          <w:rFonts w:ascii="Times New Roman" w:eastAsia="Times New Roman" w:hAnsi="Times New Roman"/>
          <w:sz w:val="28"/>
          <w:szCs w:val="28"/>
        </w:rPr>
      </w:pPr>
      <w:r w:rsidRPr="006C295D">
        <w:rPr>
          <w:rFonts w:ascii="Times New Roman" w:eastAsia="Times New Roman" w:hAnsi="Times New Roman"/>
          <w:sz w:val="28"/>
          <w:szCs w:val="28"/>
        </w:rPr>
        <w:lastRenderedPageBreak/>
        <w:t>быть минимальным. Без предварительной очистки</w:t>
      </w:r>
      <w:r>
        <w:rPr>
          <w:rFonts w:ascii="Times New Roman" w:eastAsia="Times New Roman" w:hAnsi="Times New Roman"/>
          <w:sz w:val="28"/>
          <w:szCs w:val="28"/>
        </w:rPr>
        <w:t xml:space="preserve"> </w:t>
      </w:r>
      <w:r w:rsidRPr="006C295D">
        <w:rPr>
          <w:rFonts w:ascii="Times New Roman" w:eastAsia="Times New Roman" w:hAnsi="Times New Roman"/>
          <w:sz w:val="28"/>
          <w:szCs w:val="28"/>
        </w:rPr>
        <w:t>и подогрева стру</w:t>
      </w:r>
      <w:r>
        <w:rPr>
          <w:rFonts w:ascii="Times New Roman" w:eastAsia="Times New Roman" w:hAnsi="Times New Roman"/>
          <w:sz w:val="28"/>
          <w:szCs w:val="28"/>
        </w:rPr>
        <w:t>жка может переплавляться в рота</w:t>
      </w:r>
      <w:r w:rsidRPr="006C295D">
        <w:rPr>
          <w:rFonts w:ascii="Times New Roman" w:eastAsia="Times New Roman" w:hAnsi="Times New Roman"/>
          <w:sz w:val="28"/>
          <w:szCs w:val="28"/>
        </w:rPr>
        <w:t>ционных печах.</w:t>
      </w:r>
      <w:r w:rsidR="0092130F">
        <w:rPr>
          <w:rFonts w:ascii="Times New Roman" w:eastAsia="Times New Roman" w:hAnsi="Times New Roman"/>
          <w:sz w:val="28"/>
          <w:szCs w:val="28"/>
        </w:rPr>
        <w:t xml:space="preserve"> Это сравнительно новый тип вра</w:t>
      </w:r>
      <w:r w:rsidRPr="006C295D">
        <w:rPr>
          <w:rFonts w:ascii="Times New Roman" w:eastAsia="Times New Roman" w:hAnsi="Times New Roman"/>
          <w:sz w:val="28"/>
          <w:szCs w:val="28"/>
        </w:rPr>
        <w:t>щающихся печей, снабженный устройством для</w:t>
      </w:r>
      <w:r w:rsidR="0092130F">
        <w:rPr>
          <w:rFonts w:ascii="Times New Roman" w:eastAsia="Times New Roman" w:hAnsi="Times New Roman"/>
          <w:sz w:val="28"/>
          <w:szCs w:val="28"/>
        </w:rPr>
        <w:t xml:space="preserve"> </w:t>
      </w:r>
      <w:r w:rsidRPr="006C295D">
        <w:rPr>
          <w:rFonts w:ascii="Times New Roman" w:eastAsia="Times New Roman" w:hAnsi="Times New Roman"/>
          <w:sz w:val="28"/>
          <w:szCs w:val="28"/>
        </w:rPr>
        <w:t>наклона или ка</w:t>
      </w:r>
      <w:r w:rsidR="0092130F">
        <w:rPr>
          <w:rFonts w:ascii="Times New Roman" w:eastAsia="Times New Roman" w:hAnsi="Times New Roman"/>
          <w:sz w:val="28"/>
          <w:szCs w:val="28"/>
        </w:rPr>
        <w:t>чания вокруг оси крепления в пе</w:t>
      </w:r>
      <w:r w:rsidRPr="006C295D">
        <w:rPr>
          <w:rFonts w:ascii="Times New Roman" w:eastAsia="Times New Roman" w:hAnsi="Times New Roman"/>
          <w:sz w:val="28"/>
          <w:szCs w:val="28"/>
        </w:rPr>
        <w:t>редней части к</w:t>
      </w:r>
      <w:r w:rsidR="0092130F">
        <w:rPr>
          <w:rFonts w:ascii="Times New Roman" w:eastAsia="Times New Roman" w:hAnsi="Times New Roman"/>
          <w:sz w:val="28"/>
          <w:szCs w:val="28"/>
        </w:rPr>
        <w:t>орпуса. Такие печи, сохранив до</w:t>
      </w:r>
      <w:r w:rsidRPr="006C295D">
        <w:rPr>
          <w:rFonts w:ascii="Times New Roman" w:eastAsia="Times New Roman" w:hAnsi="Times New Roman"/>
          <w:sz w:val="28"/>
          <w:szCs w:val="28"/>
        </w:rPr>
        <w:t>стоинства барабанных пе</w:t>
      </w:r>
      <w:r w:rsidR="0092130F">
        <w:rPr>
          <w:rFonts w:ascii="Times New Roman" w:eastAsia="Times New Roman" w:hAnsi="Times New Roman"/>
          <w:sz w:val="28"/>
          <w:szCs w:val="28"/>
        </w:rPr>
        <w:t>чей (высокая эффектив</w:t>
      </w:r>
      <w:r w:rsidRPr="006C295D">
        <w:rPr>
          <w:rFonts w:ascii="Times New Roman" w:eastAsia="Times New Roman" w:hAnsi="Times New Roman"/>
          <w:sz w:val="28"/>
          <w:szCs w:val="28"/>
        </w:rPr>
        <w:t>ность и скорость нагрева дисперсных частиц),</w:t>
      </w:r>
      <w:r w:rsidR="0092130F">
        <w:rPr>
          <w:rFonts w:ascii="Times New Roman" w:eastAsia="Times New Roman" w:hAnsi="Times New Roman"/>
          <w:sz w:val="28"/>
          <w:szCs w:val="28"/>
        </w:rPr>
        <w:t xml:space="preserve"> </w:t>
      </w:r>
      <w:r w:rsidRPr="006C295D">
        <w:rPr>
          <w:rFonts w:ascii="Times New Roman" w:eastAsia="Times New Roman" w:hAnsi="Times New Roman"/>
          <w:sz w:val="28"/>
          <w:szCs w:val="28"/>
        </w:rPr>
        <w:t>имеют ряд до</w:t>
      </w:r>
      <w:r w:rsidR="0092130F">
        <w:rPr>
          <w:rFonts w:ascii="Times New Roman" w:eastAsia="Times New Roman" w:hAnsi="Times New Roman"/>
          <w:sz w:val="28"/>
          <w:szCs w:val="28"/>
        </w:rPr>
        <w:t>полнительных преимуществ: увели</w:t>
      </w:r>
      <w:r w:rsidRPr="006C295D">
        <w:rPr>
          <w:rFonts w:ascii="Times New Roman" w:eastAsia="Times New Roman" w:hAnsi="Times New Roman"/>
          <w:sz w:val="28"/>
          <w:szCs w:val="28"/>
        </w:rPr>
        <w:t>ченное вдвое врем</w:t>
      </w:r>
      <w:r w:rsidR="0092130F">
        <w:rPr>
          <w:rFonts w:ascii="Times New Roman" w:eastAsia="Times New Roman" w:hAnsi="Times New Roman"/>
          <w:sz w:val="28"/>
          <w:szCs w:val="28"/>
        </w:rPr>
        <w:t>я контакта, более полное исполь</w:t>
      </w:r>
      <w:r w:rsidRPr="006C295D">
        <w:rPr>
          <w:rFonts w:ascii="Times New Roman" w:eastAsia="Times New Roman" w:hAnsi="Times New Roman"/>
          <w:sz w:val="28"/>
          <w:szCs w:val="28"/>
        </w:rPr>
        <w:t>зование рабочего пространства, высокую скорость</w:t>
      </w:r>
      <w:r w:rsidR="0092130F">
        <w:rPr>
          <w:rFonts w:ascii="Times New Roman" w:eastAsia="Times New Roman" w:hAnsi="Times New Roman"/>
          <w:sz w:val="28"/>
          <w:szCs w:val="28"/>
        </w:rPr>
        <w:t xml:space="preserve"> </w:t>
      </w:r>
      <w:r w:rsidRPr="006C295D">
        <w:rPr>
          <w:rFonts w:ascii="Times New Roman" w:eastAsia="Times New Roman" w:hAnsi="Times New Roman"/>
          <w:sz w:val="28"/>
          <w:szCs w:val="28"/>
        </w:rPr>
        <w:t>плавления за счет перемешивания, сокращение</w:t>
      </w:r>
      <w:r w:rsidR="0092130F">
        <w:rPr>
          <w:rFonts w:ascii="Times New Roman" w:eastAsia="Times New Roman" w:hAnsi="Times New Roman"/>
          <w:sz w:val="28"/>
          <w:szCs w:val="28"/>
        </w:rPr>
        <w:t xml:space="preserve"> </w:t>
      </w:r>
      <w:r w:rsidRPr="006C295D">
        <w:rPr>
          <w:rFonts w:ascii="Times New Roman" w:eastAsia="Times New Roman" w:hAnsi="Times New Roman"/>
          <w:sz w:val="28"/>
          <w:szCs w:val="28"/>
        </w:rPr>
        <w:t>цикла, возможность рафинирования, управления</w:t>
      </w:r>
      <w:r w:rsidR="0092130F">
        <w:rPr>
          <w:rFonts w:ascii="Times New Roman" w:eastAsia="Times New Roman" w:hAnsi="Times New Roman"/>
          <w:sz w:val="28"/>
          <w:szCs w:val="28"/>
        </w:rPr>
        <w:t xml:space="preserve"> </w:t>
      </w:r>
      <w:r w:rsidRPr="006C295D">
        <w:rPr>
          <w:rFonts w:ascii="Times New Roman" w:eastAsia="Times New Roman" w:hAnsi="Times New Roman"/>
          <w:sz w:val="28"/>
          <w:szCs w:val="28"/>
        </w:rPr>
        <w:t>составом атмосферы в рабочей зоне, скоростями</w:t>
      </w:r>
      <w:r w:rsidR="0092130F">
        <w:rPr>
          <w:rFonts w:ascii="Times New Roman" w:eastAsia="Times New Roman" w:hAnsi="Times New Roman"/>
          <w:sz w:val="28"/>
          <w:szCs w:val="28"/>
        </w:rPr>
        <w:t xml:space="preserve"> </w:t>
      </w:r>
      <w:r w:rsidRPr="006C295D">
        <w:rPr>
          <w:rFonts w:ascii="Times New Roman" w:eastAsia="Times New Roman" w:hAnsi="Times New Roman"/>
          <w:sz w:val="28"/>
          <w:szCs w:val="28"/>
        </w:rPr>
        <w:t>вращения и качания, использование жидкого или</w:t>
      </w:r>
      <w:r w:rsidR="0092130F">
        <w:rPr>
          <w:rFonts w:ascii="Times New Roman" w:eastAsia="Times New Roman" w:hAnsi="Times New Roman"/>
          <w:sz w:val="28"/>
          <w:szCs w:val="28"/>
        </w:rPr>
        <w:t xml:space="preserve"> </w:t>
      </w:r>
      <w:r w:rsidRPr="006C295D">
        <w:rPr>
          <w:rFonts w:ascii="Times New Roman" w:eastAsia="Times New Roman" w:hAnsi="Times New Roman"/>
          <w:sz w:val="28"/>
          <w:szCs w:val="28"/>
        </w:rPr>
        <w:t>газообразного топлива. Подобные печи активно</w:t>
      </w:r>
      <w:r w:rsidR="0092130F">
        <w:rPr>
          <w:rFonts w:ascii="Times New Roman" w:eastAsia="Times New Roman" w:hAnsi="Times New Roman"/>
          <w:sz w:val="28"/>
          <w:szCs w:val="28"/>
        </w:rPr>
        <w:t xml:space="preserve"> </w:t>
      </w:r>
      <w:r w:rsidRPr="006C295D">
        <w:rPr>
          <w:rFonts w:ascii="Times New Roman" w:eastAsia="Times New Roman" w:hAnsi="Times New Roman"/>
          <w:sz w:val="28"/>
          <w:szCs w:val="28"/>
        </w:rPr>
        <w:t>используют фирма «</w:t>
      </w:r>
      <w:proofErr w:type="spellStart"/>
      <w:r w:rsidRPr="006C295D">
        <w:rPr>
          <w:rFonts w:ascii="Times New Roman" w:eastAsia="Times New Roman" w:hAnsi="Times New Roman"/>
          <w:sz w:val="28"/>
          <w:szCs w:val="28"/>
        </w:rPr>
        <w:t>Sogemi</w:t>
      </w:r>
      <w:proofErr w:type="spellEnd"/>
      <w:r w:rsidRPr="006C295D">
        <w:rPr>
          <w:rFonts w:ascii="Times New Roman" w:eastAsia="Times New Roman" w:hAnsi="Times New Roman"/>
          <w:sz w:val="28"/>
          <w:szCs w:val="28"/>
        </w:rPr>
        <w:t>» (Италия), на печах</w:t>
      </w:r>
      <w:r w:rsidR="0092130F">
        <w:rPr>
          <w:rFonts w:ascii="Times New Roman" w:eastAsia="Times New Roman" w:hAnsi="Times New Roman"/>
          <w:sz w:val="28"/>
          <w:szCs w:val="28"/>
        </w:rPr>
        <w:t xml:space="preserve"> </w:t>
      </w:r>
      <w:r w:rsidRPr="006C295D">
        <w:rPr>
          <w:rFonts w:ascii="Times New Roman" w:eastAsia="Times New Roman" w:hAnsi="Times New Roman"/>
          <w:sz w:val="28"/>
          <w:szCs w:val="28"/>
        </w:rPr>
        <w:t>которой произведено в разных странах около</w:t>
      </w:r>
      <w:r w:rsidR="0092130F">
        <w:rPr>
          <w:rFonts w:ascii="Times New Roman" w:eastAsia="Times New Roman" w:hAnsi="Times New Roman"/>
          <w:sz w:val="28"/>
          <w:szCs w:val="28"/>
        </w:rPr>
        <w:t xml:space="preserve"> </w:t>
      </w:r>
      <w:r w:rsidR="0092130F" w:rsidRPr="0092130F">
        <w:rPr>
          <w:rFonts w:ascii="Times New Roman" w:eastAsia="Times New Roman" w:hAnsi="Times New Roman"/>
          <w:sz w:val="28"/>
          <w:szCs w:val="28"/>
        </w:rPr>
        <w:t>1 млн. т чугуна из отходов и стружки, фирма TTC</w:t>
      </w:r>
      <w:r w:rsidR="0092130F">
        <w:rPr>
          <w:rFonts w:ascii="Times New Roman" w:eastAsia="Times New Roman" w:hAnsi="Times New Roman"/>
          <w:sz w:val="28"/>
          <w:szCs w:val="28"/>
        </w:rPr>
        <w:t xml:space="preserve"> </w:t>
      </w:r>
      <w:r w:rsidR="0092130F" w:rsidRPr="0092130F">
        <w:rPr>
          <w:rFonts w:ascii="Times New Roman" w:eastAsia="Times New Roman" w:hAnsi="Times New Roman"/>
          <w:sz w:val="28"/>
          <w:szCs w:val="28"/>
        </w:rPr>
        <w:t>(Англия), начали разработки некоторые фирмы РФ</w:t>
      </w:r>
      <w:r w:rsidR="0092130F">
        <w:rPr>
          <w:rFonts w:ascii="Times New Roman" w:eastAsia="Times New Roman" w:hAnsi="Times New Roman"/>
          <w:sz w:val="28"/>
          <w:szCs w:val="28"/>
        </w:rPr>
        <w:t xml:space="preserve"> </w:t>
      </w:r>
      <w:r w:rsidR="0092130F" w:rsidRPr="0092130F">
        <w:rPr>
          <w:rFonts w:ascii="Times New Roman" w:eastAsia="Times New Roman" w:hAnsi="Times New Roman"/>
          <w:sz w:val="28"/>
          <w:szCs w:val="28"/>
        </w:rPr>
        <w:t xml:space="preserve">и Украины (НПП «Литейный двор», </w:t>
      </w:r>
      <w:proofErr w:type="spellStart"/>
      <w:r w:rsidR="0092130F" w:rsidRPr="0092130F">
        <w:rPr>
          <w:rFonts w:ascii="Times New Roman" w:eastAsia="Times New Roman" w:hAnsi="Times New Roman"/>
          <w:sz w:val="28"/>
          <w:szCs w:val="28"/>
        </w:rPr>
        <w:t>ДонНИ</w:t>
      </w:r>
      <w:proofErr w:type="spellEnd"/>
      <w:r w:rsidR="0092130F" w:rsidRPr="0092130F">
        <w:rPr>
          <w:rFonts w:ascii="Times New Roman" w:eastAsia="Times New Roman" w:hAnsi="Times New Roman"/>
          <w:sz w:val="28"/>
          <w:szCs w:val="28"/>
        </w:rPr>
        <w:t>-ПИЦМ). В нас</w:t>
      </w:r>
      <w:r w:rsidR="0092130F">
        <w:rPr>
          <w:rFonts w:ascii="Times New Roman" w:eastAsia="Times New Roman" w:hAnsi="Times New Roman"/>
          <w:sz w:val="28"/>
          <w:szCs w:val="28"/>
        </w:rPr>
        <w:t>тоящее время на РУП «БМЗ» прово</w:t>
      </w:r>
      <w:r w:rsidR="0092130F" w:rsidRPr="0092130F">
        <w:rPr>
          <w:rFonts w:ascii="Times New Roman" w:eastAsia="Times New Roman" w:hAnsi="Times New Roman"/>
          <w:sz w:val="28"/>
          <w:szCs w:val="28"/>
        </w:rPr>
        <w:t>дятся производственные испытания первой такой</w:t>
      </w:r>
      <w:r w:rsidR="0092130F">
        <w:rPr>
          <w:rFonts w:ascii="Times New Roman" w:eastAsia="Times New Roman" w:hAnsi="Times New Roman"/>
          <w:sz w:val="28"/>
          <w:szCs w:val="28"/>
        </w:rPr>
        <w:t xml:space="preserve"> </w:t>
      </w:r>
      <w:r w:rsidR="0092130F" w:rsidRPr="0092130F">
        <w:rPr>
          <w:rFonts w:ascii="Times New Roman" w:eastAsia="Times New Roman" w:hAnsi="Times New Roman"/>
          <w:sz w:val="28"/>
          <w:szCs w:val="28"/>
        </w:rPr>
        <w:t xml:space="preserve">отечественной </w:t>
      </w:r>
      <w:r w:rsidR="0092130F">
        <w:rPr>
          <w:rFonts w:ascii="Times New Roman" w:eastAsia="Times New Roman" w:hAnsi="Times New Roman"/>
          <w:sz w:val="28"/>
          <w:szCs w:val="28"/>
        </w:rPr>
        <w:t>установки, разработанной специа</w:t>
      </w:r>
      <w:r w:rsidR="0092130F" w:rsidRPr="0092130F">
        <w:rPr>
          <w:rFonts w:ascii="Times New Roman" w:eastAsia="Times New Roman" w:hAnsi="Times New Roman"/>
          <w:sz w:val="28"/>
          <w:szCs w:val="28"/>
        </w:rPr>
        <w:t>листами БНТУ и ГГТУ, которая используется</w:t>
      </w:r>
      <w:r w:rsidR="0092130F">
        <w:rPr>
          <w:rFonts w:ascii="Times New Roman" w:eastAsia="Times New Roman" w:hAnsi="Times New Roman"/>
          <w:sz w:val="28"/>
          <w:szCs w:val="28"/>
        </w:rPr>
        <w:t xml:space="preserve"> </w:t>
      </w:r>
      <w:r w:rsidR="0092130F" w:rsidRPr="0092130F">
        <w:rPr>
          <w:rFonts w:ascii="Times New Roman" w:eastAsia="Times New Roman" w:hAnsi="Times New Roman"/>
          <w:sz w:val="28"/>
          <w:szCs w:val="28"/>
        </w:rPr>
        <w:t>в первую очередь для восстановления и переплава</w:t>
      </w:r>
      <w:r w:rsidR="0092130F">
        <w:rPr>
          <w:rFonts w:ascii="Times New Roman" w:eastAsia="Times New Roman" w:hAnsi="Times New Roman"/>
          <w:sz w:val="28"/>
          <w:szCs w:val="28"/>
        </w:rPr>
        <w:t xml:space="preserve"> </w:t>
      </w:r>
      <w:r w:rsidR="0092130F" w:rsidRPr="0092130F">
        <w:rPr>
          <w:rFonts w:ascii="Times New Roman" w:eastAsia="Times New Roman" w:hAnsi="Times New Roman"/>
          <w:sz w:val="28"/>
          <w:szCs w:val="28"/>
        </w:rPr>
        <w:t>окалины с целью получения из нее кондиционного</w:t>
      </w:r>
      <w:r w:rsidR="0092130F">
        <w:rPr>
          <w:rFonts w:ascii="Times New Roman" w:eastAsia="Times New Roman" w:hAnsi="Times New Roman"/>
          <w:sz w:val="28"/>
          <w:szCs w:val="28"/>
        </w:rPr>
        <w:t xml:space="preserve"> </w:t>
      </w:r>
      <w:proofErr w:type="spellStart"/>
      <w:r w:rsidR="0092130F" w:rsidRPr="0092130F">
        <w:rPr>
          <w:rFonts w:ascii="Times New Roman" w:eastAsia="Times New Roman" w:hAnsi="Times New Roman"/>
          <w:sz w:val="28"/>
          <w:szCs w:val="28"/>
        </w:rPr>
        <w:t>передельного</w:t>
      </w:r>
      <w:proofErr w:type="spellEnd"/>
      <w:r w:rsidR="0092130F" w:rsidRPr="0092130F">
        <w:rPr>
          <w:rFonts w:ascii="Times New Roman" w:eastAsia="Times New Roman" w:hAnsi="Times New Roman"/>
          <w:sz w:val="28"/>
          <w:szCs w:val="28"/>
        </w:rPr>
        <w:t xml:space="preserve"> чугуна.</w:t>
      </w:r>
    </w:p>
    <w:p w:rsidR="0092130F" w:rsidRPr="0092130F" w:rsidRDefault="0092130F" w:rsidP="0092130F">
      <w:pPr>
        <w:ind w:firstLine="708"/>
        <w:jc w:val="both"/>
        <w:rPr>
          <w:rFonts w:ascii="Times New Roman" w:eastAsia="Times New Roman" w:hAnsi="Times New Roman"/>
          <w:sz w:val="28"/>
          <w:szCs w:val="28"/>
        </w:rPr>
      </w:pPr>
      <w:r w:rsidRPr="0092130F">
        <w:rPr>
          <w:rFonts w:ascii="Times New Roman" w:eastAsia="Times New Roman" w:hAnsi="Times New Roman"/>
          <w:sz w:val="28"/>
          <w:szCs w:val="28"/>
        </w:rPr>
        <w:t>Для перераб</w:t>
      </w:r>
      <w:r>
        <w:rPr>
          <w:rFonts w:ascii="Times New Roman" w:eastAsia="Times New Roman" w:hAnsi="Times New Roman"/>
          <w:sz w:val="28"/>
          <w:szCs w:val="28"/>
        </w:rPr>
        <w:t>отки стальной, в том числе окис</w:t>
      </w:r>
      <w:r w:rsidRPr="0092130F">
        <w:rPr>
          <w:rFonts w:ascii="Times New Roman" w:eastAsia="Times New Roman" w:hAnsi="Times New Roman"/>
          <w:sz w:val="28"/>
          <w:szCs w:val="28"/>
        </w:rPr>
        <w:t>ленной, стружки</w:t>
      </w:r>
      <w:r>
        <w:rPr>
          <w:rFonts w:ascii="Times New Roman" w:eastAsia="Times New Roman" w:hAnsi="Times New Roman"/>
          <w:sz w:val="28"/>
          <w:szCs w:val="28"/>
        </w:rPr>
        <w:t xml:space="preserve"> в таких печах необходимо приме</w:t>
      </w:r>
      <w:r w:rsidRPr="0092130F">
        <w:rPr>
          <w:rFonts w:ascii="Times New Roman" w:eastAsia="Times New Roman" w:hAnsi="Times New Roman"/>
          <w:sz w:val="28"/>
          <w:szCs w:val="28"/>
        </w:rPr>
        <w:t>нять топливо – кислородные горелки (подобные</w:t>
      </w:r>
    </w:p>
    <w:p w:rsidR="0092130F" w:rsidRPr="0092130F" w:rsidRDefault="0092130F" w:rsidP="0092130F">
      <w:pPr>
        <w:jc w:val="both"/>
        <w:rPr>
          <w:rFonts w:ascii="Times New Roman" w:eastAsia="Times New Roman" w:hAnsi="Times New Roman"/>
          <w:sz w:val="28"/>
          <w:szCs w:val="28"/>
        </w:rPr>
      </w:pPr>
      <w:r w:rsidRPr="0092130F">
        <w:rPr>
          <w:rFonts w:ascii="Times New Roman" w:eastAsia="Times New Roman" w:hAnsi="Times New Roman"/>
          <w:sz w:val="28"/>
          <w:szCs w:val="28"/>
        </w:rPr>
        <w:t>использует БМ</w:t>
      </w:r>
      <w:r>
        <w:rPr>
          <w:rFonts w:ascii="Times New Roman" w:eastAsia="Times New Roman" w:hAnsi="Times New Roman"/>
          <w:sz w:val="28"/>
          <w:szCs w:val="28"/>
        </w:rPr>
        <w:t>З на электродуговых печах), обе</w:t>
      </w:r>
      <w:r w:rsidRPr="0092130F">
        <w:rPr>
          <w:rFonts w:ascii="Times New Roman" w:eastAsia="Times New Roman" w:hAnsi="Times New Roman"/>
          <w:sz w:val="28"/>
          <w:szCs w:val="28"/>
        </w:rPr>
        <w:t xml:space="preserve">спечивающие температуру факела до 2000–2200 </w:t>
      </w:r>
      <w:r>
        <w:rPr>
          <w:rFonts w:ascii="Times New Roman" w:eastAsia="Times New Roman" w:hAnsi="Times New Roman"/>
          <w:sz w:val="28"/>
          <w:szCs w:val="28"/>
        </w:rPr>
        <w:t>°С</w:t>
      </w:r>
      <w:r w:rsidRPr="0092130F">
        <w:rPr>
          <w:rFonts w:ascii="Times New Roman" w:eastAsia="Times New Roman" w:hAnsi="Times New Roman"/>
          <w:sz w:val="28"/>
          <w:szCs w:val="28"/>
        </w:rPr>
        <w:t>.</w:t>
      </w:r>
      <w:r>
        <w:rPr>
          <w:rFonts w:ascii="Times New Roman" w:eastAsia="Times New Roman" w:hAnsi="Times New Roman"/>
          <w:sz w:val="28"/>
          <w:szCs w:val="28"/>
        </w:rPr>
        <w:t xml:space="preserve"> </w:t>
      </w:r>
      <w:r w:rsidRPr="0092130F">
        <w:rPr>
          <w:rFonts w:ascii="Times New Roman" w:eastAsia="Times New Roman" w:hAnsi="Times New Roman"/>
          <w:sz w:val="28"/>
          <w:szCs w:val="28"/>
        </w:rPr>
        <w:t>В начальный восстановительный период в печах</w:t>
      </w:r>
      <w:r>
        <w:rPr>
          <w:rFonts w:ascii="Times New Roman" w:eastAsia="Times New Roman" w:hAnsi="Times New Roman"/>
          <w:sz w:val="28"/>
          <w:szCs w:val="28"/>
        </w:rPr>
        <w:t xml:space="preserve"> </w:t>
      </w:r>
      <w:r w:rsidRPr="0092130F">
        <w:rPr>
          <w:rFonts w:ascii="Times New Roman" w:eastAsia="Times New Roman" w:hAnsi="Times New Roman"/>
          <w:sz w:val="28"/>
          <w:szCs w:val="28"/>
        </w:rPr>
        <w:t xml:space="preserve">поддерживается режим </w:t>
      </w:r>
      <w:proofErr w:type="spellStart"/>
      <w:r w:rsidRPr="0092130F">
        <w:rPr>
          <w:rFonts w:ascii="Times New Roman" w:eastAsia="Times New Roman" w:hAnsi="Times New Roman"/>
          <w:sz w:val="28"/>
          <w:szCs w:val="28"/>
        </w:rPr>
        <w:t>без</w:t>
      </w:r>
      <w:r>
        <w:rPr>
          <w:rFonts w:ascii="Times New Roman" w:eastAsia="Times New Roman" w:hAnsi="Times New Roman"/>
          <w:sz w:val="28"/>
          <w:szCs w:val="28"/>
        </w:rPr>
        <w:t>окислительного</w:t>
      </w:r>
      <w:proofErr w:type="spellEnd"/>
      <w:r>
        <w:rPr>
          <w:rFonts w:ascii="Times New Roman" w:eastAsia="Times New Roman" w:hAnsi="Times New Roman"/>
          <w:sz w:val="28"/>
          <w:szCs w:val="28"/>
        </w:rPr>
        <w:t xml:space="preserve"> нагре</w:t>
      </w:r>
      <w:r w:rsidRPr="0092130F">
        <w:rPr>
          <w:rFonts w:ascii="Times New Roman" w:eastAsia="Times New Roman" w:hAnsi="Times New Roman"/>
          <w:sz w:val="28"/>
          <w:szCs w:val="28"/>
        </w:rPr>
        <w:t xml:space="preserve">ва (до 900 </w:t>
      </w:r>
      <w:r>
        <w:rPr>
          <w:rFonts w:ascii="Times New Roman" w:eastAsia="Times New Roman" w:hAnsi="Times New Roman"/>
          <w:sz w:val="28"/>
          <w:szCs w:val="28"/>
        </w:rPr>
        <w:t>°С</w:t>
      </w:r>
      <w:r w:rsidRPr="0092130F">
        <w:rPr>
          <w:rFonts w:ascii="Times New Roman" w:eastAsia="Times New Roman" w:hAnsi="Times New Roman"/>
          <w:sz w:val="28"/>
          <w:szCs w:val="28"/>
        </w:rPr>
        <w:t>) в течение времени, необходимого</w:t>
      </w:r>
      <w:r>
        <w:rPr>
          <w:rFonts w:ascii="Times New Roman" w:eastAsia="Times New Roman" w:hAnsi="Times New Roman"/>
          <w:sz w:val="28"/>
          <w:szCs w:val="28"/>
        </w:rPr>
        <w:t xml:space="preserve"> </w:t>
      </w:r>
      <w:r w:rsidRPr="0092130F">
        <w:rPr>
          <w:rFonts w:ascii="Times New Roman" w:eastAsia="Times New Roman" w:hAnsi="Times New Roman"/>
          <w:sz w:val="28"/>
          <w:szCs w:val="28"/>
        </w:rPr>
        <w:t>для выжигания загрязнений, затем повышается</w:t>
      </w:r>
      <w:r>
        <w:rPr>
          <w:rFonts w:ascii="Times New Roman" w:eastAsia="Times New Roman" w:hAnsi="Times New Roman"/>
          <w:sz w:val="28"/>
          <w:szCs w:val="28"/>
        </w:rPr>
        <w:t xml:space="preserve"> </w:t>
      </w:r>
      <w:r w:rsidRPr="0092130F">
        <w:rPr>
          <w:rFonts w:ascii="Times New Roman" w:eastAsia="Times New Roman" w:hAnsi="Times New Roman"/>
          <w:sz w:val="28"/>
          <w:szCs w:val="28"/>
        </w:rPr>
        <w:t xml:space="preserve">температура до 1200 </w:t>
      </w:r>
      <w:r>
        <w:rPr>
          <w:rFonts w:ascii="Times New Roman" w:eastAsia="Times New Roman" w:hAnsi="Times New Roman"/>
          <w:sz w:val="28"/>
          <w:szCs w:val="28"/>
        </w:rPr>
        <w:t>°С для проведения восстанов</w:t>
      </w:r>
      <w:r w:rsidRPr="0092130F">
        <w:rPr>
          <w:rFonts w:ascii="Times New Roman" w:eastAsia="Times New Roman" w:hAnsi="Times New Roman"/>
          <w:sz w:val="28"/>
          <w:szCs w:val="28"/>
        </w:rPr>
        <w:t xml:space="preserve">ления оксидов </w:t>
      </w:r>
      <w:r>
        <w:rPr>
          <w:rFonts w:ascii="Times New Roman" w:eastAsia="Times New Roman" w:hAnsi="Times New Roman"/>
          <w:sz w:val="28"/>
          <w:szCs w:val="28"/>
        </w:rPr>
        <w:t xml:space="preserve">(длительность определяется </w:t>
      </w:r>
      <w:proofErr w:type="spellStart"/>
      <w:r>
        <w:rPr>
          <w:rFonts w:ascii="Times New Roman" w:eastAsia="Times New Roman" w:hAnsi="Times New Roman"/>
          <w:sz w:val="28"/>
          <w:szCs w:val="28"/>
        </w:rPr>
        <w:t>окис</w:t>
      </w:r>
      <w:r w:rsidRPr="0092130F">
        <w:rPr>
          <w:rFonts w:ascii="Times New Roman" w:eastAsia="Times New Roman" w:hAnsi="Times New Roman"/>
          <w:sz w:val="28"/>
          <w:szCs w:val="28"/>
        </w:rPr>
        <w:t>ленностью</w:t>
      </w:r>
      <w:proofErr w:type="spellEnd"/>
      <w:r w:rsidRPr="0092130F">
        <w:rPr>
          <w:rFonts w:ascii="Times New Roman" w:eastAsia="Times New Roman" w:hAnsi="Times New Roman"/>
          <w:sz w:val="28"/>
          <w:szCs w:val="28"/>
        </w:rPr>
        <w:t xml:space="preserve"> стружки), после этого за счет подачи</w:t>
      </w:r>
      <w:r>
        <w:rPr>
          <w:rFonts w:ascii="Times New Roman" w:eastAsia="Times New Roman" w:hAnsi="Times New Roman"/>
          <w:sz w:val="28"/>
          <w:szCs w:val="28"/>
        </w:rPr>
        <w:t xml:space="preserve"> </w:t>
      </w:r>
      <w:r w:rsidRPr="0092130F">
        <w:rPr>
          <w:rFonts w:ascii="Times New Roman" w:eastAsia="Times New Roman" w:hAnsi="Times New Roman"/>
          <w:sz w:val="28"/>
          <w:szCs w:val="28"/>
        </w:rPr>
        <w:t>кислорода в печи повышается температура для</w:t>
      </w:r>
      <w:r>
        <w:rPr>
          <w:rFonts w:ascii="Times New Roman" w:eastAsia="Times New Roman" w:hAnsi="Times New Roman"/>
          <w:sz w:val="28"/>
          <w:szCs w:val="28"/>
        </w:rPr>
        <w:t xml:space="preserve"> </w:t>
      </w:r>
      <w:r w:rsidRPr="0092130F">
        <w:rPr>
          <w:rFonts w:ascii="Times New Roman" w:eastAsia="Times New Roman" w:hAnsi="Times New Roman"/>
          <w:sz w:val="28"/>
          <w:szCs w:val="28"/>
        </w:rPr>
        <w:t>плавления и перегрева металла, рафинирования</w:t>
      </w:r>
      <w:r>
        <w:rPr>
          <w:rFonts w:ascii="Times New Roman" w:eastAsia="Times New Roman" w:hAnsi="Times New Roman"/>
          <w:sz w:val="28"/>
          <w:szCs w:val="28"/>
        </w:rPr>
        <w:t xml:space="preserve"> </w:t>
      </w:r>
      <w:r w:rsidRPr="0092130F">
        <w:rPr>
          <w:rFonts w:ascii="Times New Roman" w:eastAsia="Times New Roman" w:hAnsi="Times New Roman"/>
          <w:sz w:val="28"/>
          <w:szCs w:val="28"/>
        </w:rPr>
        <w:t>и т. п.</w:t>
      </w:r>
    </w:p>
    <w:p w:rsidR="0092130F" w:rsidRDefault="0092130F" w:rsidP="0092130F">
      <w:pPr>
        <w:jc w:val="both"/>
        <w:rPr>
          <w:rFonts w:ascii="Times New Roman" w:eastAsia="Times New Roman" w:hAnsi="Times New Roman"/>
          <w:sz w:val="28"/>
          <w:szCs w:val="28"/>
        </w:rPr>
      </w:pPr>
      <w:r w:rsidRPr="0092130F">
        <w:rPr>
          <w:rFonts w:ascii="Times New Roman" w:eastAsia="Times New Roman" w:hAnsi="Times New Roman"/>
          <w:sz w:val="28"/>
          <w:szCs w:val="28"/>
        </w:rPr>
        <w:t>Применение водяного охлаждения крышки</w:t>
      </w:r>
      <w:r>
        <w:rPr>
          <w:rFonts w:ascii="Times New Roman" w:eastAsia="Times New Roman" w:hAnsi="Times New Roman"/>
          <w:sz w:val="28"/>
          <w:szCs w:val="28"/>
        </w:rPr>
        <w:t xml:space="preserve"> </w:t>
      </w:r>
      <w:r w:rsidRPr="0092130F">
        <w:rPr>
          <w:rFonts w:ascii="Times New Roman" w:eastAsia="Times New Roman" w:hAnsi="Times New Roman"/>
          <w:sz w:val="28"/>
          <w:szCs w:val="28"/>
        </w:rPr>
        <w:t>(наиболее тепл</w:t>
      </w:r>
      <w:r>
        <w:rPr>
          <w:rFonts w:ascii="Times New Roman" w:eastAsia="Times New Roman" w:hAnsi="Times New Roman"/>
          <w:sz w:val="28"/>
          <w:szCs w:val="28"/>
        </w:rPr>
        <w:t>онагруженного элемента печи) по</w:t>
      </w:r>
      <w:r w:rsidRPr="0092130F">
        <w:rPr>
          <w:rFonts w:ascii="Times New Roman" w:eastAsia="Times New Roman" w:hAnsi="Times New Roman"/>
          <w:sz w:val="28"/>
          <w:szCs w:val="28"/>
        </w:rPr>
        <w:t>зволяет повысить стойкость футеровки до 600–900</w:t>
      </w:r>
      <w:r>
        <w:rPr>
          <w:rFonts w:ascii="Times New Roman" w:eastAsia="Times New Roman" w:hAnsi="Times New Roman"/>
          <w:sz w:val="28"/>
          <w:szCs w:val="28"/>
        </w:rPr>
        <w:t xml:space="preserve"> </w:t>
      </w:r>
      <w:r w:rsidRPr="0092130F">
        <w:rPr>
          <w:rFonts w:ascii="Times New Roman" w:eastAsia="Times New Roman" w:hAnsi="Times New Roman"/>
          <w:sz w:val="28"/>
          <w:szCs w:val="28"/>
        </w:rPr>
        <w:t xml:space="preserve">плавок (по данным </w:t>
      </w:r>
      <w:proofErr w:type="spellStart"/>
      <w:r w:rsidRPr="0092130F">
        <w:rPr>
          <w:rFonts w:ascii="Times New Roman" w:eastAsia="Times New Roman" w:hAnsi="Times New Roman"/>
          <w:sz w:val="28"/>
          <w:szCs w:val="28"/>
        </w:rPr>
        <w:t>Sogemi</w:t>
      </w:r>
      <w:proofErr w:type="spellEnd"/>
      <w:r w:rsidRPr="0092130F">
        <w:rPr>
          <w:rFonts w:ascii="Times New Roman" w:eastAsia="Times New Roman" w:hAnsi="Times New Roman"/>
          <w:sz w:val="28"/>
          <w:szCs w:val="28"/>
        </w:rPr>
        <w:t>),</w:t>
      </w:r>
      <w:r>
        <w:rPr>
          <w:rFonts w:ascii="Times New Roman" w:eastAsia="Times New Roman" w:hAnsi="Times New Roman"/>
          <w:sz w:val="28"/>
          <w:szCs w:val="28"/>
        </w:rPr>
        <w:t xml:space="preserve"> применение рекупе</w:t>
      </w:r>
      <w:r w:rsidRPr="0092130F">
        <w:rPr>
          <w:rFonts w:ascii="Times New Roman" w:eastAsia="Times New Roman" w:hAnsi="Times New Roman"/>
          <w:sz w:val="28"/>
          <w:szCs w:val="28"/>
        </w:rPr>
        <w:t>ратора – сократить расход топлива (газ/жидкое) до</w:t>
      </w:r>
      <w:r>
        <w:rPr>
          <w:rFonts w:ascii="Times New Roman" w:eastAsia="Times New Roman" w:hAnsi="Times New Roman"/>
          <w:sz w:val="28"/>
          <w:szCs w:val="28"/>
        </w:rPr>
        <w:t xml:space="preserve"> </w:t>
      </w:r>
      <w:r w:rsidRPr="0092130F">
        <w:rPr>
          <w:rFonts w:ascii="Times New Roman" w:eastAsia="Times New Roman" w:hAnsi="Times New Roman"/>
          <w:sz w:val="28"/>
          <w:szCs w:val="28"/>
        </w:rPr>
        <w:t>уровня 100–120 м3/т (90–100 л/т).</w:t>
      </w:r>
      <w:r>
        <w:rPr>
          <w:rFonts w:ascii="Times New Roman" w:eastAsia="Times New Roman" w:hAnsi="Times New Roman"/>
          <w:sz w:val="28"/>
          <w:szCs w:val="28"/>
        </w:rPr>
        <w:t xml:space="preserve"> </w:t>
      </w:r>
    </w:p>
    <w:p w:rsidR="0092130F" w:rsidRPr="0092130F" w:rsidRDefault="0092130F" w:rsidP="0092130F">
      <w:pPr>
        <w:ind w:firstLine="708"/>
        <w:jc w:val="both"/>
        <w:rPr>
          <w:rFonts w:ascii="Times New Roman" w:eastAsia="Times New Roman" w:hAnsi="Times New Roman"/>
          <w:sz w:val="28"/>
          <w:szCs w:val="28"/>
        </w:rPr>
      </w:pPr>
      <w:r w:rsidRPr="0092130F">
        <w:rPr>
          <w:rFonts w:ascii="Times New Roman" w:eastAsia="Times New Roman" w:hAnsi="Times New Roman"/>
          <w:sz w:val="28"/>
          <w:szCs w:val="28"/>
        </w:rPr>
        <w:t>Преимущес</w:t>
      </w:r>
      <w:r>
        <w:rPr>
          <w:rFonts w:ascii="Times New Roman" w:eastAsia="Times New Roman" w:hAnsi="Times New Roman"/>
          <w:sz w:val="28"/>
          <w:szCs w:val="28"/>
        </w:rPr>
        <w:t>твом таких печей является отсут</w:t>
      </w:r>
      <w:r w:rsidRPr="0092130F">
        <w:rPr>
          <w:rFonts w:ascii="Times New Roman" w:eastAsia="Times New Roman" w:hAnsi="Times New Roman"/>
          <w:sz w:val="28"/>
          <w:szCs w:val="28"/>
        </w:rPr>
        <w:t>ствие в выбросах сажи, паров масел и продуктов</w:t>
      </w:r>
      <w:r>
        <w:rPr>
          <w:rFonts w:ascii="Times New Roman" w:eastAsia="Times New Roman" w:hAnsi="Times New Roman"/>
          <w:sz w:val="28"/>
          <w:szCs w:val="28"/>
        </w:rPr>
        <w:t xml:space="preserve"> </w:t>
      </w:r>
      <w:r w:rsidRPr="0092130F">
        <w:rPr>
          <w:rFonts w:ascii="Times New Roman" w:eastAsia="Times New Roman" w:hAnsi="Times New Roman"/>
          <w:sz w:val="28"/>
          <w:szCs w:val="28"/>
        </w:rPr>
        <w:t>деструкции орга</w:t>
      </w:r>
      <w:r>
        <w:rPr>
          <w:rFonts w:ascii="Times New Roman" w:eastAsia="Times New Roman" w:hAnsi="Times New Roman"/>
          <w:sz w:val="28"/>
          <w:szCs w:val="28"/>
        </w:rPr>
        <w:t>нических веществ, которые актив</w:t>
      </w:r>
      <w:r w:rsidRPr="0092130F">
        <w:rPr>
          <w:rFonts w:ascii="Times New Roman" w:eastAsia="Times New Roman" w:hAnsi="Times New Roman"/>
          <w:sz w:val="28"/>
          <w:szCs w:val="28"/>
        </w:rPr>
        <w:t>но дожигаются в</w:t>
      </w:r>
      <w:r>
        <w:rPr>
          <w:rFonts w:ascii="Times New Roman" w:eastAsia="Times New Roman" w:hAnsi="Times New Roman"/>
          <w:sz w:val="28"/>
          <w:szCs w:val="28"/>
        </w:rPr>
        <w:t xml:space="preserve"> рабочей зоне. Это уменьшает за</w:t>
      </w:r>
      <w:r w:rsidRPr="0092130F">
        <w:rPr>
          <w:rFonts w:ascii="Times New Roman" w:eastAsia="Times New Roman" w:hAnsi="Times New Roman"/>
          <w:sz w:val="28"/>
          <w:szCs w:val="28"/>
        </w:rPr>
        <w:t>траты на очис</w:t>
      </w:r>
      <w:r>
        <w:rPr>
          <w:rFonts w:ascii="Times New Roman" w:eastAsia="Times New Roman" w:hAnsi="Times New Roman"/>
          <w:sz w:val="28"/>
          <w:szCs w:val="28"/>
        </w:rPr>
        <w:t>тку выбросов (по сравнению с ин</w:t>
      </w:r>
      <w:r w:rsidRPr="0092130F">
        <w:rPr>
          <w:rFonts w:ascii="Times New Roman" w:eastAsia="Times New Roman" w:hAnsi="Times New Roman"/>
          <w:sz w:val="28"/>
          <w:szCs w:val="28"/>
        </w:rPr>
        <w:t xml:space="preserve">дукционными печами). При </w:t>
      </w:r>
      <w:proofErr w:type="spellStart"/>
      <w:r w:rsidRPr="0092130F">
        <w:rPr>
          <w:rFonts w:ascii="Times New Roman" w:eastAsia="Times New Roman" w:hAnsi="Times New Roman"/>
          <w:sz w:val="28"/>
          <w:szCs w:val="28"/>
        </w:rPr>
        <w:t>рециклинге</w:t>
      </w:r>
      <w:proofErr w:type="spellEnd"/>
      <w:r w:rsidRPr="0092130F">
        <w:rPr>
          <w:rFonts w:ascii="Times New Roman" w:eastAsia="Times New Roman" w:hAnsi="Times New Roman"/>
          <w:sz w:val="28"/>
          <w:szCs w:val="28"/>
        </w:rPr>
        <w:t xml:space="preserve"> стружки</w:t>
      </w:r>
      <w:r>
        <w:rPr>
          <w:rFonts w:ascii="Times New Roman" w:eastAsia="Times New Roman" w:hAnsi="Times New Roman"/>
          <w:sz w:val="28"/>
          <w:szCs w:val="28"/>
        </w:rPr>
        <w:t xml:space="preserve"> </w:t>
      </w:r>
      <w:r w:rsidRPr="0092130F">
        <w:rPr>
          <w:rFonts w:ascii="Times New Roman" w:eastAsia="Times New Roman" w:hAnsi="Times New Roman"/>
          <w:sz w:val="28"/>
          <w:szCs w:val="28"/>
        </w:rPr>
        <w:t>дополнительные</w:t>
      </w:r>
      <w:r>
        <w:rPr>
          <w:rFonts w:ascii="Times New Roman" w:eastAsia="Times New Roman" w:hAnsi="Times New Roman"/>
          <w:sz w:val="28"/>
          <w:szCs w:val="28"/>
        </w:rPr>
        <w:t xml:space="preserve"> преимущества по экономии </w:t>
      </w:r>
      <w:proofErr w:type="spellStart"/>
      <w:r>
        <w:rPr>
          <w:rFonts w:ascii="Times New Roman" w:eastAsia="Times New Roman" w:hAnsi="Times New Roman"/>
          <w:sz w:val="28"/>
          <w:szCs w:val="28"/>
        </w:rPr>
        <w:t>тепло</w:t>
      </w:r>
      <w:r w:rsidRPr="0092130F">
        <w:rPr>
          <w:rFonts w:ascii="Times New Roman" w:eastAsia="Times New Roman" w:hAnsi="Times New Roman"/>
          <w:sz w:val="28"/>
          <w:szCs w:val="28"/>
        </w:rPr>
        <w:t>и</w:t>
      </w:r>
      <w:proofErr w:type="spellEnd"/>
      <w:r w:rsidRPr="0092130F">
        <w:rPr>
          <w:rFonts w:ascii="Times New Roman" w:eastAsia="Times New Roman" w:hAnsi="Times New Roman"/>
          <w:sz w:val="28"/>
          <w:szCs w:val="28"/>
        </w:rPr>
        <w:t xml:space="preserve"> энергоносителей могут быть обеспечены, если</w:t>
      </w:r>
      <w:r>
        <w:rPr>
          <w:rFonts w:ascii="Times New Roman" w:eastAsia="Times New Roman" w:hAnsi="Times New Roman"/>
          <w:sz w:val="28"/>
          <w:szCs w:val="28"/>
        </w:rPr>
        <w:t xml:space="preserve"> </w:t>
      </w:r>
      <w:r w:rsidRPr="0092130F">
        <w:rPr>
          <w:rFonts w:ascii="Times New Roman" w:eastAsia="Times New Roman" w:hAnsi="Times New Roman"/>
          <w:sz w:val="28"/>
          <w:szCs w:val="28"/>
        </w:rPr>
        <w:t>полученный жи</w:t>
      </w:r>
      <w:r>
        <w:rPr>
          <w:rFonts w:ascii="Times New Roman" w:eastAsia="Times New Roman" w:hAnsi="Times New Roman"/>
          <w:sz w:val="28"/>
          <w:szCs w:val="28"/>
        </w:rPr>
        <w:t>дкий металл (с известным химиче</w:t>
      </w:r>
      <w:r w:rsidRPr="0092130F">
        <w:rPr>
          <w:rFonts w:ascii="Times New Roman" w:eastAsia="Times New Roman" w:hAnsi="Times New Roman"/>
          <w:sz w:val="28"/>
          <w:szCs w:val="28"/>
        </w:rPr>
        <w:t>ским составом) используется непосредственно</w:t>
      </w:r>
      <w:r>
        <w:rPr>
          <w:rFonts w:ascii="Times New Roman" w:eastAsia="Times New Roman" w:hAnsi="Times New Roman"/>
          <w:sz w:val="28"/>
          <w:szCs w:val="28"/>
        </w:rPr>
        <w:t xml:space="preserve"> </w:t>
      </w:r>
      <w:r w:rsidRPr="0092130F">
        <w:rPr>
          <w:rFonts w:ascii="Times New Roman" w:eastAsia="Times New Roman" w:hAnsi="Times New Roman"/>
          <w:sz w:val="28"/>
          <w:szCs w:val="28"/>
        </w:rPr>
        <w:t>в завалке основных производственных плавильных печей, выплавляющих марочные чугуны</w:t>
      </w:r>
      <w:r>
        <w:rPr>
          <w:rFonts w:ascii="Times New Roman" w:eastAsia="Times New Roman" w:hAnsi="Times New Roman"/>
          <w:sz w:val="28"/>
          <w:szCs w:val="28"/>
        </w:rPr>
        <w:t xml:space="preserve"> </w:t>
      </w:r>
      <w:r w:rsidRPr="0092130F">
        <w:rPr>
          <w:rFonts w:ascii="Times New Roman" w:eastAsia="Times New Roman" w:hAnsi="Times New Roman"/>
          <w:sz w:val="28"/>
          <w:szCs w:val="28"/>
        </w:rPr>
        <w:t xml:space="preserve">и </w:t>
      </w:r>
      <w:r w:rsidRPr="0092130F">
        <w:rPr>
          <w:rFonts w:ascii="Times New Roman" w:eastAsia="Times New Roman" w:hAnsi="Times New Roman"/>
          <w:sz w:val="28"/>
          <w:szCs w:val="28"/>
        </w:rPr>
        <w:lastRenderedPageBreak/>
        <w:t xml:space="preserve">стали. При этом экономия составляет до 120 </w:t>
      </w:r>
      <w:proofErr w:type="spellStart"/>
      <w:r w:rsidRPr="0092130F">
        <w:rPr>
          <w:rFonts w:ascii="Times New Roman" w:eastAsia="Times New Roman" w:hAnsi="Times New Roman"/>
          <w:sz w:val="28"/>
          <w:szCs w:val="28"/>
        </w:rPr>
        <w:t>кВт</w:t>
      </w:r>
      <w:r w:rsidRPr="0092130F">
        <w:rPr>
          <w:rFonts w:ascii="Cambria Math" w:eastAsia="Times New Roman" w:hAnsi="Cambria Math" w:cs="Cambria Math"/>
          <w:sz w:val="28"/>
          <w:szCs w:val="28"/>
        </w:rPr>
        <w:t>⋅</w:t>
      </w:r>
      <w:r w:rsidRPr="0092130F">
        <w:rPr>
          <w:rFonts w:ascii="Times New Roman" w:eastAsia="Times New Roman" w:hAnsi="Times New Roman"/>
          <w:sz w:val="28"/>
          <w:szCs w:val="28"/>
        </w:rPr>
        <w:t>ч</w:t>
      </w:r>
      <w:proofErr w:type="spellEnd"/>
      <w:r>
        <w:rPr>
          <w:rFonts w:ascii="Times New Roman" w:eastAsia="Times New Roman" w:hAnsi="Times New Roman"/>
          <w:sz w:val="28"/>
          <w:szCs w:val="28"/>
        </w:rPr>
        <w:t xml:space="preserve"> </w:t>
      </w:r>
      <w:r w:rsidRPr="0092130F">
        <w:rPr>
          <w:rFonts w:ascii="Times New Roman" w:eastAsia="Times New Roman" w:hAnsi="Times New Roman"/>
          <w:sz w:val="28"/>
          <w:szCs w:val="28"/>
        </w:rPr>
        <w:t>электроэнергии на 1 т металла, т. е. до 15–20%</w:t>
      </w:r>
      <w:r>
        <w:rPr>
          <w:rFonts w:ascii="Times New Roman" w:eastAsia="Times New Roman" w:hAnsi="Times New Roman"/>
          <w:sz w:val="28"/>
          <w:szCs w:val="28"/>
        </w:rPr>
        <w:t xml:space="preserve"> </w:t>
      </w:r>
      <w:r w:rsidRPr="0092130F">
        <w:rPr>
          <w:rFonts w:ascii="Times New Roman" w:eastAsia="Times New Roman" w:hAnsi="Times New Roman"/>
          <w:sz w:val="28"/>
          <w:szCs w:val="28"/>
        </w:rPr>
        <w:t xml:space="preserve">в ДСП или ИЧТ. Этот вариант может быть использован как при </w:t>
      </w:r>
      <w:r>
        <w:rPr>
          <w:rFonts w:ascii="Times New Roman" w:eastAsia="Times New Roman" w:hAnsi="Times New Roman"/>
          <w:sz w:val="28"/>
          <w:szCs w:val="28"/>
        </w:rPr>
        <w:t>плавке стружки в ротационных пе</w:t>
      </w:r>
      <w:r w:rsidRPr="0092130F">
        <w:rPr>
          <w:rFonts w:ascii="Times New Roman" w:eastAsia="Times New Roman" w:hAnsi="Times New Roman"/>
          <w:sz w:val="28"/>
          <w:szCs w:val="28"/>
        </w:rPr>
        <w:t>чах, так и специальных вагранках.</w:t>
      </w:r>
    </w:p>
    <w:p w:rsidR="0092130F" w:rsidRPr="0092130F" w:rsidRDefault="0092130F" w:rsidP="0092130F">
      <w:pPr>
        <w:ind w:firstLine="708"/>
        <w:jc w:val="both"/>
        <w:rPr>
          <w:rFonts w:ascii="Times New Roman" w:eastAsia="Times New Roman" w:hAnsi="Times New Roman"/>
          <w:sz w:val="28"/>
          <w:szCs w:val="28"/>
        </w:rPr>
      </w:pPr>
      <w:r w:rsidRPr="0092130F">
        <w:rPr>
          <w:rFonts w:ascii="Times New Roman" w:eastAsia="Times New Roman" w:hAnsi="Times New Roman"/>
          <w:sz w:val="28"/>
          <w:szCs w:val="28"/>
        </w:rPr>
        <w:t>Брикетиров</w:t>
      </w:r>
      <w:r>
        <w:rPr>
          <w:rFonts w:ascii="Times New Roman" w:eastAsia="Times New Roman" w:hAnsi="Times New Roman"/>
          <w:sz w:val="28"/>
          <w:szCs w:val="28"/>
        </w:rPr>
        <w:t>анная стружка с высоким содержа</w:t>
      </w:r>
      <w:r w:rsidRPr="0092130F">
        <w:rPr>
          <w:rFonts w:ascii="Times New Roman" w:eastAsia="Times New Roman" w:hAnsi="Times New Roman"/>
          <w:sz w:val="28"/>
          <w:szCs w:val="28"/>
        </w:rPr>
        <w:t>нием оксидов и загрязнений может достаточно</w:t>
      </w:r>
      <w:r>
        <w:rPr>
          <w:rFonts w:ascii="Times New Roman" w:eastAsia="Times New Roman" w:hAnsi="Times New Roman"/>
          <w:sz w:val="28"/>
          <w:szCs w:val="28"/>
        </w:rPr>
        <w:t xml:space="preserve"> </w:t>
      </w:r>
      <w:r w:rsidRPr="0092130F">
        <w:rPr>
          <w:rFonts w:ascii="Times New Roman" w:eastAsia="Times New Roman" w:hAnsi="Times New Roman"/>
          <w:sz w:val="28"/>
          <w:szCs w:val="28"/>
        </w:rPr>
        <w:t>успешно переплавляться в</w:t>
      </w:r>
      <w:r>
        <w:rPr>
          <w:rFonts w:ascii="Times New Roman" w:eastAsia="Times New Roman" w:hAnsi="Times New Roman"/>
          <w:sz w:val="28"/>
          <w:szCs w:val="28"/>
        </w:rPr>
        <w:t xml:space="preserve"> специальных, приспо</w:t>
      </w:r>
      <w:r w:rsidRPr="0092130F">
        <w:rPr>
          <w:rFonts w:ascii="Times New Roman" w:eastAsia="Times New Roman" w:hAnsi="Times New Roman"/>
          <w:sz w:val="28"/>
          <w:szCs w:val="28"/>
        </w:rPr>
        <w:t>собленных д</w:t>
      </w:r>
      <w:r>
        <w:rPr>
          <w:rFonts w:ascii="Times New Roman" w:eastAsia="Times New Roman" w:hAnsi="Times New Roman"/>
          <w:sz w:val="28"/>
          <w:szCs w:val="28"/>
        </w:rPr>
        <w:t>ля этой цели, вагранках. По</w:t>
      </w:r>
      <w:r w:rsidRPr="0092130F">
        <w:rPr>
          <w:rFonts w:ascii="Times New Roman" w:eastAsia="Times New Roman" w:hAnsi="Times New Roman"/>
          <w:sz w:val="28"/>
          <w:szCs w:val="28"/>
        </w:rPr>
        <w:t>следние должны иметь расширенную по диаметру</w:t>
      </w:r>
      <w:r>
        <w:rPr>
          <w:rFonts w:ascii="Times New Roman" w:eastAsia="Times New Roman" w:hAnsi="Times New Roman"/>
          <w:sz w:val="28"/>
          <w:szCs w:val="28"/>
        </w:rPr>
        <w:t xml:space="preserve"> </w:t>
      </w:r>
      <w:r w:rsidRPr="0092130F">
        <w:rPr>
          <w:rFonts w:ascii="Times New Roman" w:eastAsia="Times New Roman" w:hAnsi="Times New Roman"/>
          <w:sz w:val="28"/>
          <w:szCs w:val="28"/>
        </w:rPr>
        <w:t>и высоте зону в</w:t>
      </w:r>
      <w:r>
        <w:rPr>
          <w:rFonts w:ascii="Times New Roman" w:eastAsia="Times New Roman" w:hAnsi="Times New Roman"/>
          <w:sz w:val="28"/>
          <w:szCs w:val="28"/>
        </w:rPr>
        <w:t>осстановления (над зоной плавле</w:t>
      </w:r>
      <w:r w:rsidRPr="0092130F">
        <w:rPr>
          <w:rFonts w:ascii="Times New Roman" w:eastAsia="Times New Roman" w:hAnsi="Times New Roman"/>
          <w:sz w:val="28"/>
          <w:szCs w:val="28"/>
        </w:rPr>
        <w:t xml:space="preserve">ния), горячее дутье (500–600 </w:t>
      </w:r>
      <w:r>
        <w:rPr>
          <w:rFonts w:ascii="Times New Roman" w:eastAsia="Times New Roman" w:hAnsi="Times New Roman"/>
          <w:sz w:val="28"/>
          <w:szCs w:val="28"/>
        </w:rPr>
        <w:t>°С) и соответствую</w:t>
      </w:r>
      <w:r w:rsidRPr="0092130F">
        <w:rPr>
          <w:rFonts w:ascii="Times New Roman" w:eastAsia="Times New Roman" w:hAnsi="Times New Roman"/>
          <w:sz w:val="28"/>
          <w:szCs w:val="28"/>
        </w:rPr>
        <w:t>щую систем</w:t>
      </w:r>
      <w:r w:rsidR="008F5B33">
        <w:rPr>
          <w:rFonts w:ascii="Times New Roman" w:eastAsia="Times New Roman" w:hAnsi="Times New Roman"/>
          <w:sz w:val="28"/>
          <w:szCs w:val="28"/>
        </w:rPr>
        <w:t>у очистки выбросов. Подобные ва</w:t>
      </w:r>
      <w:r w:rsidRPr="0092130F">
        <w:rPr>
          <w:rFonts w:ascii="Times New Roman" w:eastAsia="Times New Roman" w:hAnsi="Times New Roman"/>
          <w:sz w:val="28"/>
          <w:szCs w:val="28"/>
        </w:rPr>
        <w:t>гранки могут также иметь сменную нижнюю часть</w:t>
      </w:r>
      <w:r w:rsidR="008F5B33">
        <w:rPr>
          <w:rFonts w:ascii="Times New Roman" w:eastAsia="Times New Roman" w:hAnsi="Times New Roman"/>
          <w:sz w:val="28"/>
          <w:szCs w:val="28"/>
        </w:rPr>
        <w:t xml:space="preserve"> </w:t>
      </w:r>
      <w:r w:rsidRPr="0092130F">
        <w:rPr>
          <w:rFonts w:ascii="Times New Roman" w:eastAsia="Times New Roman" w:hAnsi="Times New Roman"/>
          <w:sz w:val="28"/>
          <w:szCs w:val="28"/>
        </w:rPr>
        <w:t>(от зоны плавления до горна включительно), что</w:t>
      </w:r>
      <w:r w:rsidR="008F5B33">
        <w:rPr>
          <w:rFonts w:ascii="Times New Roman" w:eastAsia="Times New Roman" w:hAnsi="Times New Roman"/>
          <w:sz w:val="28"/>
          <w:szCs w:val="28"/>
        </w:rPr>
        <w:t xml:space="preserve"> </w:t>
      </w:r>
      <w:r w:rsidRPr="0092130F">
        <w:rPr>
          <w:rFonts w:ascii="Times New Roman" w:eastAsia="Times New Roman" w:hAnsi="Times New Roman"/>
          <w:sz w:val="28"/>
          <w:szCs w:val="28"/>
        </w:rPr>
        <w:t>позволит эксплуатировать их без остановки до</w:t>
      </w:r>
      <w:r w:rsidR="008F5B33">
        <w:rPr>
          <w:rFonts w:ascii="Times New Roman" w:eastAsia="Times New Roman" w:hAnsi="Times New Roman"/>
          <w:sz w:val="28"/>
          <w:szCs w:val="28"/>
        </w:rPr>
        <w:t xml:space="preserve"> </w:t>
      </w:r>
      <w:r w:rsidRPr="0092130F">
        <w:rPr>
          <w:rFonts w:ascii="Times New Roman" w:eastAsia="Times New Roman" w:hAnsi="Times New Roman"/>
          <w:sz w:val="28"/>
          <w:szCs w:val="28"/>
        </w:rPr>
        <w:t>1 мес. и более.</w:t>
      </w:r>
    </w:p>
    <w:p w:rsidR="0092130F" w:rsidRDefault="0092130F" w:rsidP="0092130F">
      <w:pPr>
        <w:ind w:firstLine="708"/>
        <w:jc w:val="both"/>
        <w:rPr>
          <w:rFonts w:ascii="Times New Roman" w:eastAsia="Times New Roman" w:hAnsi="Times New Roman"/>
          <w:sz w:val="28"/>
          <w:szCs w:val="28"/>
        </w:rPr>
      </w:pPr>
      <w:r w:rsidRPr="0092130F">
        <w:rPr>
          <w:rFonts w:ascii="Times New Roman" w:eastAsia="Times New Roman" w:hAnsi="Times New Roman"/>
          <w:sz w:val="28"/>
          <w:szCs w:val="28"/>
        </w:rPr>
        <w:t>Если при этом геометрические параметры и</w:t>
      </w:r>
      <w:r w:rsidR="008F5B33">
        <w:rPr>
          <w:rFonts w:ascii="Times New Roman" w:eastAsia="Times New Roman" w:hAnsi="Times New Roman"/>
          <w:sz w:val="28"/>
          <w:szCs w:val="28"/>
        </w:rPr>
        <w:t xml:space="preserve"> </w:t>
      </w:r>
      <w:r w:rsidRPr="0092130F">
        <w:rPr>
          <w:rFonts w:ascii="Times New Roman" w:eastAsia="Times New Roman" w:hAnsi="Times New Roman"/>
          <w:sz w:val="28"/>
          <w:szCs w:val="28"/>
        </w:rPr>
        <w:t>характеристики брикетов будут соответствовать</w:t>
      </w:r>
      <w:r w:rsidR="008F5B33">
        <w:rPr>
          <w:rFonts w:ascii="Times New Roman" w:eastAsia="Times New Roman" w:hAnsi="Times New Roman"/>
          <w:sz w:val="28"/>
          <w:szCs w:val="28"/>
        </w:rPr>
        <w:t xml:space="preserve"> </w:t>
      </w:r>
      <w:r w:rsidRPr="0092130F">
        <w:rPr>
          <w:rFonts w:ascii="Times New Roman" w:eastAsia="Times New Roman" w:hAnsi="Times New Roman"/>
          <w:sz w:val="28"/>
          <w:szCs w:val="28"/>
        </w:rPr>
        <w:t>заданным условиям восстановления (физико-химическим) и</w:t>
      </w:r>
      <w:r w:rsidR="008F5B33">
        <w:rPr>
          <w:rFonts w:ascii="Times New Roman" w:eastAsia="Times New Roman" w:hAnsi="Times New Roman"/>
          <w:sz w:val="28"/>
          <w:szCs w:val="28"/>
        </w:rPr>
        <w:t xml:space="preserve"> </w:t>
      </w:r>
      <w:proofErr w:type="spellStart"/>
      <w:r w:rsidR="008F5B33">
        <w:rPr>
          <w:rFonts w:ascii="Times New Roman" w:eastAsia="Times New Roman" w:hAnsi="Times New Roman"/>
          <w:sz w:val="28"/>
          <w:szCs w:val="28"/>
        </w:rPr>
        <w:t>тепломассообмена</w:t>
      </w:r>
      <w:proofErr w:type="spellEnd"/>
      <w:r w:rsidR="008F5B33">
        <w:rPr>
          <w:rFonts w:ascii="Times New Roman" w:eastAsia="Times New Roman" w:hAnsi="Times New Roman"/>
          <w:sz w:val="28"/>
          <w:szCs w:val="28"/>
        </w:rPr>
        <w:t xml:space="preserve"> в зоне восста</w:t>
      </w:r>
      <w:r w:rsidRPr="0092130F">
        <w:rPr>
          <w:rFonts w:ascii="Times New Roman" w:eastAsia="Times New Roman" w:hAnsi="Times New Roman"/>
          <w:sz w:val="28"/>
          <w:szCs w:val="28"/>
        </w:rPr>
        <w:t>новления, можно</w:t>
      </w:r>
      <w:r w:rsidR="008F5B33">
        <w:rPr>
          <w:rFonts w:ascii="Times New Roman" w:eastAsia="Times New Roman" w:hAnsi="Times New Roman"/>
          <w:sz w:val="28"/>
          <w:szCs w:val="28"/>
        </w:rPr>
        <w:t xml:space="preserve"> обеспечить не только </w:t>
      </w:r>
      <w:proofErr w:type="spellStart"/>
      <w:r w:rsidR="008F5B33">
        <w:rPr>
          <w:rFonts w:ascii="Times New Roman" w:eastAsia="Times New Roman" w:hAnsi="Times New Roman"/>
          <w:sz w:val="28"/>
          <w:szCs w:val="28"/>
        </w:rPr>
        <w:t>безокисли</w:t>
      </w:r>
      <w:r w:rsidRPr="0092130F">
        <w:rPr>
          <w:rFonts w:ascii="Times New Roman" w:eastAsia="Times New Roman" w:hAnsi="Times New Roman"/>
          <w:sz w:val="28"/>
          <w:szCs w:val="28"/>
        </w:rPr>
        <w:t>тельную</w:t>
      </w:r>
      <w:proofErr w:type="spellEnd"/>
      <w:r w:rsidRPr="0092130F">
        <w:rPr>
          <w:rFonts w:ascii="Times New Roman" w:eastAsia="Times New Roman" w:hAnsi="Times New Roman"/>
          <w:sz w:val="28"/>
          <w:szCs w:val="28"/>
        </w:rPr>
        <w:t xml:space="preserve"> переплавку брикетов, но и восстановить</w:t>
      </w:r>
      <w:r w:rsidR="008F5B33">
        <w:rPr>
          <w:rFonts w:ascii="Times New Roman" w:eastAsia="Times New Roman" w:hAnsi="Times New Roman"/>
          <w:sz w:val="28"/>
          <w:szCs w:val="28"/>
        </w:rPr>
        <w:t xml:space="preserve"> </w:t>
      </w:r>
      <w:r w:rsidRPr="0092130F">
        <w:rPr>
          <w:rFonts w:ascii="Times New Roman" w:eastAsia="Times New Roman" w:hAnsi="Times New Roman"/>
          <w:sz w:val="28"/>
          <w:szCs w:val="28"/>
        </w:rPr>
        <w:t>оксидную часть материала. Расход кокса при этом</w:t>
      </w:r>
      <w:r w:rsidR="008F5B33">
        <w:rPr>
          <w:rFonts w:ascii="Times New Roman" w:eastAsia="Times New Roman" w:hAnsi="Times New Roman"/>
          <w:sz w:val="28"/>
          <w:szCs w:val="28"/>
        </w:rPr>
        <w:t xml:space="preserve"> </w:t>
      </w:r>
      <w:r w:rsidRPr="0092130F">
        <w:rPr>
          <w:rFonts w:ascii="Times New Roman" w:eastAsia="Times New Roman" w:hAnsi="Times New Roman"/>
          <w:sz w:val="28"/>
          <w:szCs w:val="28"/>
        </w:rPr>
        <w:t>составит 18–20</w:t>
      </w:r>
      <w:r w:rsidR="008F5B33">
        <w:rPr>
          <w:rFonts w:ascii="Times New Roman" w:eastAsia="Times New Roman" w:hAnsi="Times New Roman"/>
          <w:sz w:val="28"/>
          <w:szCs w:val="28"/>
        </w:rPr>
        <w:t>% от массы металла. Качество чу</w:t>
      </w:r>
      <w:r w:rsidRPr="0092130F">
        <w:rPr>
          <w:rFonts w:ascii="Times New Roman" w:eastAsia="Times New Roman" w:hAnsi="Times New Roman"/>
          <w:sz w:val="28"/>
          <w:szCs w:val="28"/>
        </w:rPr>
        <w:t>гуна с помощью введения ферросплавов может</w:t>
      </w:r>
      <w:r w:rsidR="008F5B33">
        <w:rPr>
          <w:rFonts w:ascii="Times New Roman" w:eastAsia="Times New Roman" w:hAnsi="Times New Roman"/>
          <w:sz w:val="28"/>
          <w:szCs w:val="28"/>
        </w:rPr>
        <w:t xml:space="preserve"> </w:t>
      </w:r>
      <w:r w:rsidRPr="0092130F">
        <w:rPr>
          <w:rFonts w:ascii="Times New Roman" w:eastAsia="Times New Roman" w:hAnsi="Times New Roman"/>
          <w:sz w:val="28"/>
          <w:szCs w:val="28"/>
        </w:rPr>
        <w:t xml:space="preserve">быть откорректировано до уровня </w:t>
      </w:r>
      <w:proofErr w:type="spellStart"/>
      <w:r w:rsidRPr="0092130F">
        <w:rPr>
          <w:rFonts w:ascii="Times New Roman" w:eastAsia="Times New Roman" w:hAnsi="Times New Roman"/>
          <w:sz w:val="28"/>
          <w:szCs w:val="28"/>
        </w:rPr>
        <w:t>передельного</w:t>
      </w:r>
      <w:proofErr w:type="spellEnd"/>
      <w:r w:rsidR="008F5B33">
        <w:rPr>
          <w:rFonts w:ascii="Times New Roman" w:eastAsia="Times New Roman" w:hAnsi="Times New Roman"/>
          <w:sz w:val="28"/>
          <w:szCs w:val="28"/>
        </w:rPr>
        <w:t xml:space="preserve"> </w:t>
      </w:r>
      <w:r w:rsidRPr="0092130F">
        <w:rPr>
          <w:rFonts w:ascii="Times New Roman" w:eastAsia="Times New Roman" w:hAnsi="Times New Roman"/>
          <w:sz w:val="28"/>
          <w:szCs w:val="28"/>
        </w:rPr>
        <w:t>доменного чугуна.</w:t>
      </w:r>
    </w:p>
    <w:p w:rsidR="008F5B33" w:rsidRPr="008F5B33" w:rsidRDefault="008F5B33" w:rsidP="008F5B33">
      <w:pPr>
        <w:ind w:firstLine="708"/>
        <w:jc w:val="both"/>
        <w:rPr>
          <w:rFonts w:ascii="Times New Roman" w:eastAsia="Times New Roman" w:hAnsi="Times New Roman"/>
          <w:sz w:val="28"/>
          <w:szCs w:val="28"/>
        </w:rPr>
      </w:pPr>
      <w:r w:rsidRPr="008F5B33">
        <w:rPr>
          <w:rFonts w:ascii="Times New Roman" w:eastAsia="Times New Roman" w:hAnsi="Times New Roman"/>
          <w:sz w:val="28"/>
          <w:szCs w:val="28"/>
        </w:rPr>
        <w:t>Стружка россыпью (без очистки) также может</w:t>
      </w:r>
      <w:r>
        <w:rPr>
          <w:rFonts w:ascii="Times New Roman" w:eastAsia="Times New Roman" w:hAnsi="Times New Roman"/>
          <w:sz w:val="28"/>
          <w:szCs w:val="28"/>
        </w:rPr>
        <w:t xml:space="preserve"> </w:t>
      </w:r>
      <w:r w:rsidRPr="008F5B33">
        <w:rPr>
          <w:rFonts w:ascii="Times New Roman" w:eastAsia="Times New Roman" w:hAnsi="Times New Roman"/>
          <w:sz w:val="28"/>
          <w:szCs w:val="28"/>
        </w:rPr>
        <w:t>использоваться при переплавке в таких вагранках.</w:t>
      </w:r>
      <w:r>
        <w:rPr>
          <w:rFonts w:ascii="Times New Roman" w:eastAsia="Times New Roman" w:hAnsi="Times New Roman"/>
          <w:sz w:val="28"/>
          <w:szCs w:val="28"/>
        </w:rPr>
        <w:t xml:space="preserve"> </w:t>
      </w:r>
      <w:r w:rsidRPr="008F5B33">
        <w:rPr>
          <w:rFonts w:ascii="Times New Roman" w:eastAsia="Times New Roman" w:hAnsi="Times New Roman"/>
          <w:sz w:val="28"/>
          <w:szCs w:val="28"/>
        </w:rPr>
        <w:t xml:space="preserve">В этом случае ее </w:t>
      </w:r>
      <w:proofErr w:type="spellStart"/>
      <w:r w:rsidRPr="008F5B33">
        <w:rPr>
          <w:rFonts w:ascii="Times New Roman" w:eastAsia="Times New Roman" w:hAnsi="Times New Roman"/>
          <w:sz w:val="28"/>
          <w:szCs w:val="28"/>
        </w:rPr>
        <w:t>ижектируют</w:t>
      </w:r>
      <w:proofErr w:type="spellEnd"/>
      <w:r w:rsidRPr="008F5B33">
        <w:rPr>
          <w:rFonts w:ascii="Times New Roman" w:eastAsia="Times New Roman" w:hAnsi="Times New Roman"/>
          <w:sz w:val="28"/>
          <w:szCs w:val="28"/>
        </w:rPr>
        <w:t xml:space="preserve"> непосредственно</w:t>
      </w:r>
      <w:r>
        <w:rPr>
          <w:rFonts w:ascii="Times New Roman" w:eastAsia="Times New Roman" w:hAnsi="Times New Roman"/>
          <w:sz w:val="28"/>
          <w:szCs w:val="28"/>
        </w:rPr>
        <w:t xml:space="preserve"> </w:t>
      </w:r>
      <w:r w:rsidRPr="008F5B33">
        <w:rPr>
          <w:rFonts w:ascii="Times New Roman" w:eastAsia="Times New Roman" w:hAnsi="Times New Roman"/>
          <w:sz w:val="28"/>
          <w:szCs w:val="28"/>
        </w:rPr>
        <w:t>в зону холостой колоши над фурмами. Однако при</w:t>
      </w:r>
      <w:r>
        <w:rPr>
          <w:rFonts w:ascii="Times New Roman" w:eastAsia="Times New Roman" w:hAnsi="Times New Roman"/>
          <w:sz w:val="28"/>
          <w:szCs w:val="28"/>
        </w:rPr>
        <w:t xml:space="preserve"> </w:t>
      </w:r>
      <w:r w:rsidRPr="008F5B33">
        <w:rPr>
          <w:rFonts w:ascii="Times New Roman" w:eastAsia="Times New Roman" w:hAnsi="Times New Roman"/>
          <w:sz w:val="28"/>
          <w:szCs w:val="28"/>
        </w:rPr>
        <w:t>этом расход кокса должен быть увеличен, а дутье</w:t>
      </w:r>
      <w:r>
        <w:rPr>
          <w:rFonts w:ascii="Times New Roman" w:eastAsia="Times New Roman" w:hAnsi="Times New Roman"/>
          <w:sz w:val="28"/>
          <w:szCs w:val="28"/>
        </w:rPr>
        <w:t xml:space="preserve"> </w:t>
      </w:r>
      <w:r w:rsidRPr="008F5B33">
        <w:rPr>
          <w:rFonts w:ascii="Times New Roman" w:eastAsia="Times New Roman" w:hAnsi="Times New Roman"/>
          <w:sz w:val="28"/>
          <w:szCs w:val="28"/>
        </w:rPr>
        <w:t>обогащаться ки</w:t>
      </w:r>
      <w:r>
        <w:rPr>
          <w:rFonts w:ascii="Times New Roman" w:eastAsia="Times New Roman" w:hAnsi="Times New Roman"/>
          <w:sz w:val="28"/>
          <w:szCs w:val="28"/>
        </w:rPr>
        <w:t>слородом (до 25–26%) с целью по</w:t>
      </w:r>
      <w:r w:rsidRPr="008F5B33">
        <w:rPr>
          <w:rFonts w:ascii="Times New Roman" w:eastAsia="Times New Roman" w:hAnsi="Times New Roman"/>
          <w:sz w:val="28"/>
          <w:szCs w:val="28"/>
        </w:rPr>
        <w:t>вышения температуры в рабочей зоне. Технически</w:t>
      </w:r>
      <w:r>
        <w:rPr>
          <w:rFonts w:ascii="Times New Roman" w:eastAsia="Times New Roman" w:hAnsi="Times New Roman"/>
          <w:sz w:val="28"/>
          <w:szCs w:val="28"/>
        </w:rPr>
        <w:t xml:space="preserve"> </w:t>
      </w:r>
      <w:r w:rsidRPr="008F5B33">
        <w:rPr>
          <w:rFonts w:ascii="Times New Roman" w:eastAsia="Times New Roman" w:hAnsi="Times New Roman"/>
          <w:sz w:val="28"/>
          <w:szCs w:val="28"/>
        </w:rPr>
        <w:t>такое решение более сложно в эксплуатации.</w:t>
      </w:r>
    </w:p>
    <w:p w:rsidR="008F5B33" w:rsidRPr="008F5B33" w:rsidRDefault="008F5B33" w:rsidP="008F5B33">
      <w:pPr>
        <w:ind w:firstLine="708"/>
        <w:jc w:val="both"/>
        <w:rPr>
          <w:rFonts w:ascii="Times New Roman" w:eastAsia="Times New Roman" w:hAnsi="Times New Roman"/>
          <w:sz w:val="28"/>
          <w:szCs w:val="28"/>
        </w:rPr>
      </w:pPr>
      <w:r w:rsidRPr="008F5B33">
        <w:rPr>
          <w:rFonts w:ascii="Times New Roman" w:eastAsia="Times New Roman" w:hAnsi="Times New Roman"/>
          <w:sz w:val="28"/>
          <w:szCs w:val="28"/>
        </w:rPr>
        <w:t>Переплавка</w:t>
      </w:r>
      <w:r>
        <w:rPr>
          <w:rFonts w:ascii="Times New Roman" w:eastAsia="Times New Roman" w:hAnsi="Times New Roman"/>
          <w:sz w:val="28"/>
          <w:szCs w:val="28"/>
        </w:rPr>
        <w:t xml:space="preserve"> чугунной стружки может осущест</w:t>
      </w:r>
      <w:r w:rsidRPr="008F5B33">
        <w:rPr>
          <w:rFonts w:ascii="Times New Roman" w:eastAsia="Times New Roman" w:hAnsi="Times New Roman"/>
          <w:sz w:val="28"/>
          <w:szCs w:val="28"/>
        </w:rPr>
        <w:t xml:space="preserve">вляться по схеме стальной загрязненной, </w:t>
      </w:r>
      <w:proofErr w:type="spellStart"/>
      <w:r w:rsidRPr="008F5B33">
        <w:rPr>
          <w:rFonts w:ascii="Times New Roman" w:eastAsia="Times New Roman" w:hAnsi="Times New Roman"/>
          <w:sz w:val="28"/>
          <w:szCs w:val="28"/>
        </w:rPr>
        <w:t>малоокисленной</w:t>
      </w:r>
      <w:proofErr w:type="spellEnd"/>
      <w:r w:rsidRPr="008F5B33">
        <w:rPr>
          <w:rFonts w:ascii="Times New Roman" w:eastAsia="Times New Roman" w:hAnsi="Times New Roman"/>
          <w:sz w:val="28"/>
          <w:szCs w:val="28"/>
        </w:rPr>
        <w:t>,</w:t>
      </w:r>
      <w:r>
        <w:rPr>
          <w:rFonts w:ascii="Times New Roman" w:eastAsia="Times New Roman" w:hAnsi="Times New Roman"/>
          <w:sz w:val="28"/>
          <w:szCs w:val="28"/>
        </w:rPr>
        <w:t xml:space="preserve"> </w:t>
      </w:r>
      <w:r w:rsidRPr="008F5B33">
        <w:rPr>
          <w:rFonts w:ascii="Times New Roman" w:eastAsia="Times New Roman" w:hAnsi="Times New Roman"/>
          <w:sz w:val="28"/>
          <w:szCs w:val="28"/>
        </w:rPr>
        <w:t>т. е. в</w:t>
      </w:r>
      <w:r>
        <w:rPr>
          <w:rFonts w:ascii="Times New Roman" w:eastAsia="Times New Roman" w:hAnsi="Times New Roman"/>
          <w:sz w:val="28"/>
          <w:szCs w:val="28"/>
        </w:rPr>
        <w:t xml:space="preserve"> брикетах – в вагранках или рос</w:t>
      </w:r>
      <w:r w:rsidRPr="008F5B33">
        <w:rPr>
          <w:rFonts w:ascii="Times New Roman" w:eastAsia="Times New Roman" w:hAnsi="Times New Roman"/>
          <w:sz w:val="28"/>
          <w:szCs w:val="28"/>
        </w:rPr>
        <w:t>сыпью после оч</w:t>
      </w:r>
      <w:r>
        <w:rPr>
          <w:rFonts w:ascii="Times New Roman" w:eastAsia="Times New Roman" w:hAnsi="Times New Roman"/>
          <w:sz w:val="28"/>
          <w:szCs w:val="28"/>
        </w:rPr>
        <w:t>истки – в индукционных среднеча</w:t>
      </w:r>
      <w:r w:rsidRPr="008F5B33">
        <w:rPr>
          <w:rFonts w:ascii="Times New Roman" w:eastAsia="Times New Roman" w:hAnsi="Times New Roman"/>
          <w:sz w:val="28"/>
          <w:szCs w:val="28"/>
        </w:rPr>
        <w:t>стотных печах.</w:t>
      </w:r>
    </w:p>
    <w:p w:rsidR="008F5B33" w:rsidRPr="008F5B33" w:rsidRDefault="008F5B33" w:rsidP="008F5B33">
      <w:pPr>
        <w:ind w:firstLine="708"/>
        <w:jc w:val="both"/>
        <w:rPr>
          <w:rFonts w:ascii="Times New Roman" w:eastAsia="Times New Roman" w:hAnsi="Times New Roman"/>
          <w:sz w:val="28"/>
          <w:szCs w:val="28"/>
        </w:rPr>
      </w:pPr>
      <w:r w:rsidRPr="008F5B33">
        <w:rPr>
          <w:rFonts w:ascii="Times New Roman" w:eastAsia="Times New Roman" w:hAnsi="Times New Roman"/>
          <w:sz w:val="28"/>
          <w:szCs w:val="28"/>
        </w:rPr>
        <w:t>Наиболее ра</w:t>
      </w:r>
      <w:r>
        <w:rPr>
          <w:rFonts w:ascii="Times New Roman" w:eastAsia="Times New Roman" w:hAnsi="Times New Roman"/>
          <w:sz w:val="28"/>
          <w:szCs w:val="28"/>
        </w:rPr>
        <w:t>циональным является ва</w:t>
      </w:r>
      <w:r w:rsidRPr="008F5B33">
        <w:rPr>
          <w:rFonts w:ascii="Times New Roman" w:eastAsia="Times New Roman" w:hAnsi="Times New Roman"/>
          <w:sz w:val="28"/>
          <w:szCs w:val="28"/>
        </w:rPr>
        <w:t>риант с переп</w:t>
      </w:r>
      <w:r>
        <w:rPr>
          <w:rFonts w:ascii="Times New Roman" w:eastAsia="Times New Roman" w:hAnsi="Times New Roman"/>
          <w:sz w:val="28"/>
          <w:szCs w:val="28"/>
        </w:rPr>
        <w:t>лавкой стружки в ротационных пе</w:t>
      </w:r>
      <w:r w:rsidRPr="008F5B33">
        <w:rPr>
          <w:rFonts w:ascii="Times New Roman" w:eastAsia="Times New Roman" w:hAnsi="Times New Roman"/>
          <w:sz w:val="28"/>
          <w:szCs w:val="28"/>
        </w:rPr>
        <w:t>чах, что позволит не только использовать наиболее</w:t>
      </w:r>
      <w:r>
        <w:rPr>
          <w:rFonts w:ascii="Times New Roman" w:eastAsia="Times New Roman" w:hAnsi="Times New Roman"/>
          <w:sz w:val="28"/>
          <w:szCs w:val="28"/>
        </w:rPr>
        <w:t xml:space="preserve"> </w:t>
      </w:r>
      <w:r w:rsidRPr="008F5B33">
        <w:rPr>
          <w:rFonts w:ascii="Times New Roman" w:eastAsia="Times New Roman" w:hAnsi="Times New Roman"/>
          <w:sz w:val="28"/>
          <w:szCs w:val="28"/>
        </w:rPr>
        <w:t>дешевый энергон</w:t>
      </w:r>
      <w:r>
        <w:rPr>
          <w:rFonts w:ascii="Times New Roman" w:eastAsia="Times New Roman" w:hAnsi="Times New Roman"/>
          <w:sz w:val="28"/>
          <w:szCs w:val="28"/>
        </w:rPr>
        <w:t>оситель, но и не проводить пред</w:t>
      </w:r>
      <w:r w:rsidRPr="008F5B33">
        <w:rPr>
          <w:rFonts w:ascii="Times New Roman" w:eastAsia="Times New Roman" w:hAnsi="Times New Roman"/>
          <w:sz w:val="28"/>
          <w:szCs w:val="28"/>
        </w:rPr>
        <w:t>варительную о</w:t>
      </w:r>
      <w:r>
        <w:rPr>
          <w:rFonts w:ascii="Times New Roman" w:eastAsia="Times New Roman" w:hAnsi="Times New Roman"/>
          <w:sz w:val="28"/>
          <w:szCs w:val="28"/>
        </w:rPr>
        <w:t>чистку стружки. При любых спосо</w:t>
      </w:r>
      <w:r w:rsidRPr="008F5B33">
        <w:rPr>
          <w:rFonts w:ascii="Times New Roman" w:eastAsia="Times New Roman" w:hAnsi="Times New Roman"/>
          <w:sz w:val="28"/>
          <w:szCs w:val="28"/>
        </w:rPr>
        <w:t>бах переплавки</w:t>
      </w:r>
      <w:r>
        <w:rPr>
          <w:rFonts w:ascii="Times New Roman" w:eastAsia="Times New Roman" w:hAnsi="Times New Roman"/>
          <w:sz w:val="28"/>
          <w:szCs w:val="28"/>
        </w:rPr>
        <w:t xml:space="preserve"> стружки целесообразно использо</w:t>
      </w:r>
      <w:r w:rsidRPr="008F5B33">
        <w:rPr>
          <w:rFonts w:ascii="Times New Roman" w:eastAsia="Times New Roman" w:hAnsi="Times New Roman"/>
          <w:sz w:val="28"/>
          <w:szCs w:val="28"/>
        </w:rPr>
        <w:t>вать полученный</w:t>
      </w:r>
      <w:r>
        <w:rPr>
          <w:rFonts w:ascii="Times New Roman" w:eastAsia="Times New Roman" w:hAnsi="Times New Roman"/>
          <w:sz w:val="28"/>
          <w:szCs w:val="28"/>
        </w:rPr>
        <w:t xml:space="preserve"> продукт (чугун) в качестве ших</w:t>
      </w:r>
      <w:r w:rsidRPr="008F5B33">
        <w:rPr>
          <w:rFonts w:ascii="Times New Roman" w:eastAsia="Times New Roman" w:hAnsi="Times New Roman"/>
          <w:sz w:val="28"/>
          <w:szCs w:val="28"/>
        </w:rPr>
        <w:t>тового материала – заменителя доменного чугуна</w:t>
      </w:r>
      <w:r>
        <w:rPr>
          <w:rFonts w:ascii="Times New Roman" w:eastAsia="Times New Roman" w:hAnsi="Times New Roman"/>
          <w:sz w:val="28"/>
          <w:szCs w:val="28"/>
        </w:rPr>
        <w:t xml:space="preserve"> </w:t>
      </w:r>
      <w:r w:rsidRPr="008F5B33">
        <w:rPr>
          <w:rFonts w:ascii="Times New Roman" w:eastAsia="Times New Roman" w:hAnsi="Times New Roman"/>
          <w:sz w:val="28"/>
          <w:szCs w:val="28"/>
        </w:rPr>
        <w:t>(</w:t>
      </w:r>
      <w:proofErr w:type="spellStart"/>
      <w:r w:rsidRPr="008F5B33">
        <w:rPr>
          <w:rFonts w:ascii="Times New Roman" w:eastAsia="Times New Roman" w:hAnsi="Times New Roman"/>
          <w:sz w:val="28"/>
          <w:szCs w:val="28"/>
        </w:rPr>
        <w:t>передельного</w:t>
      </w:r>
      <w:proofErr w:type="spellEnd"/>
      <w:r w:rsidRPr="008F5B33">
        <w:rPr>
          <w:rFonts w:ascii="Times New Roman" w:eastAsia="Times New Roman" w:hAnsi="Times New Roman"/>
          <w:sz w:val="28"/>
          <w:szCs w:val="28"/>
        </w:rPr>
        <w:t xml:space="preserve"> и литейного). При последующей</w:t>
      </w:r>
      <w:r>
        <w:rPr>
          <w:rFonts w:ascii="Times New Roman" w:eastAsia="Times New Roman" w:hAnsi="Times New Roman"/>
          <w:sz w:val="28"/>
          <w:szCs w:val="28"/>
        </w:rPr>
        <w:t xml:space="preserve"> </w:t>
      </w:r>
      <w:r w:rsidRPr="008F5B33">
        <w:rPr>
          <w:rFonts w:ascii="Times New Roman" w:eastAsia="Times New Roman" w:hAnsi="Times New Roman"/>
          <w:sz w:val="28"/>
          <w:szCs w:val="28"/>
        </w:rPr>
        <w:t xml:space="preserve">переплавке это </w:t>
      </w:r>
      <w:r>
        <w:rPr>
          <w:rFonts w:ascii="Times New Roman" w:eastAsia="Times New Roman" w:hAnsi="Times New Roman"/>
          <w:sz w:val="28"/>
          <w:szCs w:val="28"/>
        </w:rPr>
        <w:t>обеспечит наиболее высокое каче</w:t>
      </w:r>
      <w:r w:rsidRPr="008F5B33">
        <w:rPr>
          <w:rFonts w:ascii="Times New Roman" w:eastAsia="Times New Roman" w:hAnsi="Times New Roman"/>
          <w:sz w:val="28"/>
          <w:szCs w:val="28"/>
        </w:rPr>
        <w:t>ство отливок и проката.</w:t>
      </w:r>
    </w:p>
    <w:p w:rsidR="008F5B33" w:rsidRPr="0092130F" w:rsidRDefault="008F5B33" w:rsidP="008F5B33">
      <w:pPr>
        <w:ind w:firstLine="708"/>
        <w:jc w:val="both"/>
        <w:rPr>
          <w:rFonts w:ascii="Times New Roman" w:eastAsia="Times New Roman" w:hAnsi="Times New Roman"/>
          <w:sz w:val="28"/>
          <w:szCs w:val="28"/>
        </w:rPr>
      </w:pPr>
      <w:r w:rsidRPr="008F5B33">
        <w:rPr>
          <w:rFonts w:ascii="Times New Roman" w:eastAsia="Times New Roman" w:hAnsi="Times New Roman"/>
          <w:sz w:val="28"/>
          <w:szCs w:val="28"/>
        </w:rPr>
        <w:t>Все приведенные выше варианты утилизации</w:t>
      </w:r>
      <w:r>
        <w:rPr>
          <w:rFonts w:ascii="Times New Roman" w:eastAsia="Times New Roman" w:hAnsi="Times New Roman"/>
          <w:sz w:val="28"/>
          <w:szCs w:val="28"/>
        </w:rPr>
        <w:t xml:space="preserve"> </w:t>
      </w:r>
      <w:r w:rsidRPr="008F5B33">
        <w:rPr>
          <w:rFonts w:ascii="Times New Roman" w:eastAsia="Times New Roman" w:hAnsi="Times New Roman"/>
          <w:sz w:val="28"/>
          <w:szCs w:val="28"/>
        </w:rPr>
        <w:t>металлической стружки нашли или постепенно</w:t>
      </w:r>
      <w:r>
        <w:rPr>
          <w:rFonts w:ascii="Times New Roman" w:eastAsia="Times New Roman" w:hAnsi="Times New Roman"/>
          <w:sz w:val="28"/>
          <w:szCs w:val="28"/>
        </w:rPr>
        <w:t xml:space="preserve"> </w:t>
      </w:r>
      <w:r w:rsidRPr="008F5B33">
        <w:rPr>
          <w:rFonts w:ascii="Times New Roman" w:eastAsia="Times New Roman" w:hAnsi="Times New Roman"/>
          <w:sz w:val="28"/>
          <w:szCs w:val="28"/>
        </w:rPr>
        <w:t>находят свое место в литейных цехах различных</w:t>
      </w:r>
      <w:r>
        <w:rPr>
          <w:rFonts w:ascii="Times New Roman" w:eastAsia="Times New Roman" w:hAnsi="Times New Roman"/>
          <w:sz w:val="28"/>
          <w:szCs w:val="28"/>
        </w:rPr>
        <w:t xml:space="preserve"> </w:t>
      </w:r>
      <w:r w:rsidRPr="008F5B33">
        <w:rPr>
          <w:rFonts w:ascii="Times New Roman" w:eastAsia="Times New Roman" w:hAnsi="Times New Roman"/>
          <w:sz w:val="28"/>
          <w:szCs w:val="28"/>
        </w:rPr>
        <w:t>компаний как у нас в стране, так и за рубежом</w:t>
      </w:r>
      <w:r>
        <w:rPr>
          <w:rFonts w:ascii="Times New Roman" w:eastAsia="Times New Roman" w:hAnsi="Times New Roman"/>
          <w:sz w:val="28"/>
          <w:szCs w:val="28"/>
        </w:rPr>
        <w:t xml:space="preserve"> </w:t>
      </w:r>
      <w:r w:rsidRPr="008F5B33">
        <w:rPr>
          <w:rFonts w:ascii="Times New Roman" w:eastAsia="Times New Roman" w:hAnsi="Times New Roman"/>
          <w:sz w:val="28"/>
          <w:szCs w:val="28"/>
        </w:rPr>
        <w:t>(</w:t>
      </w:r>
      <w:proofErr w:type="spellStart"/>
      <w:r w:rsidRPr="008F5B33">
        <w:rPr>
          <w:rFonts w:ascii="Times New Roman" w:eastAsia="Times New Roman" w:hAnsi="Times New Roman"/>
          <w:sz w:val="28"/>
          <w:szCs w:val="28"/>
          <w:lang w:val="en-US"/>
        </w:rPr>
        <w:t>Caterpiller</w:t>
      </w:r>
      <w:proofErr w:type="spellEnd"/>
      <w:r w:rsidRPr="008F5B33">
        <w:rPr>
          <w:rFonts w:ascii="Times New Roman" w:eastAsia="Times New Roman" w:hAnsi="Times New Roman"/>
          <w:sz w:val="28"/>
          <w:szCs w:val="28"/>
        </w:rPr>
        <w:t xml:space="preserve">, США, </w:t>
      </w:r>
      <w:r w:rsidRPr="008F5B33">
        <w:rPr>
          <w:rFonts w:ascii="Times New Roman" w:eastAsia="Times New Roman" w:hAnsi="Times New Roman"/>
          <w:sz w:val="28"/>
          <w:szCs w:val="28"/>
          <w:lang w:val="en-US"/>
        </w:rPr>
        <w:t>Renault</w:t>
      </w:r>
      <w:r w:rsidRPr="008F5B33">
        <w:rPr>
          <w:rFonts w:ascii="Times New Roman" w:eastAsia="Times New Roman" w:hAnsi="Times New Roman"/>
          <w:sz w:val="28"/>
          <w:szCs w:val="28"/>
        </w:rPr>
        <w:t xml:space="preserve">, Франция, </w:t>
      </w:r>
      <w:r w:rsidRPr="008F5B33">
        <w:rPr>
          <w:rFonts w:ascii="Times New Roman" w:eastAsia="Times New Roman" w:hAnsi="Times New Roman"/>
          <w:sz w:val="28"/>
          <w:szCs w:val="28"/>
          <w:lang w:val="en-US"/>
        </w:rPr>
        <w:t>Scania</w:t>
      </w:r>
      <w:r w:rsidRPr="008F5B33">
        <w:rPr>
          <w:rFonts w:ascii="Times New Roman" w:eastAsia="Times New Roman" w:hAnsi="Times New Roman"/>
          <w:sz w:val="28"/>
          <w:szCs w:val="28"/>
        </w:rPr>
        <w:t xml:space="preserve">, Швеция и др.). Несомненно, что и в </w:t>
      </w:r>
      <w:r>
        <w:rPr>
          <w:rFonts w:ascii="Times New Roman" w:eastAsia="Times New Roman" w:hAnsi="Times New Roman"/>
          <w:sz w:val="28"/>
          <w:szCs w:val="28"/>
        </w:rPr>
        <w:t>России</w:t>
      </w:r>
      <w:r w:rsidRPr="008F5B33">
        <w:rPr>
          <w:rFonts w:ascii="Times New Roman" w:eastAsia="Times New Roman" w:hAnsi="Times New Roman"/>
          <w:sz w:val="28"/>
          <w:szCs w:val="28"/>
        </w:rPr>
        <w:t xml:space="preserve"> с каждым</w:t>
      </w:r>
      <w:r>
        <w:rPr>
          <w:rFonts w:ascii="Times New Roman" w:eastAsia="Times New Roman" w:hAnsi="Times New Roman"/>
          <w:sz w:val="28"/>
          <w:szCs w:val="28"/>
        </w:rPr>
        <w:t xml:space="preserve"> </w:t>
      </w:r>
      <w:r w:rsidRPr="008F5B33">
        <w:rPr>
          <w:rFonts w:ascii="Times New Roman" w:eastAsia="Times New Roman" w:hAnsi="Times New Roman"/>
          <w:sz w:val="28"/>
          <w:szCs w:val="28"/>
        </w:rPr>
        <w:t xml:space="preserve">годом </w:t>
      </w:r>
      <w:r w:rsidRPr="008F5B33">
        <w:rPr>
          <w:rFonts w:ascii="Times New Roman" w:eastAsia="Times New Roman" w:hAnsi="Times New Roman"/>
          <w:sz w:val="28"/>
          <w:szCs w:val="28"/>
        </w:rPr>
        <w:lastRenderedPageBreak/>
        <w:t>будут воз</w:t>
      </w:r>
      <w:r>
        <w:rPr>
          <w:rFonts w:ascii="Times New Roman" w:eastAsia="Times New Roman" w:hAnsi="Times New Roman"/>
          <w:sz w:val="28"/>
          <w:szCs w:val="28"/>
        </w:rPr>
        <w:t>растать объемы использования ме</w:t>
      </w:r>
      <w:r w:rsidRPr="008F5B33">
        <w:rPr>
          <w:rFonts w:ascii="Times New Roman" w:eastAsia="Times New Roman" w:hAnsi="Times New Roman"/>
          <w:sz w:val="28"/>
          <w:szCs w:val="28"/>
        </w:rPr>
        <w:t>таллических отходов. При этом для выбора того</w:t>
      </w:r>
      <w:r>
        <w:rPr>
          <w:rFonts w:ascii="Times New Roman" w:eastAsia="Times New Roman" w:hAnsi="Times New Roman"/>
          <w:sz w:val="28"/>
          <w:szCs w:val="28"/>
        </w:rPr>
        <w:t xml:space="preserve"> </w:t>
      </w:r>
      <w:r w:rsidRPr="008F5B33">
        <w:rPr>
          <w:rFonts w:ascii="Times New Roman" w:eastAsia="Times New Roman" w:hAnsi="Times New Roman"/>
          <w:sz w:val="28"/>
          <w:szCs w:val="28"/>
        </w:rPr>
        <w:t>или иного вариа</w:t>
      </w:r>
      <w:r>
        <w:rPr>
          <w:rFonts w:ascii="Times New Roman" w:eastAsia="Times New Roman" w:hAnsi="Times New Roman"/>
          <w:sz w:val="28"/>
          <w:szCs w:val="28"/>
        </w:rPr>
        <w:t>нта технологии их утилизации обычно пользуютс</w:t>
      </w:r>
      <w:r w:rsidRPr="008F5B33">
        <w:rPr>
          <w:rFonts w:ascii="Times New Roman" w:eastAsia="Times New Roman" w:hAnsi="Times New Roman"/>
          <w:sz w:val="28"/>
          <w:szCs w:val="28"/>
        </w:rPr>
        <w:t>я только одним критерием –</w:t>
      </w:r>
      <w:r>
        <w:rPr>
          <w:rFonts w:ascii="Times New Roman" w:eastAsia="Times New Roman" w:hAnsi="Times New Roman"/>
          <w:sz w:val="28"/>
          <w:szCs w:val="28"/>
        </w:rPr>
        <w:t xml:space="preserve"> </w:t>
      </w:r>
      <w:r w:rsidRPr="008F5B33">
        <w:rPr>
          <w:rFonts w:ascii="Times New Roman" w:eastAsia="Times New Roman" w:hAnsi="Times New Roman"/>
          <w:sz w:val="28"/>
          <w:szCs w:val="28"/>
        </w:rPr>
        <w:t>экономической целесообразностью и полезностью</w:t>
      </w:r>
      <w:r>
        <w:rPr>
          <w:rFonts w:ascii="Times New Roman" w:eastAsia="Times New Roman" w:hAnsi="Times New Roman"/>
          <w:sz w:val="28"/>
          <w:szCs w:val="28"/>
        </w:rPr>
        <w:t xml:space="preserve"> </w:t>
      </w:r>
      <w:r w:rsidRPr="008F5B33">
        <w:rPr>
          <w:rFonts w:ascii="Times New Roman" w:eastAsia="Times New Roman" w:hAnsi="Times New Roman"/>
          <w:sz w:val="28"/>
          <w:szCs w:val="28"/>
        </w:rPr>
        <w:t>сделанного выбора.</w:t>
      </w:r>
    </w:p>
    <w:p w:rsidR="006C295D" w:rsidRPr="00AA55CB" w:rsidRDefault="006C295D" w:rsidP="0092130F">
      <w:pPr>
        <w:jc w:val="both"/>
        <w:rPr>
          <w:rFonts w:ascii="Times New Roman" w:eastAsia="Times New Roman" w:hAnsi="Times New Roman"/>
          <w:sz w:val="28"/>
          <w:szCs w:val="28"/>
        </w:rPr>
      </w:pPr>
    </w:p>
    <w:sectPr w:rsidR="006C295D" w:rsidRPr="00AA55C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C2768D"/>
    <w:multiLevelType w:val="multilevel"/>
    <w:tmpl w:val="7D3C0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AF6"/>
    <w:rsid w:val="00002150"/>
    <w:rsid w:val="00053C38"/>
    <w:rsid w:val="0007036F"/>
    <w:rsid w:val="000773D2"/>
    <w:rsid w:val="000A39C8"/>
    <w:rsid w:val="000B221E"/>
    <w:rsid w:val="000B4204"/>
    <w:rsid w:val="000F7DF5"/>
    <w:rsid w:val="00100896"/>
    <w:rsid w:val="001A4D7E"/>
    <w:rsid w:val="0022051C"/>
    <w:rsid w:val="00241C1B"/>
    <w:rsid w:val="0025026B"/>
    <w:rsid w:val="00257E54"/>
    <w:rsid w:val="002C1434"/>
    <w:rsid w:val="002D2C0F"/>
    <w:rsid w:val="002D757E"/>
    <w:rsid w:val="002D7AA5"/>
    <w:rsid w:val="003176D8"/>
    <w:rsid w:val="00337D27"/>
    <w:rsid w:val="00355D19"/>
    <w:rsid w:val="00372E60"/>
    <w:rsid w:val="003856D6"/>
    <w:rsid w:val="00390750"/>
    <w:rsid w:val="004130A4"/>
    <w:rsid w:val="004475CC"/>
    <w:rsid w:val="00465476"/>
    <w:rsid w:val="004B2475"/>
    <w:rsid w:val="005365B1"/>
    <w:rsid w:val="00543713"/>
    <w:rsid w:val="00575487"/>
    <w:rsid w:val="005C2B32"/>
    <w:rsid w:val="005D01F7"/>
    <w:rsid w:val="006028C1"/>
    <w:rsid w:val="00622479"/>
    <w:rsid w:val="00692044"/>
    <w:rsid w:val="00693FA8"/>
    <w:rsid w:val="006C295D"/>
    <w:rsid w:val="006C65C1"/>
    <w:rsid w:val="006C7080"/>
    <w:rsid w:val="006E1F91"/>
    <w:rsid w:val="00700353"/>
    <w:rsid w:val="00707997"/>
    <w:rsid w:val="00717329"/>
    <w:rsid w:val="00774884"/>
    <w:rsid w:val="00780BF2"/>
    <w:rsid w:val="00783B18"/>
    <w:rsid w:val="007927D9"/>
    <w:rsid w:val="007B1957"/>
    <w:rsid w:val="007B50C9"/>
    <w:rsid w:val="007F3DE9"/>
    <w:rsid w:val="008B372D"/>
    <w:rsid w:val="008F5B33"/>
    <w:rsid w:val="0092130F"/>
    <w:rsid w:val="00985194"/>
    <w:rsid w:val="009B76F9"/>
    <w:rsid w:val="009C2F80"/>
    <w:rsid w:val="009D45B9"/>
    <w:rsid w:val="009E7C86"/>
    <w:rsid w:val="00A1540F"/>
    <w:rsid w:val="00A41FEC"/>
    <w:rsid w:val="00A47AD6"/>
    <w:rsid w:val="00A54CAF"/>
    <w:rsid w:val="00A64F2E"/>
    <w:rsid w:val="00A82AA1"/>
    <w:rsid w:val="00A960BE"/>
    <w:rsid w:val="00AA4B30"/>
    <w:rsid w:val="00AA55CB"/>
    <w:rsid w:val="00AE0EB9"/>
    <w:rsid w:val="00B23D5F"/>
    <w:rsid w:val="00B83FEA"/>
    <w:rsid w:val="00BB0AEE"/>
    <w:rsid w:val="00BC645A"/>
    <w:rsid w:val="00BF5A7C"/>
    <w:rsid w:val="00C03C42"/>
    <w:rsid w:val="00C33928"/>
    <w:rsid w:val="00C34BA5"/>
    <w:rsid w:val="00C35474"/>
    <w:rsid w:val="00C40F86"/>
    <w:rsid w:val="00C65928"/>
    <w:rsid w:val="00CA0B9D"/>
    <w:rsid w:val="00CA5F1C"/>
    <w:rsid w:val="00CB7CB8"/>
    <w:rsid w:val="00CE0AFC"/>
    <w:rsid w:val="00CF334E"/>
    <w:rsid w:val="00CF780C"/>
    <w:rsid w:val="00D007E3"/>
    <w:rsid w:val="00D36E92"/>
    <w:rsid w:val="00D43830"/>
    <w:rsid w:val="00D51653"/>
    <w:rsid w:val="00D60B63"/>
    <w:rsid w:val="00DA0B4F"/>
    <w:rsid w:val="00DA4844"/>
    <w:rsid w:val="00E702D1"/>
    <w:rsid w:val="00E76DB2"/>
    <w:rsid w:val="00F44741"/>
    <w:rsid w:val="00F87878"/>
    <w:rsid w:val="00F96C9A"/>
    <w:rsid w:val="00FC1EED"/>
    <w:rsid w:val="00FD5712"/>
    <w:rsid w:val="00FE02B0"/>
    <w:rsid w:val="00FF2A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7FF041-1900-45D2-A561-5CEA06BBD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rPr>
      <w:sz w:val="22"/>
      <w:szCs w:val="22"/>
      <w:lang w:eastAsia="en-US"/>
    </w:rPr>
  </w:style>
  <w:style w:type="paragraph" w:styleId="1">
    <w:name w:val="heading 1"/>
    <w:basedOn w:val="a"/>
    <w:link w:val="10"/>
    <w:uiPriority w:val="9"/>
    <w:qFormat/>
    <w:rsid w:val="00053C38"/>
    <w:pPr>
      <w:spacing w:before="100" w:beforeAutospacing="1" w:after="100" w:afterAutospacing="1" w:line="240" w:lineRule="auto"/>
      <w:outlineLvl w:val="0"/>
    </w:pPr>
    <w:rPr>
      <w:rFonts w:ascii="Times New Roman" w:eastAsia="Times New Roman" w:hAnsi="Times New Roman"/>
      <w:b/>
      <w:bCs/>
      <w:kern w:val="36"/>
      <w:sz w:val="48"/>
      <w:szCs w:val="48"/>
      <w:lang w:eastAsia="ru-RU"/>
    </w:rPr>
  </w:style>
  <w:style w:type="paragraph" w:styleId="2">
    <w:name w:val="heading 2"/>
    <w:basedOn w:val="a"/>
    <w:next w:val="a"/>
    <w:link w:val="20"/>
    <w:uiPriority w:val="9"/>
    <w:qFormat/>
    <w:rsid w:val="005D01F7"/>
    <w:pPr>
      <w:keepNext/>
      <w:keepLines/>
      <w:spacing w:before="40" w:after="0"/>
      <w:outlineLvl w:val="1"/>
    </w:pPr>
    <w:rPr>
      <w:rFonts w:ascii="Calibri Light" w:eastAsia="Times New Roman" w:hAnsi="Calibri Light"/>
      <w:color w:val="2F5496"/>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F3D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uiPriority w:val="99"/>
    <w:semiHidden/>
    <w:unhideWhenUsed/>
    <w:rsid w:val="009D45B9"/>
    <w:rPr>
      <w:color w:val="0000FF"/>
      <w:u w:val="single"/>
    </w:rPr>
  </w:style>
  <w:style w:type="character" w:customStyle="1" w:styleId="10">
    <w:name w:val="Заголовок 1 Знак"/>
    <w:link w:val="1"/>
    <w:uiPriority w:val="9"/>
    <w:rsid w:val="00053C38"/>
    <w:rPr>
      <w:rFonts w:ascii="Times New Roman" w:eastAsia="Times New Roman" w:hAnsi="Times New Roman" w:cs="Times New Roman"/>
      <w:b/>
      <w:bCs/>
      <w:kern w:val="36"/>
      <w:sz w:val="48"/>
      <w:szCs w:val="48"/>
      <w:lang w:eastAsia="ru-RU"/>
    </w:rPr>
  </w:style>
  <w:style w:type="paragraph" w:customStyle="1" w:styleId="formattext">
    <w:name w:val="formattext"/>
    <w:basedOn w:val="a"/>
    <w:rsid w:val="00390750"/>
    <w:pPr>
      <w:spacing w:before="100" w:beforeAutospacing="1" w:after="100" w:afterAutospacing="1" w:line="240" w:lineRule="auto"/>
    </w:pPr>
    <w:rPr>
      <w:rFonts w:ascii="Times New Roman" w:eastAsia="Times New Roman" w:hAnsi="Times New Roman"/>
      <w:sz w:val="24"/>
      <w:szCs w:val="24"/>
      <w:lang w:eastAsia="ru-RU"/>
    </w:rPr>
  </w:style>
  <w:style w:type="paragraph" w:styleId="a5">
    <w:name w:val="Normal (Web)"/>
    <w:basedOn w:val="a"/>
    <w:uiPriority w:val="99"/>
    <w:semiHidden/>
    <w:unhideWhenUsed/>
    <w:rsid w:val="00002150"/>
    <w:pPr>
      <w:spacing w:before="100" w:beforeAutospacing="1" w:after="100" w:afterAutospacing="1" w:line="240" w:lineRule="auto"/>
    </w:pPr>
    <w:rPr>
      <w:rFonts w:ascii="Times New Roman" w:eastAsia="Times New Roman" w:hAnsi="Times New Roman"/>
      <w:sz w:val="24"/>
      <w:szCs w:val="24"/>
      <w:lang w:eastAsia="ru-RU"/>
    </w:rPr>
  </w:style>
  <w:style w:type="character" w:styleId="a6">
    <w:name w:val="Placeholder Text"/>
    <w:uiPriority w:val="99"/>
    <w:semiHidden/>
    <w:rsid w:val="00DA4844"/>
    <w:rPr>
      <w:color w:val="808080"/>
    </w:rPr>
  </w:style>
  <w:style w:type="character" w:styleId="a7">
    <w:name w:val="Intense Emphasis"/>
    <w:uiPriority w:val="21"/>
    <w:qFormat/>
    <w:rsid w:val="005D01F7"/>
    <w:rPr>
      <w:i/>
      <w:iCs/>
      <w:color w:val="4472C4"/>
    </w:rPr>
  </w:style>
  <w:style w:type="character" w:customStyle="1" w:styleId="20">
    <w:name w:val="Заголовок 2 Знак"/>
    <w:link w:val="2"/>
    <w:uiPriority w:val="9"/>
    <w:rsid w:val="005D01F7"/>
    <w:rPr>
      <w:rFonts w:ascii="Calibri Light" w:eastAsia="Times New Roman" w:hAnsi="Calibri Light" w:cs="Times New Roman"/>
      <w:color w:val="2F5496"/>
      <w:sz w:val="26"/>
      <w:szCs w:val="26"/>
    </w:rPr>
  </w:style>
  <w:style w:type="character" w:styleId="a8">
    <w:name w:val="Strong"/>
    <w:uiPriority w:val="22"/>
    <w:qFormat/>
    <w:rsid w:val="00355D19"/>
    <w:rPr>
      <w:b/>
      <w:bCs/>
    </w:rPr>
  </w:style>
  <w:style w:type="paragraph" w:styleId="a9">
    <w:name w:val="caption"/>
    <w:basedOn w:val="a"/>
    <w:next w:val="a"/>
    <w:uiPriority w:val="35"/>
    <w:qFormat/>
    <w:rsid w:val="00A64F2E"/>
    <w:pPr>
      <w:spacing w:after="200" w:line="240" w:lineRule="auto"/>
    </w:pPr>
    <w:rPr>
      <w:i/>
      <w:iCs/>
      <w:color w:val="44546A"/>
      <w:sz w:val="18"/>
      <w:szCs w:val="18"/>
    </w:rPr>
  </w:style>
  <w:style w:type="paragraph" w:styleId="aa">
    <w:name w:val="Balloon Text"/>
    <w:basedOn w:val="a"/>
    <w:link w:val="ab"/>
    <w:uiPriority w:val="99"/>
    <w:semiHidden/>
    <w:unhideWhenUsed/>
    <w:rsid w:val="00A47AD6"/>
    <w:pPr>
      <w:spacing w:after="0" w:line="240" w:lineRule="auto"/>
    </w:pPr>
    <w:rPr>
      <w:rFonts w:ascii="Segoe UI" w:hAnsi="Segoe UI" w:cs="Segoe UI"/>
      <w:sz w:val="18"/>
      <w:szCs w:val="18"/>
    </w:rPr>
  </w:style>
  <w:style w:type="character" w:customStyle="1" w:styleId="ab">
    <w:name w:val="Текст выноски Знак"/>
    <w:link w:val="aa"/>
    <w:uiPriority w:val="99"/>
    <w:semiHidden/>
    <w:rsid w:val="00A47AD6"/>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469373">
      <w:bodyDiv w:val="1"/>
      <w:marLeft w:val="0"/>
      <w:marRight w:val="0"/>
      <w:marTop w:val="0"/>
      <w:marBottom w:val="0"/>
      <w:divBdr>
        <w:top w:val="none" w:sz="0" w:space="0" w:color="auto"/>
        <w:left w:val="none" w:sz="0" w:space="0" w:color="auto"/>
        <w:bottom w:val="none" w:sz="0" w:space="0" w:color="auto"/>
        <w:right w:val="none" w:sz="0" w:space="0" w:color="auto"/>
      </w:divBdr>
    </w:div>
    <w:div w:id="313796694">
      <w:bodyDiv w:val="1"/>
      <w:marLeft w:val="0"/>
      <w:marRight w:val="0"/>
      <w:marTop w:val="0"/>
      <w:marBottom w:val="0"/>
      <w:divBdr>
        <w:top w:val="none" w:sz="0" w:space="0" w:color="auto"/>
        <w:left w:val="none" w:sz="0" w:space="0" w:color="auto"/>
        <w:bottom w:val="none" w:sz="0" w:space="0" w:color="auto"/>
        <w:right w:val="none" w:sz="0" w:space="0" w:color="auto"/>
      </w:divBdr>
    </w:div>
    <w:div w:id="509029964">
      <w:bodyDiv w:val="1"/>
      <w:marLeft w:val="0"/>
      <w:marRight w:val="0"/>
      <w:marTop w:val="0"/>
      <w:marBottom w:val="0"/>
      <w:divBdr>
        <w:top w:val="none" w:sz="0" w:space="0" w:color="auto"/>
        <w:left w:val="none" w:sz="0" w:space="0" w:color="auto"/>
        <w:bottom w:val="none" w:sz="0" w:space="0" w:color="auto"/>
        <w:right w:val="none" w:sz="0" w:space="0" w:color="auto"/>
      </w:divBdr>
    </w:div>
    <w:div w:id="512761932">
      <w:bodyDiv w:val="1"/>
      <w:marLeft w:val="0"/>
      <w:marRight w:val="0"/>
      <w:marTop w:val="0"/>
      <w:marBottom w:val="0"/>
      <w:divBdr>
        <w:top w:val="none" w:sz="0" w:space="0" w:color="auto"/>
        <w:left w:val="none" w:sz="0" w:space="0" w:color="auto"/>
        <w:bottom w:val="none" w:sz="0" w:space="0" w:color="auto"/>
        <w:right w:val="none" w:sz="0" w:space="0" w:color="auto"/>
      </w:divBdr>
    </w:div>
    <w:div w:id="669799425">
      <w:bodyDiv w:val="1"/>
      <w:marLeft w:val="0"/>
      <w:marRight w:val="0"/>
      <w:marTop w:val="0"/>
      <w:marBottom w:val="0"/>
      <w:divBdr>
        <w:top w:val="none" w:sz="0" w:space="0" w:color="auto"/>
        <w:left w:val="none" w:sz="0" w:space="0" w:color="auto"/>
        <w:bottom w:val="none" w:sz="0" w:space="0" w:color="auto"/>
        <w:right w:val="none" w:sz="0" w:space="0" w:color="auto"/>
      </w:divBdr>
    </w:div>
    <w:div w:id="867643669">
      <w:bodyDiv w:val="1"/>
      <w:marLeft w:val="0"/>
      <w:marRight w:val="0"/>
      <w:marTop w:val="0"/>
      <w:marBottom w:val="0"/>
      <w:divBdr>
        <w:top w:val="none" w:sz="0" w:space="0" w:color="auto"/>
        <w:left w:val="none" w:sz="0" w:space="0" w:color="auto"/>
        <w:bottom w:val="none" w:sz="0" w:space="0" w:color="auto"/>
        <w:right w:val="none" w:sz="0" w:space="0" w:color="auto"/>
      </w:divBdr>
    </w:div>
    <w:div w:id="1019234245">
      <w:bodyDiv w:val="1"/>
      <w:marLeft w:val="0"/>
      <w:marRight w:val="0"/>
      <w:marTop w:val="0"/>
      <w:marBottom w:val="0"/>
      <w:divBdr>
        <w:top w:val="none" w:sz="0" w:space="0" w:color="auto"/>
        <w:left w:val="none" w:sz="0" w:space="0" w:color="auto"/>
        <w:bottom w:val="none" w:sz="0" w:space="0" w:color="auto"/>
        <w:right w:val="none" w:sz="0" w:space="0" w:color="auto"/>
      </w:divBdr>
    </w:div>
    <w:div w:id="1180776088">
      <w:bodyDiv w:val="1"/>
      <w:marLeft w:val="0"/>
      <w:marRight w:val="0"/>
      <w:marTop w:val="0"/>
      <w:marBottom w:val="0"/>
      <w:divBdr>
        <w:top w:val="none" w:sz="0" w:space="0" w:color="auto"/>
        <w:left w:val="none" w:sz="0" w:space="0" w:color="auto"/>
        <w:bottom w:val="none" w:sz="0" w:space="0" w:color="auto"/>
        <w:right w:val="none" w:sz="0" w:space="0" w:color="auto"/>
      </w:divBdr>
    </w:div>
    <w:div w:id="1351301196">
      <w:bodyDiv w:val="1"/>
      <w:marLeft w:val="0"/>
      <w:marRight w:val="0"/>
      <w:marTop w:val="0"/>
      <w:marBottom w:val="0"/>
      <w:divBdr>
        <w:top w:val="none" w:sz="0" w:space="0" w:color="auto"/>
        <w:left w:val="none" w:sz="0" w:space="0" w:color="auto"/>
        <w:bottom w:val="none" w:sz="0" w:space="0" w:color="auto"/>
        <w:right w:val="none" w:sz="0" w:space="0" w:color="auto"/>
      </w:divBdr>
    </w:div>
    <w:div w:id="1749882258">
      <w:bodyDiv w:val="1"/>
      <w:marLeft w:val="0"/>
      <w:marRight w:val="0"/>
      <w:marTop w:val="0"/>
      <w:marBottom w:val="0"/>
      <w:divBdr>
        <w:top w:val="none" w:sz="0" w:space="0" w:color="auto"/>
        <w:left w:val="none" w:sz="0" w:space="0" w:color="auto"/>
        <w:bottom w:val="none" w:sz="0" w:space="0" w:color="auto"/>
        <w:right w:val="none" w:sz="0" w:space="0" w:color="auto"/>
      </w:divBdr>
    </w:div>
    <w:div w:id="1765802567">
      <w:bodyDiv w:val="1"/>
      <w:marLeft w:val="0"/>
      <w:marRight w:val="0"/>
      <w:marTop w:val="0"/>
      <w:marBottom w:val="0"/>
      <w:divBdr>
        <w:top w:val="none" w:sz="0" w:space="0" w:color="auto"/>
        <w:left w:val="none" w:sz="0" w:space="0" w:color="auto"/>
        <w:bottom w:val="none" w:sz="0" w:space="0" w:color="auto"/>
        <w:right w:val="none" w:sz="0" w:space="0" w:color="auto"/>
      </w:divBdr>
    </w:div>
    <w:div w:id="1898584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25</Pages>
  <Words>6494</Words>
  <Characters>37016</Characters>
  <Application>Microsoft Office Word</Application>
  <DocSecurity>0</DocSecurity>
  <Lines>308</Lines>
  <Paragraphs>86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Володарский Михаил</dc:creator>
  <cp:keywords/>
  <dc:description/>
  <cp:lastModifiedBy>Жданов Никита</cp:lastModifiedBy>
  <cp:revision>4</cp:revision>
  <cp:lastPrinted>2018-05-19T09:02:00Z</cp:lastPrinted>
  <dcterms:created xsi:type="dcterms:W3CDTF">2018-05-20T11:35:00Z</dcterms:created>
  <dcterms:modified xsi:type="dcterms:W3CDTF">2018-06-07T19:10:00Z</dcterms:modified>
</cp:coreProperties>
</file>