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6D" w:rsidRDefault="0000126D" w:rsidP="0000126D">
      <w:pPr>
        <w:jc w:val="center"/>
        <w:rPr>
          <w:rFonts w:cs="Times New Roman"/>
        </w:rPr>
      </w:pPr>
      <w:r>
        <w:rPr>
          <w:rFonts w:cs="Times New Roman"/>
        </w:rPr>
        <w:t xml:space="preserve">МГТУ им. </w:t>
      </w:r>
      <w:proofErr w:type="spellStart"/>
      <w:r>
        <w:rPr>
          <w:rFonts w:cs="Times New Roman"/>
        </w:rPr>
        <w:t>Н.Э.Баумана</w:t>
      </w:r>
      <w:proofErr w:type="spellEnd"/>
      <w:r>
        <w:rPr>
          <w:rFonts w:cs="Times New Roman"/>
        </w:rPr>
        <w:t>.</w:t>
      </w:r>
    </w:p>
    <w:p w:rsidR="0000126D" w:rsidRDefault="0000126D" w:rsidP="0000126D">
      <w:pPr>
        <w:jc w:val="center"/>
        <w:rPr>
          <w:rFonts w:cs="Times New Roman"/>
        </w:rPr>
      </w:pPr>
      <w:r>
        <w:rPr>
          <w:rFonts w:cs="Times New Roman"/>
        </w:rPr>
        <w:t xml:space="preserve">Кафедра </w:t>
      </w:r>
      <w:r w:rsidR="000D3C52">
        <w:rPr>
          <w:rFonts w:cs="Times New Roman"/>
        </w:rPr>
        <w:t>ИБМ-2</w:t>
      </w:r>
    </w:p>
    <w:p w:rsidR="0000126D" w:rsidRDefault="0000126D" w:rsidP="0000126D">
      <w:pPr>
        <w:jc w:val="center"/>
        <w:rPr>
          <w:rFonts w:cs="Times New Roman"/>
        </w:rPr>
      </w:pPr>
      <w:r w:rsidRPr="00F30C9A">
        <w:rPr>
          <w:rFonts w:cs="Times New Roman"/>
        </w:rPr>
        <w:t>«</w:t>
      </w:r>
      <w:r w:rsidR="0094588E">
        <w:rPr>
          <w:rFonts w:cs="Times New Roman"/>
        </w:rPr>
        <w:t>Экономика и организация производства</w:t>
      </w:r>
      <w:r w:rsidRPr="00F30C9A">
        <w:rPr>
          <w:rFonts w:cs="Times New Roman"/>
        </w:rPr>
        <w:t>»</w:t>
      </w: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Организационно-экономическая часть</w:t>
      </w:r>
    </w:p>
    <w:p w:rsidR="0000126D" w:rsidRPr="003C462A" w:rsidRDefault="0000126D" w:rsidP="0000126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дипломного проекта</w:t>
      </w:r>
      <w:r w:rsidRPr="003C462A">
        <w:rPr>
          <w:rFonts w:cs="Times New Roman"/>
          <w:sz w:val="32"/>
          <w:szCs w:val="32"/>
        </w:rPr>
        <w:t xml:space="preserve"> </w:t>
      </w:r>
    </w:p>
    <w:p w:rsidR="0000126D" w:rsidRDefault="0000126D" w:rsidP="0000126D">
      <w:pPr>
        <w:rPr>
          <w:rFonts w:cs="Times New Roman"/>
          <w:sz w:val="32"/>
          <w:szCs w:val="32"/>
        </w:rPr>
      </w:pPr>
    </w:p>
    <w:p w:rsidR="0000126D" w:rsidRDefault="0000126D" w:rsidP="0000126D">
      <w:pPr>
        <w:rPr>
          <w:rFonts w:cs="Times New Roman"/>
          <w:sz w:val="32"/>
          <w:szCs w:val="32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ind w:left="708" w:firstLine="708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Студент:</w:t>
      </w:r>
      <w:r>
        <w:rPr>
          <w:rFonts w:cs="Times New Roman"/>
          <w:szCs w:val="28"/>
        </w:rPr>
        <w:tab/>
      </w:r>
      <w:proofErr w:type="gramEnd"/>
      <w:r>
        <w:rPr>
          <w:rFonts w:cs="Times New Roman"/>
          <w:szCs w:val="28"/>
        </w:rPr>
        <w:tab/>
      </w:r>
      <w:r w:rsidR="004C3A5D">
        <w:rPr>
          <w:rFonts w:cs="Times New Roman"/>
          <w:szCs w:val="28"/>
        </w:rPr>
        <w:t>Жданов</w:t>
      </w:r>
      <w:r>
        <w:rPr>
          <w:rFonts w:cs="Times New Roman"/>
          <w:szCs w:val="28"/>
        </w:rPr>
        <w:t xml:space="preserve"> </w:t>
      </w:r>
      <w:r w:rsidR="004C3A5D">
        <w:rPr>
          <w:rFonts w:cs="Times New Roman"/>
          <w:szCs w:val="28"/>
        </w:rPr>
        <w:t>Н.С</w:t>
      </w:r>
      <w:r>
        <w:rPr>
          <w:rFonts w:cs="Times New Roman"/>
          <w:szCs w:val="28"/>
        </w:rPr>
        <w:t>.</w:t>
      </w:r>
      <w:r w:rsidRPr="006454B5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Группа СМ6-123</w:t>
      </w:r>
    </w:p>
    <w:p w:rsidR="0000126D" w:rsidRPr="006454B5" w:rsidRDefault="0000126D" w:rsidP="0000126D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Консультант:</w:t>
      </w:r>
      <w:r>
        <w:rPr>
          <w:rFonts w:cs="Times New Roman"/>
          <w:szCs w:val="28"/>
        </w:rPr>
        <w:tab/>
      </w:r>
      <w:proofErr w:type="spellStart"/>
      <w:r w:rsidR="0094588E">
        <w:rPr>
          <w:rFonts w:cs="Times New Roman"/>
          <w:szCs w:val="28"/>
        </w:rPr>
        <w:t>Ключко</w:t>
      </w:r>
      <w:proofErr w:type="spellEnd"/>
      <w:r w:rsidR="0094588E">
        <w:rPr>
          <w:rFonts w:cs="Times New Roman"/>
          <w:szCs w:val="28"/>
        </w:rPr>
        <w:t xml:space="preserve"> В</w:t>
      </w:r>
      <w:r>
        <w:rPr>
          <w:rFonts w:cs="Times New Roman"/>
          <w:szCs w:val="28"/>
        </w:rPr>
        <w:t xml:space="preserve">.Н. </w:t>
      </w:r>
      <w:r w:rsidRPr="006454B5">
        <w:rPr>
          <w:rFonts w:cs="Times New Roman"/>
          <w:szCs w:val="28"/>
          <w:u w:val="single"/>
        </w:rPr>
        <w:tab/>
      </w:r>
      <w:r w:rsidR="0094588E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  <w:r w:rsidRPr="006454B5">
        <w:rPr>
          <w:rFonts w:cs="Times New Roman"/>
          <w:szCs w:val="28"/>
          <w:u w:val="single"/>
        </w:rPr>
        <w:tab/>
      </w: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  <w:szCs w:val="28"/>
        </w:rPr>
      </w:pPr>
    </w:p>
    <w:p w:rsidR="0000126D" w:rsidRDefault="0000126D" w:rsidP="0000126D">
      <w:pPr>
        <w:jc w:val="center"/>
        <w:rPr>
          <w:rFonts w:cs="Times New Roman"/>
        </w:rPr>
      </w:pPr>
    </w:p>
    <w:p w:rsidR="0000126D" w:rsidRDefault="0000126D" w:rsidP="0000126D">
      <w:pPr>
        <w:jc w:val="center"/>
        <w:rPr>
          <w:rFonts w:cs="Times New Roman"/>
        </w:rPr>
      </w:pPr>
    </w:p>
    <w:p w:rsidR="0000126D" w:rsidRDefault="0000126D" w:rsidP="0000126D">
      <w:pPr>
        <w:spacing w:after="160" w:line="259" w:lineRule="auto"/>
        <w:jc w:val="center"/>
      </w:pPr>
      <w:r>
        <w:rPr>
          <w:rFonts w:cs="Times New Roman"/>
        </w:rPr>
        <w:t>Москва, 2018</w:t>
      </w:r>
      <w:r w:rsidRPr="001E09BD">
        <w:rPr>
          <w:rFonts w:cs="Times New Roman"/>
        </w:rPr>
        <w:t>г.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65584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588E" w:rsidRPr="0094588E" w:rsidRDefault="0094588E">
          <w:pPr>
            <w:pStyle w:val="a8"/>
            <w:rPr>
              <w:rStyle w:val="10"/>
              <w:color w:val="auto"/>
            </w:rPr>
          </w:pPr>
          <w:r w:rsidRPr="0094588E">
            <w:rPr>
              <w:rStyle w:val="10"/>
              <w:color w:val="auto"/>
            </w:rPr>
            <w:t>Оглавление</w:t>
          </w:r>
        </w:p>
        <w:p w:rsidR="0094588E" w:rsidRDefault="0094588E" w:rsidP="0094588E">
          <w:pPr>
            <w:pStyle w:val="11"/>
            <w:tabs>
              <w:tab w:val="right" w:leader="dot" w:pos="9345"/>
            </w:tabs>
            <w:spacing w:after="0"/>
            <w:ind w:firstLine="0"/>
            <w:contextualSpacing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76317" w:history="1">
            <w:r w:rsidRPr="00BD3EDD">
              <w:rPr>
                <w:rStyle w:val="a9"/>
                <w:noProof/>
              </w:rPr>
              <w:t>Организационно-экономическая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88E" w:rsidRDefault="00886398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18" w:history="1">
            <w:r w:rsidR="0094588E" w:rsidRPr="00BD3EDD">
              <w:rPr>
                <w:rStyle w:val="a9"/>
                <w:noProof/>
              </w:rPr>
              <w:t>1.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Введение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_Toc512676318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3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886398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19" w:history="1">
            <w:r w:rsidR="0094588E" w:rsidRPr="00BD3EDD">
              <w:rPr>
                <w:rStyle w:val="a9"/>
                <w:noProof/>
              </w:rPr>
              <w:t>2.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Формирование структуры ОКР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_Toc512676319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3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886398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0" w:history="1">
            <w:r w:rsidR="0094588E" w:rsidRPr="00BD3EDD">
              <w:rPr>
                <w:rStyle w:val="a9"/>
                <w:noProof/>
              </w:rPr>
              <w:t>3.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Определение трудоемкости этапов ОКР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_Toc512676320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4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886398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1" w:history="1">
            <w:r w:rsidR="0094588E" w:rsidRPr="00BD3EDD">
              <w:rPr>
                <w:rStyle w:val="a9"/>
                <w:noProof/>
              </w:rPr>
              <w:t>4.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Разработка план-графика выполнения опытно-конструкторских работ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_Toc512676321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6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886398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2" w:history="1">
            <w:r w:rsidR="0094588E" w:rsidRPr="00BD3EDD">
              <w:rPr>
                <w:rStyle w:val="a9"/>
                <w:noProof/>
              </w:rPr>
              <w:t>5.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Расчет сметы затрат на опытно-конструкторскую работу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_Toc512676322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8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886398" w:rsidP="0094588E">
          <w:pPr>
            <w:pStyle w:val="22"/>
            <w:tabs>
              <w:tab w:val="left" w:pos="660"/>
              <w:tab w:val="right" w:leader="dot" w:pos="9345"/>
            </w:tabs>
            <w:spacing w:after="0"/>
            <w:ind w:left="0" w:firstLine="0"/>
            <w:contextualSpacing/>
            <w:rPr>
              <w:noProof/>
            </w:rPr>
          </w:pPr>
          <w:hyperlink w:anchor="_Toc512676323" w:history="1">
            <w:r w:rsidR="0094588E" w:rsidRPr="00BD3EDD">
              <w:rPr>
                <w:rStyle w:val="a9"/>
                <w:noProof/>
              </w:rPr>
              <w:t>6.</w:t>
            </w:r>
            <w:r w:rsidR="0094588E">
              <w:rPr>
                <w:noProof/>
              </w:rPr>
              <w:tab/>
            </w:r>
            <w:r w:rsidR="0094588E" w:rsidRPr="00BD3EDD">
              <w:rPr>
                <w:rStyle w:val="a9"/>
                <w:noProof/>
              </w:rPr>
              <w:t>Вывод</w:t>
            </w:r>
            <w:r w:rsidR="0094588E">
              <w:rPr>
                <w:noProof/>
                <w:webHidden/>
              </w:rPr>
              <w:tab/>
            </w:r>
            <w:r w:rsidR="0094588E">
              <w:rPr>
                <w:noProof/>
                <w:webHidden/>
              </w:rPr>
              <w:fldChar w:fldCharType="begin"/>
            </w:r>
            <w:r w:rsidR="0094588E">
              <w:rPr>
                <w:noProof/>
                <w:webHidden/>
              </w:rPr>
              <w:instrText xml:space="preserve"> PAGEREF _Toc512676323 \h </w:instrText>
            </w:r>
            <w:r w:rsidR="0094588E">
              <w:rPr>
                <w:noProof/>
                <w:webHidden/>
              </w:rPr>
            </w:r>
            <w:r w:rsidR="0094588E">
              <w:rPr>
                <w:noProof/>
                <w:webHidden/>
              </w:rPr>
              <w:fldChar w:fldCharType="separate"/>
            </w:r>
            <w:r w:rsidR="0094588E">
              <w:rPr>
                <w:noProof/>
                <w:webHidden/>
              </w:rPr>
              <w:t>14</w:t>
            </w:r>
            <w:r w:rsidR="0094588E">
              <w:rPr>
                <w:noProof/>
                <w:webHidden/>
              </w:rPr>
              <w:fldChar w:fldCharType="end"/>
            </w:r>
          </w:hyperlink>
        </w:p>
        <w:p w:rsidR="0094588E" w:rsidRDefault="0094588E" w:rsidP="0094588E">
          <w:pPr>
            <w:ind w:firstLine="0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00126D" w:rsidRDefault="0000126D" w:rsidP="0000126D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D9700B" w:rsidRDefault="00931B33" w:rsidP="00931B33">
      <w:pPr>
        <w:pStyle w:val="1"/>
      </w:pPr>
      <w:bookmarkStart w:id="0" w:name="_Toc512676317"/>
      <w:r>
        <w:lastRenderedPageBreak/>
        <w:t>Организационно-экономическая часть</w:t>
      </w:r>
      <w:bookmarkEnd w:id="0"/>
    </w:p>
    <w:p w:rsidR="00931B33" w:rsidRDefault="00931B33" w:rsidP="00BE2157">
      <w:pPr>
        <w:pStyle w:val="2"/>
        <w:numPr>
          <w:ilvl w:val="0"/>
          <w:numId w:val="8"/>
        </w:numPr>
      </w:pPr>
      <w:bookmarkStart w:id="1" w:name="_Toc512676318"/>
      <w:r>
        <w:t>Введение</w:t>
      </w:r>
      <w:bookmarkEnd w:id="1"/>
    </w:p>
    <w:p w:rsidR="004C3A5D" w:rsidRDefault="00045B2D" w:rsidP="002D2A70">
      <w:r>
        <w:t>В дипломном проекте рассматривается создание</w:t>
      </w:r>
      <w:r w:rsidR="004C3A5D">
        <w:t xml:space="preserve"> противотанкового комплекса, включающего в себя противотанковую управляемую ракету (ПТУР), на основе беспилотного летательного аппарата. Проводится внешнее проектирование и разработка конструкции изделия.</w:t>
      </w:r>
    </w:p>
    <w:p w:rsidR="004C3A5D" w:rsidRDefault="004C3A5D" w:rsidP="002D2A70">
      <w:r>
        <w:t>Затраты на создание ПТУР включают в себя затраты на опытно-конструкторские работы и подготовку опытного производства.</w:t>
      </w:r>
    </w:p>
    <w:p w:rsidR="00133F76" w:rsidRDefault="00E61235" w:rsidP="002D2A70">
      <w:r>
        <w:t>Задачи организационно-экономической части:</w:t>
      </w:r>
    </w:p>
    <w:p w:rsidR="00E61235" w:rsidRDefault="00E61235" w:rsidP="00E61235">
      <w:pPr>
        <w:pStyle w:val="a3"/>
        <w:numPr>
          <w:ilvl w:val="0"/>
          <w:numId w:val="2"/>
        </w:numPr>
      </w:pPr>
      <w:r>
        <w:t>Разработка план-графика выполнения опытно-конструкторской работы;</w:t>
      </w:r>
    </w:p>
    <w:p w:rsidR="00E61235" w:rsidRDefault="00E61235" w:rsidP="00E61235">
      <w:pPr>
        <w:pStyle w:val="a3"/>
        <w:numPr>
          <w:ilvl w:val="0"/>
          <w:numId w:val="2"/>
        </w:numPr>
      </w:pPr>
      <w:r>
        <w:t>Расчет сметы затрат на опытно-конструкторскую работу;</w:t>
      </w:r>
    </w:p>
    <w:p w:rsidR="004C3A5D" w:rsidRPr="001F5C4A" w:rsidRDefault="00E61235" w:rsidP="00E61235">
      <w:r>
        <w:t xml:space="preserve">ОКР </w:t>
      </w:r>
      <w:r w:rsidR="00D049C2">
        <w:t xml:space="preserve">проводится в АО </w:t>
      </w:r>
      <w:r w:rsidR="001263A1">
        <w:t xml:space="preserve">НПК </w:t>
      </w:r>
      <w:r w:rsidR="00D049C2">
        <w:t>«</w:t>
      </w:r>
      <w:r w:rsidR="004C3A5D">
        <w:t xml:space="preserve">Конструкторское бюро </w:t>
      </w:r>
      <w:r w:rsidR="001263A1">
        <w:t>машиностроения</w:t>
      </w:r>
      <w:r w:rsidR="00D049C2">
        <w:t>»</w:t>
      </w:r>
      <w:r w:rsidR="004C3A5D">
        <w:t xml:space="preserve"> </w:t>
      </w:r>
      <w:r w:rsidR="001263A1">
        <w:t>(КБМ, г. Коломна)</w:t>
      </w:r>
      <w:r w:rsidR="004C3A5D">
        <w:t xml:space="preserve"> с помощью </w:t>
      </w:r>
      <w:r w:rsidR="001263A1">
        <w:t>АО «Завод имени Дегтярёва»</w:t>
      </w:r>
      <w:r w:rsidR="001F5C4A">
        <w:t xml:space="preserve"> в (</w:t>
      </w:r>
      <w:proofErr w:type="spellStart"/>
      <w:r w:rsidR="001F5C4A">
        <w:t>ЗиД</w:t>
      </w:r>
      <w:proofErr w:type="spellEnd"/>
      <w:r w:rsidR="001F5C4A">
        <w:t>, г. Ковров) и ФКП «НИИ Геодезия» (НИИГ, г. Красноармейск).</w:t>
      </w:r>
    </w:p>
    <w:p w:rsidR="0036507D" w:rsidRPr="00CA0B26" w:rsidRDefault="0036507D" w:rsidP="00E61235"/>
    <w:p w:rsidR="0036507D" w:rsidRPr="0036507D" w:rsidRDefault="0036507D" w:rsidP="00BE2157">
      <w:pPr>
        <w:pStyle w:val="2"/>
        <w:numPr>
          <w:ilvl w:val="0"/>
          <w:numId w:val="8"/>
        </w:numPr>
      </w:pPr>
      <w:bookmarkStart w:id="2" w:name="_Toc512676319"/>
      <w:r>
        <w:t>Формирование структуры ОКР</w:t>
      </w:r>
      <w:bookmarkEnd w:id="2"/>
    </w:p>
    <w:p w:rsidR="002E6AA3" w:rsidRDefault="002E6AA3" w:rsidP="00E61235">
      <w:r>
        <w:t>Состав О</w:t>
      </w:r>
      <w:r w:rsidR="0068651F">
        <w:t>КР по созданию комплекса и</w:t>
      </w:r>
      <w:r>
        <w:t xml:space="preserve"> исполнители каждого этапа представлены в таблице 1.</w:t>
      </w:r>
    </w:p>
    <w:p w:rsidR="00634739" w:rsidRDefault="00634739" w:rsidP="00634739">
      <w:pPr>
        <w:jc w:val="right"/>
      </w:pPr>
      <w:r>
        <w:t>Таблица 1</w:t>
      </w:r>
    </w:p>
    <w:tbl>
      <w:tblPr>
        <w:tblStyle w:val="a4"/>
        <w:tblW w:w="9468" w:type="dxa"/>
        <w:tblLook w:val="04A0" w:firstRow="1" w:lastRow="0" w:firstColumn="1" w:lastColumn="0" w:noHBand="0" w:noVBand="1"/>
      </w:tblPr>
      <w:tblGrid>
        <w:gridCol w:w="624"/>
        <w:gridCol w:w="6860"/>
        <w:gridCol w:w="1984"/>
      </w:tblGrid>
      <w:tr w:rsidR="00634739" w:rsidTr="00DA17FE">
        <w:trPr>
          <w:trHeight w:val="624"/>
          <w:tblHeader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6860" w:type="dxa"/>
            <w:shd w:val="clear" w:color="auto" w:fill="D9D9D9" w:themeFill="background1" w:themeFillShade="D9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Этап ОКР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Исполнитель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Р</w:t>
            </w:r>
            <w:r w:rsidR="002E6AA3">
              <w:t>азработка эскизно-технического проекта (ЭТП)</w:t>
            </w:r>
          </w:p>
        </w:tc>
        <w:tc>
          <w:tcPr>
            <w:tcW w:w="1984" w:type="dxa"/>
            <w:vAlign w:val="center"/>
          </w:tcPr>
          <w:p w:rsidR="002E6AA3" w:rsidRDefault="001263A1" w:rsidP="002E6AA3">
            <w:pPr>
              <w:spacing w:line="240" w:lineRule="auto"/>
              <w:ind w:firstLine="0"/>
              <w:jc w:val="center"/>
            </w:pPr>
            <w:r>
              <w:t>КБМ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Выпуск рабочей конструкторской документации (РКД)</w:t>
            </w:r>
          </w:p>
        </w:tc>
        <w:tc>
          <w:tcPr>
            <w:tcW w:w="1984" w:type="dxa"/>
            <w:vAlign w:val="center"/>
          </w:tcPr>
          <w:p w:rsidR="002E6AA3" w:rsidRDefault="001263A1" w:rsidP="002E6AA3">
            <w:pPr>
              <w:spacing w:line="240" w:lineRule="auto"/>
              <w:ind w:firstLine="0"/>
              <w:jc w:val="center"/>
            </w:pPr>
            <w:r>
              <w:t>КБМ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2E6AA3" w:rsidP="002E6AA3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Подготовка опытного производства</w:t>
            </w:r>
          </w:p>
        </w:tc>
        <w:tc>
          <w:tcPr>
            <w:tcW w:w="1984" w:type="dxa"/>
            <w:vAlign w:val="center"/>
          </w:tcPr>
          <w:p w:rsidR="002E6AA3" w:rsidRDefault="001263A1" w:rsidP="002E6AA3">
            <w:pPr>
              <w:spacing w:line="240" w:lineRule="auto"/>
              <w:ind w:firstLine="0"/>
              <w:jc w:val="center"/>
            </w:pPr>
            <w:proofErr w:type="spellStart"/>
            <w:r>
              <w:t>ЗиД</w:t>
            </w:r>
            <w:proofErr w:type="spellEnd"/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2E6AA3" w:rsidRDefault="00ED599C" w:rsidP="002E6AA3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6860" w:type="dxa"/>
            <w:vAlign w:val="center"/>
          </w:tcPr>
          <w:p w:rsidR="002E6AA3" w:rsidRDefault="00634739" w:rsidP="002E6AA3">
            <w:pPr>
              <w:spacing w:line="240" w:lineRule="auto"/>
              <w:ind w:firstLine="0"/>
              <w:jc w:val="center"/>
            </w:pPr>
            <w:r>
              <w:t>Изготовление опытной партии изделий</w:t>
            </w:r>
          </w:p>
        </w:tc>
        <w:tc>
          <w:tcPr>
            <w:tcW w:w="1984" w:type="dxa"/>
            <w:vAlign w:val="center"/>
          </w:tcPr>
          <w:p w:rsidR="002E6AA3" w:rsidRDefault="001263A1" w:rsidP="002E6AA3">
            <w:pPr>
              <w:spacing w:line="240" w:lineRule="auto"/>
              <w:ind w:firstLine="0"/>
              <w:jc w:val="center"/>
            </w:pPr>
            <w:proofErr w:type="spellStart"/>
            <w:r>
              <w:t>ЗиД</w:t>
            </w:r>
            <w:proofErr w:type="spellEnd"/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ED599C" w:rsidP="002E6AA3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Изготовление наземного оборудования</w:t>
            </w:r>
          </w:p>
        </w:tc>
        <w:tc>
          <w:tcPr>
            <w:tcW w:w="1984" w:type="dxa"/>
            <w:vAlign w:val="center"/>
          </w:tcPr>
          <w:p w:rsidR="00634739" w:rsidRPr="00CA0B26" w:rsidRDefault="00FF6EBF" w:rsidP="002E6AA3">
            <w:pPr>
              <w:spacing w:line="240" w:lineRule="auto"/>
              <w:ind w:firstLine="0"/>
              <w:jc w:val="center"/>
            </w:pPr>
            <w:r>
              <w:t>Сторонние организации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ED599C" w:rsidP="002E6AA3">
            <w:pPr>
              <w:spacing w:line="240" w:lineRule="auto"/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Изготовление стендов, проведение стендовой, наземной отработки функционирования оборудования</w:t>
            </w:r>
          </w:p>
        </w:tc>
        <w:tc>
          <w:tcPr>
            <w:tcW w:w="1984" w:type="dxa"/>
            <w:vAlign w:val="center"/>
          </w:tcPr>
          <w:p w:rsidR="00634739" w:rsidRPr="00CA0B26" w:rsidRDefault="001F5C4A" w:rsidP="002E6AA3">
            <w:pPr>
              <w:spacing w:line="240" w:lineRule="auto"/>
              <w:ind w:firstLine="0"/>
              <w:jc w:val="center"/>
            </w:pPr>
            <w:r>
              <w:t>НИИГ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ED599C" w:rsidP="002E6AA3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Проведение статических, летно-конструкторских и государственных совместных испытаний</w:t>
            </w:r>
          </w:p>
        </w:tc>
        <w:tc>
          <w:tcPr>
            <w:tcW w:w="1984" w:type="dxa"/>
            <w:vAlign w:val="center"/>
          </w:tcPr>
          <w:p w:rsidR="00634739" w:rsidRDefault="001F5C4A" w:rsidP="002E6AA3">
            <w:pPr>
              <w:spacing w:line="240" w:lineRule="auto"/>
              <w:ind w:firstLine="0"/>
              <w:jc w:val="center"/>
            </w:pPr>
            <w:r>
              <w:t>НИИГ</w:t>
            </w:r>
          </w:p>
        </w:tc>
      </w:tr>
      <w:tr w:rsidR="00634739" w:rsidTr="00634739">
        <w:trPr>
          <w:trHeight w:val="680"/>
        </w:trPr>
        <w:tc>
          <w:tcPr>
            <w:tcW w:w="624" w:type="dxa"/>
            <w:vAlign w:val="center"/>
          </w:tcPr>
          <w:p w:rsidR="00634739" w:rsidRDefault="00ED599C" w:rsidP="002E6AA3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6860" w:type="dxa"/>
            <w:vAlign w:val="center"/>
          </w:tcPr>
          <w:p w:rsidR="00634739" w:rsidRDefault="00634739" w:rsidP="002E6AA3">
            <w:pPr>
              <w:spacing w:line="240" w:lineRule="auto"/>
              <w:ind w:firstLine="0"/>
              <w:jc w:val="center"/>
            </w:pPr>
            <w:r>
              <w:t>Корректировка РКД и доработка образцов по результатам испытаний</w:t>
            </w:r>
          </w:p>
        </w:tc>
        <w:tc>
          <w:tcPr>
            <w:tcW w:w="1984" w:type="dxa"/>
            <w:vAlign w:val="center"/>
          </w:tcPr>
          <w:p w:rsidR="00634739" w:rsidRDefault="001263A1" w:rsidP="001263A1">
            <w:pPr>
              <w:spacing w:line="240" w:lineRule="auto"/>
              <w:ind w:firstLine="0"/>
              <w:jc w:val="center"/>
            </w:pPr>
            <w:r>
              <w:t>КБМ</w:t>
            </w:r>
            <w:r w:rsidR="00634739">
              <w:t xml:space="preserve"> и </w:t>
            </w:r>
            <w:proofErr w:type="spellStart"/>
            <w:r>
              <w:t>ЗиД</w:t>
            </w:r>
            <w:proofErr w:type="spellEnd"/>
          </w:p>
        </w:tc>
      </w:tr>
    </w:tbl>
    <w:p w:rsidR="002E6AA3" w:rsidRDefault="002E6AA3" w:rsidP="00E61235"/>
    <w:p w:rsidR="00E61235" w:rsidRDefault="00634739" w:rsidP="00221450">
      <w:r>
        <w:t xml:space="preserve">Опытную партию изделий, включающую </w:t>
      </w:r>
      <w:r w:rsidR="001F5C4A">
        <w:t>двадцать</w:t>
      </w:r>
      <w:r>
        <w:t xml:space="preserve"> опытных образцов, планируется п</w:t>
      </w:r>
      <w:r w:rsidR="001F5C4A">
        <w:t>роизвести</w:t>
      </w:r>
      <w:r>
        <w:t xml:space="preserve"> на </w:t>
      </w:r>
      <w:r w:rsidR="001F5C4A">
        <w:t>Заводе имени Дегтярева (г. Ковров)</w:t>
      </w:r>
      <w:r>
        <w:t xml:space="preserve">. В ходе выполнения ОКР планируется провести стендовую отработку оборудования, статические испытания и выполнить </w:t>
      </w:r>
      <w:r w:rsidR="001F5C4A">
        <w:t>15</w:t>
      </w:r>
      <w:r>
        <w:t xml:space="preserve"> испытательных пусков на базе в г. </w:t>
      </w:r>
      <w:r w:rsidR="001F5C4A">
        <w:t>Красноармейске.</w:t>
      </w:r>
    </w:p>
    <w:p w:rsidR="00634739" w:rsidRDefault="00634739" w:rsidP="00E61235"/>
    <w:p w:rsidR="0037021C" w:rsidRDefault="0037021C" w:rsidP="00BE2157">
      <w:pPr>
        <w:pStyle w:val="2"/>
        <w:numPr>
          <w:ilvl w:val="0"/>
          <w:numId w:val="8"/>
        </w:numPr>
      </w:pPr>
      <w:bookmarkStart w:id="3" w:name="_Toc512676320"/>
      <w:r>
        <w:t>Определение трудоемкости этапов ОКР</w:t>
      </w:r>
      <w:bookmarkEnd w:id="3"/>
    </w:p>
    <w:p w:rsidR="0037021C" w:rsidRDefault="0037021C" w:rsidP="0037021C">
      <w:r>
        <w:t>Трудоемкость этапа можно определить одним из следующих методов: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вероятностных оценок;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экспертного опроса;</w:t>
      </w:r>
    </w:p>
    <w:p w:rsidR="0037021C" w:rsidRDefault="0037021C" w:rsidP="0037021C">
      <w:pPr>
        <w:pStyle w:val="a3"/>
        <w:numPr>
          <w:ilvl w:val="0"/>
          <w:numId w:val="4"/>
        </w:numPr>
      </w:pPr>
      <w:r>
        <w:t>методом аналогии;</w:t>
      </w:r>
    </w:p>
    <w:p w:rsidR="00886398" w:rsidRDefault="0037021C" w:rsidP="00886398">
      <w:pPr>
        <w:pStyle w:val="a3"/>
        <w:numPr>
          <w:ilvl w:val="0"/>
          <w:numId w:val="4"/>
        </w:numPr>
      </w:pPr>
      <w:r>
        <w:t>методом прямого нормирования (на базе существующих нормативов).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b/>
        </w:rPr>
        <w:t>Метод вероятностных оценок</w:t>
      </w:r>
      <w:r w:rsidRPr="002E222B">
        <w:rPr>
          <w:rFonts w:ascii="Times New Roman" w:hAnsi="Times New Roman"/>
        </w:rPr>
        <w:t xml:space="preserve"> применяется для оценки длительности работ, а также для оценки трудоемкости. Суть метода в том, что непосредственный руководитель работ, имеющий опыт по их проведению и располагающий определенным составом исполнителей, оценивает максимальную и минимальную трудоемкости выполнения работ по этапам.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 xml:space="preserve">При </w:t>
      </w:r>
      <w:r w:rsidRPr="002E222B">
        <w:rPr>
          <w:rFonts w:ascii="Times New Roman" w:hAnsi="Times New Roman"/>
          <w:b/>
        </w:rPr>
        <w:t>методе экспертного определения трудоемкости</w:t>
      </w:r>
      <w:r w:rsidRPr="002E222B">
        <w:rPr>
          <w:rFonts w:ascii="Times New Roman" w:hAnsi="Times New Roman"/>
        </w:rPr>
        <w:t xml:space="preserve"> эту величину оценивает не один специалист, а несколько, что позволяет уменьшить ошибки при планировании. При этом каждый эксперт может использовать изложенную выше систему вероятностных оценок.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>
        <w:rPr>
          <w:rFonts w:ascii="Times New Roman" w:hAnsi="Times New Roman"/>
          <w:b/>
        </w:rPr>
        <w:t>М</w:t>
      </w:r>
      <w:r w:rsidRPr="002E222B">
        <w:rPr>
          <w:rFonts w:ascii="Times New Roman" w:hAnsi="Times New Roman"/>
          <w:b/>
        </w:rPr>
        <w:t>етод аналогии</w:t>
      </w:r>
      <w:r w:rsidRPr="002E222B">
        <w:rPr>
          <w:rFonts w:ascii="Times New Roman" w:hAnsi="Times New Roman"/>
        </w:rPr>
        <w:t xml:space="preserve"> часто применяется </w:t>
      </w:r>
      <w:r>
        <w:rPr>
          <w:rFonts w:ascii="Times New Roman" w:hAnsi="Times New Roman"/>
        </w:rPr>
        <w:t>д</w:t>
      </w:r>
      <w:r w:rsidRPr="002E222B">
        <w:rPr>
          <w:rFonts w:ascii="Times New Roman" w:hAnsi="Times New Roman"/>
        </w:rPr>
        <w:t xml:space="preserve">ля определения трудоемкости </w:t>
      </w:r>
      <w:r w:rsidRPr="002E222B">
        <w:rPr>
          <w:rFonts w:ascii="Times New Roman" w:hAnsi="Times New Roman"/>
        </w:rPr>
        <w:lastRenderedPageBreak/>
        <w:t>выполнения отдельных этапов работ, основанный на использовании накопленного статистического материала по трудоемкости ранее выполненных работ с учетом поправочных коэффициентов.</w:t>
      </w:r>
    </w:p>
    <w:p w:rsidR="00886398" w:rsidRPr="002E222B" w:rsidRDefault="00886398" w:rsidP="00886398">
      <w:pPr>
        <w:pStyle w:val="12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b/>
        </w:rPr>
        <w:t>Метод прямого нормирования</w:t>
      </w:r>
      <w:r w:rsidRPr="002E222B">
        <w:rPr>
          <w:rFonts w:ascii="Times New Roman" w:hAnsi="Times New Roman"/>
        </w:rPr>
        <w:t xml:space="preserve"> при расчете трудоемкости этапов НИР может быть использован только частично, как правило, для таких работ, как чертежно-графические, копировальные, работы по проектированию моделей или стенда, проведения эксперимента. </w:t>
      </w:r>
    </w:p>
    <w:p w:rsidR="0037021C" w:rsidRDefault="00886398" w:rsidP="00886398">
      <w:r>
        <w:t xml:space="preserve">Так как при выполнении данной работы надежные источники норм времени отсутствуют, рекомендуется использовать экспертный метод определения трудоемкости работы при установленном количестве исполнителей. </w:t>
      </w:r>
      <w:r w:rsidRPr="002E222B">
        <w:t>В качестве эксперта выступает ответственный исполнитель, принимавший участие в проведении данной НИР. Результаты оценки рассматриваются не как обязательство ответственного исполнителя, а как предложение, основанное на опыте и на учете факторов, влияющих на продолжительность работы.</w:t>
      </w:r>
    </w:p>
    <w:p w:rsidR="00886398" w:rsidRDefault="00886398" w:rsidP="00886398">
      <w:r>
        <w:t xml:space="preserve">В данной работе использована двухточечная система оценки трудоемкости. Для каждого этапа в данном случае определяется </w:t>
      </w:r>
      <w:r w:rsidRPr="002E222B">
        <w:t xml:space="preserve">минимальная </w:t>
      </w:r>
      <w:r w:rsidRPr="002E222B">
        <w:rPr>
          <w:position w:val="-12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pt" o:ole="">
            <v:imagedata r:id="rId6" o:title=""/>
          </v:shape>
          <o:OLEObject Type="Embed" ProgID="Equation.DSMT4" ShapeID="_x0000_i1025" DrawAspect="Content" ObjectID="_1588938650" r:id="rId7"/>
        </w:object>
      </w:r>
      <w:r w:rsidRPr="002E222B">
        <w:t xml:space="preserve">и </w:t>
      </w:r>
      <w:proofErr w:type="gramStart"/>
      <w:r w:rsidRPr="002E222B">
        <w:t xml:space="preserve">максимальная </w:t>
      </w:r>
      <w:r w:rsidRPr="002E222B">
        <w:rPr>
          <w:position w:val="-12"/>
        </w:rPr>
        <w:object w:dxaOrig="420" w:dyaOrig="360">
          <v:shape id="_x0000_i1026" type="#_x0000_t75" style="width:20.25pt;height:18pt" o:ole="">
            <v:imagedata r:id="rId8" o:title=""/>
          </v:shape>
          <o:OLEObject Type="Embed" ProgID="Equation.DSMT4" ShapeID="_x0000_i1026" DrawAspect="Content" ObjectID="_1588938651" r:id="rId9"/>
        </w:object>
      </w:r>
      <w:r>
        <w:t xml:space="preserve"> трудоемкость</w:t>
      </w:r>
      <w:proofErr w:type="gramEnd"/>
      <w:r>
        <w:t xml:space="preserve"> работы, соответственно отражающие наиболее благоприятное стечение обстоятельств и наименее благоприятное.</w:t>
      </w:r>
    </w:p>
    <w:p w:rsidR="00886398" w:rsidRDefault="00886398" w:rsidP="00886398">
      <w:r>
        <w:t>Ожидаемая трудоемкость исполнения работ составляет:</w:t>
      </w:r>
    </w:p>
    <w:p w:rsidR="00886398" w:rsidRPr="002E222B" w:rsidRDefault="00886398" w:rsidP="00886398">
      <w:pPr>
        <w:pStyle w:val="12"/>
        <w:spacing w:after="0"/>
        <w:ind w:left="23"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position w:val="-24"/>
        </w:rPr>
        <w:object w:dxaOrig="2235" w:dyaOrig="660">
          <v:shape id="_x0000_i1027" type="#_x0000_t75" style="width:112.5pt;height:33pt" o:ole="">
            <v:imagedata r:id="rId10" o:title=""/>
          </v:shape>
          <o:OLEObject Type="Embed" ProgID="Equation.DSMT4" ShapeID="_x0000_i1027" DrawAspect="Content" ObjectID="_1588938652" r:id="rId11"/>
        </w:object>
      </w:r>
      <w:r w:rsidRPr="002E222B">
        <w:rPr>
          <w:rFonts w:ascii="Times New Roman" w:hAnsi="Times New Roman"/>
        </w:rPr>
        <w:t>.</w:t>
      </w:r>
      <w:r w:rsidRPr="005D2C9B">
        <w:rPr>
          <w:rFonts w:ascii="Times New Roman" w:hAnsi="Times New Roman"/>
        </w:rPr>
        <w:t xml:space="preserve"> [3]</w:t>
      </w:r>
    </w:p>
    <w:p w:rsidR="00886398" w:rsidRDefault="00886398" w:rsidP="00886398">
      <w:r>
        <w:t>Минимальные и максимальные трудоемкости назначены руководителем проекта.</w:t>
      </w:r>
    </w:p>
    <w:p w:rsidR="00886398" w:rsidRDefault="00886398" w:rsidP="00886398"/>
    <w:p w:rsidR="00886398" w:rsidRDefault="00886398">
      <w:pPr>
        <w:spacing w:after="160" w:line="259" w:lineRule="auto"/>
        <w:ind w:firstLine="0"/>
        <w:jc w:val="left"/>
      </w:pPr>
      <w:r>
        <w:br w:type="page"/>
      </w:r>
    </w:p>
    <w:p w:rsidR="00336587" w:rsidRDefault="00336587" w:rsidP="0037021C">
      <w:r>
        <w:lastRenderedPageBreak/>
        <w:t>В таблице 2 представлены величины трудоемкости каждого этапа ОКР.</w:t>
      </w:r>
    </w:p>
    <w:p w:rsidR="00336587" w:rsidRDefault="00336587" w:rsidP="00336587">
      <w:pPr>
        <w:jc w:val="right"/>
      </w:pPr>
      <w:r>
        <w:t>Таблица 2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5132"/>
        <w:gridCol w:w="1276"/>
        <w:gridCol w:w="1276"/>
        <w:gridCol w:w="1276"/>
      </w:tblGrid>
      <w:tr w:rsidR="005D2305" w:rsidRPr="00604C6A" w:rsidTr="005D2305">
        <w:trPr>
          <w:trHeight w:val="976"/>
          <w:tblHeader/>
          <w:jc w:val="center"/>
        </w:trPr>
        <w:tc>
          <w:tcPr>
            <w:tcW w:w="680" w:type="dxa"/>
            <w:shd w:val="clear" w:color="auto" w:fill="D9D9D9" w:themeFill="background1" w:themeFillShade="D9"/>
            <w:vAlign w:val="center"/>
          </w:tcPr>
          <w:p w:rsidR="005D2305" w:rsidRPr="00336587" w:rsidRDefault="005D2305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 xml:space="preserve">№ </w:t>
            </w:r>
            <w:proofErr w:type="spellStart"/>
            <w:r w:rsidRPr="00336587">
              <w:rPr>
                <w:rFonts w:cs="Times New Roman"/>
                <w:szCs w:val="28"/>
              </w:rPr>
              <w:t>п.п</w:t>
            </w:r>
            <w:proofErr w:type="spellEnd"/>
            <w:r w:rsidRPr="00336587">
              <w:rPr>
                <w:rFonts w:cs="Times New Roman"/>
                <w:szCs w:val="28"/>
              </w:rPr>
              <w:t>.</w:t>
            </w:r>
          </w:p>
        </w:tc>
        <w:tc>
          <w:tcPr>
            <w:tcW w:w="5132" w:type="dxa"/>
            <w:shd w:val="clear" w:color="auto" w:fill="D9D9D9" w:themeFill="background1" w:themeFillShade="D9"/>
            <w:vAlign w:val="center"/>
          </w:tcPr>
          <w:p w:rsidR="005D2305" w:rsidRPr="00336587" w:rsidRDefault="005D2305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 ОКР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D2305" w:rsidRPr="00336587" w:rsidRDefault="005D2305" w:rsidP="005D2305">
            <w:pPr>
              <w:spacing w:line="240" w:lineRule="auto"/>
              <w:ind w:right="-108" w:firstLine="0"/>
              <w:jc w:val="center"/>
              <w:rPr>
                <w:rFonts w:cs="Times New Roman"/>
                <w:szCs w:val="28"/>
              </w:rPr>
            </w:pPr>
            <w:r w:rsidRPr="002E222B">
              <w:rPr>
                <w:position w:val="-12"/>
              </w:rPr>
              <w:object w:dxaOrig="405" w:dyaOrig="360">
                <v:shape id="_x0000_i1028" type="#_x0000_t75" style="width:20.25pt;height:18pt" o:ole="">
                  <v:imagedata r:id="rId6" o:title=""/>
                </v:shape>
                <o:OLEObject Type="Embed" ProgID="Equation.DSMT4" ShapeID="_x0000_i1028" DrawAspect="Content" ObjectID="_1588938653" r:id="rId12"/>
              </w:object>
            </w:r>
            <w:r w:rsidRPr="002E222B">
              <w:t>,</w:t>
            </w:r>
          </w:p>
          <w:p w:rsidR="005D2305" w:rsidRPr="00336587" w:rsidRDefault="005D2305" w:rsidP="00336587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тыс. чел.-</w:t>
            </w:r>
            <w:r w:rsidRPr="00336587">
              <w:rPr>
                <w:rFonts w:cs="Times New Roman"/>
                <w:szCs w:val="28"/>
              </w:rPr>
              <w:t>час.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2305" w:rsidRDefault="005D2305" w:rsidP="005D2305">
            <w:pPr>
              <w:spacing w:line="240" w:lineRule="auto"/>
              <w:ind w:firstLine="0"/>
              <w:jc w:val="center"/>
            </w:pPr>
            <w:r w:rsidRPr="002E222B">
              <w:rPr>
                <w:position w:val="-12"/>
              </w:rPr>
              <w:object w:dxaOrig="420" w:dyaOrig="360">
                <v:shape id="_x0000_i1029" type="#_x0000_t75" style="width:20.25pt;height:18pt" o:ole="">
                  <v:imagedata r:id="rId8" o:title=""/>
                </v:shape>
                <o:OLEObject Type="Embed" ProgID="Equation.DSMT4" ShapeID="_x0000_i1029" DrawAspect="Content" ObjectID="_1588938654" r:id="rId13"/>
              </w:object>
            </w:r>
            <w:r w:rsidRPr="002E222B">
              <w:t>,</w:t>
            </w:r>
            <w:r>
              <w:t xml:space="preserve"> </w:t>
            </w:r>
          </w:p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тыс. чел.-</w:t>
            </w:r>
            <w:r w:rsidRPr="00336587">
              <w:rPr>
                <w:rFonts w:cs="Times New Roman"/>
                <w:szCs w:val="28"/>
              </w:rPr>
              <w:t>час.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2305" w:rsidRDefault="005D2305" w:rsidP="005D2305">
            <w:pPr>
              <w:spacing w:line="240" w:lineRule="auto"/>
              <w:ind w:firstLine="0"/>
              <w:jc w:val="center"/>
            </w:pPr>
            <w:r w:rsidRPr="002E222B">
              <w:rPr>
                <w:position w:val="-12"/>
              </w:rPr>
              <w:object w:dxaOrig="420" w:dyaOrig="360">
                <v:shape id="_x0000_i1030" type="#_x0000_t75" style="width:20.25pt;height:18pt" o:ole="">
                  <v:imagedata r:id="rId14" o:title=""/>
                </v:shape>
                <o:OLEObject Type="Embed" ProgID="Equation.DSMT4" ShapeID="_x0000_i1030" DrawAspect="Content" ObjectID="_1588938655" r:id="rId15"/>
              </w:object>
            </w:r>
            <w:r w:rsidRPr="002E222B">
              <w:t xml:space="preserve">, </w:t>
            </w:r>
          </w:p>
          <w:p w:rsidR="005D2305" w:rsidRPr="002E222B" w:rsidRDefault="005D2305" w:rsidP="005D2305">
            <w:pPr>
              <w:spacing w:line="240" w:lineRule="auto"/>
              <w:ind w:firstLine="0"/>
              <w:jc w:val="center"/>
            </w:pPr>
            <w:r>
              <w:rPr>
                <w:rFonts w:cs="Times New Roman"/>
                <w:szCs w:val="28"/>
              </w:rPr>
              <w:t>тыс. чел.-</w:t>
            </w:r>
            <w:r w:rsidRPr="00336587">
              <w:rPr>
                <w:rFonts w:cs="Times New Roman"/>
                <w:szCs w:val="28"/>
              </w:rPr>
              <w:t>час.</w:t>
            </w:r>
          </w:p>
        </w:tc>
      </w:tr>
      <w:tr w:rsidR="005D2305" w:rsidRPr="00604C6A" w:rsidTr="00526E89">
        <w:trPr>
          <w:trHeight w:val="567"/>
          <w:jc w:val="center"/>
        </w:trPr>
        <w:tc>
          <w:tcPr>
            <w:tcW w:w="680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132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Разработка ЭТП</w:t>
            </w:r>
          </w:p>
        </w:tc>
        <w:tc>
          <w:tcPr>
            <w:tcW w:w="1276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276" w:type="dxa"/>
            <w:vAlign w:val="center"/>
          </w:tcPr>
          <w:p w:rsidR="005D2305" w:rsidRPr="005D2305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95</w:t>
            </w:r>
          </w:p>
        </w:tc>
        <w:tc>
          <w:tcPr>
            <w:tcW w:w="1276" w:type="dxa"/>
            <w:vAlign w:val="center"/>
          </w:tcPr>
          <w:p w:rsidR="005D2305" w:rsidRPr="00163813" w:rsidRDefault="00163813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86</w:t>
            </w:r>
          </w:p>
        </w:tc>
      </w:tr>
      <w:tr w:rsidR="005D2305" w:rsidRPr="00604C6A" w:rsidTr="00526E89">
        <w:trPr>
          <w:trHeight w:val="567"/>
          <w:jc w:val="center"/>
        </w:trPr>
        <w:tc>
          <w:tcPr>
            <w:tcW w:w="680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5132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Разработка РКД</w:t>
            </w:r>
          </w:p>
        </w:tc>
        <w:tc>
          <w:tcPr>
            <w:tcW w:w="1276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  <w:tc>
          <w:tcPr>
            <w:tcW w:w="1276" w:type="dxa"/>
            <w:vAlign w:val="center"/>
          </w:tcPr>
          <w:p w:rsidR="005D2305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</w:t>
            </w:r>
          </w:p>
        </w:tc>
        <w:tc>
          <w:tcPr>
            <w:tcW w:w="1276" w:type="dxa"/>
            <w:vAlign w:val="center"/>
          </w:tcPr>
          <w:p w:rsidR="005D2305" w:rsidRPr="00163813" w:rsidRDefault="005D2305" w:rsidP="00163813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 w:rsidR="00163813">
              <w:rPr>
                <w:rFonts w:cs="Times New Roman"/>
                <w:szCs w:val="28"/>
                <w:lang w:val="en-US"/>
              </w:rPr>
              <w:t>12</w:t>
            </w:r>
          </w:p>
        </w:tc>
      </w:tr>
      <w:tr w:rsidR="005D2305" w:rsidRPr="00604C6A" w:rsidTr="00526E89">
        <w:trPr>
          <w:trHeight w:val="567"/>
          <w:jc w:val="center"/>
        </w:trPr>
        <w:tc>
          <w:tcPr>
            <w:tcW w:w="680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42389">
              <w:rPr>
                <w:rFonts w:cs="Times New Roman"/>
                <w:szCs w:val="28"/>
              </w:rPr>
              <w:t>3</w:t>
            </w:r>
          </w:p>
        </w:tc>
        <w:tc>
          <w:tcPr>
            <w:tcW w:w="5132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 xml:space="preserve">Конструкторское сопровождение этапа </w:t>
            </w:r>
            <w:r>
              <w:rPr>
                <w:rFonts w:cs="Times New Roman"/>
                <w:szCs w:val="28"/>
              </w:rPr>
              <w:t>создания</w:t>
            </w:r>
            <w:r w:rsidRPr="00336587">
              <w:rPr>
                <w:rFonts w:cs="Times New Roman"/>
                <w:szCs w:val="28"/>
              </w:rPr>
              <w:t xml:space="preserve"> опытных образцов</w:t>
            </w:r>
            <w:r>
              <w:rPr>
                <w:rFonts w:cs="Times New Roman"/>
                <w:szCs w:val="28"/>
              </w:rPr>
              <w:t xml:space="preserve"> (подготовка производства)</w:t>
            </w:r>
          </w:p>
        </w:tc>
        <w:tc>
          <w:tcPr>
            <w:tcW w:w="1276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1276" w:type="dxa"/>
            <w:vAlign w:val="center"/>
          </w:tcPr>
          <w:p w:rsidR="005D2305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276" w:type="dxa"/>
            <w:vAlign w:val="center"/>
          </w:tcPr>
          <w:p w:rsidR="005D2305" w:rsidRPr="00163813" w:rsidRDefault="00163813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</w:t>
            </w:r>
          </w:p>
        </w:tc>
      </w:tr>
      <w:tr w:rsidR="005D2305" w:rsidRPr="00604C6A" w:rsidTr="00526E89">
        <w:trPr>
          <w:trHeight w:val="567"/>
          <w:jc w:val="center"/>
        </w:trPr>
        <w:tc>
          <w:tcPr>
            <w:tcW w:w="680" w:type="dxa"/>
            <w:vAlign w:val="center"/>
          </w:tcPr>
          <w:p w:rsidR="005D2305" w:rsidRPr="00642389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132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Изготовление опытной партии изделий</w:t>
            </w:r>
          </w:p>
        </w:tc>
        <w:tc>
          <w:tcPr>
            <w:tcW w:w="1276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</w:p>
        </w:tc>
        <w:tc>
          <w:tcPr>
            <w:tcW w:w="1276" w:type="dxa"/>
            <w:vAlign w:val="center"/>
          </w:tcPr>
          <w:p w:rsidR="005D2305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</w:t>
            </w:r>
          </w:p>
        </w:tc>
        <w:tc>
          <w:tcPr>
            <w:tcW w:w="1276" w:type="dxa"/>
            <w:vAlign w:val="center"/>
          </w:tcPr>
          <w:p w:rsidR="005D2305" w:rsidRPr="00163813" w:rsidRDefault="00163813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136</w:t>
            </w:r>
          </w:p>
        </w:tc>
      </w:tr>
      <w:tr w:rsidR="005D2305" w:rsidRPr="00604C6A" w:rsidTr="00526E89">
        <w:trPr>
          <w:trHeight w:val="567"/>
          <w:jc w:val="center"/>
        </w:trPr>
        <w:tc>
          <w:tcPr>
            <w:tcW w:w="680" w:type="dxa"/>
            <w:vAlign w:val="center"/>
          </w:tcPr>
          <w:p w:rsidR="005D2305" w:rsidRPr="00B70559" w:rsidRDefault="00B70559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5132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Изготовление стендов, стендовая отработка нового оборудования</w:t>
            </w:r>
          </w:p>
        </w:tc>
        <w:tc>
          <w:tcPr>
            <w:tcW w:w="1276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276" w:type="dxa"/>
            <w:vAlign w:val="center"/>
          </w:tcPr>
          <w:p w:rsidR="005D2305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1276" w:type="dxa"/>
            <w:vAlign w:val="center"/>
          </w:tcPr>
          <w:p w:rsidR="005D2305" w:rsidRPr="00163813" w:rsidRDefault="00163813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9,5</w:t>
            </w:r>
          </w:p>
        </w:tc>
      </w:tr>
      <w:tr w:rsidR="005D2305" w:rsidRPr="00604C6A" w:rsidTr="00526E89">
        <w:trPr>
          <w:trHeight w:val="567"/>
          <w:jc w:val="center"/>
        </w:trPr>
        <w:tc>
          <w:tcPr>
            <w:tcW w:w="680" w:type="dxa"/>
            <w:vAlign w:val="center"/>
          </w:tcPr>
          <w:p w:rsidR="005D2305" w:rsidRPr="00336587" w:rsidRDefault="00B70559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5132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Проведение статических испытаний</w:t>
            </w:r>
          </w:p>
        </w:tc>
        <w:tc>
          <w:tcPr>
            <w:tcW w:w="1276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</w:t>
            </w:r>
          </w:p>
        </w:tc>
        <w:tc>
          <w:tcPr>
            <w:tcW w:w="1276" w:type="dxa"/>
            <w:vAlign w:val="center"/>
          </w:tcPr>
          <w:p w:rsidR="005D2305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5D2305" w:rsidRPr="00163813" w:rsidRDefault="00163813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1,1</w:t>
            </w:r>
          </w:p>
        </w:tc>
      </w:tr>
      <w:tr w:rsidR="005D2305" w:rsidRPr="00604C6A" w:rsidTr="00526E89">
        <w:trPr>
          <w:trHeight w:val="567"/>
          <w:jc w:val="center"/>
        </w:trPr>
        <w:tc>
          <w:tcPr>
            <w:tcW w:w="680" w:type="dxa"/>
            <w:vAlign w:val="center"/>
          </w:tcPr>
          <w:p w:rsidR="005D2305" w:rsidRPr="00336587" w:rsidRDefault="00B70559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5132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Проведение ЛКИ и ГИ</w:t>
            </w:r>
          </w:p>
        </w:tc>
        <w:tc>
          <w:tcPr>
            <w:tcW w:w="1276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276" w:type="dxa"/>
            <w:vAlign w:val="center"/>
          </w:tcPr>
          <w:p w:rsidR="005D2305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1276" w:type="dxa"/>
            <w:vAlign w:val="center"/>
          </w:tcPr>
          <w:p w:rsidR="005D2305" w:rsidRPr="00163813" w:rsidRDefault="00163813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</w:t>
            </w:r>
          </w:p>
        </w:tc>
      </w:tr>
      <w:tr w:rsidR="005D2305" w:rsidRPr="00604C6A" w:rsidTr="00526E89">
        <w:trPr>
          <w:trHeight w:val="567"/>
          <w:jc w:val="center"/>
        </w:trPr>
        <w:tc>
          <w:tcPr>
            <w:tcW w:w="680" w:type="dxa"/>
            <w:vAlign w:val="center"/>
          </w:tcPr>
          <w:p w:rsidR="005D2305" w:rsidRPr="00336587" w:rsidRDefault="00B70559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5132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Корректировка РКД, доработка опытных образцов по результатам испытаний</w:t>
            </w:r>
          </w:p>
        </w:tc>
        <w:tc>
          <w:tcPr>
            <w:tcW w:w="1276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276" w:type="dxa"/>
            <w:vAlign w:val="center"/>
          </w:tcPr>
          <w:p w:rsidR="005D2305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276" w:type="dxa"/>
            <w:vAlign w:val="center"/>
          </w:tcPr>
          <w:p w:rsidR="005D2305" w:rsidRPr="00163813" w:rsidRDefault="00163813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35</w:t>
            </w:r>
          </w:p>
        </w:tc>
      </w:tr>
      <w:tr w:rsidR="005D2305" w:rsidRPr="00604C6A" w:rsidTr="00163813">
        <w:trPr>
          <w:trHeight w:val="567"/>
          <w:jc w:val="center"/>
        </w:trPr>
        <w:tc>
          <w:tcPr>
            <w:tcW w:w="680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32" w:type="dxa"/>
            <w:vAlign w:val="center"/>
          </w:tcPr>
          <w:p w:rsidR="005D2305" w:rsidRPr="00336587" w:rsidRDefault="005D2305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6587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5D2305" w:rsidRPr="00163813" w:rsidRDefault="00163813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486,5</w:t>
            </w:r>
          </w:p>
        </w:tc>
        <w:tc>
          <w:tcPr>
            <w:tcW w:w="1276" w:type="dxa"/>
            <w:vAlign w:val="center"/>
          </w:tcPr>
          <w:p w:rsidR="005D2305" w:rsidRPr="00163813" w:rsidRDefault="00163813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619</w:t>
            </w:r>
          </w:p>
        </w:tc>
        <w:tc>
          <w:tcPr>
            <w:tcW w:w="1276" w:type="dxa"/>
            <w:vAlign w:val="center"/>
          </w:tcPr>
          <w:p w:rsidR="005D2305" w:rsidRPr="00163813" w:rsidRDefault="00163813" w:rsidP="005D2305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539,5</w:t>
            </w:r>
          </w:p>
        </w:tc>
      </w:tr>
    </w:tbl>
    <w:p w:rsidR="00336587" w:rsidRDefault="00336587" w:rsidP="0037021C"/>
    <w:p w:rsidR="00133F76" w:rsidRDefault="00133F76" w:rsidP="00BE2157">
      <w:pPr>
        <w:pStyle w:val="2"/>
        <w:numPr>
          <w:ilvl w:val="0"/>
          <w:numId w:val="8"/>
        </w:numPr>
      </w:pPr>
      <w:bookmarkStart w:id="4" w:name="_Toc512676321"/>
      <w:r>
        <w:t>Разработка план-графика выполнения опытно-конструкторских работ</w:t>
      </w:r>
      <w:bookmarkEnd w:id="4"/>
    </w:p>
    <w:p w:rsidR="001B3A31" w:rsidRDefault="001B3A31" w:rsidP="001B3A31">
      <w:r>
        <w:t>Для составления план-графика необходимо знать длительность выполнения каждого этапа ОКР. Длительность этапов, в рабочих днях, определяется по формуле:</w:t>
      </w:r>
    </w:p>
    <w:p w:rsidR="001B3A31" w:rsidRDefault="00886398" w:rsidP="001B3A31">
      <w:pPr>
        <w:ind w:left="283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раб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вн</m:t>
                </m:r>
              </m:sub>
            </m:sSub>
          </m:den>
        </m:f>
      </m:oMath>
      <w:r w:rsidR="001B3A31" w:rsidRPr="001B3A31">
        <w:rPr>
          <w:rFonts w:eastAsiaTheme="minorEastAsia"/>
        </w:rPr>
        <w:t xml:space="preserve"> </w:t>
      </w:r>
      <w:r w:rsidR="001B3A31">
        <w:t>,</w:t>
      </w:r>
      <w:r w:rsidR="001B3A31" w:rsidRPr="001B3A31">
        <w:t xml:space="preserve"> </w:t>
      </w:r>
      <w:r w:rsidR="001B3A31">
        <w:t>где</w:t>
      </w:r>
    </w:p>
    <w:p w:rsidR="001B3A31" w:rsidRPr="001B3A31" w:rsidRDefault="001B3A31" w:rsidP="001B3A31">
      <w:pPr>
        <w:rPr>
          <w:i/>
        </w:rPr>
      </w:pPr>
      <w:proofErr w:type="spellStart"/>
      <w:r>
        <w:rPr>
          <w:rFonts w:cs="Times New Roman"/>
          <w:i/>
        </w:rPr>
        <w:t>τ</w:t>
      </w:r>
      <w:r w:rsidRPr="001B3A31">
        <w:rPr>
          <w:i/>
          <w:vertAlign w:val="subscript"/>
        </w:rPr>
        <w:t>i</w:t>
      </w:r>
      <w:proofErr w:type="spellEnd"/>
      <w:r>
        <w:t xml:space="preserve"> – трудоемкость выполнения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</w:t>
      </w:r>
      <w:r w:rsidR="00DA17FE">
        <w:rPr>
          <w:rFonts w:cs="Times New Roman"/>
          <w:szCs w:val="28"/>
        </w:rPr>
        <w:t>чел.-</w:t>
      </w:r>
      <w:r>
        <w:rPr>
          <w:rFonts w:cs="Times New Roman"/>
          <w:szCs w:val="28"/>
        </w:rPr>
        <w:t>дней</w:t>
      </w:r>
      <w:r>
        <w:t>;</w:t>
      </w:r>
    </w:p>
    <w:p w:rsidR="001B3A31" w:rsidRDefault="001B3A31" w:rsidP="001B3A31">
      <w:proofErr w:type="spellStart"/>
      <w:r w:rsidRPr="001B3A31">
        <w:rPr>
          <w:i/>
        </w:rPr>
        <w:t>R</w:t>
      </w:r>
      <w:r w:rsidRPr="001B3A31">
        <w:rPr>
          <w:i/>
          <w:vertAlign w:val="subscript"/>
        </w:rPr>
        <w:t>i</w:t>
      </w:r>
      <w:proofErr w:type="spellEnd"/>
      <w:r>
        <w:t xml:space="preserve"> – число исполнителей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чел;</w:t>
      </w:r>
    </w:p>
    <w:p w:rsidR="001B3A31" w:rsidRDefault="001B3A31" w:rsidP="001B3A31">
      <w:r>
        <w:rPr>
          <w:i/>
          <w:lang w:val="en-US"/>
        </w:rPr>
        <w:t>K</w:t>
      </w:r>
      <w:proofErr w:type="spellStart"/>
      <w:r w:rsidRPr="001B3A31">
        <w:rPr>
          <w:vertAlign w:val="subscript"/>
        </w:rPr>
        <w:t>вн</w:t>
      </w:r>
      <w:proofErr w:type="spellEnd"/>
      <w:r>
        <w:t xml:space="preserve"> –  коэффициент выполнения норм. Примем </w:t>
      </w:r>
      <w:r>
        <w:rPr>
          <w:i/>
          <w:lang w:val="en-US"/>
        </w:rPr>
        <w:t>K</w:t>
      </w:r>
      <w:proofErr w:type="spellStart"/>
      <w:r w:rsidRPr="001B3A31">
        <w:rPr>
          <w:vertAlign w:val="subscript"/>
        </w:rPr>
        <w:t>вн</w:t>
      </w:r>
      <w:proofErr w:type="spellEnd"/>
      <w:r>
        <w:t xml:space="preserve"> = 1.</w:t>
      </w:r>
    </w:p>
    <w:p w:rsidR="001B3A31" w:rsidRDefault="001B3A31" w:rsidP="001B3A31">
      <w:r>
        <w:t>Длительность этапов, в календарных днях, определяется по формуле:</w:t>
      </w:r>
    </w:p>
    <w:p w:rsidR="001B3A31" w:rsidRDefault="00886398" w:rsidP="00915887">
      <w:pPr>
        <w:ind w:left="283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к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раб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 xml:space="preserve">р-х </m:t>
            </m:r>
          </m:sub>
        </m:sSub>
      </m:oMath>
      <w:r w:rsidR="001B3A31">
        <w:t>, где</w:t>
      </w:r>
    </w:p>
    <w:p w:rsidR="00133F76" w:rsidRDefault="00915887" w:rsidP="001B3A31">
      <w:r>
        <w:rPr>
          <w:i/>
          <w:lang w:val="en-US"/>
        </w:rPr>
        <w:lastRenderedPageBreak/>
        <w:t>K</w:t>
      </w:r>
      <w:r>
        <w:rPr>
          <w:vertAlign w:val="subscript"/>
        </w:rPr>
        <w:t>р-х</w:t>
      </w:r>
      <w:r w:rsidR="001B3A31">
        <w:t xml:space="preserve"> – коэффициент перевода рабочих дней в календарные. Исходя из среднегодового количества рабочих, выходных и праздничных дней в году </w:t>
      </w:r>
      <w:r>
        <w:rPr>
          <w:i/>
          <w:lang w:val="en-US"/>
        </w:rPr>
        <w:t>K</w:t>
      </w:r>
      <w:r>
        <w:rPr>
          <w:vertAlign w:val="subscript"/>
        </w:rPr>
        <w:t>р-х</w:t>
      </w:r>
      <w:r>
        <w:t xml:space="preserve"> можно принять равным 1,45.</w:t>
      </w:r>
    </w:p>
    <w:p w:rsidR="001B3A31" w:rsidRDefault="00915887" w:rsidP="00133F76">
      <w:r w:rsidRPr="00915887">
        <w:t xml:space="preserve">Результат расчета длительности этапов </w:t>
      </w:r>
      <w:r>
        <w:t>ОКР</w:t>
      </w:r>
      <w:r w:rsidRPr="00915887">
        <w:t xml:space="preserve"> приведен в таблице </w:t>
      </w:r>
      <w:r w:rsidR="008A005A">
        <w:t>4</w:t>
      </w:r>
      <w:r w:rsidRPr="00915887">
        <w:t>.</w:t>
      </w:r>
    </w:p>
    <w:p w:rsidR="00915887" w:rsidRDefault="00A97A30" w:rsidP="00A97A30">
      <w:pPr>
        <w:jc w:val="right"/>
      </w:pPr>
      <w:r>
        <w:t>Таблица 4</w:t>
      </w:r>
    </w:p>
    <w:tbl>
      <w:tblPr>
        <w:tblStyle w:val="a4"/>
        <w:tblW w:w="0" w:type="auto"/>
        <w:tblInd w:w="589" w:type="dxa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</w:tblGrid>
      <w:tr w:rsidR="008212AD" w:rsidTr="008212AD">
        <w:trPr>
          <w:trHeight w:val="737"/>
          <w:tblHeader/>
        </w:trPr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8212AD" w:rsidRPr="003D2126" w:rsidRDefault="008212A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szCs w:val="28"/>
              </w:rPr>
              <w:t>№ этапа ОКР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8212AD" w:rsidRPr="003D2126" w:rsidRDefault="008212A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rFonts w:cs="Times New Roman"/>
                <w:szCs w:val="28"/>
              </w:rPr>
              <w:t>τ</w:t>
            </w:r>
            <w:r w:rsidRPr="003D2126">
              <w:rPr>
                <w:szCs w:val="28"/>
              </w:rPr>
              <w:t>,</w:t>
            </w:r>
            <w:r w:rsidRPr="003D2126">
              <w:rPr>
                <w:szCs w:val="28"/>
              </w:rPr>
              <w:br/>
              <w:t>чел-час.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8212AD" w:rsidRPr="003D2126" w:rsidRDefault="008212A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rFonts w:cs="Times New Roman"/>
                <w:szCs w:val="28"/>
              </w:rPr>
              <w:t>Τ</w:t>
            </w:r>
            <w:r w:rsidRPr="003D2126">
              <w:rPr>
                <w:szCs w:val="28"/>
              </w:rPr>
              <w:t>,</w:t>
            </w:r>
            <w:r w:rsidRPr="003D2126">
              <w:rPr>
                <w:szCs w:val="28"/>
              </w:rPr>
              <w:br/>
              <w:t>чел-дни.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8212AD" w:rsidRPr="003D2126" w:rsidRDefault="008212A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R</w:t>
            </w:r>
            <w:r w:rsidRPr="003D2126">
              <w:rPr>
                <w:szCs w:val="28"/>
                <w:lang w:val="en-US"/>
              </w:rPr>
              <w:t xml:space="preserve">, </w:t>
            </w:r>
            <w:r w:rsidRPr="003D2126">
              <w:rPr>
                <w:szCs w:val="28"/>
              </w:rPr>
              <w:t>человек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8212AD" w:rsidRPr="003D2126" w:rsidRDefault="008212A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раб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дни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8212AD" w:rsidRPr="003D2126" w:rsidRDefault="008212AD" w:rsidP="00A97A30">
            <w:pPr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3D2126">
              <w:rPr>
                <w:i/>
                <w:szCs w:val="28"/>
                <w:lang w:val="en-US"/>
              </w:rPr>
              <w:t>T</w:t>
            </w:r>
            <w:r w:rsidRPr="003D2126">
              <w:rPr>
                <w:szCs w:val="28"/>
                <w:vertAlign w:val="subscript"/>
              </w:rPr>
              <w:t>к</w:t>
            </w:r>
            <w:r w:rsidRPr="003D2126">
              <w:rPr>
                <w:szCs w:val="28"/>
              </w:rPr>
              <w:t xml:space="preserve"> ,</w:t>
            </w:r>
            <w:r w:rsidRPr="003D2126">
              <w:rPr>
                <w:szCs w:val="28"/>
              </w:rPr>
              <w:br/>
              <w:t>дни</w:t>
            </w:r>
          </w:p>
        </w:tc>
      </w:tr>
      <w:tr w:rsidR="008212AD" w:rsidTr="008212AD">
        <w:trPr>
          <w:trHeight w:val="680"/>
        </w:trPr>
        <w:tc>
          <w:tcPr>
            <w:tcW w:w="1367" w:type="dxa"/>
            <w:vAlign w:val="center"/>
          </w:tcPr>
          <w:p w:rsidR="008212AD" w:rsidRPr="003D2126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1</w:t>
            </w:r>
          </w:p>
        </w:tc>
        <w:tc>
          <w:tcPr>
            <w:tcW w:w="1367" w:type="dxa"/>
            <w:vAlign w:val="center"/>
          </w:tcPr>
          <w:p w:rsidR="008212AD" w:rsidRPr="00163813" w:rsidRDefault="008212AD" w:rsidP="00E8788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86000</w:t>
            </w:r>
          </w:p>
        </w:tc>
        <w:tc>
          <w:tcPr>
            <w:tcW w:w="1367" w:type="dxa"/>
            <w:vAlign w:val="center"/>
          </w:tcPr>
          <w:p w:rsidR="008212AD" w:rsidRPr="00B70559" w:rsidRDefault="008212AD" w:rsidP="00B70559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10500</w:t>
            </w:r>
          </w:p>
        </w:tc>
        <w:tc>
          <w:tcPr>
            <w:tcW w:w="1367" w:type="dxa"/>
            <w:vAlign w:val="center"/>
          </w:tcPr>
          <w:p w:rsidR="008212AD" w:rsidRPr="008212AD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367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210</w:t>
            </w:r>
          </w:p>
        </w:tc>
        <w:tc>
          <w:tcPr>
            <w:tcW w:w="1368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304</w:t>
            </w:r>
          </w:p>
        </w:tc>
      </w:tr>
      <w:tr w:rsidR="008212AD" w:rsidTr="008212AD">
        <w:trPr>
          <w:trHeight w:val="680"/>
        </w:trPr>
        <w:tc>
          <w:tcPr>
            <w:tcW w:w="1367" w:type="dxa"/>
            <w:vAlign w:val="center"/>
          </w:tcPr>
          <w:p w:rsidR="008212AD" w:rsidRPr="003D2126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2</w:t>
            </w:r>
          </w:p>
        </w:tc>
        <w:tc>
          <w:tcPr>
            <w:tcW w:w="1367" w:type="dxa"/>
            <w:vAlign w:val="center"/>
          </w:tcPr>
          <w:p w:rsidR="008212AD" w:rsidRPr="00163813" w:rsidRDefault="008212AD" w:rsidP="00E8788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12000</w:t>
            </w:r>
          </w:p>
        </w:tc>
        <w:tc>
          <w:tcPr>
            <w:tcW w:w="1367" w:type="dxa"/>
            <w:vAlign w:val="center"/>
          </w:tcPr>
          <w:p w:rsidR="008212AD" w:rsidRPr="00B70559" w:rsidRDefault="008212AD" w:rsidP="00B70559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25900</w:t>
            </w:r>
          </w:p>
        </w:tc>
        <w:tc>
          <w:tcPr>
            <w:tcW w:w="1367" w:type="dxa"/>
            <w:vAlign w:val="center"/>
          </w:tcPr>
          <w:p w:rsidR="008212AD" w:rsidRPr="003D2126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</w:t>
            </w:r>
          </w:p>
        </w:tc>
        <w:tc>
          <w:tcPr>
            <w:tcW w:w="1367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325</w:t>
            </w:r>
          </w:p>
        </w:tc>
        <w:tc>
          <w:tcPr>
            <w:tcW w:w="1368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470</w:t>
            </w:r>
          </w:p>
        </w:tc>
      </w:tr>
      <w:tr w:rsidR="008212AD" w:rsidTr="008212AD">
        <w:trPr>
          <w:trHeight w:val="680"/>
        </w:trPr>
        <w:tc>
          <w:tcPr>
            <w:tcW w:w="1367" w:type="dxa"/>
            <w:vAlign w:val="center"/>
          </w:tcPr>
          <w:p w:rsidR="008212AD" w:rsidRPr="003D2126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3</w:t>
            </w:r>
          </w:p>
        </w:tc>
        <w:tc>
          <w:tcPr>
            <w:tcW w:w="1367" w:type="dxa"/>
            <w:vAlign w:val="center"/>
          </w:tcPr>
          <w:p w:rsidR="008212AD" w:rsidRPr="00163813" w:rsidRDefault="008212AD" w:rsidP="00E8788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26000</w:t>
            </w:r>
          </w:p>
        </w:tc>
        <w:tc>
          <w:tcPr>
            <w:tcW w:w="1367" w:type="dxa"/>
            <w:vAlign w:val="center"/>
          </w:tcPr>
          <w:p w:rsidR="008212AD" w:rsidRPr="00B7055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3140</w:t>
            </w:r>
          </w:p>
        </w:tc>
        <w:tc>
          <w:tcPr>
            <w:tcW w:w="1367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</w:t>
            </w:r>
          </w:p>
        </w:tc>
        <w:tc>
          <w:tcPr>
            <w:tcW w:w="1367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210</w:t>
            </w:r>
          </w:p>
        </w:tc>
        <w:tc>
          <w:tcPr>
            <w:tcW w:w="1368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304</w:t>
            </w:r>
          </w:p>
        </w:tc>
      </w:tr>
      <w:tr w:rsidR="008212AD" w:rsidTr="008212AD">
        <w:trPr>
          <w:trHeight w:val="680"/>
        </w:trPr>
        <w:tc>
          <w:tcPr>
            <w:tcW w:w="1367" w:type="dxa"/>
            <w:vAlign w:val="center"/>
          </w:tcPr>
          <w:p w:rsidR="008212AD" w:rsidRPr="003D2126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4</w:t>
            </w:r>
          </w:p>
        </w:tc>
        <w:tc>
          <w:tcPr>
            <w:tcW w:w="1367" w:type="dxa"/>
            <w:vAlign w:val="center"/>
          </w:tcPr>
          <w:p w:rsidR="008212AD" w:rsidRPr="00163813" w:rsidRDefault="008212AD" w:rsidP="00E8788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136000</w:t>
            </w:r>
          </w:p>
        </w:tc>
        <w:tc>
          <w:tcPr>
            <w:tcW w:w="1367" w:type="dxa"/>
            <w:vAlign w:val="center"/>
          </w:tcPr>
          <w:p w:rsidR="008212AD" w:rsidRPr="00B7055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16600</w:t>
            </w:r>
          </w:p>
        </w:tc>
        <w:tc>
          <w:tcPr>
            <w:tcW w:w="1367" w:type="dxa"/>
            <w:vAlign w:val="center"/>
          </w:tcPr>
          <w:p w:rsidR="008212AD" w:rsidRPr="008212AD" w:rsidRDefault="008212AD" w:rsidP="008212AD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1367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83</w:t>
            </w:r>
          </w:p>
        </w:tc>
        <w:tc>
          <w:tcPr>
            <w:tcW w:w="1368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120</w:t>
            </w:r>
          </w:p>
        </w:tc>
      </w:tr>
      <w:tr w:rsidR="008212AD" w:rsidTr="008212AD">
        <w:trPr>
          <w:trHeight w:val="680"/>
        </w:trPr>
        <w:tc>
          <w:tcPr>
            <w:tcW w:w="1367" w:type="dxa"/>
            <w:vAlign w:val="center"/>
          </w:tcPr>
          <w:p w:rsidR="008212AD" w:rsidRPr="003D2126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5</w:t>
            </w:r>
          </w:p>
        </w:tc>
        <w:tc>
          <w:tcPr>
            <w:tcW w:w="1367" w:type="dxa"/>
            <w:vAlign w:val="center"/>
          </w:tcPr>
          <w:p w:rsidR="008212AD" w:rsidRPr="00163813" w:rsidRDefault="008212AD" w:rsidP="00E8788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9500</w:t>
            </w:r>
          </w:p>
        </w:tc>
        <w:tc>
          <w:tcPr>
            <w:tcW w:w="1367" w:type="dxa"/>
            <w:vAlign w:val="center"/>
          </w:tcPr>
          <w:p w:rsidR="008212AD" w:rsidRPr="00B7055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1170</w:t>
            </w:r>
          </w:p>
        </w:tc>
        <w:tc>
          <w:tcPr>
            <w:tcW w:w="1367" w:type="dxa"/>
            <w:vAlign w:val="center"/>
          </w:tcPr>
          <w:p w:rsidR="008212AD" w:rsidRPr="008212AD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</w:t>
            </w:r>
          </w:p>
        </w:tc>
        <w:tc>
          <w:tcPr>
            <w:tcW w:w="1367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47</w:t>
            </w:r>
          </w:p>
        </w:tc>
        <w:tc>
          <w:tcPr>
            <w:tcW w:w="1368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68</w:t>
            </w:r>
          </w:p>
        </w:tc>
      </w:tr>
      <w:tr w:rsidR="008212AD" w:rsidTr="008212AD">
        <w:trPr>
          <w:trHeight w:val="680"/>
        </w:trPr>
        <w:tc>
          <w:tcPr>
            <w:tcW w:w="1367" w:type="dxa"/>
            <w:vAlign w:val="center"/>
          </w:tcPr>
          <w:p w:rsidR="008212AD" w:rsidRPr="003D2126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6</w:t>
            </w:r>
          </w:p>
        </w:tc>
        <w:tc>
          <w:tcPr>
            <w:tcW w:w="1367" w:type="dxa"/>
            <w:vAlign w:val="center"/>
          </w:tcPr>
          <w:p w:rsidR="008212AD" w:rsidRPr="00163813" w:rsidRDefault="008212AD" w:rsidP="00E8788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1100</w:t>
            </w:r>
          </w:p>
        </w:tc>
        <w:tc>
          <w:tcPr>
            <w:tcW w:w="1367" w:type="dxa"/>
            <w:vAlign w:val="center"/>
          </w:tcPr>
          <w:p w:rsidR="008212AD" w:rsidRPr="00B7055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134</w:t>
            </w:r>
          </w:p>
        </w:tc>
        <w:tc>
          <w:tcPr>
            <w:tcW w:w="1367" w:type="dxa"/>
            <w:vAlign w:val="center"/>
          </w:tcPr>
          <w:p w:rsidR="008212AD" w:rsidRPr="008212AD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35</w:t>
            </w:r>
          </w:p>
        </w:tc>
        <w:tc>
          <w:tcPr>
            <w:tcW w:w="1367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368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</w:tr>
      <w:tr w:rsidR="008212AD" w:rsidTr="008212AD">
        <w:trPr>
          <w:trHeight w:val="680"/>
        </w:trPr>
        <w:tc>
          <w:tcPr>
            <w:tcW w:w="1367" w:type="dxa"/>
            <w:vAlign w:val="center"/>
          </w:tcPr>
          <w:p w:rsidR="008212AD" w:rsidRPr="003D2126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D2126">
              <w:rPr>
                <w:rFonts w:cs="Times New Roman"/>
                <w:szCs w:val="28"/>
              </w:rPr>
              <w:t>7</w:t>
            </w:r>
          </w:p>
        </w:tc>
        <w:tc>
          <w:tcPr>
            <w:tcW w:w="1367" w:type="dxa"/>
            <w:vAlign w:val="center"/>
          </w:tcPr>
          <w:p w:rsidR="008212AD" w:rsidRPr="00163813" w:rsidRDefault="008212AD" w:rsidP="00E8788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34000</w:t>
            </w:r>
          </w:p>
        </w:tc>
        <w:tc>
          <w:tcPr>
            <w:tcW w:w="1367" w:type="dxa"/>
            <w:vAlign w:val="center"/>
          </w:tcPr>
          <w:p w:rsidR="008212AD" w:rsidRPr="00B7055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4140</w:t>
            </w:r>
          </w:p>
        </w:tc>
        <w:tc>
          <w:tcPr>
            <w:tcW w:w="1367" w:type="dxa"/>
            <w:vAlign w:val="center"/>
          </w:tcPr>
          <w:p w:rsidR="008212AD" w:rsidRPr="003D2126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367" w:type="dxa"/>
            <w:vAlign w:val="center"/>
          </w:tcPr>
          <w:p w:rsidR="008212AD" w:rsidRPr="00E31179" w:rsidRDefault="008212AD" w:rsidP="00E31179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138</w:t>
            </w:r>
          </w:p>
        </w:tc>
        <w:tc>
          <w:tcPr>
            <w:tcW w:w="1368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200</w:t>
            </w:r>
          </w:p>
        </w:tc>
      </w:tr>
      <w:tr w:rsidR="008212AD" w:rsidTr="008212AD">
        <w:trPr>
          <w:trHeight w:val="680"/>
        </w:trPr>
        <w:tc>
          <w:tcPr>
            <w:tcW w:w="1367" w:type="dxa"/>
            <w:vAlign w:val="center"/>
          </w:tcPr>
          <w:p w:rsidR="008212AD" w:rsidRPr="00B7055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367" w:type="dxa"/>
            <w:vAlign w:val="center"/>
          </w:tcPr>
          <w:p w:rsidR="008212AD" w:rsidRDefault="008212AD" w:rsidP="00E8788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35000</w:t>
            </w:r>
          </w:p>
        </w:tc>
        <w:tc>
          <w:tcPr>
            <w:tcW w:w="1367" w:type="dxa"/>
            <w:vAlign w:val="center"/>
          </w:tcPr>
          <w:p w:rsidR="008212AD" w:rsidRPr="00B7055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4270</w:t>
            </w:r>
          </w:p>
        </w:tc>
        <w:tc>
          <w:tcPr>
            <w:tcW w:w="1367" w:type="dxa"/>
            <w:vAlign w:val="center"/>
          </w:tcPr>
          <w:p w:rsidR="008212AD" w:rsidRPr="008212AD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367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bookmarkStart w:id="5" w:name="_GoBack"/>
            <w:bookmarkEnd w:id="5"/>
            <w:r>
              <w:rPr>
                <w:rFonts w:cs="Times New Roman"/>
                <w:szCs w:val="28"/>
                <w:lang w:val="en-US"/>
              </w:rPr>
              <w:t>86</w:t>
            </w:r>
          </w:p>
        </w:tc>
        <w:tc>
          <w:tcPr>
            <w:tcW w:w="1368" w:type="dxa"/>
            <w:vAlign w:val="center"/>
          </w:tcPr>
          <w:p w:rsidR="008212AD" w:rsidRPr="00E31179" w:rsidRDefault="008212AD" w:rsidP="00E87888">
            <w:pPr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124</w:t>
            </w:r>
          </w:p>
        </w:tc>
      </w:tr>
    </w:tbl>
    <w:p w:rsidR="00A97A30" w:rsidRDefault="00A97A30" w:rsidP="00133F76"/>
    <w:p w:rsidR="001B3A31" w:rsidRDefault="00096995" w:rsidP="00133F76">
      <w:r w:rsidRPr="00096995">
        <w:t>На основании рассчитанной продолжительности этапов строится к</w:t>
      </w:r>
      <w:r>
        <w:t>алендарный график выполнения ОКР, изображенный на рисунке 1</w:t>
      </w:r>
      <w:r w:rsidRPr="00096995">
        <w:t>.</w:t>
      </w:r>
    </w:p>
    <w:p w:rsidR="00BE2157" w:rsidRDefault="00BE2157" w:rsidP="00133F76"/>
    <w:p w:rsidR="00045B2D" w:rsidRDefault="00B43773" w:rsidP="00FE4396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4224980" wp14:editId="61BAA8CD">
            <wp:extent cx="5940425" cy="2972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BE" w:rsidRDefault="00096995" w:rsidP="00FE4396">
      <w:pPr>
        <w:ind w:firstLine="0"/>
        <w:jc w:val="center"/>
        <w:rPr>
          <w:sz w:val="24"/>
          <w:szCs w:val="24"/>
        </w:rPr>
      </w:pPr>
      <w:r w:rsidRPr="00684E06">
        <w:rPr>
          <w:sz w:val="24"/>
          <w:szCs w:val="24"/>
        </w:rPr>
        <w:t xml:space="preserve">Рис.1. План-график выполнения </w:t>
      </w:r>
      <w:r w:rsidR="00E7126A" w:rsidRPr="00684E06">
        <w:rPr>
          <w:sz w:val="24"/>
          <w:szCs w:val="24"/>
        </w:rPr>
        <w:t>опытно-конструкторских работ.</w:t>
      </w:r>
    </w:p>
    <w:p w:rsidR="00222A6D" w:rsidRPr="004B5275" w:rsidRDefault="00222A6D" w:rsidP="00FE4396">
      <w:pPr>
        <w:ind w:firstLine="0"/>
        <w:jc w:val="center"/>
        <w:rPr>
          <w:sz w:val="24"/>
          <w:szCs w:val="24"/>
        </w:rPr>
      </w:pPr>
    </w:p>
    <w:p w:rsidR="00E7126A" w:rsidRDefault="00684E06" w:rsidP="00133F76">
      <w:r w:rsidRPr="00684E06">
        <w:t>Предварительная оценка работ по созданию БАК СД показывает, что общее время ОКР составляет 5 лет и 9 месяцев</w:t>
      </w:r>
      <w:r>
        <w:t>.</w:t>
      </w:r>
    </w:p>
    <w:p w:rsidR="003E3CBE" w:rsidRDefault="003E3CBE" w:rsidP="00BE2157">
      <w:pPr>
        <w:pStyle w:val="2"/>
        <w:numPr>
          <w:ilvl w:val="0"/>
          <w:numId w:val="8"/>
        </w:numPr>
      </w:pPr>
      <w:bookmarkStart w:id="6" w:name="_Toc512676322"/>
      <w:r>
        <w:t>Расчет сметы затрат на опытно-конструкторскую работу</w:t>
      </w:r>
      <w:bookmarkEnd w:id="6"/>
    </w:p>
    <w:p w:rsidR="00866B76" w:rsidRDefault="00866B76" w:rsidP="00866B76">
      <w:r>
        <w:t>Затраты на опытно-конструкторские работы определены в соответствии с методикой расче</w:t>
      </w:r>
      <w:r w:rsidR="00642389">
        <w:t>та стоимости работ, принятой в П</w:t>
      </w:r>
      <w:r>
        <w:t>АО «Туполев».</w:t>
      </w:r>
    </w:p>
    <w:p w:rsidR="00866B76" w:rsidRDefault="00866B76" w:rsidP="00866B76">
      <w:r>
        <w:t xml:space="preserve">Основные статьи </w:t>
      </w:r>
      <w:r w:rsidR="00642389">
        <w:t>затрат по работам, выполняемым П</w:t>
      </w:r>
      <w:r>
        <w:t>АО «Туполев», рассчитывались при следующих условиях: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фонд оплаты труда: определяется исходя из плано</w:t>
      </w:r>
      <w:r w:rsidR="00642389">
        <w:t>вого норматива ФОТ в размере 185</w:t>
      </w:r>
      <w:r>
        <w:t>,2 руб./чел-час.;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от</w:t>
      </w:r>
      <w:r w:rsidR="00642389">
        <w:t>числения на социальные нужды: 30,0</w:t>
      </w:r>
      <w:r>
        <w:t xml:space="preserve">% от ФОТ;  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накладные расходы: включают общепроизводственные и общехозяйств</w:t>
      </w:r>
      <w:r w:rsidR="00642389">
        <w:t>енные расходы и составляют – 140,0% (для ЦКБ) и 220,0</w:t>
      </w:r>
      <w:r>
        <w:t>% (для ЖЛИ</w:t>
      </w:r>
      <w:r w:rsidR="0068651F">
        <w:t xml:space="preserve"> </w:t>
      </w:r>
      <w:r>
        <w:t>и</w:t>
      </w:r>
      <w:r w:rsidR="0068651F">
        <w:t xml:space="preserve"> </w:t>
      </w:r>
      <w:r>
        <w:t xml:space="preserve">ДБ) от фонда оплаты труда. 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>материальные затраты: учитывают стоимость агрегатов и систем на создание ЛЛ, изготовление стендов, а также стоимость топлива на проведение испытаний;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lastRenderedPageBreak/>
        <w:t>услуги сторонних организаций: предусматривают затраты, связанные с разработкой или адаптацией  покупных готовых изделий, изготовлением опытной партии самолетов, проведением стендовых и наземных испытаний, сопровождением разработки и испытаний БЛА;</w:t>
      </w:r>
    </w:p>
    <w:p w:rsidR="00866B76" w:rsidRDefault="00866B76" w:rsidP="00642389">
      <w:pPr>
        <w:pStyle w:val="a3"/>
        <w:numPr>
          <w:ilvl w:val="0"/>
          <w:numId w:val="5"/>
        </w:numPr>
        <w:ind w:left="1208" w:hanging="357"/>
      </w:pPr>
      <w:r>
        <w:t xml:space="preserve">прочие расходы включают затраты на оплату </w:t>
      </w:r>
      <w:proofErr w:type="spellStart"/>
      <w:r>
        <w:t>спецавтотранспорта</w:t>
      </w:r>
      <w:proofErr w:type="spellEnd"/>
      <w:r>
        <w:t xml:space="preserve"> во время испытаний и доставку изделий для испытаний в г. Ахтубинск;</w:t>
      </w:r>
    </w:p>
    <w:p w:rsidR="003E3CBE" w:rsidRDefault="00866B76" w:rsidP="00642389">
      <w:pPr>
        <w:pStyle w:val="a3"/>
        <w:numPr>
          <w:ilvl w:val="0"/>
          <w:numId w:val="5"/>
        </w:numPr>
        <w:ind w:left="1208" w:hanging="357"/>
      </w:pPr>
      <w:r>
        <w:t>прибыль: с учетом согласованного с 164 ВП МО РФ расчетного (базового) норматив</w:t>
      </w:r>
      <w:r w:rsidR="00642389">
        <w:t>а рентабельности составляет 20,0</w:t>
      </w:r>
      <w:r>
        <w:t xml:space="preserve"> % стоимости собственных затрат.</w:t>
      </w:r>
    </w:p>
    <w:p w:rsidR="00642389" w:rsidRDefault="008A005A" w:rsidP="00642389">
      <w:r>
        <w:t>Затраты по статье «Услуги сторонних организаций» приведены в таблице 5.</w:t>
      </w:r>
    </w:p>
    <w:p w:rsidR="00BE2157" w:rsidRDefault="00BE2157" w:rsidP="00642389"/>
    <w:p w:rsidR="00BE2157" w:rsidRDefault="00BE2157" w:rsidP="00642389"/>
    <w:p w:rsidR="008A005A" w:rsidRDefault="008A005A" w:rsidP="008A005A">
      <w:pPr>
        <w:jc w:val="right"/>
      </w:pPr>
      <w:r>
        <w:t>Таблица 5</w:t>
      </w:r>
    </w:p>
    <w:tbl>
      <w:tblPr>
        <w:tblW w:w="50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7593"/>
        <w:gridCol w:w="1361"/>
      </w:tblGrid>
      <w:tr w:rsidR="008A005A" w:rsidRPr="00604C6A" w:rsidTr="00DA17FE">
        <w:trPr>
          <w:trHeight w:val="907"/>
          <w:tblHeader/>
        </w:trPr>
        <w:tc>
          <w:tcPr>
            <w:tcW w:w="355" w:type="pct"/>
            <w:shd w:val="clear" w:color="auto" w:fill="D9D9D9" w:themeFill="background1" w:themeFillShade="D9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№</w:t>
            </w:r>
            <w:r w:rsidRPr="008A005A">
              <w:rPr>
                <w:rFonts w:cs="Times New Roman"/>
                <w:szCs w:val="28"/>
              </w:rPr>
              <w:br/>
            </w:r>
            <w:proofErr w:type="spellStart"/>
            <w:r w:rsidRPr="008A005A">
              <w:rPr>
                <w:rFonts w:cs="Times New Roman"/>
                <w:szCs w:val="28"/>
              </w:rPr>
              <w:t>п.п</w:t>
            </w:r>
            <w:proofErr w:type="spellEnd"/>
            <w:r w:rsidRPr="008A005A">
              <w:rPr>
                <w:rFonts w:cs="Times New Roman"/>
                <w:szCs w:val="28"/>
              </w:rPr>
              <w:t>.</w:t>
            </w:r>
          </w:p>
        </w:tc>
        <w:tc>
          <w:tcPr>
            <w:tcW w:w="3939" w:type="pct"/>
            <w:shd w:val="clear" w:color="auto" w:fill="D9D9D9" w:themeFill="background1" w:themeFillShade="D9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Наименование предприятия – наименование выполняемой работы</w:t>
            </w:r>
          </w:p>
        </w:tc>
        <w:tc>
          <w:tcPr>
            <w:tcW w:w="706" w:type="pct"/>
            <w:shd w:val="clear" w:color="auto" w:fill="D9D9D9" w:themeFill="background1" w:themeFillShade="D9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Сумма, млн.</w:t>
            </w:r>
            <w:r>
              <w:rPr>
                <w:rFonts w:cs="Times New Roman"/>
                <w:szCs w:val="28"/>
              </w:rPr>
              <w:t xml:space="preserve"> </w:t>
            </w:r>
            <w:r w:rsidRPr="008A005A">
              <w:rPr>
                <w:rFonts w:cs="Times New Roman"/>
                <w:szCs w:val="28"/>
              </w:rPr>
              <w:t>руб.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МОКБ «Марс» – НПК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95,0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</w:t>
            </w:r>
            <w:proofErr w:type="spellStart"/>
            <w:r w:rsidRPr="008A005A">
              <w:rPr>
                <w:sz w:val="28"/>
                <w:szCs w:val="28"/>
              </w:rPr>
              <w:t>Электроавтоматика</w:t>
            </w:r>
            <w:proofErr w:type="spellEnd"/>
            <w:r w:rsidRPr="008A005A">
              <w:rPr>
                <w:sz w:val="28"/>
                <w:szCs w:val="28"/>
              </w:rPr>
              <w:t>» –  СУО, интеграция БРЭО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35,0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68651F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ФГУП «ТМКБ «Союз» –</w:t>
            </w:r>
            <w:r>
              <w:rPr>
                <w:sz w:val="28"/>
                <w:szCs w:val="28"/>
              </w:rPr>
              <w:t xml:space="preserve"> </w:t>
            </w:r>
            <w:r w:rsidR="0068651F">
              <w:rPr>
                <w:sz w:val="28"/>
                <w:szCs w:val="28"/>
              </w:rPr>
              <w:t>двигатель</w:t>
            </w:r>
            <w:r w:rsidRPr="008A005A">
              <w:rPr>
                <w:sz w:val="28"/>
                <w:szCs w:val="28"/>
              </w:rPr>
              <w:t xml:space="preserve"> РД-</w:t>
            </w:r>
            <w:r w:rsidR="0068651F">
              <w:rPr>
                <w:sz w:val="28"/>
                <w:szCs w:val="28"/>
              </w:rPr>
              <w:t>17</w:t>
            </w:r>
            <w:r w:rsidRPr="008A005A">
              <w:rPr>
                <w:sz w:val="28"/>
                <w:szCs w:val="28"/>
              </w:rPr>
              <w:t>00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438,0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«ЦНИИ «Циклон» – интеграция ОПК, ОЭС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383,0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tabs>
                <w:tab w:val="num" w:pos="2520"/>
              </w:tabs>
              <w:spacing w:line="240" w:lineRule="auto"/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8A005A">
              <w:rPr>
                <w:rFonts w:cs="Times New Roman"/>
                <w:szCs w:val="28"/>
              </w:rPr>
              <w:t>ОАО «Корпорация «ТРВ» МКБ «Искра»</w:t>
            </w:r>
            <w:r>
              <w:rPr>
                <w:rFonts w:cs="Times New Roman"/>
                <w:szCs w:val="28"/>
              </w:rPr>
              <w:t xml:space="preserve"> </w:t>
            </w:r>
            <w:r w:rsidRPr="008A005A">
              <w:rPr>
                <w:rFonts w:cs="Times New Roman"/>
                <w:szCs w:val="28"/>
              </w:rPr>
              <w:t xml:space="preserve"> им. И.И.</w:t>
            </w:r>
            <w:r w:rsidR="0068651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05A">
              <w:rPr>
                <w:rFonts w:cs="Times New Roman"/>
                <w:szCs w:val="28"/>
              </w:rPr>
              <w:t>Картукова</w:t>
            </w:r>
            <w:proofErr w:type="spellEnd"/>
            <w:r w:rsidRPr="008A005A">
              <w:rPr>
                <w:rFonts w:cs="Times New Roman"/>
                <w:szCs w:val="28"/>
              </w:rPr>
              <w:t xml:space="preserve"> – стартовые ускорители, двигатель мягкой посадки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690,0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ЗАО «Концерн </w:t>
            </w:r>
            <w:proofErr w:type="spellStart"/>
            <w:r w:rsidRPr="008A005A">
              <w:rPr>
                <w:sz w:val="28"/>
                <w:szCs w:val="28"/>
              </w:rPr>
              <w:t>радиостроения</w:t>
            </w:r>
            <w:proofErr w:type="spellEnd"/>
            <w:r w:rsidRPr="008A005A">
              <w:rPr>
                <w:sz w:val="28"/>
                <w:szCs w:val="28"/>
              </w:rPr>
              <w:t xml:space="preserve"> «КОСС» – система связи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44,5</w:t>
            </w:r>
          </w:p>
        </w:tc>
      </w:tr>
      <w:tr w:rsidR="008A005A" w:rsidRPr="00604C6A" w:rsidTr="008B43E8">
        <w:trPr>
          <w:trHeight w:val="624"/>
        </w:trPr>
        <w:tc>
          <w:tcPr>
            <w:tcW w:w="355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39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ЗАО «Концерн </w:t>
            </w:r>
            <w:proofErr w:type="spellStart"/>
            <w:r w:rsidRPr="008A005A">
              <w:rPr>
                <w:sz w:val="28"/>
                <w:szCs w:val="28"/>
              </w:rPr>
              <w:t>радиостроения</w:t>
            </w:r>
            <w:proofErr w:type="spellEnd"/>
            <w:r w:rsidRPr="008A005A">
              <w:rPr>
                <w:sz w:val="28"/>
                <w:szCs w:val="28"/>
              </w:rPr>
              <w:t xml:space="preserve"> «КОСС» – бортовой комплекс самообороны</w:t>
            </w:r>
          </w:p>
        </w:tc>
        <w:tc>
          <w:tcPr>
            <w:tcW w:w="706" w:type="pct"/>
            <w:vAlign w:val="center"/>
          </w:tcPr>
          <w:p w:rsidR="008A005A" w:rsidRPr="008A005A" w:rsidRDefault="008A005A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ФГУП «ФНПЦ «Радиоэлектроника им. В.М.</w:t>
            </w:r>
            <w:r w:rsidR="0068651F">
              <w:rPr>
                <w:sz w:val="28"/>
                <w:szCs w:val="28"/>
              </w:rPr>
              <w:t xml:space="preserve"> </w:t>
            </w:r>
            <w:proofErr w:type="spellStart"/>
            <w:r w:rsidRPr="008A005A">
              <w:rPr>
                <w:sz w:val="28"/>
                <w:szCs w:val="28"/>
              </w:rPr>
              <w:t>Шимко</w:t>
            </w:r>
            <w:proofErr w:type="spellEnd"/>
            <w:r w:rsidRPr="008A005A">
              <w:rPr>
                <w:sz w:val="28"/>
                <w:szCs w:val="28"/>
              </w:rPr>
              <w:t xml:space="preserve">» – бортовая система </w:t>
            </w:r>
            <w:proofErr w:type="spellStart"/>
            <w:r w:rsidRPr="008A005A">
              <w:rPr>
                <w:sz w:val="28"/>
                <w:szCs w:val="28"/>
              </w:rPr>
              <w:t>госопознавания</w:t>
            </w:r>
            <w:proofErr w:type="spellEnd"/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282,5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</w:t>
            </w:r>
            <w:proofErr w:type="spellStart"/>
            <w:r w:rsidRPr="008A005A">
              <w:rPr>
                <w:sz w:val="28"/>
                <w:szCs w:val="28"/>
              </w:rPr>
              <w:t>Аэроэлектромаш</w:t>
            </w:r>
            <w:proofErr w:type="spellEnd"/>
            <w:r w:rsidRPr="008A005A">
              <w:rPr>
                <w:sz w:val="28"/>
                <w:szCs w:val="28"/>
              </w:rPr>
              <w:t xml:space="preserve">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электромагнитные механизмы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45,0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ООО «Фирма «МВЕН»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посадочная парашютная система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90,0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«Кулон»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НПДУ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75,0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НПО «Мобильные информационные системы»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УК ППЗ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60,0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«Горизонт»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наземное оборудование (СПУ, ТЗМ, ТМ)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390,4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«КАПО им. С.П.</w:t>
            </w:r>
            <w:r w:rsidR="0068651F">
              <w:rPr>
                <w:sz w:val="28"/>
                <w:szCs w:val="28"/>
              </w:rPr>
              <w:t xml:space="preserve"> </w:t>
            </w:r>
            <w:r w:rsidRPr="008A005A">
              <w:rPr>
                <w:sz w:val="28"/>
                <w:szCs w:val="28"/>
              </w:rPr>
              <w:t xml:space="preserve">Горбунова»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подготовка производства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950,0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ОАО «КАПО им. С.П.</w:t>
            </w:r>
            <w:r w:rsidR="0068651F">
              <w:rPr>
                <w:sz w:val="28"/>
                <w:szCs w:val="28"/>
              </w:rPr>
              <w:t xml:space="preserve"> </w:t>
            </w:r>
            <w:r w:rsidRPr="008A005A">
              <w:rPr>
                <w:sz w:val="28"/>
                <w:szCs w:val="28"/>
              </w:rPr>
              <w:t xml:space="preserve">Горбунова» </w:t>
            </w:r>
            <w:r w:rsidR="006E5C69" w:rsidRPr="008A005A">
              <w:rPr>
                <w:sz w:val="28"/>
                <w:szCs w:val="28"/>
              </w:rPr>
              <w:t>–</w:t>
            </w:r>
            <w:r w:rsidR="006E5C69">
              <w:rPr>
                <w:sz w:val="28"/>
                <w:szCs w:val="28"/>
              </w:rPr>
              <w:t xml:space="preserve"> </w:t>
            </w:r>
            <w:r w:rsidRPr="008A005A">
              <w:rPr>
                <w:sz w:val="28"/>
                <w:szCs w:val="28"/>
              </w:rPr>
              <w:t>изготовление опытной партии изделий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1403,4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6E5C69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«ЦАГИ»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проведение статических испытаний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15,0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E5C69">
              <w:rPr>
                <w:sz w:val="28"/>
                <w:szCs w:val="28"/>
              </w:rPr>
              <w:t>9</w:t>
            </w:r>
          </w:p>
        </w:tc>
        <w:tc>
          <w:tcPr>
            <w:tcW w:w="3939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 xml:space="preserve">ОАО «ЛИИ им. Громова» </w:t>
            </w:r>
            <w:r w:rsidR="006E5C69" w:rsidRPr="008A005A">
              <w:rPr>
                <w:sz w:val="28"/>
                <w:szCs w:val="28"/>
              </w:rPr>
              <w:t>–</w:t>
            </w:r>
            <w:r w:rsidRPr="008A005A">
              <w:rPr>
                <w:sz w:val="28"/>
                <w:szCs w:val="28"/>
              </w:rPr>
              <w:t xml:space="preserve"> участие в проведении испытаний на ЛЛ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1,6</w:t>
            </w:r>
          </w:p>
        </w:tc>
      </w:tr>
      <w:tr w:rsidR="008B43E8" w:rsidRPr="00604C6A" w:rsidTr="008B43E8">
        <w:trPr>
          <w:trHeight w:val="624"/>
        </w:trPr>
        <w:tc>
          <w:tcPr>
            <w:tcW w:w="355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3939" w:type="pct"/>
            <w:vAlign w:val="center"/>
          </w:tcPr>
          <w:p w:rsidR="008B43E8" w:rsidRPr="008A005A" w:rsidRDefault="006E5C69" w:rsidP="008B43E8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706" w:type="pct"/>
            <w:vAlign w:val="center"/>
          </w:tcPr>
          <w:p w:rsidR="008B43E8" w:rsidRPr="008A005A" w:rsidRDefault="008B43E8" w:rsidP="008A005A">
            <w:pPr>
              <w:pStyle w:val="21"/>
              <w:widowControl/>
              <w:tabs>
                <w:tab w:val="left" w:pos="993"/>
              </w:tabs>
              <w:spacing w:before="0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8A005A">
              <w:rPr>
                <w:sz w:val="28"/>
                <w:szCs w:val="28"/>
              </w:rPr>
              <w:t>5028,4</w:t>
            </w:r>
          </w:p>
        </w:tc>
      </w:tr>
    </w:tbl>
    <w:p w:rsidR="008A005A" w:rsidRDefault="008A005A" w:rsidP="00642389"/>
    <w:p w:rsidR="006E5C69" w:rsidRDefault="006E5C69" w:rsidP="006E5C69">
      <w:r>
        <w:t>Стоимость материалов применяемых при изготовлении опытных образцов определена исходя из следующего соотношения состава материалов: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конструкционная сталь – 3,0%,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нержавеющие стали – 1,5%,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титановые сплавы – 5,0%,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алюминиевые сплавы – 20,0%,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полимерные композиционные материалы – 70,0%,</w:t>
      </w:r>
    </w:p>
    <w:p w:rsidR="006E5C69" w:rsidRDefault="006E5C69" w:rsidP="006E5C69">
      <w:pPr>
        <w:pStyle w:val="a3"/>
        <w:numPr>
          <w:ilvl w:val="0"/>
          <w:numId w:val="6"/>
        </w:numPr>
      </w:pPr>
      <w:r>
        <w:t>резина, герметики, лаки, краски – 0,5%</w:t>
      </w:r>
    </w:p>
    <w:p w:rsidR="006E5C69" w:rsidRDefault="006E5C69" w:rsidP="006E5C69">
      <w:r>
        <w:t>Стоимость опытных покупных комплект</w:t>
      </w:r>
      <w:r w:rsidR="002454D2">
        <w:t>ующих изделий (ПКИ) составит 84,5</w:t>
      </w:r>
      <w:r>
        <w:t xml:space="preserve"> млн. руб. Оценка стоимости изготовления опытной партии БЛА выполнена по нормативам</w:t>
      </w:r>
      <w:r w:rsidR="002454D2">
        <w:t>,</w:t>
      </w:r>
      <w:r>
        <w:t xml:space="preserve"> принятым на серийном заводе.</w:t>
      </w:r>
    </w:p>
    <w:p w:rsidR="006E5C69" w:rsidRDefault="00721DBC" w:rsidP="006E5C69">
      <w:r>
        <w:t>Стоимость проведения каждого этапа ОКР складываются из следующих составляющих:</w:t>
      </w:r>
    </w:p>
    <w:p w:rsidR="004600D1" w:rsidRDefault="004600D1" w:rsidP="004600D1">
      <w:pPr>
        <w:pStyle w:val="a3"/>
        <w:numPr>
          <w:ilvl w:val="0"/>
          <w:numId w:val="7"/>
        </w:numPr>
      </w:pPr>
      <w:r>
        <w:t>Затраты по основной заработной плате инженерного персонала:</w:t>
      </w:r>
    </w:p>
    <w:p w:rsidR="004600D1" w:rsidRPr="004600D1" w:rsidRDefault="00886398" w:rsidP="004600D1">
      <w:pPr>
        <w:pStyle w:val="a3"/>
        <w:ind w:left="3193" w:firstLine="34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з.п. осн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ФОТ</m:t>
            </m:r>
          </m:sub>
        </m:sSub>
      </m:oMath>
      <w:r w:rsidR="004600D1">
        <w:rPr>
          <w:rFonts w:eastAsiaTheme="minorEastAsia"/>
        </w:rPr>
        <w:t>, где</w:t>
      </w:r>
    </w:p>
    <w:p w:rsidR="006E5C69" w:rsidRDefault="004600D1" w:rsidP="006E5C69">
      <w:proofErr w:type="spellStart"/>
      <w:r>
        <w:rPr>
          <w:rFonts w:cs="Times New Roman"/>
          <w:i/>
        </w:rPr>
        <w:t>τ</w:t>
      </w:r>
      <w:r w:rsidRPr="001B3A31">
        <w:rPr>
          <w:i/>
          <w:vertAlign w:val="subscript"/>
        </w:rPr>
        <w:t>i</w:t>
      </w:r>
      <w:proofErr w:type="spellEnd"/>
      <w:r>
        <w:t xml:space="preserve"> – трудоемкость выполнения </w:t>
      </w:r>
      <w:r w:rsidRPr="001B3A31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этапа работы, </w:t>
      </w:r>
      <w:r>
        <w:rPr>
          <w:rFonts w:cs="Times New Roman"/>
          <w:szCs w:val="28"/>
        </w:rPr>
        <w:t>чел.-дней</w:t>
      </w:r>
      <w:r>
        <w:t>;</w:t>
      </w:r>
    </w:p>
    <w:p w:rsidR="004600D1" w:rsidRDefault="004600D1" w:rsidP="006E5C69">
      <w:r w:rsidRPr="004600D1">
        <w:rPr>
          <w:i/>
        </w:rPr>
        <w:t>С</w:t>
      </w:r>
      <w:r>
        <w:rPr>
          <w:vertAlign w:val="subscript"/>
        </w:rPr>
        <w:t>ФОТ</w:t>
      </w:r>
      <w:r>
        <w:t xml:space="preserve"> – среднечасовая зара</w:t>
      </w:r>
      <w:r w:rsidR="00651C3F">
        <w:t xml:space="preserve">ботная плата, </w:t>
      </w:r>
      <w:r w:rsidR="00651C3F" w:rsidRPr="004600D1">
        <w:rPr>
          <w:i/>
        </w:rPr>
        <w:t>С</w:t>
      </w:r>
      <w:r w:rsidR="00651C3F">
        <w:rPr>
          <w:vertAlign w:val="subscript"/>
        </w:rPr>
        <w:t>ФОТ</w:t>
      </w:r>
      <w:r w:rsidR="00651C3F">
        <w:t xml:space="preserve"> = 185,2 руб./чел-час.;</w:t>
      </w:r>
    </w:p>
    <w:p w:rsidR="00651C3F" w:rsidRDefault="00651C3F" w:rsidP="00651C3F">
      <w:pPr>
        <w:pStyle w:val="a3"/>
        <w:numPr>
          <w:ilvl w:val="0"/>
          <w:numId w:val="7"/>
        </w:numPr>
      </w:pPr>
      <w:r>
        <w:t>Отчисления на социальные нужды:</w:t>
      </w:r>
    </w:p>
    <w:p w:rsidR="00651C3F" w:rsidRPr="004600D1" w:rsidRDefault="00886398" w:rsidP="00651C3F">
      <w:pPr>
        <w:pStyle w:val="a3"/>
        <w:ind w:left="3193" w:firstLine="34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з.п. осн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651C3F">
        <w:rPr>
          <w:rFonts w:eastAsiaTheme="minorEastAsia"/>
        </w:rPr>
        <w:t>, где</w:t>
      </w:r>
    </w:p>
    <w:p w:rsidR="00651C3F" w:rsidRDefault="00651C3F" w:rsidP="00651C3F"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– коэффициент, учитывающий</w:t>
      </w:r>
      <w:r w:rsidR="002454D2">
        <w:t xml:space="preserve"> отчисления на социальные нужды.</w:t>
      </w:r>
      <w:r w:rsidR="002454D2">
        <w:br/>
        <w:t>Н</w:t>
      </w:r>
      <w:r>
        <w:t xml:space="preserve">а 2018 год в России он составляет </w:t>
      </w:r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= </w:t>
      </w:r>
      <w:r w:rsidR="00721DBC">
        <w:t>0</w:t>
      </w:r>
      <w:r>
        <w:t>,3;</w:t>
      </w:r>
    </w:p>
    <w:p w:rsidR="00651C3F" w:rsidRDefault="00721DBC" w:rsidP="00651C3F">
      <w:pPr>
        <w:pStyle w:val="a3"/>
        <w:numPr>
          <w:ilvl w:val="0"/>
          <w:numId w:val="7"/>
        </w:numPr>
      </w:pPr>
      <w:r>
        <w:t>Затраты на общехозяйственные и общепроизводственные расходы:</w:t>
      </w:r>
    </w:p>
    <w:p w:rsidR="00721DBC" w:rsidRDefault="00886398" w:rsidP="00721DBC">
      <w:pPr>
        <w:pStyle w:val="a3"/>
        <w:ind w:left="3193" w:firstLine="34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общ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з.п. осн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</m:oMath>
      <w:r w:rsidR="00721DBC">
        <w:rPr>
          <w:rFonts w:eastAsiaTheme="minorEastAsia"/>
        </w:rPr>
        <w:t>, где</w:t>
      </w:r>
    </w:p>
    <w:p w:rsidR="00721DBC" w:rsidRDefault="00721DBC" w:rsidP="00721DBC">
      <w:r>
        <w:rPr>
          <w:i/>
          <w:lang w:val="en-US"/>
        </w:rPr>
        <w:t>k</w:t>
      </w:r>
      <w:r>
        <w:rPr>
          <w:vertAlign w:val="subscript"/>
        </w:rPr>
        <w:t>общ</w:t>
      </w:r>
      <w:r>
        <w:t xml:space="preserve"> – коэффициент, учитывающий общехозяйственные расходы, </w:t>
      </w:r>
      <w:r>
        <w:br/>
      </w:r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= 1,4 для ЦКБ и </w:t>
      </w:r>
      <w:r>
        <w:rPr>
          <w:i/>
          <w:lang w:val="en-US"/>
        </w:rPr>
        <w:t>k</w:t>
      </w:r>
      <w:r>
        <w:rPr>
          <w:vertAlign w:val="subscript"/>
        </w:rPr>
        <w:t>с</w:t>
      </w:r>
      <w:r>
        <w:t xml:space="preserve"> = 2,2 для </w:t>
      </w:r>
      <w:proofErr w:type="spellStart"/>
      <w:r>
        <w:t>ЖЛИиДБ</w:t>
      </w:r>
      <w:proofErr w:type="spellEnd"/>
      <w:r>
        <w:t>;</w:t>
      </w:r>
    </w:p>
    <w:p w:rsidR="00721DBC" w:rsidRDefault="00C8334E" w:rsidP="00C8334E">
      <w:pPr>
        <w:pStyle w:val="a3"/>
        <w:numPr>
          <w:ilvl w:val="0"/>
          <w:numId w:val="7"/>
        </w:numPr>
      </w:pPr>
      <w:r>
        <w:t>Материальные затраты на ПКИ:</w:t>
      </w:r>
    </w:p>
    <w:p w:rsidR="00C8334E" w:rsidRDefault="00C8334E" w:rsidP="001E3017">
      <w:r>
        <w:t>Величина затрат на ПКИ опр</w:t>
      </w:r>
      <w:r w:rsidR="001E3017">
        <w:t xml:space="preserve">еделена по опыту проектирование </w:t>
      </w:r>
      <w:r>
        <w:t>подобной авиационной техники</w:t>
      </w:r>
      <w:r w:rsidR="001E3017">
        <w:t xml:space="preserve"> и пересчитана по ценам 2018 г.</w:t>
      </w:r>
      <w:r w:rsidR="001E3017">
        <w:br/>
      </w:r>
      <w:r>
        <w:t xml:space="preserve">Принимаем </w:t>
      </w:r>
      <w:r>
        <w:rPr>
          <w:i/>
          <w:lang w:val="en-US"/>
        </w:rPr>
        <w:t>S</w:t>
      </w:r>
      <w:r>
        <w:rPr>
          <w:vertAlign w:val="subscript"/>
        </w:rPr>
        <w:t>ПКИ</w:t>
      </w:r>
      <w:r>
        <w:t xml:space="preserve"> = 84,5 млн. руб.</w:t>
      </w:r>
    </w:p>
    <w:p w:rsidR="00C8334E" w:rsidRDefault="00C8334E" w:rsidP="00C8334E">
      <w:pPr>
        <w:pStyle w:val="a3"/>
        <w:numPr>
          <w:ilvl w:val="0"/>
          <w:numId w:val="7"/>
        </w:numPr>
      </w:pPr>
      <w:r>
        <w:t>Услуги сторонних организаций:</w:t>
      </w:r>
    </w:p>
    <w:p w:rsidR="00C8334E" w:rsidRDefault="00C8334E" w:rsidP="001E3017">
      <w:r>
        <w:t xml:space="preserve">Величина </w:t>
      </w:r>
      <w:r w:rsidRPr="002A5B2B">
        <w:rPr>
          <w:i/>
          <w:lang w:val="en-US"/>
        </w:rPr>
        <w:t>S</w:t>
      </w:r>
      <w:r w:rsidR="008D0E2A">
        <w:rPr>
          <w:vertAlign w:val="subscript"/>
        </w:rPr>
        <w:t>СО</w:t>
      </w:r>
      <w:r>
        <w:t xml:space="preserve"> описана по состав</w:t>
      </w:r>
      <w:r w:rsidR="002A5B2B">
        <w:t>ляющим в таблице 5 и составляет</w:t>
      </w:r>
      <w:r w:rsidR="002A5B2B">
        <w:br/>
      </w:r>
      <w:r w:rsidRPr="002A5B2B">
        <w:rPr>
          <w:i/>
          <w:lang w:val="en-US"/>
        </w:rPr>
        <w:t>S</w:t>
      </w:r>
      <w:r w:rsidR="00626217">
        <w:rPr>
          <w:vertAlign w:val="subscript"/>
        </w:rPr>
        <w:t>СО</w:t>
      </w:r>
      <w:r>
        <w:t xml:space="preserve"> = 5028,4 млн. руб.</w:t>
      </w:r>
    </w:p>
    <w:p w:rsidR="00184504" w:rsidRDefault="00184504" w:rsidP="00184504">
      <w:pPr>
        <w:pStyle w:val="a3"/>
        <w:numPr>
          <w:ilvl w:val="0"/>
          <w:numId w:val="7"/>
        </w:numPr>
      </w:pPr>
      <w:r>
        <w:t>Прочие расходы и командировки:</w:t>
      </w:r>
    </w:p>
    <w:p w:rsidR="00184504" w:rsidRDefault="00184504" w:rsidP="001E3017">
      <w:r>
        <w:t xml:space="preserve">Эта величина также определяется из опыта проектирования подобной техники. Принимаем </w:t>
      </w:r>
      <w:r>
        <w:rPr>
          <w:i/>
          <w:lang w:val="en-US"/>
        </w:rPr>
        <w:t>S</w:t>
      </w:r>
      <w:proofErr w:type="spellStart"/>
      <w:r>
        <w:rPr>
          <w:vertAlign w:val="subscript"/>
        </w:rPr>
        <w:t>пр</w:t>
      </w:r>
      <w:proofErr w:type="spellEnd"/>
      <w:r>
        <w:rPr>
          <w:vertAlign w:val="subscript"/>
        </w:rPr>
        <w:t xml:space="preserve"> и к</w:t>
      </w:r>
      <w:r>
        <w:t xml:space="preserve"> = 12,0 млн. руб.</w:t>
      </w:r>
    </w:p>
    <w:p w:rsidR="00184504" w:rsidRDefault="00303E6D" w:rsidP="00184504">
      <w:pPr>
        <w:pStyle w:val="a3"/>
        <w:numPr>
          <w:ilvl w:val="0"/>
          <w:numId w:val="7"/>
        </w:numPr>
      </w:pPr>
      <w:r>
        <w:t>Прибыль:</w:t>
      </w:r>
    </w:p>
    <w:p w:rsidR="00303E6D" w:rsidRDefault="00886398" w:rsidP="002A5B2B">
      <w:pPr>
        <w:ind w:left="709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приб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з.п. осн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ПКИ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СО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при и к</m:t>
            </m:r>
          </m:sub>
        </m:sSub>
        <m:r>
          <w:rPr>
            <w:rFonts w:ascii="Cambria Math" w:hAnsi="Cambria Math"/>
          </w:rPr>
          <m:t>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приб</m:t>
            </m:r>
          </m:sub>
        </m:sSub>
      </m:oMath>
      <w:r w:rsidR="008D0E2A">
        <w:rPr>
          <w:rFonts w:eastAsiaTheme="minorEastAsia"/>
        </w:rPr>
        <w:t>,</w:t>
      </w:r>
      <w:r w:rsidR="00D830E5">
        <w:rPr>
          <w:rFonts w:eastAsiaTheme="minorEastAsia"/>
        </w:rPr>
        <w:t xml:space="preserve"> </w:t>
      </w:r>
      <w:r w:rsidR="008D0E2A">
        <w:rPr>
          <w:rFonts w:eastAsiaTheme="minorEastAsia"/>
        </w:rPr>
        <w:t>где</w:t>
      </w:r>
    </w:p>
    <w:p w:rsidR="00651C3F" w:rsidRPr="00651C3F" w:rsidRDefault="00D830E5" w:rsidP="001E3017">
      <w:r>
        <w:rPr>
          <w:i/>
          <w:lang w:val="en-US"/>
        </w:rPr>
        <w:t>k</w:t>
      </w:r>
      <w:proofErr w:type="spellStart"/>
      <w:r>
        <w:rPr>
          <w:vertAlign w:val="subscript"/>
        </w:rPr>
        <w:t>приб</w:t>
      </w:r>
      <w:proofErr w:type="spellEnd"/>
      <w:r>
        <w:t xml:space="preserve"> – коэффициент, учитывающий общехозяйственные расходы,</w:t>
      </w:r>
      <w:r>
        <w:br/>
      </w:r>
      <w:r w:rsidRPr="00D830E5">
        <w:t>принимаем</w:t>
      </w:r>
      <w:r>
        <w:rPr>
          <w:i/>
        </w:rPr>
        <w:t xml:space="preserve"> </w:t>
      </w:r>
      <w:r>
        <w:rPr>
          <w:i/>
          <w:lang w:val="en-US"/>
        </w:rPr>
        <w:t>k</w:t>
      </w:r>
      <w:proofErr w:type="spellStart"/>
      <w:r>
        <w:rPr>
          <w:vertAlign w:val="subscript"/>
        </w:rPr>
        <w:t>приб</w:t>
      </w:r>
      <w:proofErr w:type="spellEnd"/>
      <w:r>
        <w:t xml:space="preserve"> = 0,2;</w:t>
      </w:r>
    </w:p>
    <w:p w:rsidR="004600D1" w:rsidRDefault="00131BD4" w:rsidP="006E5C69">
      <w:r>
        <w:t>Общая сумма затрат на проведение опытно-конструкторской работы складывается из всех вышеперечисленных показателей:</w:t>
      </w:r>
    </w:p>
    <w:p w:rsidR="00131BD4" w:rsidRPr="00131BD4" w:rsidRDefault="00131BD4" w:rsidP="006E5C69"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з.п. осн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ПКИ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СО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при и к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приб</m:t>
              </m:r>
            </m:sub>
          </m:sSub>
        </m:oMath>
      </m:oMathPara>
    </w:p>
    <w:p w:rsidR="007A735E" w:rsidRDefault="007A735E" w:rsidP="006E5C69">
      <w:r>
        <w:t>Результаты расчетов представлены в таблицах. В таблице 6 представлена структура затрат на ОКР по статьям расходов.</w:t>
      </w:r>
    </w:p>
    <w:p w:rsidR="007A735E" w:rsidRDefault="007A735E" w:rsidP="007A735E">
      <w:pPr>
        <w:jc w:val="right"/>
      </w:pPr>
      <w:r>
        <w:lastRenderedPageBreak/>
        <w:t>Таблица 6</w:t>
      </w:r>
    </w:p>
    <w:tbl>
      <w:tblPr>
        <w:tblW w:w="95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6236"/>
        <w:gridCol w:w="2438"/>
      </w:tblGrid>
      <w:tr w:rsidR="007A735E" w:rsidRPr="00604C6A" w:rsidTr="00DA17FE">
        <w:trPr>
          <w:trHeight w:val="1020"/>
          <w:tblHeader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  <w:r w:rsidRPr="007A735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7A735E">
              <w:rPr>
                <w:rFonts w:cs="Times New Roman"/>
                <w:szCs w:val="28"/>
              </w:rPr>
              <w:t>п.п</w:t>
            </w:r>
            <w:proofErr w:type="spellEnd"/>
            <w:r w:rsidRPr="007A735E">
              <w:rPr>
                <w:rFonts w:cs="Times New Roman"/>
                <w:szCs w:val="28"/>
              </w:rPr>
              <w:t>.</w:t>
            </w:r>
          </w:p>
        </w:tc>
        <w:tc>
          <w:tcPr>
            <w:tcW w:w="6236" w:type="dxa"/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Статьи затрат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Сумма, млн. руб.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Материалы, ПКИ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84</w:t>
            </w:r>
            <w:r w:rsidRPr="007A735E">
              <w:rPr>
                <w:rFonts w:cs="Times New Roman"/>
                <w:szCs w:val="28"/>
              </w:rPr>
              <w:t>,5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Фонд оплаты труда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209,6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Отчисления на социальные нужды</w:t>
            </w:r>
          </w:p>
        </w:tc>
        <w:tc>
          <w:tcPr>
            <w:tcW w:w="2438" w:type="dxa"/>
            <w:vAlign w:val="center"/>
          </w:tcPr>
          <w:p w:rsidR="007A735E" w:rsidRPr="007A735E" w:rsidRDefault="00BD197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62,8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6236" w:type="dxa"/>
            <w:vAlign w:val="center"/>
          </w:tcPr>
          <w:p w:rsidR="007A735E" w:rsidRPr="007A735E" w:rsidRDefault="006B0F86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>
              <w:rPr>
                <w:rFonts w:cs="Times New Roman"/>
                <w:snapToGrid w:val="0"/>
                <w:szCs w:val="28"/>
              </w:rPr>
              <w:t>О</w:t>
            </w:r>
            <w:r w:rsidRPr="006B0F86">
              <w:rPr>
                <w:rFonts w:cs="Times New Roman"/>
                <w:snapToGrid w:val="0"/>
                <w:szCs w:val="28"/>
              </w:rPr>
              <w:t>бщехозяйственные и общепроизводственные расходы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284,3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Услуги сторонних организаций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5028,4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Прочие расходы</w:t>
            </w:r>
            <w:r w:rsidR="002A5B2B">
              <w:rPr>
                <w:rFonts w:cs="Times New Roman"/>
                <w:snapToGrid w:val="0"/>
                <w:szCs w:val="28"/>
              </w:rPr>
              <w:t xml:space="preserve"> и командировки</w:t>
            </w:r>
          </w:p>
        </w:tc>
        <w:tc>
          <w:tcPr>
            <w:tcW w:w="2438" w:type="dxa"/>
            <w:vAlign w:val="center"/>
          </w:tcPr>
          <w:p w:rsidR="007A735E" w:rsidRPr="007A735E" w:rsidRDefault="002A5B2B" w:rsidP="002A5B2B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  <w:r w:rsidR="007A735E" w:rsidRPr="007A735E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2A5B2B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napToGrid w:val="0"/>
                <w:szCs w:val="28"/>
              </w:rPr>
            </w:pPr>
            <w:r w:rsidRPr="007A735E">
              <w:rPr>
                <w:rFonts w:cs="Times New Roman"/>
                <w:snapToGrid w:val="0"/>
                <w:szCs w:val="28"/>
              </w:rPr>
              <w:t>Прибыль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  <w:r w:rsidRPr="007A735E">
              <w:rPr>
                <w:rFonts w:cs="Times New Roman"/>
                <w:szCs w:val="28"/>
              </w:rPr>
              <w:t>,7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2A5B2B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НДС на материалы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14,8</w:t>
            </w:r>
          </w:p>
        </w:tc>
      </w:tr>
      <w:tr w:rsidR="007A735E" w:rsidRPr="00604C6A" w:rsidTr="007A735E">
        <w:trPr>
          <w:trHeight w:val="567"/>
        </w:trPr>
        <w:tc>
          <w:tcPr>
            <w:tcW w:w="850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438" w:type="dxa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5800,0</w:t>
            </w:r>
          </w:p>
        </w:tc>
      </w:tr>
    </w:tbl>
    <w:p w:rsidR="00A51FF1" w:rsidRDefault="007A735E" w:rsidP="00BE2157">
      <w:r>
        <w:t xml:space="preserve">Стоимость ОКР по этапам </w:t>
      </w:r>
      <w:r w:rsidR="00BE2157">
        <w:t>работ представлена в таблице 7.</w:t>
      </w:r>
    </w:p>
    <w:p w:rsidR="007A735E" w:rsidRDefault="007A735E" w:rsidP="007A735E">
      <w:pPr>
        <w:jc w:val="right"/>
      </w:pPr>
      <w:r>
        <w:t>Таблица 7</w:t>
      </w:r>
    </w:p>
    <w:tbl>
      <w:tblPr>
        <w:tblW w:w="946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07"/>
        <w:gridCol w:w="6917"/>
        <w:gridCol w:w="1644"/>
      </w:tblGrid>
      <w:tr w:rsidR="00785DDC" w:rsidRPr="00604C6A" w:rsidTr="00DA17FE">
        <w:trPr>
          <w:cantSplit/>
          <w:trHeight w:val="1020"/>
          <w:tblHeader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35E" w:rsidRPr="007A735E" w:rsidRDefault="00785DDC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  <w:r>
              <w:rPr>
                <w:rFonts w:cs="Times New Roman"/>
                <w:szCs w:val="28"/>
              </w:rPr>
              <w:br/>
            </w:r>
            <w:proofErr w:type="spellStart"/>
            <w:r w:rsidR="007A735E" w:rsidRPr="007A735E">
              <w:rPr>
                <w:rFonts w:cs="Times New Roman"/>
                <w:szCs w:val="28"/>
              </w:rPr>
              <w:t>п.п</w:t>
            </w:r>
            <w:proofErr w:type="spellEnd"/>
            <w:r w:rsidR="007A735E" w:rsidRPr="007A735E">
              <w:rPr>
                <w:rFonts w:cs="Times New Roman"/>
                <w:szCs w:val="28"/>
              </w:rPr>
              <w:t>.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35E" w:rsidRPr="007A735E" w:rsidRDefault="00EA5878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 ОКР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Сумма,</w:t>
            </w:r>
            <w:r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млн. руб.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Разработка ЭТП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229,0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Разработка РКД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1217,5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Подготовка производства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950,0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Переоборудование летающей лаборатории на базе  Ту-214МЛК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372,1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Создание опытной партии  изделий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1553,4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5.1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Конструкторское сопровождение этапа постройки опытных образцов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13,6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lastRenderedPageBreak/>
              <w:t>5.2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Постройка опытной партии образцов</w:t>
            </w:r>
          </w:p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первый опытный образец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второй опытный образец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третий опытный образец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-</w:t>
            </w:r>
            <w:r w:rsidR="00785DDC">
              <w:rPr>
                <w:rFonts w:cs="Times New Roman"/>
                <w:szCs w:val="28"/>
              </w:rPr>
              <w:t xml:space="preserve"> </w:t>
            </w:r>
            <w:r w:rsidRPr="007A735E">
              <w:rPr>
                <w:rFonts w:cs="Times New Roman"/>
                <w:szCs w:val="28"/>
              </w:rPr>
              <w:t>четвертый опытный образец</w:t>
            </w:r>
            <w:r w:rsidR="00785DDC">
              <w:rPr>
                <w:rFonts w:cs="Times New Roman"/>
                <w:szCs w:val="28"/>
              </w:rPr>
              <w:br/>
              <w:t xml:space="preserve">- </w:t>
            </w:r>
            <w:r w:rsidRPr="007A735E">
              <w:rPr>
                <w:rFonts w:cs="Times New Roman"/>
                <w:szCs w:val="28"/>
              </w:rPr>
              <w:t>образец для статических испытаний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1539,8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="00785DDC"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="00785DDC"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353,7</w:t>
            </w:r>
            <w:r w:rsidR="00785DDC">
              <w:rPr>
                <w:rFonts w:cs="Times New Roman"/>
                <w:szCs w:val="28"/>
              </w:rPr>
              <w:br/>
            </w:r>
            <w:r w:rsidRPr="007A735E">
              <w:rPr>
                <w:rFonts w:cs="Times New Roman"/>
                <w:szCs w:val="28"/>
              </w:rPr>
              <w:t>125,0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Изготовление наземного оборудования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299,4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Изготовление стендов, стендовая отработка нового оборудования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454,6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Проведение статических испытаний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18,6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Проведение испытаний на ЛЛ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15,9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Проведение ЛКИ и ГСИ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620,0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85DDC">
            <w:pPr>
              <w:spacing w:line="288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Корректировка РКД, доработка опытных образцов по результатам испытаний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69,5</w:t>
            </w:r>
          </w:p>
        </w:tc>
      </w:tr>
      <w:tr w:rsidR="00785DDC" w:rsidRPr="00604C6A" w:rsidTr="00785DDC">
        <w:trPr>
          <w:cantSplit/>
          <w:trHeight w:val="56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85DDC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35E" w:rsidRPr="007A735E" w:rsidRDefault="007A735E" w:rsidP="007A735E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A735E">
              <w:rPr>
                <w:rFonts w:cs="Times New Roman"/>
                <w:szCs w:val="28"/>
              </w:rPr>
              <w:t>5800,0</w:t>
            </w:r>
          </w:p>
        </w:tc>
      </w:tr>
    </w:tbl>
    <w:p w:rsidR="007A735E" w:rsidRDefault="007A735E" w:rsidP="006E5C69"/>
    <w:p w:rsidR="00A51FF1" w:rsidRDefault="00785DDC" w:rsidP="00684E06">
      <w:r w:rsidRPr="00785DDC">
        <w:t>В соответствии с запланированными сроками реали</w:t>
      </w:r>
      <w:r>
        <w:t>зации проекта затраты на ОКР по</w:t>
      </w:r>
      <w:r w:rsidRPr="00785DDC">
        <w:t xml:space="preserve"> созданию БЛА распределяю</w:t>
      </w:r>
      <w:r>
        <w:t>тся по годам следующим образом – см. таблицу 8.</w:t>
      </w:r>
    </w:p>
    <w:p w:rsidR="00A51FF1" w:rsidRDefault="00A51FF1" w:rsidP="00A51FF1">
      <w:pPr>
        <w:jc w:val="right"/>
      </w:pPr>
      <w:r>
        <w:t>Таблица 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947"/>
        <w:gridCol w:w="948"/>
        <w:gridCol w:w="1037"/>
        <w:gridCol w:w="1037"/>
        <w:gridCol w:w="1037"/>
        <w:gridCol w:w="948"/>
        <w:gridCol w:w="1246"/>
      </w:tblGrid>
      <w:tr w:rsidR="0079206A" w:rsidRPr="00604C6A" w:rsidTr="0079206A">
        <w:trPr>
          <w:trHeight w:val="1020"/>
        </w:trPr>
        <w:tc>
          <w:tcPr>
            <w:tcW w:w="2016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Годы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3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4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6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 xml:space="preserve">Итого, </w:t>
            </w:r>
            <w:proofErr w:type="spellStart"/>
            <w:r w:rsidRPr="0079206A">
              <w:rPr>
                <w:rFonts w:cs="Times New Roman"/>
                <w:szCs w:val="28"/>
              </w:rPr>
              <w:t>млн.руб</w:t>
            </w:r>
            <w:proofErr w:type="spellEnd"/>
            <w:r w:rsidRPr="0079206A">
              <w:rPr>
                <w:rFonts w:cs="Times New Roman"/>
                <w:szCs w:val="28"/>
              </w:rPr>
              <w:t>.</w:t>
            </w:r>
          </w:p>
        </w:tc>
      </w:tr>
      <w:tr w:rsidR="0079206A" w:rsidRPr="00604C6A" w:rsidTr="0079206A">
        <w:trPr>
          <w:trHeight w:val="1020"/>
        </w:trPr>
        <w:tc>
          <w:tcPr>
            <w:tcW w:w="2016" w:type="dxa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 xml:space="preserve">БЛА </w:t>
            </w:r>
            <w:proofErr w:type="spellStart"/>
            <w:r w:rsidRPr="0079206A">
              <w:rPr>
                <w:rFonts w:cs="Times New Roman"/>
                <w:szCs w:val="28"/>
              </w:rPr>
              <w:t>безаэродромного</w:t>
            </w:r>
            <w:proofErr w:type="spellEnd"/>
            <w:r w:rsidRPr="0079206A">
              <w:rPr>
                <w:rFonts w:cs="Times New Roman"/>
                <w:szCs w:val="28"/>
              </w:rPr>
              <w:t xml:space="preserve"> базирования</w:t>
            </w:r>
          </w:p>
        </w:tc>
        <w:tc>
          <w:tcPr>
            <w:tcW w:w="1129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229,0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960,0</w:t>
            </w:r>
          </w:p>
        </w:tc>
        <w:tc>
          <w:tcPr>
            <w:tcW w:w="1129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1521,0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1494,8</w:t>
            </w:r>
          </w:p>
        </w:tc>
        <w:tc>
          <w:tcPr>
            <w:tcW w:w="1129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1353,8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241,4</w:t>
            </w:r>
          </w:p>
        </w:tc>
        <w:tc>
          <w:tcPr>
            <w:tcW w:w="1130" w:type="dxa"/>
            <w:vAlign w:val="center"/>
          </w:tcPr>
          <w:p w:rsidR="0079206A" w:rsidRPr="0079206A" w:rsidRDefault="0079206A" w:rsidP="0079206A">
            <w:pPr>
              <w:spacing w:line="288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206A">
              <w:rPr>
                <w:rFonts w:cs="Times New Roman"/>
                <w:szCs w:val="28"/>
              </w:rPr>
              <w:t>5800,0</w:t>
            </w:r>
          </w:p>
        </w:tc>
      </w:tr>
    </w:tbl>
    <w:p w:rsidR="00785DDC" w:rsidRDefault="00785DDC" w:rsidP="006E5C69"/>
    <w:p w:rsidR="00684E06" w:rsidRDefault="00684E06" w:rsidP="006E5C69"/>
    <w:p w:rsidR="00D03E35" w:rsidRDefault="001D5F5B" w:rsidP="006E5C69">
      <w:r>
        <w:rPr>
          <w:noProof/>
          <w:lang w:eastAsia="ru-RU"/>
        </w:rPr>
        <w:lastRenderedPageBreak/>
        <w:drawing>
          <wp:inline distT="0" distB="0" distL="0" distR="0">
            <wp:extent cx="5486400" cy="4310743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C6B6D" w:rsidRPr="00195699" w:rsidRDefault="00BE2157" w:rsidP="00195699">
      <w:pPr>
        <w:jc w:val="center"/>
        <w:rPr>
          <w:szCs w:val="28"/>
        </w:rPr>
      </w:pPr>
      <w:r>
        <w:rPr>
          <w:szCs w:val="28"/>
        </w:rPr>
        <w:t>Рис.2</w:t>
      </w:r>
      <w:r w:rsidR="00BC6B6D" w:rsidRPr="00195699">
        <w:rPr>
          <w:szCs w:val="28"/>
        </w:rPr>
        <w:t xml:space="preserve">. Структура затрат на </w:t>
      </w:r>
      <w:r w:rsidR="00195699" w:rsidRPr="00195699">
        <w:rPr>
          <w:szCs w:val="28"/>
        </w:rPr>
        <w:t>проведение ОКР</w:t>
      </w:r>
      <w:r w:rsidR="00BC6B6D" w:rsidRPr="00195699">
        <w:rPr>
          <w:szCs w:val="28"/>
        </w:rPr>
        <w:t>.</w:t>
      </w:r>
    </w:p>
    <w:p w:rsidR="005664BC" w:rsidRDefault="005664BC">
      <w:pPr>
        <w:spacing w:after="160" w:line="259" w:lineRule="auto"/>
        <w:ind w:firstLine="0"/>
        <w:jc w:val="left"/>
      </w:pPr>
      <w:r>
        <w:br w:type="page"/>
      </w:r>
    </w:p>
    <w:p w:rsidR="00BC6B6D" w:rsidRDefault="00684E06" w:rsidP="00684E06">
      <w:pPr>
        <w:pStyle w:val="2"/>
        <w:numPr>
          <w:ilvl w:val="0"/>
          <w:numId w:val="8"/>
        </w:numPr>
      </w:pPr>
      <w:bookmarkStart w:id="7" w:name="_Toc512676323"/>
      <w:r>
        <w:lastRenderedPageBreak/>
        <w:t>Вывод</w:t>
      </w:r>
      <w:bookmarkEnd w:id="7"/>
    </w:p>
    <w:p w:rsidR="00684E06" w:rsidRDefault="005B039B" w:rsidP="00684E06">
      <w:r>
        <w:t>В организационно-экономической части дипломного проектирования был разработан план-график выполнения опытно-конструкторской работы по созданию БПЛА и рассчитана смета затрат на выполнение ОКР.</w:t>
      </w:r>
    </w:p>
    <w:p w:rsidR="005B039B" w:rsidRPr="00684E06" w:rsidRDefault="005B039B" w:rsidP="00684E06">
      <w:r>
        <w:t xml:space="preserve">Временные показатели выполнения ОКР силами ПАО «Туполев» составили 5 лет и 9 месяцев. Стоимость проведения опытно-конструкторской работы равна 5800 млн. рублей. Наибольшую часть этой суммы составили затраты по статье «Услуги сторонних организаций», которые составили </w:t>
      </w:r>
      <w:r>
        <w:br/>
        <w:t xml:space="preserve">5028 млн. рублей. Прибыль </w:t>
      </w:r>
      <w:r w:rsidR="00FD2AF9">
        <w:t>разработчика в лице ПАО «Туполев» составит 121 млн. рублей.</w:t>
      </w:r>
    </w:p>
    <w:sectPr w:rsidR="005B039B" w:rsidRPr="00684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46B"/>
    <w:multiLevelType w:val="hybridMultilevel"/>
    <w:tmpl w:val="E852340E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894AC3"/>
    <w:multiLevelType w:val="hybridMultilevel"/>
    <w:tmpl w:val="3508F40E"/>
    <w:lvl w:ilvl="0" w:tplc="0EE0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C50EE7"/>
    <w:multiLevelType w:val="hybridMultilevel"/>
    <w:tmpl w:val="DBB8A1E4"/>
    <w:lvl w:ilvl="0" w:tplc="599666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84273DC"/>
    <w:multiLevelType w:val="hybridMultilevel"/>
    <w:tmpl w:val="39E20E82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DF7725D"/>
    <w:multiLevelType w:val="hybridMultilevel"/>
    <w:tmpl w:val="6C00A5C2"/>
    <w:lvl w:ilvl="0" w:tplc="1E1C66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34C2897"/>
    <w:multiLevelType w:val="hybridMultilevel"/>
    <w:tmpl w:val="623E6426"/>
    <w:lvl w:ilvl="0" w:tplc="4EF8F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F437A7B"/>
    <w:multiLevelType w:val="hybridMultilevel"/>
    <w:tmpl w:val="171288A0"/>
    <w:lvl w:ilvl="0" w:tplc="98B60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4976B4"/>
    <w:multiLevelType w:val="hybridMultilevel"/>
    <w:tmpl w:val="571651F8"/>
    <w:lvl w:ilvl="0" w:tplc="6A048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C2"/>
    <w:rsid w:val="0000126D"/>
    <w:rsid w:val="00045B2D"/>
    <w:rsid w:val="00096995"/>
    <w:rsid w:val="000D3C52"/>
    <w:rsid w:val="000D525D"/>
    <w:rsid w:val="001263A1"/>
    <w:rsid w:val="00131BD4"/>
    <w:rsid w:val="00133F76"/>
    <w:rsid w:val="00163813"/>
    <w:rsid w:val="00172690"/>
    <w:rsid w:val="00184504"/>
    <w:rsid w:val="00195699"/>
    <w:rsid w:val="001B3A31"/>
    <w:rsid w:val="001D5F5B"/>
    <w:rsid w:val="001E3017"/>
    <w:rsid w:val="001F5C4A"/>
    <w:rsid w:val="00221450"/>
    <w:rsid w:val="00222A6D"/>
    <w:rsid w:val="002454D2"/>
    <w:rsid w:val="00265428"/>
    <w:rsid w:val="002A5B2B"/>
    <w:rsid w:val="002D2A70"/>
    <w:rsid w:val="002E6AA3"/>
    <w:rsid w:val="00303E6D"/>
    <w:rsid w:val="003278CB"/>
    <w:rsid w:val="00335F1F"/>
    <w:rsid w:val="00336587"/>
    <w:rsid w:val="00340767"/>
    <w:rsid w:val="0036507D"/>
    <w:rsid w:val="0037021C"/>
    <w:rsid w:val="003D2126"/>
    <w:rsid w:val="003E3CBE"/>
    <w:rsid w:val="00423F35"/>
    <w:rsid w:val="00440DC2"/>
    <w:rsid w:val="004600D1"/>
    <w:rsid w:val="004B5275"/>
    <w:rsid w:val="004C3A5D"/>
    <w:rsid w:val="005664BC"/>
    <w:rsid w:val="00571123"/>
    <w:rsid w:val="005B039B"/>
    <w:rsid w:val="005B47D9"/>
    <w:rsid w:val="005D2305"/>
    <w:rsid w:val="00626217"/>
    <w:rsid w:val="00634739"/>
    <w:rsid w:val="00642389"/>
    <w:rsid w:val="00651C3F"/>
    <w:rsid w:val="00684E06"/>
    <w:rsid w:val="0068651F"/>
    <w:rsid w:val="006B0F86"/>
    <w:rsid w:val="006E5C69"/>
    <w:rsid w:val="00721DBC"/>
    <w:rsid w:val="00731873"/>
    <w:rsid w:val="00785DDC"/>
    <w:rsid w:val="0079206A"/>
    <w:rsid w:val="007A735E"/>
    <w:rsid w:val="008212AD"/>
    <w:rsid w:val="00866B76"/>
    <w:rsid w:val="00886398"/>
    <w:rsid w:val="008A005A"/>
    <w:rsid w:val="008B0B6B"/>
    <w:rsid w:val="008B43E8"/>
    <w:rsid w:val="008D0E2A"/>
    <w:rsid w:val="00915887"/>
    <w:rsid w:val="00931B33"/>
    <w:rsid w:val="0094588E"/>
    <w:rsid w:val="0096318C"/>
    <w:rsid w:val="009F34D4"/>
    <w:rsid w:val="00A15D6C"/>
    <w:rsid w:val="00A51FF1"/>
    <w:rsid w:val="00A97A30"/>
    <w:rsid w:val="00B43773"/>
    <w:rsid w:val="00B6527A"/>
    <w:rsid w:val="00B70559"/>
    <w:rsid w:val="00BA62EF"/>
    <w:rsid w:val="00BC6B6D"/>
    <w:rsid w:val="00BD197E"/>
    <w:rsid w:val="00BE2157"/>
    <w:rsid w:val="00C273E1"/>
    <w:rsid w:val="00C34E29"/>
    <w:rsid w:val="00C8334E"/>
    <w:rsid w:val="00CA0B26"/>
    <w:rsid w:val="00D03E35"/>
    <w:rsid w:val="00D049C2"/>
    <w:rsid w:val="00D3114F"/>
    <w:rsid w:val="00D830E5"/>
    <w:rsid w:val="00D9700B"/>
    <w:rsid w:val="00DA17FE"/>
    <w:rsid w:val="00DC3620"/>
    <w:rsid w:val="00E31179"/>
    <w:rsid w:val="00E61235"/>
    <w:rsid w:val="00E7126A"/>
    <w:rsid w:val="00E87888"/>
    <w:rsid w:val="00EA5878"/>
    <w:rsid w:val="00ED599C"/>
    <w:rsid w:val="00F20242"/>
    <w:rsid w:val="00FD2AF9"/>
    <w:rsid w:val="00FE4396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FAD108-CCCF-402A-9772-A7F59F6C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B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B33"/>
    <w:pPr>
      <w:keepNext/>
      <w:keepLines/>
      <w:spacing w:before="240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1B33"/>
    <w:pPr>
      <w:keepNext/>
      <w:keepLines/>
      <w:spacing w:before="40"/>
      <w:contextualSpacing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B3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1B33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045B2D"/>
    <w:pPr>
      <w:ind w:left="720"/>
      <w:contextualSpacing/>
    </w:pPr>
  </w:style>
  <w:style w:type="table" w:styleId="a4">
    <w:name w:val="Table Grid"/>
    <w:basedOn w:val="a1"/>
    <w:uiPriority w:val="39"/>
    <w:rsid w:val="002E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3A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3A31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B3A31"/>
    <w:rPr>
      <w:color w:val="808080"/>
    </w:rPr>
  </w:style>
  <w:style w:type="paragraph" w:customStyle="1" w:styleId="21">
    <w:name w:val="Основной текст 21"/>
    <w:basedOn w:val="a"/>
    <w:rsid w:val="008A005A"/>
    <w:pPr>
      <w:widowControl w:val="0"/>
      <w:spacing w:before="120"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4588E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588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4588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94588E"/>
    <w:rPr>
      <w:color w:val="0563C1" w:themeColor="hyperlink"/>
      <w:u w:val="single"/>
    </w:rPr>
  </w:style>
  <w:style w:type="paragraph" w:customStyle="1" w:styleId="12">
    <w:name w:val="Стиль1"/>
    <w:basedOn w:val="aa"/>
    <w:link w:val="13"/>
    <w:qFormat/>
    <w:rsid w:val="00886398"/>
    <w:pPr>
      <w:widowControl w:val="0"/>
      <w:spacing w:after="455"/>
      <w:ind w:left="20" w:right="20" w:firstLine="720"/>
    </w:pPr>
    <w:rPr>
      <w:rFonts w:ascii="Segoe UI" w:eastAsia="MS Mincho" w:hAnsi="Segoe UI" w:cs="Times New Roman"/>
      <w:spacing w:val="-10"/>
      <w:szCs w:val="28"/>
      <w:lang w:eastAsia="ja-JP"/>
    </w:rPr>
  </w:style>
  <w:style w:type="character" w:customStyle="1" w:styleId="13">
    <w:name w:val="Стиль1 Знак"/>
    <w:link w:val="12"/>
    <w:rsid w:val="00886398"/>
    <w:rPr>
      <w:rFonts w:ascii="Segoe UI" w:eastAsia="MS Mincho" w:hAnsi="Segoe UI" w:cs="Times New Roman"/>
      <w:spacing w:val="-10"/>
      <w:sz w:val="28"/>
      <w:szCs w:val="28"/>
      <w:lang w:eastAsia="ja-JP"/>
    </w:rPr>
  </w:style>
  <w:style w:type="paragraph" w:styleId="aa">
    <w:name w:val="Body Text"/>
    <w:basedOn w:val="a"/>
    <w:link w:val="ab"/>
    <w:uiPriority w:val="99"/>
    <w:semiHidden/>
    <w:unhideWhenUsed/>
    <w:rsid w:val="0088639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88639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174176144648585"/>
          <c:y val="0.14499835281344103"/>
          <c:w val="0.6365164771070283"/>
          <c:h val="0.81018007693057226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explosion val="8"/>
          <c:dLbls>
            <c:dLbl>
              <c:idx val="7"/>
              <c:tx>
                <c:rich>
                  <a:bodyPr/>
                  <a:lstStyle/>
                  <a:p>
                    <a:r>
                      <a:rPr lang="ru-RU"/>
                      <a:t>Стат. испытания
0,3%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D5BF-4220-AADF-D80371B9DA04}"/>
                </c:ext>
                <c:ext xmlns:c15="http://schemas.microsoft.com/office/drawing/2012/chart" uri="{CE6537A1-D6FC-4f65-9D91-7224C49458BB}"/>
              </c:extLst>
            </c:dLbl>
            <c:numFmt formatCode="General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Лист1!$A$2:$A$11</c:f>
              <c:strCache>
                <c:ptCount val="10"/>
                <c:pt idx="0">
                  <c:v>ЭТП</c:v>
                </c:pt>
                <c:pt idx="1">
                  <c:v>РКД</c:v>
                </c:pt>
                <c:pt idx="2">
                  <c:v>Подготовка производства</c:v>
                </c:pt>
                <c:pt idx="3">
                  <c:v>ЛЛ</c:v>
                </c:pt>
                <c:pt idx="4">
                  <c:v>Опытная партия</c:v>
                </c:pt>
                <c:pt idx="5">
                  <c:v>Наземное оборудование</c:v>
                </c:pt>
                <c:pt idx="6">
                  <c:v>Стенды</c:v>
                </c:pt>
                <c:pt idx="7">
                  <c:v>Стат. испытания</c:v>
                </c:pt>
                <c:pt idx="8">
                  <c:v>ЛКИ и ГСИ</c:v>
                </c:pt>
                <c:pt idx="9">
                  <c:v>Корректировка, доработка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3.9</c:v>
                </c:pt>
                <c:pt idx="1">
                  <c:v>21</c:v>
                </c:pt>
                <c:pt idx="2">
                  <c:v>16.399999999999999</c:v>
                </c:pt>
                <c:pt idx="3">
                  <c:v>6.7</c:v>
                </c:pt>
                <c:pt idx="4">
                  <c:v>26.8</c:v>
                </c:pt>
                <c:pt idx="5">
                  <c:v>5.2</c:v>
                </c:pt>
                <c:pt idx="6">
                  <c:v>7.8</c:v>
                </c:pt>
                <c:pt idx="7">
                  <c:v>0.3</c:v>
                </c:pt>
                <c:pt idx="8">
                  <c:v>10.7</c:v>
                </c:pt>
                <c:pt idx="9">
                  <c:v>1.2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5BF-4220-AADF-D80371B9DA04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57F60-0F3A-4B97-915D-13EB9286D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15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Жданов Никита</cp:lastModifiedBy>
  <cp:revision>52</cp:revision>
  <dcterms:created xsi:type="dcterms:W3CDTF">2018-04-22T13:12:00Z</dcterms:created>
  <dcterms:modified xsi:type="dcterms:W3CDTF">2018-05-27T12:03:00Z</dcterms:modified>
</cp:coreProperties>
</file>