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 vs GPU Inference Results</w:t>
      </w:r>
    </w:p>
    <w:p>
      <w:r>
        <w:t>Same model (R(2+1)D-18, FP16 ONNX), same test set (n = 1,414 windows), same preprocessing — only the execution provider differs.</w:t>
      </w:r>
    </w:p>
    <w:p>
      <w:pPr>
        <w:pStyle w:val="Heading1"/>
      </w:pPr>
      <w:r>
        <w:t>Overall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3137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GPU (DirectML)</w:t>
            </w:r>
          </w:p>
        </w:tc>
        <w:tc>
          <w:tcPr>
            <w:tcW w:type="dxa" w:w="3137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CPU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  <w:t>Macro F1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0.879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0.880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0.874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0.875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  <w:t>Latency (ms / clip)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487</w:t>
            </w:r>
          </w:p>
        </w:tc>
      </w:tr>
    </w:tbl>
    <w:p>
      <w:pPr>
        <w:spacing w:after="40"/>
      </w:pPr>
    </w:p>
    <w:p>
      <w:pPr>
        <w:pStyle w:val="Heading1"/>
      </w:pPr>
      <w:r>
        <w:t>Per-class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Class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GPU P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GPU R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GPU F1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CPU P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CPU R</w:t>
            </w:r>
          </w:p>
        </w:tc>
        <w:tc>
          <w:tcPr>
            <w:tcW w:type="dxa" w:w="1345"/>
            <w:shd w:val="clear" w:fill="DEEAF6"/>
          </w:tcPr>
          <w:p>
            <w:pPr>
              <w:jc w:val="center"/>
            </w:pPr>
            <w:r>
              <w:rPr>
                <w:b/>
                <w:sz w:val="19"/>
              </w:rPr>
              <w:t>CPU F1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ballet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0.911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0.729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0.810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0.912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0.733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0.813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breakdance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0.935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0.924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0.929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0.935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0.924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0.929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contemporary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0.702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0.820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0.756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0.704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0.820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0.757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hiphop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0.845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0.817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0.831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0.845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0.817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0.831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salsa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0.971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0.997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0.984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0.971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0.997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0.984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unknown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0.957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0.973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0.965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0.957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0.973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0.965</w:t>
            </w:r>
          </w:p>
        </w:tc>
      </w:tr>
      <w:tr>
        <w:tc>
          <w:tcPr>
            <w:tcW w:type="dxa" w:w="1345"/>
          </w:tcPr>
          <w:p>
            <w:r>
              <w:rPr>
                <w:sz w:val="19"/>
              </w:rPr>
              <w:t>macro avg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0.887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0.877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0.879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0.887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0.877</w:t>
            </w:r>
          </w:p>
        </w:tc>
        <w:tc>
          <w:tcPr>
            <w:tcW w:type="dxa" w:w="1345"/>
          </w:tcPr>
          <w:p>
            <w:r>
              <w:rPr>
                <w:sz w:val="19"/>
              </w:rPr>
              <w:t>0.880</w:t>
            </w:r>
          </w:p>
        </w:tc>
      </w:tr>
    </w:tbl>
    <w:p>
      <w:pPr>
        <w:spacing w:after="40"/>
      </w:pPr>
    </w:p>
    <w:p>
      <w:r>
        <w:t>P = precision, R = recall. Latency = mean of 20 single-clip inference runs (16 frames, 224x224). Test set: held-out windows, group split by source video.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