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82BFC" w14:textId="3C0C3144" w:rsidR="00036DCC" w:rsidRPr="00036DCC" w:rsidRDefault="00B906B4" w:rsidP="00A60992">
      <w:pPr>
        <w:spacing w:line="280" w:lineRule="atLeast"/>
        <w:rPr>
          <w:rFonts w:ascii="Calibri" w:hAnsi="Calibri" w:cs="Calibri"/>
          <w:color w:val="FFFFFF" w:themeColor="background1"/>
        </w:rPr>
      </w:pPr>
      <w:r>
        <w:rPr>
          <w:rFonts w:ascii="Calibri" w:hAnsi="Calibri" w:cs="Calibri"/>
          <w:noProof/>
          <w:color w:val="FFFFFF" w:themeColor="background1"/>
        </w:rPr>
        <mc:AlternateContent>
          <mc:Choice Requires="wps">
            <w:drawing>
              <wp:anchor distT="0" distB="0" distL="114300" distR="114300" simplePos="0" relativeHeight="251661312" behindDoc="0" locked="0" layoutInCell="1" allowOverlap="1" wp14:anchorId="27344568" wp14:editId="16B6B948">
                <wp:simplePos x="0" y="0"/>
                <wp:positionH relativeFrom="column">
                  <wp:posOffset>4570730</wp:posOffset>
                </wp:positionH>
                <wp:positionV relativeFrom="paragraph">
                  <wp:posOffset>-273785</wp:posOffset>
                </wp:positionV>
                <wp:extent cx="2466975" cy="607695"/>
                <wp:effectExtent l="0" t="0" r="0" b="1905"/>
                <wp:wrapNone/>
                <wp:docPr id="727741216" name="Text Box 4"/>
                <wp:cNvGraphicFramePr/>
                <a:graphic xmlns:a="http://schemas.openxmlformats.org/drawingml/2006/main">
                  <a:graphicData uri="http://schemas.microsoft.com/office/word/2010/wordprocessingShape">
                    <wps:wsp>
                      <wps:cNvSpPr txBox="1"/>
                      <wps:spPr>
                        <a:xfrm>
                          <a:off x="0" y="0"/>
                          <a:ext cx="2466975" cy="607695"/>
                        </a:xfrm>
                        <a:prstGeom prst="rect">
                          <a:avLst/>
                        </a:prstGeom>
                        <a:solidFill>
                          <a:schemeClr val="tx2"/>
                        </a:solidFill>
                        <a:ln w="6350">
                          <a:noFill/>
                        </a:ln>
                      </wps:spPr>
                      <wps:txbx>
                        <w:txbxContent>
                          <w:p w14:paraId="4D570C3C" w14:textId="77777777" w:rsidR="00036DCC" w:rsidRDefault="00036DCC" w:rsidP="00036DCC">
                            <w:pPr>
                              <w:jc w:val="center"/>
                              <w:rPr>
                                <w:rFonts w:asciiTheme="minorHAnsi" w:hAnsiTheme="minorHAnsi" w:cstheme="minorHAnsi"/>
                                <w:color w:val="FFFFFF" w:themeColor="background1"/>
                                <w:sz w:val="28"/>
                                <w:szCs w:val="28"/>
                              </w:rPr>
                            </w:pPr>
                            <w:r w:rsidRPr="00036DCC">
                              <w:rPr>
                                <w:rFonts w:asciiTheme="minorHAnsi" w:hAnsiTheme="minorHAnsi" w:cstheme="minorHAnsi"/>
                                <w:color w:val="FFFFFF" w:themeColor="background1"/>
                                <w:sz w:val="28"/>
                                <w:szCs w:val="28"/>
                              </w:rPr>
                              <w:t xml:space="preserve">Sr. UX Design &amp; Strategy / </w:t>
                            </w:r>
                          </w:p>
                          <w:p w14:paraId="5F8B8C22" w14:textId="637CFF32" w:rsidR="00036DCC" w:rsidRPr="00036DCC" w:rsidRDefault="00036DCC" w:rsidP="00036DCC">
                            <w:pPr>
                              <w:jc w:val="center"/>
                              <w:rPr>
                                <w:rFonts w:asciiTheme="minorHAnsi" w:hAnsiTheme="minorHAnsi" w:cstheme="minorHAnsi"/>
                                <w:color w:val="FFFFFF" w:themeColor="background1"/>
                                <w:sz w:val="28"/>
                                <w:szCs w:val="28"/>
                              </w:rPr>
                            </w:pPr>
                            <w:r w:rsidRPr="00036DCC">
                              <w:rPr>
                                <w:rFonts w:asciiTheme="minorHAnsi" w:hAnsiTheme="minorHAnsi" w:cstheme="minorHAnsi"/>
                                <w:color w:val="FFFFFF" w:themeColor="background1"/>
                                <w:sz w:val="28"/>
                                <w:szCs w:val="28"/>
                              </w:rPr>
                              <w:t>Product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44568" id="_x0000_t202" coordsize="21600,21600" o:spt="202" path="m,l,21600r21600,l21600,xe">
                <v:stroke joinstyle="miter"/>
                <v:path gradientshapeok="t" o:connecttype="rect"/>
              </v:shapetype>
              <v:shape id="Text Box 4" o:spid="_x0000_s1026" type="#_x0000_t202" style="position:absolute;margin-left:359.9pt;margin-top:-21.55pt;width:194.25pt;height:4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" fillcolor="#1f497d [3215]" stroked="f" strokeweight=".5pt">
                <v:textbox>
                  <w:txbxContent>
                    <w:p w14:paraId="4D570C3C" w14:textId="77777777" w:rsidR="00036DCC" w:rsidRDefault="00036DCC" w:rsidP="00036DCC">
                      <w:pPr>
                        <w:jc w:val="center"/>
                        <w:rPr>
                          <w:rFonts w:asciiTheme="minorHAnsi" w:hAnsiTheme="minorHAnsi" w:cstheme="minorHAnsi"/>
                          <w:color w:val="FFFFFF" w:themeColor="background1"/>
                          <w:sz w:val="28"/>
                          <w:szCs w:val="28"/>
                        </w:rPr>
                      </w:pPr>
                      <w:r w:rsidRPr="00036DCC">
                        <w:rPr>
                          <w:rFonts w:asciiTheme="minorHAnsi" w:hAnsiTheme="minorHAnsi" w:cstheme="minorHAnsi"/>
                          <w:color w:val="FFFFFF" w:themeColor="background1"/>
                          <w:sz w:val="28"/>
                          <w:szCs w:val="28"/>
                        </w:rPr>
                        <w:t xml:space="preserve">Sr. UX Design &amp; Strategy / </w:t>
                      </w:r>
                    </w:p>
                    <w:p w14:paraId="5F8B8C22" w14:textId="637CFF32" w:rsidR="00036DCC" w:rsidRPr="00036DCC" w:rsidRDefault="00036DCC" w:rsidP="00036DCC">
                      <w:pPr>
                        <w:jc w:val="center"/>
                        <w:rPr>
                          <w:rFonts w:asciiTheme="minorHAnsi" w:hAnsiTheme="minorHAnsi" w:cstheme="minorHAnsi"/>
                          <w:color w:val="FFFFFF" w:themeColor="background1"/>
                          <w:sz w:val="28"/>
                          <w:szCs w:val="28"/>
                        </w:rPr>
                      </w:pPr>
                      <w:r w:rsidRPr="00036DCC">
                        <w:rPr>
                          <w:rFonts w:asciiTheme="minorHAnsi" w:hAnsiTheme="minorHAnsi" w:cstheme="minorHAnsi"/>
                          <w:color w:val="FFFFFF" w:themeColor="background1"/>
                          <w:sz w:val="28"/>
                          <w:szCs w:val="28"/>
                        </w:rPr>
                        <w:t>Product Design</w:t>
                      </w:r>
                    </w:p>
                  </w:txbxContent>
                </v:textbox>
              </v:shape>
            </w:pict>
          </mc:Fallback>
        </mc:AlternateContent>
      </w:r>
      <w:r>
        <w:rPr>
          <w:rFonts w:ascii="Calibri" w:hAnsi="Calibri" w:cs="Calibri"/>
          <w:noProof/>
          <w:color w:val="FFFFFF" w:themeColor="background1"/>
        </w:rPr>
        <mc:AlternateContent>
          <mc:Choice Requires="wps">
            <w:drawing>
              <wp:anchor distT="0" distB="0" distL="114300" distR="114300" simplePos="0" relativeHeight="251662336" behindDoc="0" locked="0" layoutInCell="1" allowOverlap="1" wp14:anchorId="5D6C8D82" wp14:editId="54F41935">
                <wp:simplePos x="0" y="0"/>
                <wp:positionH relativeFrom="column">
                  <wp:posOffset>-306705</wp:posOffset>
                </wp:positionH>
                <wp:positionV relativeFrom="paragraph">
                  <wp:posOffset>-346175</wp:posOffset>
                </wp:positionV>
                <wp:extent cx="4314190" cy="761365"/>
                <wp:effectExtent l="0" t="0" r="3810" b="635"/>
                <wp:wrapNone/>
                <wp:docPr id="1349888041" name="Text Box 5"/>
                <wp:cNvGraphicFramePr/>
                <a:graphic xmlns:a="http://schemas.openxmlformats.org/drawingml/2006/main">
                  <a:graphicData uri="http://schemas.microsoft.com/office/word/2010/wordprocessingShape">
                    <wps:wsp>
                      <wps:cNvSpPr txBox="1"/>
                      <wps:spPr>
                        <a:xfrm>
                          <a:off x="0" y="0"/>
                          <a:ext cx="4314190" cy="761365"/>
                        </a:xfrm>
                        <a:prstGeom prst="rect">
                          <a:avLst/>
                        </a:prstGeom>
                        <a:solidFill>
                          <a:schemeClr val="tx2"/>
                        </a:solidFill>
                        <a:ln w="6350">
                          <a:noFill/>
                        </a:ln>
                      </wps:spPr>
                      <wps:txbx>
                        <w:txbxContent>
                          <w:p w14:paraId="6E16F81C" w14:textId="77777777" w:rsidR="00E94370" w:rsidRDefault="00E94370" w:rsidP="00E94370">
                            <w:pPr>
                              <w:rPr>
                                <w:rFonts w:asciiTheme="minorHAnsi" w:hAnsiTheme="minorHAnsi" w:cstheme="minorHAnsi"/>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r w:rsidRPr="00036DCC">
                              <w:rPr>
                                <w:rFonts w:asciiTheme="minorHAnsi" w:hAnsiTheme="minorHAnsi" w:cstheme="minorHAnsi"/>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Frank Gaete</w:t>
                            </w:r>
                          </w:p>
                          <w:p w14:paraId="02393B05" w14:textId="77777777" w:rsidR="00E94370" w:rsidRPr="00036DCC" w:rsidRDefault="00E94370" w:rsidP="00E94370">
                            <w:pPr>
                              <w:rPr>
                                <w:bCs/>
                                <w:sz w:val="22"/>
                                <w:szCs w:val="22"/>
                              </w:rPr>
                            </w:pPr>
                            <w:r w:rsidRPr="00036DCC">
                              <w:rPr>
                                <w:rFonts w:ascii="Calibri" w:hAnsi="Calibri"/>
                                <w:bCs/>
                                <w:color w:val="D9E2F3"/>
                                <w:sz w:val="22"/>
                                <w:szCs w:val="22"/>
                              </w:rPr>
                              <w:t>Palm Beach Gardens, FL | frank.gaete1@gmail.com | (631) 512-1111</w:t>
                            </w:r>
                          </w:p>
                          <w:p w14:paraId="06362407" w14:textId="7C247598" w:rsidR="00E94370" w:rsidRDefault="00E94370" w:rsidP="00E94370">
                            <w:r w:rsidRPr="00036DCC">
                              <w:rPr>
                                <w:rFonts w:ascii="Calibri" w:hAnsi="Calibri"/>
                                <w:bCs/>
                                <w:color w:val="D9E2F3"/>
                                <w:sz w:val="22"/>
                                <w:szCs w:val="22"/>
                              </w:rPr>
                              <w:t>linkedin.com/in/</w:t>
                            </w:r>
                            <w:proofErr w:type="spellStart"/>
                            <w:r w:rsidRPr="00036DCC">
                              <w:rPr>
                                <w:rFonts w:ascii="Calibri" w:hAnsi="Calibri"/>
                                <w:bCs/>
                                <w:color w:val="D9E2F3"/>
                                <w:sz w:val="22"/>
                                <w:szCs w:val="22"/>
                              </w:rPr>
                              <w:t>frankgaete</w:t>
                            </w:r>
                            <w:proofErr w:type="spellEnd"/>
                            <w:r w:rsidRPr="00036DCC">
                              <w:rPr>
                                <w:rFonts w:ascii="Calibri" w:hAnsi="Calibri"/>
                                <w:bCs/>
                                <w:color w:val="D9E2F3"/>
                                <w:sz w:val="22"/>
                                <w:szCs w:val="22"/>
                              </w:rPr>
                              <w:t xml:space="preserve"> | frankgaete1.github.io/portfolio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C8D82" id="Text Box 5" o:spid="_x0000_s1027" type="#_x0000_t202" style="position:absolute;margin-left:-24.15pt;margin-top:-27.25pt;width:339.7pt;height:5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" fillcolor="#1f497d [3215]" stroked="f" strokeweight=".5pt">
                <v:textbox>
                  <w:txbxContent>
                    <w:p w14:paraId="6E16F81C" w14:textId="77777777" w:rsidR="00E94370" w:rsidRDefault="00E94370" w:rsidP="00E94370">
                      <w:pPr>
                        <w:rPr>
                          <w:rFonts w:asciiTheme="minorHAnsi" w:hAnsiTheme="minorHAnsi" w:cstheme="minorHAnsi"/>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r w:rsidRPr="00036DCC">
                        <w:rPr>
                          <w:rFonts w:asciiTheme="minorHAnsi" w:hAnsiTheme="minorHAnsi" w:cstheme="minorHAnsi"/>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Frank Gaete</w:t>
                      </w:r>
                    </w:p>
                    <w:p w14:paraId="02393B05" w14:textId="77777777" w:rsidR="00E94370" w:rsidRPr="00036DCC" w:rsidRDefault="00E94370" w:rsidP="00E94370">
                      <w:pPr>
                        <w:rPr>
                          <w:bCs/>
                          <w:sz w:val="22"/>
                          <w:szCs w:val="22"/>
                        </w:rPr>
                      </w:pPr>
                      <w:r w:rsidRPr="00036DCC">
                        <w:rPr>
                          <w:rFonts w:ascii="Calibri" w:hAnsi="Calibri"/>
                          <w:bCs/>
                          <w:color w:val="D9E2F3"/>
                          <w:sz w:val="22"/>
                          <w:szCs w:val="22"/>
                        </w:rPr>
                        <w:t>Palm Beach Gardens, FL | frank.gaete1@gmail.com | (631) 512-1111</w:t>
                      </w:r>
                    </w:p>
                    <w:p w14:paraId="06362407" w14:textId="7C247598" w:rsidR="00E94370" w:rsidRDefault="00E94370" w:rsidP="00E94370">
                      <w:r w:rsidRPr="00036DCC">
                        <w:rPr>
                          <w:rFonts w:ascii="Calibri" w:hAnsi="Calibri"/>
                          <w:bCs/>
                          <w:color w:val="D9E2F3"/>
                          <w:sz w:val="22"/>
                          <w:szCs w:val="22"/>
                        </w:rPr>
                        <w:t>linkedin.com/in/</w:t>
                      </w:r>
                      <w:proofErr w:type="spellStart"/>
                      <w:r w:rsidRPr="00036DCC">
                        <w:rPr>
                          <w:rFonts w:ascii="Calibri" w:hAnsi="Calibri"/>
                          <w:bCs/>
                          <w:color w:val="D9E2F3"/>
                          <w:sz w:val="22"/>
                          <w:szCs w:val="22"/>
                        </w:rPr>
                        <w:t>frankgaete</w:t>
                      </w:r>
                      <w:proofErr w:type="spellEnd"/>
                      <w:r w:rsidRPr="00036DCC">
                        <w:rPr>
                          <w:rFonts w:ascii="Calibri" w:hAnsi="Calibri"/>
                          <w:bCs/>
                          <w:color w:val="D9E2F3"/>
                          <w:sz w:val="22"/>
                          <w:szCs w:val="22"/>
                        </w:rPr>
                        <w:t xml:space="preserve"> | frankgaete1.github.io/portfolio</w:t>
                      </w:r>
                    </w:p>
                  </w:txbxContent>
                </v:textbox>
              </v:shape>
            </w:pict>
          </mc:Fallback>
        </mc:AlternateContent>
      </w:r>
      <w:r>
        <w:rPr>
          <w:rFonts w:ascii="Calibri" w:hAnsi="Calibri" w:cs="Calibri"/>
          <w:noProof/>
          <w:color w:val="FFFFFF" w:themeColor="background1"/>
        </w:rPr>
        <mc:AlternateContent>
          <mc:Choice Requires="wps">
            <w:drawing>
              <wp:anchor distT="0" distB="0" distL="114300" distR="114300" simplePos="0" relativeHeight="251660288" behindDoc="0" locked="0" layoutInCell="1" allowOverlap="1" wp14:anchorId="2A839EE1" wp14:editId="3ACAC184">
                <wp:simplePos x="0" y="0"/>
                <wp:positionH relativeFrom="column">
                  <wp:posOffset>-428324</wp:posOffset>
                </wp:positionH>
                <wp:positionV relativeFrom="paragraph">
                  <wp:posOffset>-399448</wp:posOffset>
                </wp:positionV>
                <wp:extent cx="7696200" cy="857617"/>
                <wp:effectExtent l="0" t="0" r="12700" b="19050"/>
                <wp:wrapNone/>
                <wp:docPr id="20849545" name="Text Box 3"/>
                <wp:cNvGraphicFramePr/>
                <a:graphic xmlns:a="http://schemas.openxmlformats.org/drawingml/2006/main">
                  <a:graphicData uri="http://schemas.microsoft.com/office/word/2010/wordprocessingShape">
                    <wps:wsp>
                      <wps:cNvSpPr txBox="1"/>
                      <wps:spPr>
                        <a:xfrm>
                          <a:off x="0" y="0"/>
                          <a:ext cx="7696200" cy="857617"/>
                        </a:xfrm>
                        <a:prstGeom prst="rect">
                          <a:avLst/>
                        </a:prstGeom>
                        <a:solidFill>
                          <a:schemeClr val="tx2"/>
                        </a:solidFill>
                        <a:ln w="6350">
                          <a:solidFill>
                            <a:prstClr val="black"/>
                          </a:solidFill>
                        </a:ln>
                      </wps:spPr>
                      <wps:txbx>
                        <w:txbxContent>
                          <w:p w14:paraId="65F40967" w14:textId="15312068" w:rsidR="00036DCC" w:rsidRPr="00036DCC" w:rsidRDefault="00036DCC" w:rsidP="00036DCC">
                            <w:pPr>
                              <w:rPr>
                                <w:rFonts w:asciiTheme="minorHAnsi" w:hAnsiTheme="minorHAnsi" w:cstheme="minorHAnsi"/>
                                <w:b/>
                                <w:color w:val="FFFFFF" w:themeColor="background1"/>
                                <w:sz w:val="22"/>
                                <w:szCs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39EE1" id="Text Box 3" o:spid="_x0000_s1028" type="#_x0000_t202" style="position:absolute;margin-left:-33.75pt;margin-top:-31.45pt;width:606pt;height:6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" fillcolor="#1f497d [3215]" strokeweight=".5pt">
                <v:textbox>
                  <w:txbxContent>
                    <w:p w14:paraId="65F40967" w14:textId="15312068" w:rsidR="00036DCC" w:rsidRPr="00036DCC" w:rsidRDefault="00036DCC" w:rsidP="00036DCC">
                      <w:pPr>
                        <w:rPr>
                          <w:rFonts w:asciiTheme="minorHAnsi" w:hAnsiTheme="minorHAnsi" w:cstheme="minorHAnsi"/>
                          <w:b/>
                          <w:color w:val="FFFFFF" w:themeColor="background1"/>
                          <w:sz w:val="22"/>
                          <w:szCs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p>
                  </w:txbxContent>
                </v:textbox>
              </v:shape>
            </w:pict>
          </mc:Fallback>
        </mc:AlternateContent>
      </w:r>
    </w:p>
    <w:p w14:paraId="783EB42C" w14:textId="77777777" w:rsidR="000C60E6" w:rsidRDefault="000C60E6" w:rsidP="00A60992">
      <w:pPr>
        <w:spacing w:line="280" w:lineRule="atLeast"/>
        <w:rPr>
          <w:rFonts w:ascii="Calibri" w:hAnsi="Calibri" w:cs="Calibri"/>
        </w:rPr>
      </w:pPr>
    </w:p>
    <w:p w14:paraId="5A296BE0" w14:textId="77777777" w:rsidR="000C60E6" w:rsidRDefault="000C60E6" w:rsidP="00A60992">
      <w:pPr>
        <w:spacing w:line="280" w:lineRule="atLeast"/>
        <w:rPr>
          <w:rFonts w:ascii="Calibri" w:hAnsi="Calibri" w:cs="Calibri"/>
        </w:rPr>
      </w:pPr>
    </w:p>
    <w:p w14:paraId="5E16680C" w14:textId="1892FE10" w:rsidR="00A60992" w:rsidRPr="00B177A7" w:rsidRDefault="00B177A7" w:rsidP="00A60992">
      <w:pPr>
        <w:spacing w:line="280" w:lineRule="atLeast"/>
        <w:rPr>
          <w:rFonts w:ascii="Arial" w:hAnsi="Arial"/>
          <w:sz w:val="22"/>
          <w:szCs w:val="22"/>
        </w:rPr>
      </w:pPr>
      <w:r>
        <w:rPr>
          <w:rFonts w:ascii="Calibri" w:hAnsi="Calibri" w:cs="Calibri"/>
        </w:rPr>
        <w:t>Versatile UX/UI design leader with proven success driving the creative vision, research, and end-to-end delivery of human-centered customer experiences. Collaborates with product, engineering, and development teams to simplify complex workflows and align best practices with larger business goals, delivering intuitive, practical solutions to real-world problems.</w:t>
      </w:r>
    </w:p>
    <w:p w14:paraId="1CA272D9" w14:textId="77777777" w:rsidR="00A60992" w:rsidRDefault="00A60992" w:rsidP="00A60992">
      <w:pPr>
        <w:rPr>
          <w:rStyle w:val="Strong"/>
          <w:rFonts w:ascii="Michroma" w:hAnsi="Michroma"/>
          <w:b w:val="0"/>
          <w:bCs/>
          <w:color w:val="FA7832"/>
          <w:spacing w:val="20"/>
          <w:sz w:val="24"/>
          <w:szCs w:val="24"/>
        </w:rPr>
      </w:pPr>
    </w:p>
    <w:p w14:paraId="1F1CA42F" w14:textId="5B200CF1" w:rsidR="00A60992" w:rsidRPr="002A53B5" w:rsidRDefault="00B177A7" w:rsidP="002A53B5">
      <w:pPr>
        <w:spacing w:line="276" w:lineRule="auto"/>
        <w:rPr>
          <w:rFonts w:ascii="Arial" w:hAnsi="Arial" w:cs="Arial"/>
          <w:b/>
          <w:bCs/>
          <w:smallCaps/>
          <w:color w:val="FA7832"/>
          <w:sz w:val="24"/>
          <w:szCs w:val="24"/>
        </w:rPr>
      </w:pPr>
      <w:r>
        <w:rPr>
          <w:rStyle w:val="Strong"/>
          <w:rFonts w:ascii="Arial" w:hAnsi="Arial" w:cs="Arial"/>
          <w:b w:val="0"/>
          <w:bCs/>
          <w:color w:val="4F81BD" w:themeColor="accent1"/>
          <w:spacing w:val="20"/>
          <w:sz w:val="24"/>
          <w:szCs w:val="24"/>
        </w:rPr>
        <w:t>CORE COMPETENCIES</w:t>
      </w:r>
    </w:p>
    <w:p w14:paraId="3F7DCBF9" w14:textId="77777777" w:rsidR="00B177A7" w:rsidRDefault="00B177A7" w:rsidP="00B177A7">
      <w:pPr>
        <w:spacing w:before="43" w:after="86"/>
        <w:jc w:val="center"/>
        <w:rPr>
          <w:rFonts w:ascii="Calibri" w:hAnsi="Calibri"/>
        </w:rPr>
      </w:pPr>
      <w:r>
        <w:rPr>
          <w:rFonts w:ascii="Calibri" w:hAnsi="Calibri" w:cs="Calibri"/>
        </w:rPr>
        <w:t>User-Centered Design Leadership | Cross-Functional Collaboration | Design System Optimization | Multi-Method UX Research</w:t>
      </w:r>
    </w:p>
    <w:p w14:paraId="5806F32F" w14:textId="77777777" w:rsidR="00B177A7" w:rsidRDefault="00B177A7" w:rsidP="00B177A7">
      <w:pPr>
        <w:spacing w:after="80"/>
        <w:jc w:val="center"/>
        <w:rPr>
          <w:rFonts w:ascii="Calibri" w:hAnsi="Calibri"/>
        </w:rPr>
      </w:pPr>
      <w:r>
        <w:rPr>
          <w:rFonts w:ascii="Calibri" w:hAnsi="Calibri" w:cs="Calibri"/>
        </w:rPr>
        <w:t>User Journey Mapping | Accessibility &amp; Usability Standards| Agile Methodologies | Training &amp; Mentorship</w:t>
      </w:r>
    </w:p>
    <w:p w14:paraId="28D35F24" w14:textId="4DE94D35" w:rsidR="00A60992" w:rsidRPr="00F80776" w:rsidRDefault="00B177A7" w:rsidP="00B177A7">
      <w:pPr>
        <w:jc w:val="center"/>
        <w:rPr>
          <w:rFonts w:asciiTheme="minorHAnsi" w:hAnsiTheme="minorHAnsi" w:cstheme="minorHAnsi"/>
          <w:color w:val="404040" w:themeColor="text1" w:themeTint="BF"/>
          <w:sz w:val="22"/>
          <w:szCs w:val="22"/>
        </w:rPr>
      </w:pPr>
      <w:r>
        <w:rPr>
          <w:rFonts w:ascii="Calibri" w:hAnsi="Calibri" w:cs="Calibri"/>
          <w:b/>
          <w:bCs/>
          <w:spacing w:val="-2"/>
        </w:rPr>
        <w:t>Tools &amp; Technologies:</w:t>
      </w:r>
      <w:r w:rsidR="00B77931">
        <w:rPr>
          <w:rFonts w:ascii="Calibri" w:hAnsi="Calibri" w:cs="Calibri"/>
          <w:b/>
          <w:bCs/>
          <w:spacing w:val="-2"/>
        </w:rPr>
        <w:t xml:space="preserve"> </w:t>
      </w:r>
      <w:r>
        <w:rPr>
          <w:rFonts w:ascii="Calibri" w:hAnsi="Calibri" w:cs="Calibri"/>
          <w:spacing w:val="-2"/>
        </w:rPr>
        <w:t xml:space="preserve"> Figma | Adobe XD | </w:t>
      </w:r>
      <w:proofErr w:type="spellStart"/>
      <w:r>
        <w:rPr>
          <w:rFonts w:ascii="Calibri" w:hAnsi="Calibri" w:cs="Calibri"/>
          <w:spacing w:val="-2"/>
        </w:rPr>
        <w:t>UXPin</w:t>
      </w:r>
      <w:proofErr w:type="spellEnd"/>
      <w:r>
        <w:rPr>
          <w:rFonts w:ascii="Calibri" w:hAnsi="Calibri" w:cs="Calibri"/>
          <w:spacing w:val="-2"/>
        </w:rPr>
        <w:t xml:space="preserve"> | </w:t>
      </w:r>
      <w:r w:rsidR="00B77931">
        <w:rPr>
          <w:rFonts w:ascii="Calibri" w:hAnsi="Calibri" w:cs="Calibri"/>
          <w:spacing w:val="-2"/>
        </w:rPr>
        <w:t>Agile</w:t>
      </w:r>
      <w:r>
        <w:rPr>
          <w:rFonts w:ascii="Calibri" w:hAnsi="Calibri" w:cs="Calibri"/>
          <w:spacing w:val="-2"/>
        </w:rPr>
        <w:t xml:space="preserve"> | Jira| Confluence | HTML &amp; CSS</w:t>
      </w:r>
    </w:p>
    <w:p w14:paraId="4FF5A72B" w14:textId="77777777" w:rsidR="00A60992" w:rsidRPr="00F80776" w:rsidRDefault="00A60992" w:rsidP="00A60992">
      <w:pPr>
        <w:rPr>
          <w:rFonts w:asciiTheme="minorHAnsi" w:hAnsiTheme="minorHAnsi" w:cstheme="minorHAnsi"/>
          <w:color w:val="404040" w:themeColor="text1" w:themeTint="BF"/>
          <w:sz w:val="22"/>
          <w:szCs w:val="22"/>
        </w:rPr>
      </w:pPr>
    </w:p>
    <w:p w14:paraId="469BFCF7" w14:textId="6BCD5881" w:rsidR="009A1131" w:rsidRPr="00194871" w:rsidRDefault="002A53B5" w:rsidP="00194871">
      <w:pPr>
        <w:spacing w:line="276" w:lineRule="auto"/>
        <w:rPr>
          <w:rStyle w:val="Emphasis"/>
          <w:rFonts w:ascii="Arial" w:hAnsi="Arial" w:cs="Arial"/>
          <w:b/>
          <w:bCs/>
          <w:i w:val="0"/>
          <w:color w:val="4F81BD" w:themeColor="accent1"/>
          <w:spacing w:val="20"/>
          <w:sz w:val="24"/>
          <w:szCs w:val="24"/>
        </w:rPr>
      </w:pPr>
      <w:r w:rsidRPr="002A53B5">
        <w:rPr>
          <w:rStyle w:val="Strong"/>
          <w:rFonts w:ascii="Arial" w:hAnsi="Arial" w:cs="Arial"/>
          <w:b w:val="0"/>
          <w:bCs/>
          <w:color w:val="4F81BD" w:themeColor="accent1"/>
          <w:spacing w:val="20"/>
          <w:sz w:val="24"/>
          <w:szCs w:val="24"/>
        </w:rPr>
        <w:t>PROFESSIONAL EXPERIENCE</w:t>
      </w:r>
      <w:r w:rsidRPr="002A53B5">
        <w:rPr>
          <w:rFonts w:ascii="Arial" w:hAnsi="Arial" w:cs="Arial"/>
          <w:b/>
          <w:bCs/>
          <w:color w:val="4F81BD" w:themeColor="accent1"/>
          <w:spacing w:val="20"/>
          <w:sz w:val="24"/>
          <w:szCs w:val="24"/>
        </w:rPr>
        <w:t xml:space="preserve"> </w:t>
      </w:r>
      <w:r w:rsidR="009A1131" w:rsidRPr="00DB54E1">
        <w:rPr>
          <w:rStyle w:val="Strong"/>
          <w:rFonts w:asciiTheme="minorHAnsi" w:hAnsiTheme="minorHAnsi"/>
          <w:color w:val="000000"/>
          <w:sz w:val="22"/>
          <w:szCs w:val="22"/>
        </w:rPr>
        <w:br/>
      </w:r>
      <w:r w:rsidR="00BD6727" w:rsidRPr="00194871">
        <w:rPr>
          <w:rStyle w:val="Emphasis"/>
          <w:rFonts w:asciiTheme="minorHAnsi" w:hAnsiTheme="minorHAnsi"/>
          <w:b/>
          <w:bCs/>
          <w:i w:val="0"/>
          <w:iCs/>
          <w:color w:val="000000"/>
          <w:sz w:val="22"/>
          <w:szCs w:val="22"/>
        </w:rPr>
        <w:t xml:space="preserve">SENIOR UX DESIGNER – CREDIT CARD </w:t>
      </w:r>
      <w:r w:rsidR="00B77931">
        <w:rPr>
          <w:rStyle w:val="Emphasis"/>
          <w:rFonts w:asciiTheme="minorHAnsi" w:hAnsiTheme="minorHAnsi"/>
          <w:b/>
          <w:bCs/>
          <w:i w:val="0"/>
          <w:iCs/>
          <w:color w:val="000000"/>
          <w:sz w:val="22"/>
          <w:szCs w:val="22"/>
        </w:rPr>
        <w:t>GROUP</w:t>
      </w:r>
      <w:r w:rsidR="00BD6727" w:rsidRPr="00194871">
        <w:rPr>
          <w:rStyle w:val="Emphasis"/>
          <w:rFonts w:asciiTheme="minorHAnsi" w:hAnsiTheme="minorHAnsi"/>
          <w:b/>
          <w:bCs/>
          <w:i w:val="0"/>
          <w:iCs/>
          <w:color w:val="000000"/>
          <w:sz w:val="22"/>
          <w:szCs w:val="22"/>
        </w:rPr>
        <w:t xml:space="preserve"> | TD Bank</w:t>
      </w:r>
      <w:r w:rsidR="00B77931">
        <w:rPr>
          <w:rStyle w:val="Emphasis"/>
          <w:rFonts w:asciiTheme="minorHAnsi" w:hAnsiTheme="minorHAnsi"/>
          <w:b/>
          <w:bCs/>
          <w:i w:val="0"/>
          <w:iCs/>
          <w:color w:val="000000"/>
          <w:sz w:val="22"/>
          <w:szCs w:val="22"/>
        </w:rPr>
        <w:t xml:space="preserve">                 </w:t>
      </w:r>
      <w:r w:rsidR="00BD6727" w:rsidRPr="00194871">
        <w:rPr>
          <w:rStyle w:val="Emphasis"/>
          <w:rFonts w:asciiTheme="minorHAnsi" w:hAnsiTheme="minorHAnsi"/>
          <w:b/>
          <w:bCs/>
          <w:i w:val="0"/>
          <w:iCs/>
          <w:color w:val="000000"/>
          <w:sz w:val="22"/>
          <w:szCs w:val="22"/>
        </w:rPr>
        <w:t xml:space="preserve">                                    </w:t>
      </w:r>
      <w:r w:rsidR="009A1131" w:rsidRPr="00194871">
        <w:rPr>
          <w:rStyle w:val="Emphasis"/>
          <w:rFonts w:asciiTheme="minorHAnsi" w:hAnsiTheme="minorHAnsi"/>
          <w:i w:val="0"/>
          <w:iCs/>
          <w:color w:val="000000"/>
          <w:sz w:val="22"/>
          <w:szCs w:val="22"/>
        </w:rPr>
        <w:t>Aug 2021 – present</w:t>
      </w:r>
      <w:r w:rsidR="00BD6727" w:rsidRPr="00194871">
        <w:rPr>
          <w:rStyle w:val="Emphasis"/>
          <w:rFonts w:asciiTheme="minorHAnsi" w:hAnsiTheme="minorHAnsi"/>
          <w:i w:val="0"/>
          <w:iCs/>
          <w:color w:val="000000"/>
          <w:sz w:val="22"/>
          <w:szCs w:val="22"/>
        </w:rPr>
        <w:t>, remote</w:t>
      </w:r>
      <w:r w:rsidR="00B77931">
        <w:rPr>
          <w:rStyle w:val="Emphasis"/>
          <w:rFonts w:asciiTheme="minorHAnsi" w:hAnsiTheme="minorHAnsi"/>
          <w:i w:val="0"/>
          <w:iCs/>
          <w:color w:val="000000"/>
          <w:sz w:val="22"/>
          <w:szCs w:val="22"/>
        </w:rPr>
        <w:t xml:space="preserve"> office</w:t>
      </w:r>
    </w:p>
    <w:p w14:paraId="6EE1C338" w14:textId="77777777" w:rsidR="00BD6727" w:rsidRDefault="00BD6727" w:rsidP="00BD6727">
      <w:pPr>
        <w:spacing w:after="40"/>
        <w:jc w:val="both"/>
        <w:rPr>
          <w:rFonts w:ascii="Calibri" w:hAnsi="Calibri"/>
          <w:i/>
          <w:iCs/>
        </w:rPr>
      </w:pPr>
      <w:r>
        <w:rPr>
          <w:rFonts w:ascii="Calibri" w:hAnsi="Calibri" w:cs="Calibri"/>
          <w:i/>
          <w:iCs/>
        </w:rPr>
        <w:t>Optimized user journeys across the company’s personal and business banking digital payments ecosystem, refining processes alongside cross-functional stakeholders to elevate digital product development standards and contribute to a unified customer experience across responsive browser and native mobile platforms.</w:t>
      </w:r>
    </w:p>
    <w:p w14:paraId="5EB97C8E" w14:textId="1A3066AD" w:rsidR="00BD6727" w:rsidRDefault="00BD6727" w:rsidP="00BD6727">
      <w:pPr>
        <w:numPr>
          <w:ilvl w:val="0"/>
          <w:numId w:val="19"/>
        </w:numPr>
        <w:suppressAutoHyphens/>
        <w:spacing w:after="40"/>
        <w:ind w:hanging="180"/>
        <w:jc w:val="both"/>
        <w:rPr>
          <w:rFonts w:ascii="Calibri" w:hAnsi="Calibri" w:cs="Calibri"/>
        </w:rPr>
      </w:pPr>
      <w:r>
        <w:rPr>
          <w:rFonts w:ascii="Calibri" w:hAnsi="Calibri" w:cs="Calibri"/>
        </w:rPr>
        <w:t xml:space="preserve">Lead responsive design and usability prototypes, align native mobile design, and contribute </w:t>
      </w:r>
      <w:proofErr w:type="gramStart"/>
      <w:r>
        <w:rPr>
          <w:rFonts w:ascii="Calibri" w:hAnsi="Calibri" w:cs="Calibri"/>
        </w:rPr>
        <w:t>in</w:t>
      </w:r>
      <w:proofErr w:type="gramEnd"/>
      <w:r w:rsidR="00B77931">
        <w:rPr>
          <w:rFonts w:ascii="Calibri" w:hAnsi="Calibri" w:cs="Calibri"/>
        </w:rPr>
        <w:t xml:space="preserve"> usability</w:t>
      </w:r>
      <w:r>
        <w:rPr>
          <w:rFonts w:ascii="Calibri" w:hAnsi="Calibri" w:cs="Calibri"/>
        </w:rPr>
        <w:t xml:space="preserve"> testing for continuous user-friendly optimization of Payment Center product, prioritizing the development of simplified workflows and intuitive, self-serve features to ensure its rapid adoption across user segments.</w:t>
      </w:r>
    </w:p>
    <w:p w14:paraId="56F422A4" w14:textId="7BAAB39D" w:rsidR="00BD6727" w:rsidRPr="00BD6727" w:rsidRDefault="00BD6727" w:rsidP="00BD6727">
      <w:pPr>
        <w:numPr>
          <w:ilvl w:val="0"/>
          <w:numId w:val="19"/>
        </w:numPr>
        <w:suppressAutoHyphens/>
        <w:spacing w:after="40"/>
        <w:ind w:hanging="180"/>
        <w:jc w:val="both"/>
        <w:rPr>
          <w:rFonts w:ascii="Calibri" w:hAnsi="Calibri" w:cs="Calibri"/>
        </w:rPr>
      </w:pPr>
      <w:r w:rsidRPr="00BD6727">
        <w:rPr>
          <w:rFonts w:ascii="Calibri" w:hAnsi="Calibri" w:cs="Calibri"/>
        </w:rPr>
        <w:t>Initiated the design development of a new self-service Balance Transfer Calculator feature, clarifying design requirements and customer needs through competitor analysis, creative collaboration and usability testing.</w:t>
      </w:r>
    </w:p>
    <w:p w14:paraId="01E1984A" w14:textId="77777777" w:rsidR="009A1131" w:rsidRDefault="009A1131" w:rsidP="000258C9">
      <w:pPr>
        <w:rPr>
          <w:rStyle w:val="Strong"/>
          <w:rFonts w:asciiTheme="minorHAnsi" w:hAnsiTheme="minorHAnsi"/>
          <w:color w:val="000000"/>
          <w:sz w:val="22"/>
          <w:szCs w:val="22"/>
        </w:rPr>
      </w:pPr>
    </w:p>
    <w:p w14:paraId="44EFAA06" w14:textId="42843C72" w:rsidR="00BD6727" w:rsidRPr="00BD6727" w:rsidRDefault="00BD6727" w:rsidP="000258C9">
      <w:pPr>
        <w:rPr>
          <w:rFonts w:asciiTheme="minorHAnsi" w:hAnsiTheme="minorHAnsi"/>
          <w:i/>
          <w:color w:val="000000"/>
        </w:rPr>
      </w:pPr>
      <w:r w:rsidRPr="00194871">
        <w:rPr>
          <w:rFonts w:asciiTheme="minorHAnsi" w:hAnsiTheme="minorHAnsi"/>
          <w:b/>
          <w:bCs/>
          <w:sz w:val="22"/>
          <w:szCs w:val="22"/>
        </w:rPr>
        <w:t>S</w:t>
      </w:r>
      <w:r w:rsidR="00194871" w:rsidRPr="00194871">
        <w:rPr>
          <w:rFonts w:asciiTheme="minorHAnsi" w:hAnsiTheme="minorHAnsi"/>
          <w:b/>
          <w:bCs/>
          <w:sz w:val="22"/>
          <w:szCs w:val="22"/>
        </w:rPr>
        <w:t>ENIOR</w:t>
      </w:r>
      <w:r w:rsidRPr="00194871">
        <w:rPr>
          <w:rFonts w:asciiTheme="minorHAnsi" w:hAnsiTheme="minorHAnsi"/>
          <w:b/>
          <w:bCs/>
          <w:sz w:val="22"/>
          <w:szCs w:val="22"/>
        </w:rPr>
        <w:t xml:space="preserve"> UX D</w:t>
      </w:r>
      <w:r w:rsidR="00194871" w:rsidRPr="00194871">
        <w:rPr>
          <w:rFonts w:asciiTheme="minorHAnsi" w:hAnsiTheme="minorHAnsi"/>
          <w:b/>
          <w:bCs/>
          <w:sz w:val="22"/>
          <w:szCs w:val="22"/>
        </w:rPr>
        <w:t>ESIGN</w:t>
      </w:r>
      <w:r w:rsidR="00194871">
        <w:rPr>
          <w:rFonts w:asciiTheme="minorHAnsi" w:hAnsiTheme="minorHAnsi"/>
          <w:b/>
          <w:bCs/>
          <w:sz w:val="22"/>
          <w:szCs w:val="22"/>
        </w:rPr>
        <w:t>ER</w:t>
      </w:r>
      <w:r w:rsidRPr="00194871">
        <w:rPr>
          <w:rFonts w:asciiTheme="minorHAnsi" w:hAnsiTheme="minorHAnsi"/>
          <w:b/>
          <w:bCs/>
          <w:sz w:val="22"/>
          <w:szCs w:val="22"/>
        </w:rPr>
        <w:t xml:space="preserve"> &amp; R</w:t>
      </w:r>
      <w:r w:rsidR="00194871" w:rsidRPr="00194871">
        <w:rPr>
          <w:rFonts w:asciiTheme="minorHAnsi" w:hAnsiTheme="minorHAnsi"/>
          <w:b/>
          <w:bCs/>
          <w:sz w:val="22"/>
          <w:szCs w:val="22"/>
        </w:rPr>
        <w:t>ESEARCH</w:t>
      </w:r>
      <w:r w:rsidRPr="00194871">
        <w:rPr>
          <w:rFonts w:asciiTheme="minorHAnsi" w:hAnsiTheme="minorHAnsi"/>
          <w:b/>
          <w:bCs/>
          <w:sz w:val="22"/>
          <w:szCs w:val="22"/>
        </w:rPr>
        <w:t xml:space="preserve"> | NextEra Energy</w:t>
      </w:r>
      <w:r>
        <w:rPr>
          <w:rStyle w:val="Emphasis"/>
          <w:rFonts w:asciiTheme="minorHAnsi" w:hAnsiTheme="minorHAnsi"/>
          <w:b/>
          <w:bCs/>
          <w:i w:val="0"/>
          <w:iCs/>
          <w:color w:val="000000"/>
        </w:rPr>
        <w:t xml:space="preserve">              </w:t>
      </w:r>
      <w:r w:rsidR="00194871">
        <w:rPr>
          <w:rStyle w:val="Emphasis"/>
          <w:rFonts w:asciiTheme="minorHAnsi" w:hAnsiTheme="minorHAnsi"/>
          <w:b/>
          <w:bCs/>
          <w:i w:val="0"/>
          <w:iCs/>
          <w:color w:val="000000"/>
        </w:rPr>
        <w:t xml:space="preserve">  </w:t>
      </w:r>
      <w:r>
        <w:rPr>
          <w:rStyle w:val="Emphasis"/>
          <w:rFonts w:asciiTheme="minorHAnsi" w:hAnsiTheme="minorHAnsi"/>
          <w:b/>
          <w:bCs/>
          <w:i w:val="0"/>
          <w:iCs/>
          <w:color w:val="000000"/>
        </w:rPr>
        <w:t xml:space="preserve">            </w:t>
      </w:r>
      <w:r w:rsidR="00B10776">
        <w:rPr>
          <w:rStyle w:val="Emphasis"/>
          <w:rFonts w:asciiTheme="minorHAnsi" w:hAnsiTheme="minorHAnsi"/>
          <w:b/>
          <w:bCs/>
          <w:i w:val="0"/>
          <w:iCs/>
          <w:color w:val="000000"/>
        </w:rPr>
        <w:t xml:space="preserve">            </w:t>
      </w:r>
      <w:r w:rsidRPr="00194871">
        <w:rPr>
          <w:rStyle w:val="Emphasis"/>
          <w:rFonts w:asciiTheme="minorHAnsi" w:hAnsiTheme="minorHAnsi"/>
          <w:i w:val="0"/>
          <w:iCs/>
          <w:color w:val="000000"/>
          <w:sz w:val="22"/>
          <w:szCs w:val="22"/>
        </w:rPr>
        <w:t>Jan</w:t>
      </w:r>
      <w:r w:rsidRPr="00194871">
        <w:rPr>
          <w:rStyle w:val="Emphasis"/>
          <w:rFonts w:asciiTheme="minorHAnsi" w:hAnsiTheme="minorHAnsi"/>
          <w:i w:val="0"/>
          <w:iCs/>
          <w:color w:val="000000"/>
          <w:sz w:val="22"/>
          <w:szCs w:val="22"/>
        </w:rPr>
        <w:t xml:space="preserve"> 202</w:t>
      </w:r>
      <w:r w:rsidRPr="00194871">
        <w:rPr>
          <w:rStyle w:val="Emphasis"/>
          <w:rFonts w:asciiTheme="minorHAnsi" w:hAnsiTheme="minorHAnsi"/>
          <w:i w:val="0"/>
          <w:iCs/>
          <w:color w:val="000000"/>
          <w:sz w:val="22"/>
          <w:szCs w:val="22"/>
        </w:rPr>
        <w:t>0</w:t>
      </w:r>
      <w:r w:rsidRPr="00194871">
        <w:rPr>
          <w:rStyle w:val="Emphasis"/>
          <w:rFonts w:asciiTheme="minorHAnsi" w:hAnsiTheme="minorHAnsi"/>
          <w:i w:val="0"/>
          <w:iCs/>
          <w:color w:val="000000"/>
          <w:sz w:val="22"/>
          <w:szCs w:val="22"/>
        </w:rPr>
        <w:t xml:space="preserve"> – </w:t>
      </w:r>
      <w:r w:rsidRPr="00194871">
        <w:rPr>
          <w:rStyle w:val="Emphasis"/>
          <w:rFonts w:asciiTheme="minorHAnsi" w:hAnsiTheme="minorHAnsi"/>
          <w:i w:val="0"/>
          <w:iCs/>
          <w:color w:val="000000"/>
          <w:sz w:val="22"/>
          <w:szCs w:val="22"/>
        </w:rPr>
        <w:t>Jul 2021</w:t>
      </w:r>
      <w:r w:rsidRPr="00194871">
        <w:rPr>
          <w:rStyle w:val="Emphasis"/>
          <w:rFonts w:asciiTheme="minorHAnsi" w:hAnsiTheme="minorHAnsi"/>
          <w:i w:val="0"/>
          <w:iCs/>
          <w:color w:val="000000"/>
          <w:sz w:val="22"/>
          <w:szCs w:val="22"/>
        </w:rPr>
        <w:t xml:space="preserve">, </w:t>
      </w:r>
      <w:r w:rsidRPr="00194871">
        <w:rPr>
          <w:rStyle w:val="Emphasis"/>
          <w:rFonts w:asciiTheme="minorHAnsi" w:hAnsiTheme="minorHAnsi"/>
          <w:i w:val="0"/>
          <w:iCs/>
          <w:color w:val="000000"/>
          <w:sz w:val="22"/>
          <w:szCs w:val="22"/>
        </w:rPr>
        <w:t xml:space="preserve">Jupiter, FL </w:t>
      </w:r>
      <w:r w:rsidR="00B10776">
        <w:rPr>
          <w:rStyle w:val="Emphasis"/>
          <w:rFonts w:asciiTheme="minorHAnsi" w:hAnsiTheme="minorHAnsi"/>
          <w:i w:val="0"/>
          <w:iCs/>
          <w:color w:val="000000"/>
          <w:sz w:val="22"/>
          <w:szCs w:val="22"/>
        </w:rPr>
        <w:t>|</w:t>
      </w:r>
      <w:r w:rsidRPr="00194871">
        <w:rPr>
          <w:rStyle w:val="Emphasis"/>
          <w:rFonts w:asciiTheme="minorHAnsi" w:hAnsiTheme="minorHAnsi"/>
          <w:i w:val="0"/>
          <w:iCs/>
          <w:color w:val="000000"/>
          <w:sz w:val="22"/>
          <w:szCs w:val="22"/>
        </w:rPr>
        <w:t xml:space="preserve"> </w:t>
      </w:r>
      <w:r w:rsidRPr="00194871">
        <w:rPr>
          <w:rStyle w:val="Emphasis"/>
          <w:rFonts w:asciiTheme="minorHAnsi" w:hAnsiTheme="minorHAnsi"/>
          <w:i w:val="0"/>
          <w:iCs/>
          <w:color w:val="000000"/>
          <w:sz w:val="22"/>
          <w:szCs w:val="22"/>
        </w:rPr>
        <w:t>remote</w:t>
      </w:r>
      <w:r w:rsidR="00B10776">
        <w:rPr>
          <w:rStyle w:val="Emphasis"/>
          <w:rFonts w:asciiTheme="minorHAnsi" w:hAnsiTheme="minorHAnsi"/>
          <w:i w:val="0"/>
          <w:iCs/>
          <w:color w:val="000000"/>
          <w:sz w:val="22"/>
          <w:szCs w:val="22"/>
        </w:rPr>
        <w:t xml:space="preserve"> office</w:t>
      </w:r>
      <w:r>
        <w:rPr>
          <w:rFonts w:asciiTheme="minorHAnsi" w:hAnsiTheme="minorHAnsi"/>
        </w:rPr>
        <w:t xml:space="preserve"> </w:t>
      </w:r>
    </w:p>
    <w:p w14:paraId="1DD243DA" w14:textId="77777777" w:rsidR="00194871" w:rsidRDefault="00194871" w:rsidP="00194871">
      <w:pPr>
        <w:spacing w:after="40"/>
        <w:jc w:val="both"/>
        <w:rPr>
          <w:rFonts w:ascii="Calibri" w:hAnsi="Calibri"/>
          <w:i/>
          <w:iCs/>
        </w:rPr>
      </w:pPr>
      <w:r>
        <w:rPr>
          <w:rFonts w:ascii="Calibri" w:hAnsi="Calibri" w:cs="Calibri"/>
          <w:i/>
          <w:iCs/>
        </w:rPr>
        <w:t>Guided the end-to-end redesign of several internal nuclear power plant maintenance applications, spearheading multi-method research studies informing overarching design recommendations and enhancing the functionality of regional plants supplying energy to nearly 2.3 million homes and businesses.</w:t>
      </w:r>
    </w:p>
    <w:p w14:paraId="0058AF54" w14:textId="7B94B19F" w:rsidR="0078132B" w:rsidRPr="00194871" w:rsidRDefault="00194871" w:rsidP="00194871">
      <w:pPr>
        <w:pStyle w:val="ListParagraph"/>
        <w:numPr>
          <w:ilvl w:val="0"/>
          <w:numId w:val="20"/>
        </w:numPr>
        <w:spacing w:before="120" w:after="120"/>
        <w:rPr>
          <w:rFonts w:asciiTheme="minorHAnsi" w:hAnsiTheme="minorHAnsi"/>
          <w:color w:val="404040" w:themeColor="text1" w:themeTint="BF"/>
          <w:sz w:val="22"/>
          <w:szCs w:val="22"/>
        </w:rPr>
      </w:pPr>
      <w:r w:rsidRPr="00194871">
        <w:rPr>
          <w:rFonts w:ascii="Calibri" w:hAnsi="Calibri" w:cs="Calibri"/>
        </w:rPr>
        <w:t xml:space="preserve">Collaborated on the design of a single sign-on platform improving security and user accessibility across a suite of internal tools, facilitating multiple </w:t>
      </w:r>
      <w:r w:rsidR="00B10776">
        <w:rPr>
          <w:rFonts w:ascii="Calibri" w:hAnsi="Calibri" w:cs="Calibri"/>
        </w:rPr>
        <w:t xml:space="preserve">usability </w:t>
      </w:r>
      <w:r w:rsidRPr="00194871">
        <w:rPr>
          <w:rFonts w:ascii="Calibri" w:hAnsi="Calibri" w:cs="Calibri"/>
        </w:rPr>
        <w:t>workshops to understand existing pain points and prioritize tasks across teams.</w:t>
      </w:r>
    </w:p>
    <w:p w14:paraId="61EB098F" w14:textId="14E6EE24" w:rsidR="00710A31" w:rsidRPr="00710A31" w:rsidRDefault="00710A31" w:rsidP="00710A31">
      <w:pPr>
        <w:rPr>
          <w:rFonts w:asciiTheme="minorHAnsi" w:hAnsiTheme="minorHAnsi"/>
          <w:i/>
          <w:color w:val="000000"/>
          <w:sz w:val="18"/>
          <w:szCs w:val="18"/>
        </w:rPr>
      </w:pPr>
      <w:r w:rsidRPr="00DB54E1">
        <w:rPr>
          <w:rStyle w:val="Strong"/>
          <w:rFonts w:asciiTheme="minorHAnsi" w:hAnsiTheme="minorHAnsi"/>
          <w:color w:val="000000"/>
          <w:sz w:val="22"/>
          <w:szCs w:val="22"/>
        </w:rPr>
        <w:br/>
      </w:r>
      <w:r w:rsidR="00194871" w:rsidRPr="00194871">
        <w:rPr>
          <w:rStyle w:val="Strong"/>
          <w:rFonts w:asciiTheme="minorHAnsi" w:hAnsiTheme="minorHAnsi"/>
          <w:bCs/>
          <w:iCs/>
          <w:color w:val="000000"/>
          <w:sz w:val="22"/>
          <w:szCs w:val="22"/>
        </w:rPr>
        <w:t>S</w:t>
      </w:r>
      <w:r w:rsidR="00194871">
        <w:rPr>
          <w:rStyle w:val="Strong"/>
          <w:rFonts w:asciiTheme="minorHAnsi" w:hAnsiTheme="minorHAnsi"/>
          <w:bCs/>
          <w:iCs/>
          <w:color w:val="000000"/>
          <w:sz w:val="22"/>
          <w:szCs w:val="22"/>
        </w:rPr>
        <w:t>ENIOR</w:t>
      </w:r>
      <w:r w:rsidR="00194871" w:rsidRPr="00194871">
        <w:rPr>
          <w:rStyle w:val="Strong"/>
          <w:rFonts w:asciiTheme="minorHAnsi" w:hAnsiTheme="minorHAnsi"/>
          <w:bCs/>
          <w:iCs/>
          <w:color w:val="000000"/>
          <w:sz w:val="22"/>
          <w:szCs w:val="22"/>
        </w:rPr>
        <w:t xml:space="preserve"> UX A</w:t>
      </w:r>
      <w:r w:rsidR="00194871">
        <w:rPr>
          <w:rStyle w:val="Strong"/>
          <w:rFonts w:asciiTheme="minorHAnsi" w:hAnsiTheme="minorHAnsi"/>
          <w:bCs/>
          <w:iCs/>
          <w:color w:val="000000"/>
          <w:sz w:val="22"/>
          <w:szCs w:val="22"/>
        </w:rPr>
        <w:t>RCHITECT</w:t>
      </w:r>
      <w:r w:rsidR="00194871" w:rsidRPr="00194871">
        <w:rPr>
          <w:rStyle w:val="Strong"/>
          <w:rFonts w:asciiTheme="minorHAnsi" w:hAnsiTheme="minorHAnsi"/>
          <w:bCs/>
          <w:iCs/>
          <w:color w:val="000000"/>
          <w:sz w:val="22"/>
          <w:szCs w:val="22"/>
        </w:rPr>
        <w:t xml:space="preserve"> | Clever Devices</w:t>
      </w:r>
      <w:r w:rsidR="00194871">
        <w:rPr>
          <w:rStyle w:val="Strong"/>
          <w:rFonts w:asciiTheme="minorHAnsi" w:hAnsiTheme="minorHAnsi"/>
          <w:b w:val="0"/>
          <w:i/>
          <w:color w:val="000000"/>
          <w:sz w:val="22"/>
          <w:szCs w:val="22"/>
        </w:rPr>
        <w:t xml:space="preserve"> </w:t>
      </w:r>
      <w:r w:rsidRPr="00194871">
        <w:rPr>
          <w:rStyle w:val="Emphasis"/>
          <w:rFonts w:asciiTheme="minorHAnsi" w:hAnsiTheme="minorHAnsi"/>
          <w:i w:val="0"/>
          <w:iCs/>
          <w:color w:val="000000"/>
          <w:sz w:val="22"/>
          <w:szCs w:val="22"/>
        </w:rPr>
        <w:t xml:space="preserve"> </w:t>
      </w:r>
      <w:r w:rsidR="00194871" w:rsidRPr="00194871">
        <w:rPr>
          <w:rStyle w:val="Emphasis"/>
          <w:rFonts w:asciiTheme="minorHAnsi" w:hAnsiTheme="minorHAnsi"/>
          <w:i w:val="0"/>
          <w:iCs/>
          <w:color w:val="000000"/>
          <w:sz w:val="22"/>
          <w:szCs w:val="22"/>
        </w:rPr>
        <w:t xml:space="preserve"> </w:t>
      </w:r>
      <w:r w:rsidR="00194871">
        <w:rPr>
          <w:rStyle w:val="Emphasis"/>
          <w:rFonts w:asciiTheme="minorHAnsi" w:hAnsiTheme="minorHAnsi"/>
          <w:i w:val="0"/>
          <w:iCs/>
          <w:color w:val="000000"/>
          <w:sz w:val="22"/>
          <w:szCs w:val="22"/>
        </w:rPr>
        <w:t xml:space="preserve">                                                                    </w:t>
      </w:r>
      <w:r w:rsidR="00194871" w:rsidRPr="00194871">
        <w:rPr>
          <w:rStyle w:val="Emphasis"/>
          <w:rFonts w:asciiTheme="minorHAnsi" w:hAnsiTheme="minorHAnsi"/>
          <w:i w:val="0"/>
          <w:iCs/>
          <w:color w:val="000000"/>
          <w:sz w:val="22"/>
          <w:szCs w:val="22"/>
        </w:rPr>
        <w:t>Sep 2017 – Dec 2019, Woodbury NY</w:t>
      </w:r>
    </w:p>
    <w:p w14:paraId="216BC325" w14:textId="72F3C8AF" w:rsidR="005057D8" w:rsidRPr="00194871" w:rsidRDefault="00194871" w:rsidP="00194871">
      <w:pPr>
        <w:spacing w:before="120" w:after="120"/>
        <w:rPr>
          <w:rFonts w:asciiTheme="minorHAnsi" w:hAnsiTheme="minorHAnsi"/>
          <w:i/>
          <w:iCs/>
          <w:color w:val="404040" w:themeColor="text1" w:themeTint="BF"/>
        </w:rPr>
      </w:pPr>
      <w:r w:rsidRPr="00194871">
        <w:rPr>
          <w:rFonts w:asciiTheme="minorHAnsi" w:hAnsiTheme="minorHAnsi"/>
          <w:i/>
          <w:iCs/>
          <w:color w:val="404040" w:themeColor="text1" w:themeTint="BF"/>
        </w:rPr>
        <w:t>Established and refined design standards, processes and methodologies informing the design and delivery of scalable interfaces and experiences, partnering with cross-functional teams to ensure design consistency across desktop, responsive web, and mobile products to elevate the capabilities of major mass transit clients.</w:t>
      </w:r>
    </w:p>
    <w:p w14:paraId="660A1FB8" w14:textId="77777777" w:rsidR="00194871" w:rsidRPr="00194871" w:rsidRDefault="00194871" w:rsidP="00194871">
      <w:pPr>
        <w:pStyle w:val="ListParagraph"/>
        <w:numPr>
          <w:ilvl w:val="0"/>
          <w:numId w:val="20"/>
        </w:numPr>
        <w:spacing w:before="120" w:after="120"/>
        <w:rPr>
          <w:rFonts w:asciiTheme="minorHAnsi" w:hAnsiTheme="minorHAnsi"/>
          <w:color w:val="404040" w:themeColor="text1" w:themeTint="BF"/>
        </w:rPr>
      </w:pPr>
      <w:r w:rsidRPr="00194871">
        <w:rPr>
          <w:rFonts w:asciiTheme="minorHAnsi" w:hAnsiTheme="minorHAnsi"/>
          <w:color w:val="404040" w:themeColor="text1" w:themeTint="BF"/>
        </w:rPr>
        <w:t>Championed a consistent UX research strategy across complex projects, defining workflows, style guides, and asset libraries to influence the re-design of multiple product offerings.</w:t>
      </w:r>
    </w:p>
    <w:p w14:paraId="2EED3B9B" w14:textId="3C40B67A" w:rsidR="002562F3" w:rsidRPr="00717301" w:rsidRDefault="00194871" w:rsidP="002562F3">
      <w:pPr>
        <w:pStyle w:val="ListParagraph"/>
        <w:numPr>
          <w:ilvl w:val="0"/>
          <w:numId w:val="20"/>
        </w:numPr>
        <w:spacing w:before="120" w:after="120"/>
        <w:rPr>
          <w:rStyle w:val="Emphasis"/>
          <w:rFonts w:asciiTheme="minorHAnsi" w:hAnsiTheme="minorHAnsi"/>
          <w:i w:val="0"/>
          <w:color w:val="404040" w:themeColor="text1" w:themeTint="BF"/>
        </w:rPr>
      </w:pPr>
      <w:r w:rsidRPr="00194871">
        <w:rPr>
          <w:rFonts w:asciiTheme="minorHAnsi" w:hAnsiTheme="minorHAnsi"/>
          <w:color w:val="404040" w:themeColor="text1" w:themeTint="BF"/>
        </w:rPr>
        <w:t>Updated the interface design of the New Orleans Regional Transit Authority’s digital route displays, leading the assessment of the system’s existing design framework to enhance all stages of creative planning and delivery.</w:t>
      </w:r>
    </w:p>
    <w:p w14:paraId="7253854F" w14:textId="77777777" w:rsidR="00717301" w:rsidRDefault="00717301" w:rsidP="00B906B4">
      <w:pPr>
        <w:tabs>
          <w:tab w:val="right" w:pos="10773"/>
        </w:tabs>
        <w:spacing w:after="43"/>
        <w:rPr>
          <w:rFonts w:ascii="Calibri" w:hAnsi="Calibri" w:cs="Calibri"/>
          <w:b/>
          <w:bCs/>
          <w:iCs/>
        </w:rPr>
      </w:pPr>
    </w:p>
    <w:p w14:paraId="35E9E5E7" w14:textId="7E16F7AD" w:rsidR="00717301" w:rsidRPr="00717301" w:rsidRDefault="00717301" w:rsidP="00717301">
      <w:pPr>
        <w:tabs>
          <w:tab w:val="right" w:pos="10773"/>
        </w:tabs>
        <w:spacing w:after="43"/>
        <w:rPr>
          <w:rFonts w:ascii="Calibri" w:hAnsi="Calibri"/>
          <w:sz w:val="22"/>
          <w:szCs w:val="22"/>
        </w:rPr>
      </w:pPr>
      <w:r w:rsidRPr="00717301">
        <w:rPr>
          <w:rFonts w:ascii="Calibri" w:hAnsi="Calibri" w:cs="Calibri"/>
          <w:b/>
          <w:bCs/>
          <w:iCs/>
          <w:sz w:val="22"/>
          <w:szCs w:val="22"/>
        </w:rPr>
        <w:t xml:space="preserve">UI/UX DIRECTOR | Valiant Solutions </w:t>
      </w:r>
      <w:r w:rsidRPr="00717301">
        <w:rPr>
          <w:rFonts w:ascii="Calibri" w:hAnsi="Calibri" w:cs="Calibri"/>
          <w:iCs/>
          <w:sz w:val="22"/>
          <w:szCs w:val="22"/>
        </w:rPr>
        <w:t>(</w:t>
      </w:r>
      <w:r w:rsidRPr="00717301">
        <w:rPr>
          <w:rFonts w:ascii="Calibri" w:hAnsi="Calibri" w:cs="Calibri"/>
          <w:iCs/>
          <w:sz w:val="22"/>
          <w:szCs w:val="22"/>
        </w:rPr>
        <w:t>now</w:t>
      </w:r>
      <w:r w:rsidRPr="00717301">
        <w:rPr>
          <w:rFonts w:ascii="Calibri" w:hAnsi="Calibri" w:cs="Calibri"/>
          <w:iCs/>
          <w:sz w:val="22"/>
          <w:szCs w:val="22"/>
        </w:rPr>
        <w:t xml:space="preserve"> </w:t>
      </w:r>
      <w:proofErr w:type="spellStart"/>
      <w:proofErr w:type="gramStart"/>
      <w:r w:rsidRPr="00717301">
        <w:rPr>
          <w:rFonts w:ascii="Calibri" w:hAnsi="Calibri" w:cs="Calibri"/>
          <w:iCs/>
          <w:sz w:val="22"/>
          <w:szCs w:val="22"/>
        </w:rPr>
        <w:t>Trackforce</w:t>
      </w:r>
      <w:proofErr w:type="spellEnd"/>
      <w:r w:rsidRPr="00717301">
        <w:rPr>
          <w:rFonts w:ascii="Calibri" w:hAnsi="Calibri" w:cs="Calibri"/>
          <w:iCs/>
          <w:sz w:val="22"/>
          <w:szCs w:val="22"/>
        </w:rPr>
        <w:t>)</w:t>
      </w:r>
      <w:r w:rsidRPr="00717301">
        <w:rPr>
          <w:rFonts w:ascii="Calibri" w:hAnsi="Calibri" w:cs="Calibri"/>
          <w:b/>
          <w:bCs/>
          <w:iCs/>
          <w:sz w:val="22"/>
          <w:szCs w:val="22"/>
        </w:rPr>
        <w:t xml:space="preserve"> </w:t>
      </w:r>
      <w:r>
        <w:rPr>
          <w:rFonts w:ascii="Calibri" w:hAnsi="Calibri" w:cs="Calibri"/>
          <w:b/>
          <w:bCs/>
          <w:iCs/>
          <w:sz w:val="22"/>
          <w:szCs w:val="22"/>
        </w:rPr>
        <w:t xml:space="preserve">  </w:t>
      </w:r>
      <w:proofErr w:type="gramEnd"/>
      <w:r>
        <w:rPr>
          <w:rFonts w:ascii="Calibri" w:hAnsi="Calibri" w:cs="Calibri"/>
          <w:b/>
          <w:bCs/>
          <w:iCs/>
          <w:sz w:val="22"/>
          <w:szCs w:val="22"/>
        </w:rPr>
        <w:t xml:space="preserve">                                             </w:t>
      </w:r>
      <w:r w:rsidRPr="00717301">
        <w:rPr>
          <w:rFonts w:ascii="Calibri" w:hAnsi="Calibri" w:cs="Calibri"/>
          <w:iCs/>
          <w:sz w:val="22"/>
          <w:szCs w:val="22"/>
        </w:rPr>
        <w:t>Jul 2016 – Feb 2017, Woodbury NY</w:t>
      </w:r>
    </w:p>
    <w:p w14:paraId="212AC398" w14:textId="6CA24D85" w:rsidR="00717301" w:rsidRDefault="00717301" w:rsidP="00D32C2E">
      <w:pPr>
        <w:rPr>
          <w:rFonts w:ascii="Calibri" w:hAnsi="Calibri" w:cs="Calibri"/>
          <w:i/>
          <w:iCs/>
        </w:rPr>
      </w:pPr>
      <w:r w:rsidRPr="00017588">
        <w:rPr>
          <w:rFonts w:ascii="Calibri" w:hAnsi="Calibri" w:cs="Calibri"/>
          <w:i/>
          <w:iCs/>
        </w:rPr>
        <w:t>Drove the re-design of the human capital management company’s UI/UX design and established a UX research framework, leveraging client insights to build unified user centered designs aligned with business requirements and industry standards enabling the brand’s re-launch and eventual acquisition</w:t>
      </w:r>
    </w:p>
    <w:p w14:paraId="64A31ED8" w14:textId="70E210CD" w:rsidR="00717301" w:rsidRPr="00717301" w:rsidRDefault="00D32C2E" w:rsidP="00B906B4">
      <w:pPr>
        <w:tabs>
          <w:tab w:val="right" w:pos="10773"/>
        </w:tabs>
        <w:spacing w:after="43"/>
        <w:rPr>
          <w:rFonts w:ascii="Calibri" w:hAnsi="Calibri"/>
          <w:sz w:val="22"/>
          <w:szCs w:val="22"/>
        </w:rPr>
      </w:pPr>
      <w:r w:rsidRPr="00DB54E1">
        <w:rPr>
          <w:rStyle w:val="Strong"/>
          <w:rFonts w:asciiTheme="minorHAnsi" w:hAnsiTheme="minorHAnsi"/>
          <w:color w:val="000000"/>
          <w:sz w:val="22"/>
          <w:szCs w:val="22"/>
        </w:rPr>
        <w:br/>
      </w:r>
      <w:r w:rsidR="00717301" w:rsidRPr="00B906B4">
        <w:rPr>
          <w:rFonts w:ascii="Calibri" w:hAnsi="Calibri" w:cs="Calibri"/>
          <w:b/>
          <w:bCs/>
          <w:iCs/>
          <w:sz w:val="21"/>
          <w:szCs w:val="21"/>
        </w:rPr>
        <w:t>UX/UI DESIGN LEAD – INVESTOR COMMUNICATION</w:t>
      </w:r>
      <w:r w:rsidR="00717301" w:rsidRPr="00B906B4">
        <w:rPr>
          <w:rFonts w:ascii="Calibri" w:hAnsi="Calibri" w:cs="Calibri"/>
          <w:b/>
          <w:bCs/>
          <w:iCs/>
        </w:rPr>
        <w:t xml:space="preserve"> SOLUTIONS | </w:t>
      </w:r>
      <w:proofErr w:type="gramStart"/>
      <w:r w:rsidR="00717301" w:rsidRPr="00B906B4">
        <w:rPr>
          <w:rFonts w:ascii="Calibri" w:hAnsi="Calibri" w:cs="Calibri"/>
          <w:b/>
          <w:bCs/>
          <w:iCs/>
        </w:rPr>
        <w:t>Broadrid</w:t>
      </w:r>
      <w:r w:rsidR="00B906B4" w:rsidRPr="00B906B4">
        <w:rPr>
          <w:rFonts w:ascii="Calibri" w:hAnsi="Calibri" w:cs="Calibri"/>
          <w:b/>
          <w:bCs/>
          <w:iCs/>
        </w:rPr>
        <w:t>ge</w:t>
      </w:r>
      <w:r w:rsidR="00717301" w:rsidRPr="00717301">
        <w:rPr>
          <w:rFonts w:ascii="Calibri" w:hAnsi="Calibri" w:cs="Calibri"/>
          <w:b/>
          <w:bCs/>
          <w:iCs/>
          <w:sz w:val="22"/>
          <w:szCs w:val="22"/>
        </w:rPr>
        <w:t xml:space="preserve"> </w:t>
      </w:r>
      <w:r w:rsidR="00B906B4">
        <w:rPr>
          <w:rFonts w:ascii="Calibri" w:hAnsi="Calibri" w:cs="Calibri"/>
          <w:b/>
          <w:bCs/>
          <w:iCs/>
          <w:sz w:val="22"/>
          <w:szCs w:val="22"/>
        </w:rPr>
        <w:t xml:space="preserve"> </w:t>
      </w:r>
      <w:r w:rsidR="00717301" w:rsidRPr="00717301">
        <w:rPr>
          <w:rFonts w:ascii="Calibri" w:hAnsi="Calibri" w:cs="Calibri"/>
          <w:iCs/>
          <w:sz w:val="22"/>
          <w:szCs w:val="22"/>
        </w:rPr>
        <w:t>Apr</w:t>
      </w:r>
      <w:proofErr w:type="gramEnd"/>
      <w:r w:rsidR="00717301" w:rsidRPr="00717301">
        <w:rPr>
          <w:rFonts w:ascii="Calibri" w:hAnsi="Calibri" w:cs="Calibri"/>
          <w:iCs/>
          <w:sz w:val="22"/>
          <w:szCs w:val="22"/>
        </w:rPr>
        <w:t xml:space="preserve"> </w:t>
      </w:r>
      <w:r w:rsidR="00B906B4">
        <w:rPr>
          <w:rFonts w:ascii="Calibri" w:hAnsi="Calibri" w:cs="Calibri"/>
          <w:iCs/>
          <w:sz w:val="22"/>
          <w:szCs w:val="22"/>
        </w:rPr>
        <w:t>04/</w:t>
      </w:r>
      <w:r w:rsidR="00717301" w:rsidRPr="00717301">
        <w:rPr>
          <w:rFonts w:ascii="Calibri" w:hAnsi="Calibri" w:cs="Calibri"/>
          <w:iCs/>
          <w:sz w:val="22"/>
          <w:szCs w:val="22"/>
        </w:rPr>
        <w:t xml:space="preserve">2011 – </w:t>
      </w:r>
      <w:r w:rsidR="00717301" w:rsidRPr="00717301">
        <w:rPr>
          <w:rFonts w:ascii="Calibri" w:hAnsi="Calibri" w:cs="Calibri"/>
          <w:iCs/>
          <w:sz w:val="22"/>
          <w:szCs w:val="22"/>
        </w:rPr>
        <w:t xml:space="preserve">Jul </w:t>
      </w:r>
      <w:r w:rsidR="00717301" w:rsidRPr="00717301">
        <w:rPr>
          <w:rFonts w:ascii="Calibri" w:hAnsi="Calibri" w:cs="Calibri"/>
          <w:iCs/>
          <w:sz w:val="22"/>
          <w:szCs w:val="22"/>
        </w:rPr>
        <w:t>2016</w:t>
      </w:r>
      <w:r w:rsidR="00717301" w:rsidRPr="00717301">
        <w:rPr>
          <w:rFonts w:ascii="Calibri" w:hAnsi="Calibri" w:cs="Calibri"/>
          <w:iCs/>
          <w:sz w:val="22"/>
          <w:szCs w:val="22"/>
        </w:rPr>
        <w:t xml:space="preserve">, </w:t>
      </w:r>
      <w:r w:rsidR="00717301" w:rsidRPr="00717301">
        <w:rPr>
          <w:rFonts w:ascii="Calibri" w:hAnsi="Calibri" w:cs="Calibri"/>
          <w:iCs/>
          <w:sz w:val="22"/>
          <w:szCs w:val="22"/>
        </w:rPr>
        <w:t>| Edgewood, N</w:t>
      </w:r>
      <w:r w:rsidR="00717301" w:rsidRPr="00717301">
        <w:rPr>
          <w:rFonts w:ascii="Calibri" w:hAnsi="Calibri" w:cs="Calibri"/>
          <w:iCs/>
          <w:sz w:val="22"/>
          <w:szCs w:val="22"/>
        </w:rPr>
        <w:t>Y</w:t>
      </w:r>
      <w:r w:rsidR="00717301" w:rsidRPr="00717301">
        <w:rPr>
          <w:rFonts w:ascii="Calibri" w:hAnsi="Calibri" w:cs="Calibri"/>
          <w:b/>
          <w:bCs/>
          <w:iCs/>
          <w:sz w:val="22"/>
          <w:szCs w:val="22"/>
        </w:rPr>
        <w:t xml:space="preserve"> </w:t>
      </w:r>
    </w:p>
    <w:p w14:paraId="2978661E" w14:textId="77777777" w:rsidR="00B906B4" w:rsidRDefault="00717301" w:rsidP="00B906B4">
      <w:pPr>
        <w:rPr>
          <w:rFonts w:ascii="Ubuntu" w:hAnsi="Ubuntu"/>
          <w:smallCaps/>
          <w:color w:val="4F81BD" w:themeColor="accent1"/>
          <w:spacing w:val="5"/>
        </w:rPr>
      </w:pPr>
      <w:r w:rsidRPr="000C4F78">
        <w:rPr>
          <w:rFonts w:ascii="Calibri" w:hAnsi="Calibri" w:cs="Calibri"/>
          <w:i/>
          <w:iCs/>
        </w:rPr>
        <w:t>Standardized UI/UX design best practices used to guide the end-to-end development of various desktop and mobile financial applications. Built and led a team of 10 designer/developers that consistently supported and exceeded expectations for product development, browser integration, responsive web design, and user accessibility. Oversaw the design of a first-of-its-kind Investor Communication Portal, strengthening the firm’s relationships with several large financial institution clients while saving hundreds of thousands of dollars in annual revenue.</w:t>
      </w:r>
    </w:p>
    <w:p w14:paraId="4EEB239D" w14:textId="77777777" w:rsidR="00B906B4" w:rsidRDefault="00B906B4" w:rsidP="00B906B4">
      <w:pPr>
        <w:rPr>
          <w:rFonts w:ascii="Ubuntu" w:hAnsi="Ubuntu"/>
          <w:smallCaps/>
          <w:color w:val="4F81BD" w:themeColor="accent1"/>
          <w:spacing w:val="5"/>
        </w:rPr>
      </w:pPr>
    </w:p>
    <w:p w14:paraId="472C4995" w14:textId="32A0690F" w:rsidR="00E94370" w:rsidRPr="00B906B4" w:rsidRDefault="00E94370" w:rsidP="00B906B4">
      <w:pPr>
        <w:rPr>
          <w:rFonts w:ascii="Ubuntu" w:hAnsi="Ubuntu"/>
          <w:smallCaps/>
          <w:color w:val="4F81BD" w:themeColor="accent1"/>
          <w:spacing w:val="5"/>
        </w:rPr>
      </w:pPr>
      <w:r>
        <w:rPr>
          <w:rFonts w:ascii="Calibri" w:hAnsi="Calibri" w:cs="Calibri"/>
          <w:i/>
          <w:iCs/>
          <w:color w:val="000000"/>
        </w:rPr>
        <w:lastRenderedPageBreak/>
        <w:t>Previous w</w:t>
      </w:r>
      <w:r>
        <w:rPr>
          <w:rFonts w:ascii="Calibri" w:hAnsi="Calibri" w:cs="Calibri"/>
          <w:i/>
          <w:iCs/>
          <w:color w:val="000000"/>
        </w:rPr>
        <w:t>eb design &amp; administration experience is available upon request.</w:t>
      </w:r>
    </w:p>
    <w:p w14:paraId="4015D88A" w14:textId="77777777" w:rsidR="00B6184C" w:rsidRDefault="00B6184C" w:rsidP="00E94370">
      <w:pPr>
        <w:spacing w:line="276" w:lineRule="auto"/>
        <w:rPr>
          <w:rStyle w:val="Strong"/>
          <w:rFonts w:ascii="Arial" w:hAnsi="Arial"/>
          <w:color w:val="FA7832"/>
          <w:spacing w:val="20"/>
          <w:sz w:val="28"/>
          <w:szCs w:val="28"/>
        </w:rPr>
      </w:pPr>
    </w:p>
    <w:p w14:paraId="2129E1D7" w14:textId="4E74A8CC" w:rsidR="00E94370" w:rsidRPr="00E94370" w:rsidRDefault="00E94370" w:rsidP="00E94370">
      <w:pPr>
        <w:spacing w:line="276" w:lineRule="auto"/>
        <w:rPr>
          <w:rStyle w:val="Strong"/>
          <w:rFonts w:ascii="Arial" w:hAnsi="Arial" w:cs="Arial"/>
          <w:bCs/>
          <w:color w:val="4F81BD" w:themeColor="accent1"/>
          <w:spacing w:val="20"/>
          <w:sz w:val="24"/>
          <w:szCs w:val="24"/>
        </w:rPr>
        <w:sectPr w:rsidR="00E94370" w:rsidRPr="00E94370" w:rsidSect="00B906B4">
          <w:headerReference w:type="default" r:id="rId9"/>
          <w:footerReference w:type="default" r:id="rId10"/>
          <w:pgSz w:w="12240" w:h="15840"/>
          <w:pgMar w:top="720" w:right="720" w:bottom="806" w:left="720" w:header="187" w:footer="245" w:gutter="0"/>
          <w:cols w:space="720"/>
          <w:noEndnote/>
          <w:docGrid w:linePitch="272"/>
        </w:sectPr>
      </w:pPr>
    </w:p>
    <w:p w14:paraId="0A7E85AE" w14:textId="0669045F" w:rsidR="00A44C03" w:rsidRPr="00CA0989" w:rsidRDefault="00A44C03" w:rsidP="00CA0989">
      <w:pPr>
        <w:spacing w:line="276" w:lineRule="auto"/>
        <w:rPr>
          <w:rFonts w:ascii="Arial" w:hAnsi="Arial" w:cs="Arial"/>
          <w:b/>
          <w:bCs/>
          <w:color w:val="4F81BD" w:themeColor="accent1"/>
          <w:spacing w:val="20"/>
          <w:sz w:val="24"/>
          <w:szCs w:val="24"/>
        </w:rPr>
      </w:pPr>
      <w:r w:rsidRPr="00CA0989">
        <w:rPr>
          <w:rStyle w:val="Strong"/>
          <w:rFonts w:ascii="Arial" w:hAnsi="Arial" w:cs="Arial"/>
          <w:b w:val="0"/>
          <w:bCs/>
          <w:color w:val="4F81BD" w:themeColor="accent1"/>
          <w:spacing w:val="20"/>
          <w:sz w:val="24"/>
          <w:szCs w:val="24"/>
        </w:rPr>
        <w:t>EDUCATION</w:t>
      </w:r>
      <w:r w:rsidR="00E94370">
        <w:rPr>
          <w:rStyle w:val="Strong"/>
          <w:rFonts w:ascii="Arial" w:hAnsi="Arial" w:cs="Arial"/>
          <w:b w:val="0"/>
          <w:bCs/>
          <w:color w:val="4F81BD" w:themeColor="accent1"/>
          <w:spacing w:val="20"/>
          <w:sz w:val="24"/>
          <w:szCs w:val="24"/>
        </w:rPr>
        <w:t xml:space="preserve"> &amp; TRAINING</w:t>
      </w:r>
    </w:p>
    <w:p w14:paraId="7DC776A5" w14:textId="32DE86AF" w:rsidR="00E94370" w:rsidRPr="00BD6727" w:rsidRDefault="00E94370" w:rsidP="00BD6727">
      <w:pPr>
        <w:pStyle w:val="ListParagraph"/>
        <w:numPr>
          <w:ilvl w:val="0"/>
          <w:numId w:val="18"/>
        </w:numPr>
        <w:rPr>
          <w:rFonts w:ascii="Calibri" w:hAnsi="Calibri" w:cs="Calibri"/>
          <w:sz w:val="24"/>
          <w:szCs w:val="24"/>
        </w:rPr>
      </w:pPr>
      <w:r w:rsidRPr="00BD6727">
        <w:rPr>
          <w:rFonts w:ascii="Calibri" w:hAnsi="Calibri" w:cs="Calibri"/>
          <w:sz w:val="24"/>
          <w:szCs w:val="24"/>
        </w:rPr>
        <w:t>Bachelor of Arts, Social Science | Adelphi University, Garden City</w:t>
      </w:r>
      <w:r w:rsidR="00BD6727" w:rsidRPr="00BD6727">
        <w:rPr>
          <w:rFonts w:ascii="Calibri" w:hAnsi="Calibri" w:cs="Calibri"/>
          <w:sz w:val="24"/>
          <w:szCs w:val="24"/>
        </w:rPr>
        <w:t xml:space="preserve"> NY</w:t>
      </w:r>
    </w:p>
    <w:p w14:paraId="42DF5F87" w14:textId="7DC1D3D1" w:rsidR="00B6184C" w:rsidRPr="00BD6727" w:rsidRDefault="00BD6727" w:rsidP="00BD6727">
      <w:pPr>
        <w:pStyle w:val="ListParagraph"/>
        <w:numPr>
          <w:ilvl w:val="0"/>
          <w:numId w:val="18"/>
        </w:numPr>
        <w:rPr>
          <w:rFonts w:ascii="Calibri" w:hAnsi="Calibri" w:cs="Calibri"/>
          <w:sz w:val="24"/>
          <w:szCs w:val="24"/>
        </w:rPr>
      </w:pPr>
      <w:r w:rsidRPr="00BD6727">
        <w:rPr>
          <w:rFonts w:ascii="Calibri" w:hAnsi="Calibri" w:cs="Calibri"/>
          <w:sz w:val="24"/>
          <w:szCs w:val="24"/>
        </w:rPr>
        <w:t>Internet Architecture | Hofstra University, Uniondale NY</w:t>
      </w:r>
    </w:p>
    <w:p w14:paraId="0A7E85C7" w14:textId="688A728E" w:rsidR="00A44C03" w:rsidRPr="00B10776" w:rsidRDefault="00BD6727" w:rsidP="00BD6727">
      <w:pPr>
        <w:pStyle w:val="ListParagraph"/>
        <w:numPr>
          <w:ilvl w:val="0"/>
          <w:numId w:val="18"/>
        </w:numPr>
        <w:rPr>
          <w:rFonts w:ascii="Arial" w:hAnsi="Arial"/>
          <w:sz w:val="24"/>
          <w:szCs w:val="24"/>
        </w:rPr>
      </w:pPr>
      <w:r w:rsidRPr="00BD6727">
        <w:rPr>
          <w:rFonts w:ascii="Calibri" w:hAnsi="Calibri" w:cs="Calibri"/>
          <w:sz w:val="24"/>
          <w:szCs w:val="24"/>
        </w:rPr>
        <w:t>Client/Server systems | Dowling College, Oakdale NY</w:t>
      </w:r>
    </w:p>
    <w:p w14:paraId="3DA90DEF" w14:textId="54BF4520" w:rsidR="00B10776" w:rsidRPr="00B10776" w:rsidRDefault="00B10776" w:rsidP="00B10776">
      <w:pPr>
        <w:pStyle w:val="ListParagraph"/>
        <w:numPr>
          <w:ilvl w:val="0"/>
          <w:numId w:val="18"/>
        </w:numPr>
        <w:rPr>
          <w:rFonts w:ascii="Arial" w:hAnsi="Arial"/>
          <w:sz w:val="24"/>
          <w:szCs w:val="24"/>
        </w:rPr>
      </w:pPr>
      <w:r>
        <w:rPr>
          <w:rFonts w:ascii="Calibri" w:hAnsi="Calibri" w:cs="Calibri"/>
          <w:sz w:val="24"/>
          <w:szCs w:val="24"/>
        </w:rPr>
        <w:t>Sergeant | US Army Reserve</w:t>
      </w:r>
    </w:p>
    <w:sectPr w:rsidR="00B10776" w:rsidRPr="00B10776" w:rsidSect="00216AE5">
      <w:type w:val="continuous"/>
      <w:pgSz w:w="12240" w:h="15840"/>
      <w:pgMar w:top="1008" w:right="864" w:bottom="1008" w:left="1008" w:header="187" w:footer="245"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BAC01" w14:textId="77777777" w:rsidR="000B2368" w:rsidRDefault="000B2368" w:rsidP="007553D9">
      <w:r>
        <w:separator/>
      </w:r>
    </w:p>
  </w:endnote>
  <w:endnote w:type="continuationSeparator" w:id="0">
    <w:p w14:paraId="3EC6D50D" w14:textId="77777777" w:rsidR="000B2368" w:rsidRDefault="000B2368" w:rsidP="0075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4D"/>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Michroma">
    <w:altName w:val="Calibri"/>
    <w:panose1 w:val="020B0604020202020204"/>
    <w:charset w:val="4D"/>
    <w:family w:val="auto"/>
    <w:pitch w:val="variable"/>
    <w:sig w:usb0="800000AF" w:usb1="7800204B" w:usb2="14000000" w:usb3="00000000" w:csb0="00000111" w:csb1="00000000"/>
  </w:font>
  <w:font w:name="Ubuntu">
    <w:panose1 w:val="020B060402020202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BE69" w14:textId="2D31E18D" w:rsidR="002969C4" w:rsidRPr="002969C4" w:rsidRDefault="002969C4">
    <w:pPr>
      <w:pStyle w:val="Footer"/>
      <w:jc w:val="right"/>
      <w:rPr>
        <w:rFonts w:asciiTheme="minorHAnsi" w:hAnsiTheme="minorHAnsi"/>
        <w:color w:val="365F91" w:themeColor="accent1" w:themeShade="BF"/>
      </w:rPr>
    </w:pPr>
    <w:r w:rsidRPr="002969C4">
      <w:rPr>
        <w:rFonts w:asciiTheme="minorHAnsi" w:hAnsiTheme="minorHAnsi"/>
        <w:color w:val="365F91" w:themeColor="accent1" w:themeShade="BF"/>
      </w:rPr>
      <w:t>p</w:t>
    </w:r>
    <w:r>
      <w:rPr>
        <w:rFonts w:asciiTheme="minorHAnsi" w:hAnsiTheme="minorHAnsi"/>
        <w:color w:val="365F91" w:themeColor="accent1" w:themeShade="BF"/>
      </w:rPr>
      <w:t>a</w:t>
    </w:r>
    <w:r w:rsidRPr="002969C4">
      <w:rPr>
        <w:rFonts w:asciiTheme="minorHAnsi" w:hAnsiTheme="minorHAnsi"/>
        <w:color w:val="365F91" w:themeColor="accent1" w:themeShade="BF"/>
      </w:rPr>
      <w:t>g</w:t>
    </w:r>
    <w:r>
      <w:rPr>
        <w:rFonts w:asciiTheme="minorHAnsi" w:hAnsiTheme="minorHAnsi"/>
        <w:color w:val="365F91" w:themeColor="accent1" w:themeShade="BF"/>
      </w:rPr>
      <w:t>e</w:t>
    </w:r>
    <w:r w:rsidRPr="002969C4">
      <w:rPr>
        <w:rFonts w:asciiTheme="minorHAnsi" w:hAnsiTheme="minorHAnsi"/>
        <w:color w:val="365F91" w:themeColor="accent1" w:themeShade="BF"/>
      </w:rPr>
      <w:t xml:space="preserve"> </w:t>
    </w:r>
    <w:r w:rsidRPr="002969C4">
      <w:rPr>
        <w:rFonts w:asciiTheme="minorHAnsi" w:hAnsiTheme="minorHAnsi"/>
        <w:color w:val="365F91" w:themeColor="accent1" w:themeShade="BF"/>
      </w:rPr>
      <w:fldChar w:fldCharType="begin"/>
    </w:r>
    <w:r w:rsidRPr="002969C4">
      <w:rPr>
        <w:rFonts w:asciiTheme="minorHAnsi" w:hAnsiTheme="minorHAnsi"/>
        <w:color w:val="365F91" w:themeColor="accent1" w:themeShade="BF"/>
      </w:rPr>
      <w:instrText xml:space="preserve"> PAGE  \* Arabic </w:instrText>
    </w:r>
    <w:r w:rsidRPr="002969C4">
      <w:rPr>
        <w:rFonts w:asciiTheme="minorHAnsi" w:hAnsiTheme="minorHAnsi"/>
        <w:color w:val="365F91" w:themeColor="accent1" w:themeShade="BF"/>
      </w:rPr>
      <w:fldChar w:fldCharType="separate"/>
    </w:r>
    <w:r w:rsidR="001D316A">
      <w:rPr>
        <w:rFonts w:asciiTheme="minorHAnsi" w:hAnsiTheme="minorHAnsi"/>
        <w:noProof/>
        <w:color w:val="365F91" w:themeColor="accent1" w:themeShade="BF"/>
      </w:rPr>
      <w:t>2</w:t>
    </w:r>
    <w:r w:rsidRPr="002969C4">
      <w:rPr>
        <w:rFonts w:asciiTheme="minorHAnsi" w:hAnsiTheme="minorHAnsi"/>
        <w:color w:val="365F91" w:themeColor="accent1" w:themeShade="BF"/>
      </w:rPr>
      <w:fldChar w:fldCharType="end"/>
    </w:r>
  </w:p>
  <w:p w14:paraId="724016D9" w14:textId="77777777" w:rsidR="002969C4" w:rsidRDefault="00296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A83D1" w14:textId="77777777" w:rsidR="000B2368" w:rsidRDefault="000B2368" w:rsidP="007553D9">
      <w:r>
        <w:separator/>
      </w:r>
    </w:p>
  </w:footnote>
  <w:footnote w:type="continuationSeparator" w:id="0">
    <w:p w14:paraId="2F4AB24E" w14:textId="77777777" w:rsidR="000B2368" w:rsidRDefault="000B2368" w:rsidP="00755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AA4" w14:textId="52D16020" w:rsidR="00B177A7" w:rsidRDefault="00B17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9144B8"/>
    <w:multiLevelType w:val="hybridMultilevel"/>
    <w:tmpl w:val="EEDAC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4B1706"/>
    <w:multiLevelType w:val="singleLevel"/>
    <w:tmpl w:val="FFFFFFFF"/>
    <w:lvl w:ilvl="0">
      <w:numFmt w:val="decimal"/>
      <w:lvlText w:val="*"/>
      <w:lvlJc w:val="left"/>
    </w:lvl>
  </w:abstractNum>
  <w:abstractNum w:abstractNumId="3" w15:restartNumberingAfterBreak="0">
    <w:nsid w:val="1DAD2B8D"/>
    <w:multiLevelType w:val="hybridMultilevel"/>
    <w:tmpl w:val="EB80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4581D"/>
    <w:multiLevelType w:val="hybridMultilevel"/>
    <w:tmpl w:val="24EC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208ED"/>
    <w:multiLevelType w:val="hybridMultilevel"/>
    <w:tmpl w:val="1C647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606E0B"/>
    <w:multiLevelType w:val="hybridMultilevel"/>
    <w:tmpl w:val="4A4A73CE"/>
    <w:lvl w:ilvl="0" w:tplc="FFFFFFFF">
      <w:start w:val="1"/>
      <w:numFmt w:val="bullet"/>
      <w:lvlText w:val=""/>
      <w:lvlJc w:val="left"/>
      <w:pPr>
        <w:tabs>
          <w:tab w:val="num" w:pos="360"/>
        </w:tabs>
        <w:ind w:left="360" w:hanging="360"/>
      </w:pPr>
      <w:rPr>
        <w:rFonts w:ascii="Wingdings" w:hAnsi="Wingdings" w:cs="Wingdings 2" w:hint="default"/>
        <w:sz w:val="16"/>
        <w:szCs w:val="16"/>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cs="Wingdings 2" w:hint="default"/>
      </w:rPr>
    </w:lvl>
    <w:lvl w:ilvl="3" w:tplc="FFFFFFFF">
      <w:start w:val="1"/>
      <w:numFmt w:val="bullet"/>
      <w:lvlText w:val=""/>
      <w:lvlJc w:val="left"/>
      <w:pPr>
        <w:tabs>
          <w:tab w:val="num" w:pos="2880"/>
        </w:tabs>
        <w:ind w:left="2880" w:hanging="360"/>
      </w:pPr>
      <w:rPr>
        <w:rFonts w:ascii="Symbol" w:hAnsi="Symbol" w:cs="Courier New"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cs="Wingdings 2" w:hint="default"/>
      </w:rPr>
    </w:lvl>
    <w:lvl w:ilvl="6" w:tplc="FFFFFFFF">
      <w:start w:val="1"/>
      <w:numFmt w:val="bullet"/>
      <w:lvlText w:val=""/>
      <w:lvlJc w:val="left"/>
      <w:pPr>
        <w:tabs>
          <w:tab w:val="num" w:pos="5040"/>
        </w:tabs>
        <w:ind w:left="5040" w:hanging="360"/>
      </w:pPr>
      <w:rPr>
        <w:rFonts w:ascii="Symbol" w:hAnsi="Symbol" w:cs="Courier New"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cs="Wingdings 2" w:hint="default"/>
      </w:rPr>
    </w:lvl>
  </w:abstractNum>
  <w:abstractNum w:abstractNumId="7" w15:restartNumberingAfterBreak="0">
    <w:nsid w:val="447F6E47"/>
    <w:multiLevelType w:val="hybridMultilevel"/>
    <w:tmpl w:val="C632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405D8"/>
    <w:multiLevelType w:val="singleLevel"/>
    <w:tmpl w:val="FFFFFFFF"/>
    <w:lvl w:ilvl="0">
      <w:numFmt w:val="decimal"/>
      <w:lvlText w:val="*"/>
      <w:lvlJc w:val="left"/>
    </w:lvl>
  </w:abstractNum>
  <w:abstractNum w:abstractNumId="9" w15:restartNumberingAfterBreak="0">
    <w:nsid w:val="48104890"/>
    <w:multiLevelType w:val="hybridMultilevel"/>
    <w:tmpl w:val="F6B6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40CBA"/>
    <w:multiLevelType w:val="multilevel"/>
    <w:tmpl w:val="1C6477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4EB0A38"/>
    <w:multiLevelType w:val="multilevel"/>
    <w:tmpl w:val="7C2E9034"/>
    <w:lvl w:ilvl="0">
      <w:start w:val="1"/>
      <w:numFmt w:val="bullet"/>
      <w:lvlText w:val=""/>
      <w:lvlJc w:val="left"/>
      <w:pPr>
        <w:tabs>
          <w:tab w:val="num" w:pos="360"/>
        </w:tabs>
        <w:ind w:left="360" w:hanging="360"/>
      </w:pPr>
      <w:rPr>
        <w:rFonts w:ascii="Wingdings" w:hAnsi="Wingdings" w:cs="Wingdings" w:hint="default"/>
        <w:color w:val="1F386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552666E5"/>
    <w:multiLevelType w:val="singleLevel"/>
    <w:tmpl w:val="04090007"/>
    <w:lvl w:ilvl="0">
      <w:start w:val="1"/>
      <w:numFmt w:val="bullet"/>
      <w:lvlText w:val=""/>
      <w:lvlJc w:val="left"/>
      <w:pPr>
        <w:tabs>
          <w:tab w:val="num" w:pos="360"/>
        </w:tabs>
        <w:ind w:left="360" w:hanging="360"/>
      </w:pPr>
      <w:rPr>
        <w:rFonts w:ascii="Wingdings" w:hAnsi="Wingdings" w:cs="Wingdings 2" w:hint="default"/>
        <w:sz w:val="16"/>
        <w:szCs w:val="16"/>
      </w:rPr>
    </w:lvl>
  </w:abstractNum>
  <w:abstractNum w:abstractNumId="13" w15:restartNumberingAfterBreak="0">
    <w:nsid w:val="56652619"/>
    <w:multiLevelType w:val="singleLevel"/>
    <w:tmpl w:val="FFFFFFFF"/>
    <w:lvl w:ilvl="0">
      <w:numFmt w:val="decimal"/>
      <w:lvlText w:val="*"/>
      <w:lvlJc w:val="left"/>
    </w:lvl>
  </w:abstractNum>
  <w:abstractNum w:abstractNumId="14" w15:restartNumberingAfterBreak="0">
    <w:nsid w:val="5B1A352A"/>
    <w:multiLevelType w:val="hybridMultilevel"/>
    <w:tmpl w:val="A13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30161"/>
    <w:multiLevelType w:val="hybridMultilevel"/>
    <w:tmpl w:val="1488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E25BD7"/>
    <w:multiLevelType w:val="hybridMultilevel"/>
    <w:tmpl w:val="469E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91642"/>
    <w:multiLevelType w:val="hybridMultilevel"/>
    <w:tmpl w:val="0F38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70C99"/>
    <w:multiLevelType w:val="hybridMultilevel"/>
    <w:tmpl w:val="0CEE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A25CF"/>
    <w:multiLevelType w:val="hybridMultilevel"/>
    <w:tmpl w:val="16FAC848"/>
    <w:lvl w:ilvl="0" w:tplc="6ADC00DA">
      <w:start w:val="631"/>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343367345">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16cid:durableId="1673947462">
    <w:abstractNumId w:val="19"/>
  </w:num>
  <w:num w:numId="3" w16cid:durableId="2058624684">
    <w:abstractNumId w:val="1"/>
  </w:num>
  <w:num w:numId="4" w16cid:durableId="1897273058">
    <w:abstractNumId w:val="6"/>
  </w:num>
  <w:num w:numId="5" w16cid:durableId="2116899981">
    <w:abstractNumId w:val="12"/>
  </w:num>
  <w:num w:numId="6" w16cid:durableId="70469548">
    <w:abstractNumId w:val="2"/>
  </w:num>
  <w:num w:numId="7" w16cid:durableId="1537811135">
    <w:abstractNumId w:val="5"/>
  </w:num>
  <w:num w:numId="8" w16cid:durableId="1607618849">
    <w:abstractNumId w:val="10"/>
  </w:num>
  <w:num w:numId="9" w16cid:durableId="1609392709">
    <w:abstractNumId w:val="14"/>
  </w:num>
  <w:num w:numId="10" w16cid:durableId="1448238228">
    <w:abstractNumId w:val="7"/>
  </w:num>
  <w:num w:numId="11" w16cid:durableId="320933110">
    <w:abstractNumId w:val="15"/>
  </w:num>
  <w:num w:numId="12" w16cid:durableId="1189372379">
    <w:abstractNumId w:val="18"/>
  </w:num>
  <w:num w:numId="13" w16cid:durableId="1462263860">
    <w:abstractNumId w:val="3"/>
  </w:num>
  <w:num w:numId="14" w16cid:durableId="1740210086">
    <w:abstractNumId w:val="16"/>
  </w:num>
  <w:num w:numId="15" w16cid:durableId="485441717">
    <w:abstractNumId w:val="8"/>
  </w:num>
  <w:num w:numId="16" w16cid:durableId="490410227">
    <w:abstractNumId w:val="17"/>
  </w:num>
  <w:num w:numId="17" w16cid:durableId="677392165">
    <w:abstractNumId w:val="13"/>
  </w:num>
  <w:num w:numId="18" w16cid:durableId="1511406353">
    <w:abstractNumId w:val="9"/>
  </w:num>
  <w:num w:numId="19" w16cid:durableId="731733575">
    <w:abstractNumId w:val="11"/>
  </w:num>
  <w:num w:numId="20" w16cid:durableId="566066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00"/>
    <w:rsid w:val="00001D12"/>
    <w:rsid w:val="000023AA"/>
    <w:rsid w:val="0000331D"/>
    <w:rsid w:val="00010346"/>
    <w:rsid w:val="0002324A"/>
    <w:rsid w:val="000258C9"/>
    <w:rsid w:val="0002633C"/>
    <w:rsid w:val="00032832"/>
    <w:rsid w:val="00033727"/>
    <w:rsid w:val="00034448"/>
    <w:rsid w:val="0003678A"/>
    <w:rsid w:val="00036DCC"/>
    <w:rsid w:val="000461E0"/>
    <w:rsid w:val="00052BB5"/>
    <w:rsid w:val="0005572E"/>
    <w:rsid w:val="00056B6A"/>
    <w:rsid w:val="00061DBF"/>
    <w:rsid w:val="000659BF"/>
    <w:rsid w:val="00066676"/>
    <w:rsid w:val="0007612E"/>
    <w:rsid w:val="000763C3"/>
    <w:rsid w:val="00076BDE"/>
    <w:rsid w:val="00082240"/>
    <w:rsid w:val="00083EEF"/>
    <w:rsid w:val="000851B6"/>
    <w:rsid w:val="0008539A"/>
    <w:rsid w:val="00085C72"/>
    <w:rsid w:val="00092998"/>
    <w:rsid w:val="00092CC9"/>
    <w:rsid w:val="00093B48"/>
    <w:rsid w:val="00094FD7"/>
    <w:rsid w:val="000A2B53"/>
    <w:rsid w:val="000A6CA0"/>
    <w:rsid w:val="000B2368"/>
    <w:rsid w:val="000B3712"/>
    <w:rsid w:val="000C60E6"/>
    <w:rsid w:val="000D2DB3"/>
    <w:rsid w:val="000D3785"/>
    <w:rsid w:val="000D45ED"/>
    <w:rsid w:val="000D7710"/>
    <w:rsid w:val="000F31E4"/>
    <w:rsid w:val="000F373A"/>
    <w:rsid w:val="000F60F5"/>
    <w:rsid w:val="000F68E2"/>
    <w:rsid w:val="000F6B71"/>
    <w:rsid w:val="000F7496"/>
    <w:rsid w:val="001013FD"/>
    <w:rsid w:val="001024C4"/>
    <w:rsid w:val="001061AB"/>
    <w:rsid w:val="00106573"/>
    <w:rsid w:val="0010757F"/>
    <w:rsid w:val="00112399"/>
    <w:rsid w:val="001138EA"/>
    <w:rsid w:val="001160FB"/>
    <w:rsid w:val="001202E0"/>
    <w:rsid w:val="001253AB"/>
    <w:rsid w:val="001325D7"/>
    <w:rsid w:val="00133C5F"/>
    <w:rsid w:val="00134074"/>
    <w:rsid w:val="001352C3"/>
    <w:rsid w:val="00136F9A"/>
    <w:rsid w:val="001429C4"/>
    <w:rsid w:val="00144F22"/>
    <w:rsid w:val="001527D9"/>
    <w:rsid w:val="00156097"/>
    <w:rsid w:val="001574BC"/>
    <w:rsid w:val="00160B5A"/>
    <w:rsid w:val="00160FE6"/>
    <w:rsid w:val="00161839"/>
    <w:rsid w:val="0016372B"/>
    <w:rsid w:val="00165D36"/>
    <w:rsid w:val="00172ED1"/>
    <w:rsid w:val="0017541E"/>
    <w:rsid w:val="001768D8"/>
    <w:rsid w:val="00187FD1"/>
    <w:rsid w:val="00191E0A"/>
    <w:rsid w:val="001935C3"/>
    <w:rsid w:val="00194871"/>
    <w:rsid w:val="001A3CC6"/>
    <w:rsid w:val="001A456D"/>
    <w:rsid w:val="001A4BF9"/>
    <w:rsid w:val="001A65A7"/>
    <w:rsid w:val="001A68BB"/>
    <w:rsid w:val="001B0137"/>
    <w:rsid w:val="001B4F15"/>
    <w:rsid w:val="001B734E"/>
    <w:rsid w:val="001B7C59"/>
    <w:rsid w:val="001C501D"/>
    <w:rsid w:val="001C75E6"/>
    <w:rsid w:val="001D316A"/>
    <w:rsid w:val="001E6BEA"/>
    <w:rsid w:val="001F3C09"/>
    <w:rsid w:val="001F51B9"/>
    <w:rsid w:val="001F596C"/>
    <w:rsid w:val="001F681E"/>
    <w:rsid w:val="001F7151"/>
    <w:rsid w:val="00200600"/>
    <w:rsid w:val="00201F0A"/>
    <w:rsid w:val="00205684"/>
    <w:rsid w:val="00206A5A"/>
    <w:rsid w:val="00216AE5"/>
    <w:rsid w:val="00217CDE"/>
    <w:rsid w:val="00222069"/>
    <w:rsid w:val="0023261E"/>
    <w:rsid w:val="002346AA"/>
    <w:rsid w:val="00240D87"/>
    <w:rsid w:val="00242F0F"/>
    <w:rsid w:val="002431F5"/>
    <w:rsid w:val="00245A3F"/>
    <w:rsid w:val="0024663F"/>
    <w:rsid w:val="00246E7D"/>
    <w:rsid w:val="0025332E"/>
    <w:rsid w:val="00253C62"/>
    <w:rsid w:val="00255733"/>
    <w:rsid w:val="002562F3"/>
    <w:rsid w:val="00264AD3"/>
    <w:rsid w:val="00270366"/>
    <w:rsid w:val="00270C73"/>
    <w:rsid w:val="002903C1"/>
    <w:rsid w:val="0029205C"/>
    <w:rsid w:val="00292DBE"/>
    <w:rsid w:val="002930B6"/>
    <w:rsid w:val="002969C4"/>
    <w:rsid w:val="002A235F"/>
    <w:rsid w:val="002A53B5"/>
    <w:rsid w:val="002A6422"/>
    <w:rsid w:val="002B08AC"/>
    <w:rsid w:val="002B10E3"/>
    <w:rsid w:val="002B3C14"/>
    <w:rsid w:val="002B4091"/>
    <w:rsid w:val="002B578D"/>
    <w:rsid w:val="002B6008"/>
    <w:rsid w:val="002C12D9"/>
    <w:rsid w:val="002D5327"/>
    <w:rsid w:val="002E2780"/>
    <w:rsid w:val="002F46C5"/>
    <w:rsid w:val="002F488A"/>
    <w:rsid w:val="002F547E"/>
    <w:rsid w:val="002F7B4B"/>
    <w:rsid w:val="0030267D"/>
    <w:rsid w:val="00303FBC"/>
    <w:rsid w:val="00306A6D"/>
    <w:rsid w:val="00306C1F"/>
    <w:rsid w:val="003070FD"/>
    <w:rsid w:val="00307A75"/>
    <w:rsid w:val="00313177"/>
    <w:rsid w:val="00313AAD"/>
    <w:rsid w:val="00323FAB"/>
    <w:rsid w:val="003254BA"/>
    <w:rsid w:val="00332CE0"/>
    <w:rsid w:val="00341602"/>
    <w:rsid w:val="0034321C"/>
    <w:rsid w:val="00351A13"/>
    <w:rsid w:val="00351A3C"/>
    <w:rsid w:val="00352BDD"/>
    <w:rsid w:val="0036378C"/>
    <w:rsid w:val="00370700"/>
    <w:rsid w:val="00383C79"/>
    <w:rsid w:val="00384204"/>
    <w:rsid w:val="00385ADF"/>
    <w:rsid w:val="003902A4"/>
    <w:rsid w:val="003907D4"/>
    <w:rsid w:val="00391A87"/>
    <w:rsid w:val="003A5BD3"/>
    <w:rsid w:val="003B7DEE"/>
    <w:rsid w:val="003C5E27"/>
    <w:rsid w:val="003C6339"/>
    <w:rsid w:val="003D18F1"/>
    <w:rsid w:val="003E3207"/>
    <w:rsid w:val="003E5186"/>
    <w:rsid w:val="003E79DA"/>
    <w:rsid w:val="003F04D0"/>
    <w:rsid w:val="003F1720"/>
    <w:rsid w:val="003F644A"/>
    <w:rsid w:val="004010CE"/>
    <w:rsid w:val="00410A63"/>
    <w:rsid w:val="00410E47"/>
    <w:rsid w:val="00413876"/>
    <w:rsid w:val="004157EA"/>
    <w:rsid w:val="004175C3"/>
    <w:rsid w:val="00423DE8"/>
    <w:rsid w:val="00430A37"/>
    <w:rsid w:val="00430BEE"/>
    <w:rsid w:val="0044123F"/>
    <w:rsid w:val="00454279"/>
    <w:rsid w:val="004652A7"/>
    <w:rsid w:val="00466AA4"/>
    <w:rsid w:val="0047017E"/>
    <w:rsid w:val="004734AE"/>
    <w:rsid w:val="00476BBA"/>
    <w:rsid w:val="004811B9"/>
    <w:rsid w:val="004823F4"/>
    <w:rsid w:val="00483FD4"/>
    <w:rsid w:val="004844E7"/>
    <w:rsid w:val="00485544"/>
    <w:rsid w:val="0049475D"/>
    <w:rsid w:val="00497059"/>
    <w:rsid w:val="004A7F99"/>
    <w:rsid w:val="004B55B0"/>
    <w:rsid w:val="004C2AC9"/>
    <w:rsid w:val="004C3648"/>
    <w:rsid w:val="004C461E"/>
    <w:rsid w:val="004C59F5"/>
    <w:rsid w:val="004C729B"/>
    <w:rsid w:val="004C7B77"/>
    <w:rsid w:val="004D3231"/>
    <w:rsid w:val="004E5FBC"/>
    <w:rsid w:val="00502BEE"/>
    <w:rsid w:val="005057D8"/>
    <w:rsid w:val="005108FD"/>
    <w:rsid w:val="00512464"/>
    <w:rsid w:val="00526053"/>
    <w:rsid w:val="0053603D"/>
    <w:rsid w:val="005367DF"/>
    <w:rsid w:val="00550416"/>
    <w:rsid w:val="005531D3"/>
    <w:rsid w:val="00553932"/>
    <w:rsid w:val="005675C8"/>
    <w:rsid w:val="00573C9D"/>
    <w:rsid w:val="00577EB7"/>
    <w:rsid w:val="00585D4F"/>
    <w:rsid w:val="005875AF"/>
    <w:rsid w:val="00591A5C"/>
    <w:rsid w:val="005A0AC2"/>
    <w:rsid w:val="005A3455"/>
    <w:rsid w:val="005A4172"/>
    <w:rsid w:val="005A70C9"/>
    <w:rsid w:val="005B2620"/>
    <w:rsid w:val="005B3DE6"/>
    <w:rsid w:val="005B51C8"/>
    <w:rsid w:val="005B55B3"/>
    <w:rsid w:val="005C1C96"/>
    <w:rsid w:val="005C368D"/>
    <w:rsid w:val="005C4EC0"/>
    <w:rsid w:val="005D31C0"/>
    <w:rsid w:val="005D48DB"/>
    <w:rsid w:val="005E6E99"/>
    <w:rsid w:val="005E739D"/>
    <w:rsid w:val="005F59E3"/>
    <w:rsid w:val="00600BEE"/>
    <w:rsid w:val="006012D2"/>
    <w:rsid w:val="00605C37"/>
    <w:rsid w:val="00610C5C"/>
    <w:rsid w:val="0062148F"/>
    <w:rsid w:val="00625D07"/>
    <w:rsid w:val="00625E89"/>
    <w:rsid w:val="0064456A"/>
    <w:rsid w:val="0064497D"/>
    <w:rsid w:val="00647C17"/>
    <w:rsid w:val="0065293F"/>
    <w:rsid w:val="0066314D"/>
    <w:rsid w:val="006661DB"/>
    <w:rsid w:val="00671B90"/>
    <w:rsid w:val="00675A96"/>
    <w:rsid w:val="00675BA5"/>
    <w:rsid w:val="00676D18"/>
    <w:rsid w:val="00686300"/>
    <w:rsid w:val="006877C6"/>
    <w:rsid w:val="00690D4B"/>
    <w:rsid w:val="00692F74"/>
    <w:rsid w:val="006A08E1"/>
    <w:rsid w:val="006A35A1"/>
    <w:rsid w:val="006A3B33"/>
    <w:rsid w:val="006A71E2"/>
    <w:rsid w:val="006B6FAE"/>
    <w:rsid w:val="006C20F5"/>
    <w:rsid w:val="006C37CA"/>
    <w:rsid w:val="006C3A36"/>
    <w:rsid w:val="006C6DD0"/>
    <w:rsid w:val="006D315D"/>
    <w:rsid w:val="006D3843"/>
    <w:rsid w:val="006D3FFC"/>
    <w:rsid w:val="006D5523"/>
    <w:rsid w:val="006D7AB0"/>
    <w:rsid w:val="006F0CB2"/>
    <w:rsid w:val="00702FFF"/>
    <w:rsid w:val="00710A31"/>
    <w:rsid w:val="00713232"/>
    <w:rsid w:val="0071516E"/>
    <w:rsid w:val="007165F0"/>
    <w:rsid w:val="00717301"/>
    <w:rsid w:val="00726CC7"/>
    <w:rsid w:val="0072755B"/>
    <w:rsid w:val="0073191A"/>
    <w:rsid w:val="0073718A"/>
    <w:rsid w:val="007430DA"/>
    <w:rsid w:val="007440D5"/>
    <w:rsid w:val="00747F52"/>
    <w:rsid w:val="007553D9"/>
    <w:rsid w:val="00766115"/>
    <w:rsid w:val="00767DDE"/>
    <w:rsid w:val="00774B7D"/>
    <w:rsid w:val="00776812"/>
    <w:rsid w:val="0078132B"/>
    <w:rsid w:val="00782388"/>
    <w:rsid w:val="007956B0"/>
    <w:rsid w:val="00795CDA"/>
    <w:rsid w:val="007965BB"/>
    <w:rsid w:val="007A0DB6"/>
    <w:rsid w:val="007A34EC"/>
    <w:rsid w:val="007A4125"/>
    <w:rsid w:val="007A7D48"/>
    <w:rsid w:val="007B0044"/>
    <w:rsid w:val="007B45BE"/>
    <w:rsid w:val="007C12F6"/>
    <w:rsid w:val="007C3CB4"/>
    <w:rsid w:val="007C6F5B"/>
    <w:rsid w:val="007D25C4"/>
    <w:rsid w:val="007D343E"/>
    <w:rsid w:val="007D4494"/>
    <w:rsid w:val="007D46BE"/>
    <w:rsid w:val="007D4948"/>
    <w:rsid w:val="007D6F6C"/>
    <w:rsid w:val="007D7310"/>
    <w:rsid w:val="007E341E"/>
    <w:rsid w:val="007E7AB8"/>
    <w:rsid w:val="007F76AD"/>
    <w:rsid w:val="00803628"/>
    <w:rsid w:val="00811A04"/>
    <w:rsid w:val="0081300F"/>
    <w:rsid w:val="0081630D"/>
    <w:rsid w:val="00816591"/>
    <w:rsid w:val="008208B4"/>
    <w:rsid w:val="00821298"/>
    <w:rsid w:val="00822373"/>
    <w:rsid w:val="0082369E"/>
    <w:rsid w:val="00827803"/>
    <w:rsid w:val="00831580"/>
    <w:rsid w:val="00832E40"/>
    <w:rsid w:val="00837C7E"/>
    <w:rsid w:val="008407E0"/>
    <w:rsid w:val="00840E99"/>
    <w:rsid w:val="00843CE6"/>
    <w:rsid w:val="00847A53"/>
    <w:rsid w:val="00850754"/>
    <w:rsid w:val="00854314"/>
    <w:rsid w:val="00861083"/>
    <w:rsid w:val="00864A64"/>
    <w:rsid w:val="00872AD3"/>
    <w:rsid w:val="00873EF2"/>
    <w:rsid w:val="00874B9D"/>
    <w:rsid w:val="0087698E"/>
    <w:rsid w:val="0088055A"/>
    <w:rsid w:val="008836BC"/>
    <w:rsid w:val="00893159"/>
    <w:rsid w:val="00894BFC"/>
    <w:rsid w:val="008A0E2C"/>
    <w:rsid w:val="008A4E48"/>
    <w:rsid w:val="008A5950"/>
    <w:rsid w:val="008A62AC"/>
    <w:rsid w:val="008B3D98"/>
    <w:rsid w:val="008B532C"/>
    <w:rsid w:val="008C2756"/>
    <w:rsid w:val="008C3039"/>
    <w:rsid w:val="008E0338"/>
    <w:rsid w:val="008E34A8"/>
    <w:rsid w:val="008E62EE"/>
    <w:rsid w:val="008F1990"/>
    <w:rsid w:val="008F4B34"/>
    <w:rsid w:val="008F5376"/>
    <w:rsid w:val="008F5A48"/>
    <w:rsid w:val="009017BA"/>
    <w:rsid w:val="00902649"/>
    <w:rsid w:val="009049C8"/>
    <w:rsid w:val="00905F37"/>
    <w:rsid w:val="00914E80"/>
    <w:rsid w:val="0091654F"/>
    <w:rsid w:val="009169F6"/>
    <w:rsid w:val="0092027F"/>
    <w:rsid w:val="009322D2"/>
    <w:rsid w:val="00932DCA"/>
    <w:rsid w:val="00933E09"/>
    <w:rsid w:val="00934540"/>
    <w:rsid w:val="00947878"/>
    <w:rsid w:val="00950F4A"/>
    <w:rsid w:val="00951F18"/>
    <w:rsid w:val="00952C66"/>
    <w:rsid w:val="009531C7"/>
    <w:rsid w:val="0095486E"/>
    <w:rsid w:val="0096199E"/>
    <w:rsid w:val="0096217B"/>
    <w:rsid w:val="0096390B"/>
    <w:rsid w:val="00963B39"/>
    <w:rsid w:val="00964E6D"/>
    <w:rsid w:val="00965F81"/>
    <w:rsid w:val="00970FB8"/>
    <w:rsid w:val="009720AD"/>
    <w:rsid w:val="00972E50"/>
    <w:rsid w:val="0097560A"/>
    <w:rsid w:val="009860C5"/>
    <w:rsid w:val="00986586"/>
    <w:rsid w:val="00990043"/>
    <w:rsid w:val="00995EE5"/>
    <w:rsid w:val="009A1131"/>
    <w:rsid w:val="009A29F8"/>
    <w:rsid w:val="009A47FB"/>
    <w:rsid w:val="009B6597"/>
    <w:rsid w:val="009C2C5B"/>
    <w:rsid w:val="009C4F28"/>
    <w:rsid w:val="009D0717"/>
    <w:rsid w:val="009D0F1E"/>
    <w:rsid w:val="009D241D"/>
    <w:rsid w:val="009D4FC9"/>
    <w:rsid w:val="009F2F24"/>
    <w:rsid w:val="009F4EAE"/>
    <w:rsid w:val="009F56F2"/>
    <w:rsid w:val="009F6ADA"/>
    <w:rsid w:val="009F6F5C"/>
    <w:rsid w:val="00A13CA6"/>
    <w:rsid w:val="00A158B4"/>
    <w:rsid w:val="00A17B9E"/>
    <w:rsid w:val="00A3218E"/>
    <w:rsid w:val="00A32769"/>
    <w:rsid w:val="00A40796"/>
    <w:rsid w:val="00A4190D"/>
    <w:rsid w:val="00A42BC3"/>
    <w:rsid w:val="00A446BB"/>
    <w:rsid w:val="00A44C03"/>
    <w:rsid w:val="00A46676"/>
    <w:rsid w:val="00A5064B"/>
    <w:rsid w:val="00A51224"/>
    <w:rsid w:val="00A51FE9"/>
    <w:rsid w:val="00A53477"/>
    <w:rsid w:val="00A53754"/>
    <w:rsid w:val="00A577C1"/>
    <w:rsid w:val="00A60992"/>
    <w:rsid w:val="00A64E45"/>
    <w:rsid w:val="00A659E6"/>
    <w:rsid w:val="00A7619E"/>
    <w:rsid w:val="00A768A8"/>
    <w:rsid w:val="00A80B65"/>
    <w:rsid w:val="00A83EC2"/>
    <w:rsid w:val="00A85B00"/>
    <w:rsid w:val="00A87F0B"/>
    <w:rsid w:val="00A92DD8"/>
    <w:rsid w:val="00A94637"/>
    <w:rsid w:val="00A94C7F"/>
    <w:rsid w:val="00A96B2F"/>
    <w:rsid w:val="00AA0055"/>
    <w:rsid w:val="00AB5E52"/>
    <w:rsid w:val="00AB6C50"/>
    <w:rsid w:val="00AC02D5"/>
    <w:rsid w:val="00AC379D"/>
    <w:rsid w:val="00AD0EF3"/>
    <w:rsid w:val="00AD1525"/>
    <w:rsid w:val="00AD1FAF"/>
    <w:rsid w:val="00AD200F"/>
    <w:rsid w:val="00AD5F97"/>
    <w:rsid w:val="00AE193C"/>
    <w:rsid w:val="00AE449A"/>
    <w:rsid w:val="00AE4F99"/>
    <w:rsid w:val="00AE54F7"/>
    <w:rsid w:val="00AE57ED"/>
    <w:rsid w:val="00AF1B3C"/>
    <w:rsid w:val="00AF2508"/>
    <w:rsid w:val="00AF36B7"/>
    <w:rsid w:val="00AF5B79"/>
    <w:rsid w:val="00B04312"/>
    <w:rsid w:val="00B07B40"/>
    <w:rsid w:val="00B1024A"/>
    <w:rsid w:val="00B10776"/>
    <w:rsid w:val="00B113FF"/>
    <w:rsid w:val="00B173A8"/>
    <w:rsid w:val="00B177A7"/>
    <w:rsid w:val="00B21D9E"/>
    <w:rsid w:val="00B342E4"/>
    <w:rsid w:val="00B3661F"/>
    <w:rsid w:val="00B44D5E"/>
    <w:rsid w:val="00B46998"/>
    <w:rsid w:val="00B52057"/>
    <w:rsid w:val="00B52731"/>
    <w:rsid w:val="00B61271"/>
    <w:rsid w:val="00B6184C"/>
    <w:rsid w:val="00B62ADF"/>
    <w:rsid w:val="00B70343"/>
    <w:rsid w:val="00B71FCB"/>
    <w:rsid w:val="00B76E04"/>
    <w:rsid w:val="00B77931"/>
    <w:rsid w:val="00B81F92"/>
    <w:rsid w:val="00B87B97"/>
    <w:rsid w:val="00B906B4"/>
    <w:rsid w:val="00B91BA6"/>
    <w:rsid w:val="00B91EE3"/>
    <w:rsid w:val="00B95EAD"/>
    <w:rsid w:val="00B97F8D"/>
    <w:rsid w:val="00BA1893"/>
    <w:rsid w:val="00BA2565"/>
    <w:rsid w:val="00BA2D59"/>
    <w:rsid w:val="00BA41EE"/>
    <w:rsid w:val="00BB43B2"/>
    <w:rsid w:val="00BB767F"/>
    <w:rsid w:val="00BC3E69"/>
    <w:rsid w:val="00BC512E"/>
    <w:rsid w:val="00BD2AA5"/>
    <w:rsid w:val="00BD6727"/>
    <w:rsid w:val="00BD7198"/>
    <w:rsid w:val="00BE203B"/>
    <w:rsid w:val="00BE51D8"/>
    <w:rsid w:val="00BE5F2E"/>
    <w:rsid w:val="00BF2E45"/>
    <w:rsid w:val="00C050F4"/>
    <w:rsid w:val="00C054CB"/>
    <w:rsid w:val="00C05B29"/>
    <w:rsid w:val="00C07072"/>
    <w:rsid w:val="00C0769A"/>
    <w:rsid w:val="00C07E6C"/>
    <w:rsid w:val="00C116F0"/>
    <w:rsid w:val="00C1504B"/>
    <w:rsid w:val="00C2229F"/>
    <w:rsid w:val="00C225D8"/>
    <w:rsid w:val="00C304D8"/>
    <w:rsid w:val="00C30A0D"/>
    <w:rsid w:val="00C311BA"/>
    <w:rsid w:val="00C33B9C"/>
    <w:rsid w:val="00C356CD"/>
    <w:rsid w:val="00C402B5"/>
    <w:rsid w:val="00C44ACA"/>
    <w:rsid w:val="00C52FAC"/>
    <w:rsid w:val="00C53F66"/>
    <w:rsid w:val="00C5495C"/>
    <w:rsid w:val="00C570C2"/>
    <w:rsid w:val="00C5792A"/>
    <w:rsid w:val="00C64F79"/>
    <w:rsid w:val="00C7426A"/>
    <w:rsid w:val="00C77250"/>
    <w:rsid w:val="00C77431"/>
    <w:rsid w:val="00C77B31"/>
    <w:rsid w:val="00C77E02"/>
    <w:rsid w:val="00C85C17"/>
    <w:rsid w:val="00C93D33"/>
    <w:rsid w:val="00C95BAE"/>
    <w:rsid w:val="00C95D63"/>
    <w:rsid w:val="00C966BC"/>
    <w:rsid w:val="00CA0989"/>
    <w:rsid w:val="00CA6056"/>
    <w:rsid w:val="00CB0ABA"/>
    <w:rsid w:val="00CB261E"/>
    <w:rsid w:val="00CC51BF"/>
    <w:rsid w:val="00CC5680"/>
    <w:rsid w:val="00CD1146"/>
    <w:rsid w:val="00CD18E5"/>
    <w:rsid w:val="00CD2945"/>
    <w:rsid w:val="00CE09F3"/>
    <w:rsid w:val="00CE4DCC"/>
    <w:rsid w:val="00CE5ECC"/>
    <w:rsid w:val="00D04618"/>
    <w:rsid w:val="00D109EA"/>
    <w:rsid w:val="00D11282"/>
    <w:rsid w:val="00D11C5E"/>
    <w:rsid w:val="00D12C3D"/>
    <w:rsid w:val="00D21D5E"/>
    <w:rsid w:val="00D22EF7"/>
    <w:rsid w:val="00D32C2E"/>
    <w:rsid w:val="00D33BCE"/>
    <w:rsid w:val="00D407EB"/>
    <w:rsid w:val="00D52BC4"/>
    <w:rsid w:val="00D56DD6"/>
    <w:rsid w:val="00D6047A"/>
    <w:rsid w:val="00D60C4B"/>
    <w:rsid w:val="00D60D15"/>
    <w:rsid w:val="00D635A6"/>
    <w:rsid w:val="00D7451F"/>
    <w:rsid w:val="00D841E8"/>
    <w:rsid w:val="00D85012"/>
    <w:rsid w:val="00DA3134"/>
    <w:rsid w:val="00DA4CC0"/>
    <w:rsid w:val="00DB1ED1"/>
    <w:rsid w:val="00DB54E1"/>
    <w:rsid w:val="00DB6823"/>
    <w:rsid w:val="00DD42F9"/>
    <w:rsid w:val="00DE00CE"/>
    <w:rsid w:val="00DE0712"/>
    <w:rsid w:val="00DE079D"/>
    <w:rsid w:val="00DE3700"/>
    <w:rsid w:val="00DE6098"/>
    <w:rsid w:val="00DE711D"/>
    <w:rsid w:val="00DF05C4"/>
    <w:rsid w:val="00E050EB"/>
    <w:rsid w:val="00E05B89"/>
    <w:rsid w:val="00E101B6"/>
    <w:rsid w:val="00E1064A"/>
    <w:rsid w:val="00E11228"/>
    <w:rsid w:val="00E11B28"/>
    <w:rsid w:val="00E12BEB"/>
    <w:rsid w:val="00E15690"/>
    <w:rsid w:val="00E164B3"/>
    <w:rsid w:val="00E175D1"/>
    <w:rsid w:val="00E3428C"/>
    <w:rsid w:val="00E34AF3"/>
    <w:rsid w:val="00E34F23"/>
    <w:rsid w:val="00E352F9"/>
    <w:rsid w:val="00E371ED"/>
    <w:rsid w:val="00E37601"/>
    <w:rsid w:val="00E378A0"/>
    <w:rsid w:val="00E40198"/>
    <w:rsid w:val="00E52A05"/>
    <w:rsid w:val="00E57BB4"/>
    <w:rsid w:val="00E57CAD"/>
    <w:rsid w:val="00E60389"/>
    <w:rsid w:val="00E65823"/>
    <w:rsid w:val="00E749BA"/>
    <w:rsid w:val="00E82933"/>
    <w:rsid w:val="00E85216"/>
    <w:rsid w:val="00E86BBE"/>
    <w:rsid w:val="00E87A7B"/>
    <w:rsid w:val="00E90106"/>
    <w:rsid w:val="00E94370"/>
    <w:rsid w:val="00E94EDD"/>
    <w:rsid w:val="00E97B68"/>
    <w:rsid w:val="00EA06B3"/>
    <w:rsid w:val="00EA5647"/>
    <w:rsid w:val="00EB1208"/>
    <w:rsid w:val="00EB189E"/>
    <w:rsid w:val="00EB2EAD"/>
    <w:rsid w:val="00EC709A"/>
    <w:rsid w:val="00ED6A96"/>
    <w:rsid w:val="00ED6D18"/>
    <w:rsid w:val="00ED6FB7"/>
    <w:rsid w:val="00EE22EB"/>
    <w:rsid w:val="00EE4E7F"/>
    <w:rsid w:val="00EE70F0"/>
    <w:rsid w:val="00EE7372"/>
    <w:rsid w:val="00EF2E6A"/>
    <w:rsid w:val="00EF6E36"/>
    <w:rsid w:val="00F0026A"/>
    <w:rsid w:val="00F006AB"/>
    <w:rsid w:val="00F0364B"/>
    <w:rsid w:val="00F1095F"/>
    <w:rsid w:val="00F121B0"/>
    <w:rsid w:val="00F13CD9"/>
    <w:rsid w:val="00F16423"/>
    <w:rsid w:val="00F2355F"/>
    <w:rsid w:val="00F24068"/>
    <w:rsid w:val="00F27272"/>
    <w:rsid w:val="00F310BE"/>
    <w:rsid w:val="00F31274"/>
    <w:rsid w:val="00F3434C"/>
    <w:rsid w:val="00F4117E"/>
    <w:rsid w:val="00F4260E"/>
    <w:rsid w:val="00F45DFE"/>
    <w:rsid w:val="00F47713"/>
    <w:rsid w:val="00F50AC0"/>
    <w:rsid w:val="00F5282A"/>
    <w:rsid w:val="00F5324E"/>
    <w:rsid w:val="00F55687"/>
    <w:rsid w:val="00F61283"/>
    <w:rsid w:val="00F61369"/>
    <w:rsid w:val="00F61814"/>
    <w:rsid w:val="00F62C6D"/>
    <w:rsid w:val="00F646DD"/>
    <w:rsid w:val="00F67D32"/>
    <w:rsid w:val="00F70F9B"/>
    <w:rsid w:val="00F769DC"/>
    <w:rsid w:val="00F77058"/>
    <w:rsid w:val="00F77709"/>
    <w:rsid w:val="00F82AA0"/>
    <w:rsid w:val="00F85F01"/>
    <w:rsid w:val="00F91A31"/>
    <w:rsid w:val="00F95E43"/>
    <w:rsid w:val="00FA0FCF"/>
    <w:rsid w:val="00FA1D91"/>
    <w:rsid w:val="00FA37ED"/>
    <w:rsid w:val="00FA4C76"/>
    <w:rsid w:val="00FA4F73"/>
    <w:rsid w:val="00FA7872"/>
    <w:rsid w:val="00FB1CAA"/>
    <w:rsid w:val="00FB3595"/>
    <w:rsid w:val="00FB40A8"/>
    <w:rsid w:val="00FC1ADE"/>
    <w:rsid w:val="00FE1AA3"/>
    <w:rsid w:val="00FE3200"/>
    <w:rsid w:val="00FE66E1"/>
    <w:rsid w:val="00FE7187"/>
    <w:rsid w:val="00FF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7E8568"/>
  <w15:docId w15:val="{3D96C187-0CA0-7148-B9D0-9CE714A2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i/>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jc w:val="right"/>
      <w:outlineLvl w:val="2"/>
    </w:pPr>
    <w:rPr>
      <w:rFonts w:ascii="Arial" w:hAnsi="Arial"/>
      <w:color w:val="000000"/>
    </w:rPr>
  </w:style>
  <w:style w:type="paragraph" w:styleId="Heading5">
    <w:name w:val="heading 5"/>
    <w:basedOn w:val="Normal"/>
    <w:next w:val="Normal"/>
    <w:link w:val="Heading5Char"/>
    <w:semiHidden/>
    <w:unhideWhenUsed/>
    <w:qFormat/>
    <w:rsid w:val="00872AD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sid w:val="00A87F0B"/>
    <w:rPr>
      <w:color w:val="800080"/>
      <w:u w:val="single"/>
    </w:rPr>
  </w:style>
  <w:style w:type="table" w:styleId="TableGrid">
    <w:name w:val="Table Grid"/>
    <w:basedOn w:val="TableNormal"/>
    <w:rsid w:val="00816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DCA"/>
    <w:pPr>
      <w:ind w:left="720"/>
      <w:contextualSpacing/>
    </w:pPr>
  </w:style>
  <w:style w:type="paragraph" w:styleId="Header">
    <w:name w:val="header"/>
    <w:basedOn w:val="Normal"/>
    <w:link w:val="HeaderChar"/>
    <w:uiPriority w:val="99"/>
    <w:unhideWhenUsed/>
    <w:rsid w:val="007553D9"/>
    <w:pPr>
      <w:tabs>
        <w:tab w:val="center" w:pos="4680"/>
        <w:tab w:val="right" w:pos="9360"/>
      </w:tabs>
    </w:pPr>
  </w:style>
  <w:style w:type="character" w:customStyle="1" w:styleId="HeaderChar">
    <w:name w:val="Header Char"/>
    <w:basedOn w:val="DefaultParagraphFont"/>
    <w:link w:val="Header"/>
    <w:uiPriority w:val="99"/>
    <w:rsid w:val="007553D9"/>
  </w:style>
  <w:style w:type="paragraph" w:styleId="Footer">
    <w:name w:val="footer"/>
    <w:basedOn w:val="Normal"/>
    <w:link w:val="FooterChar"/>
    <w:uiPriority w:val="99"/>
    <w:unhideWhenUsed/>
    <w:rsid w:val="007553D9"/>
    <w:pPr>
      <w:tabs>
        <w:tab w:val="center" w:pos="4680"/>
        <w:tab w:val="right" w:pos="9360"/>
      </w:tabs>
    </w:pPr>
  </w:style>
  <w:style w:type="character" w:customStyle="1" w:styleId="FooterChar">
    <w:name w:val="Footer Char"/>
    <w:basedOn w:val="DefaultParagraphFont"/>
    <w:link w:val="Footer"/>
    <w:uiPriority w:val="99"/>
    <w:rsid w:val="007553D9"/>
  </w:style>
  <w:style w:type="character" w:customStyle="1" w:styleId="Heading5Char">
    <w:name w:val="Heading 5 Char"/>
    <w:basedOn w:val="DefaultParagraphFont"/>
    <w:link w:val="Heading5"/>
    <w:semiHidden/>
    <w:rsid w:val="00872AD3"/>
    <w:rPr>
      <w:rFonts w:asciiTheme="majorHAnsi" w:eastAsiaTheme="majorEastAsia" w:hAnsiTheme="majorHAnsi" w:cstheme="majorBidi"/>
      <w:color w:val="365F91" w:themeColor="accent1" w:themeShade="BF"/>
    </w:rPr>
  </w:style>
  <w:style w:type="paragraph" w:styleId="BodyText">
    <w:name w:val="Body Text"/>
    <w:basedOn w:val="Normal"/>
    <w:link w:val="BodyTextChar"/>
    <w:rsid w:val="00872AD3"/>
    <w:pPr>
      <w:jc w:val="both"/>
    </w:pPr>
    <w:rPr>
      <w:rFonts w:ascii="Book Antiqua" w:hAnsi="Book Antiqua"/>
      <w:szCs w:val="24"/>
    </w:rPr>
  </w:style>
  <w:style w:type="character" w:customStyle="1" w:styleId="BodyTextChar">
    <w:name w:val="Body Text Char"/>
    <w:basedOn w:val="DefaultParagraphFont"/>
    <w:link w:val="BodyText"/>
    <w:rsid w:val="00872AD3"/>
    <w:rPr>
      <w:rFonts w:ascii="Book Antiqua" w:hAnsi="Book Antiqua"/>
      <w:szCs w:val="24"/>
    </w:rPr>
  </w:style>
  <w:style w:type="paragraph" w:styleId="PlainText">
    <w:name w:val="Plain Text"/>
    <w:basedOn w:val="Normal"/>
    <w:link w:val="PlainTextChar"/>
    <w:rsid w:val="00872AD3"/>
    <w:rPr>
      <w:rFonts w:ascii="Courier" w:hAnsi="Courier"/>
      <w:sz w:val="24"/>
    </w:rPr>
  </w:style>
  <w:style w:type="character" w:customStyle="1" w:styleId="PlainTextChar">
    <w:name w:val="Plain Text Char"/>
    <w:basedOn w:val="DefaultParagraphFont"/>
    <w:link w:val="PlainText"/>
    <w:rsid w:val="00872AD3"/>
    <w:rPr>
      <w:rFonts w:ascii="Courier" w:hAnsi="Courier"/>
      <w:sz w:val="24"/>
    </w:rPr>
  </w:style>
  <w:style w:type="character" w:styleId="IntenseReference">
    <w:name w:val="Intense Reference"/>
    <w:uiPriority w:val="32"/>
    <w:qFormat/>
    <w:rsid w:val="00872AD3"/>
    <w:rPr>
      <w:b/>
      <w:bCs/>
      <w:smallCaps/>
      <w:color w:val="C0504D"/>
      <w:spacing w:val="5"/>
      <w:u w:val="single"/>
    </w:rPr>
  </w:style>
  <w:style w:type="paragraph" w:styleId="BalloonText">
    <w:name w:val="Balloon Text"/>
    <w:basedOn w:val="Normal"/>
    <w:link w:val="BalloonTextChar"/>
    <w:semiHidden/>
    <w:unhideWhenUsed/>
    <w:rsid w:val="00D11C5E"/>
    <w:rPr>
      <w:rFonts w:ascii="Segoe UI" w:hAnsi="Segoe UI" w:cs="Segoe UI"/>
      <w:sz w:val="18"/>
      <w:szCs w:val="18"/>
    </w:rPr>
  </w:style>
  <w:style w:type="character" w:customStyle="1" w:styleId="BalloonTextChar">
    <w:name w:val="Balloon Text Char"/>
    <w:basedOn w:val="DefaultParagraphFont"/>
    <w:link w:val="BalloonText"/>
    <w:semiHidden/>
    <w:rsid w:val="00D11C5E"/>
    <w:rPr>
      <w:rFonts w:ascii="Segoe UI" w:hAnsi="Segoe UI" w:cs="Segoe UI"/>
      <w:sz w:val="18"/>
      <w:szCs w:val="18"/>
    </w:rPr>
  </w:style>
  <w:style w:type="character" w:styleId="PlaceholderText">
    <w:name w:val="Placeholder Text"/>
    <w:basedOn w:val="DefaultParagraphFont"/>
    <w:uiPriority w:val="99"/>
    <w:semiHidden/>
    <w:rsid w:val="002969C4"/>
    <w:rPr>
      <w:color w:val="808080"/>
    </w:rPr>
  </w:style>
  <w:style w:type="paragraph" w:styleId="NoSpacing">
    <w:name w:val="No Spacing"/>
    <w:link w:val="NoSpacingChar"/>
    <w:uiPriority w:val="1"/>
    <w:qFormat/>
    <w:rsid w:val="009720AD"/>
    <w:rPr>
      <w:rFonts w:asciiTheme="minorHAnsi" w:eastAsiaTheme="minorHAnsi" w:hAnsiTheme="minorHAnsi" w:cstheme="minorBidi"/>
      <w:sz w:val="21"/>
      <w:szCs w:val="22"/>
    </w:rPr>
  </w:style>
  <w:style w:type="character" w:customStyle="1" w:styleId="NoSpacingChar">
    <w:name w:val="No Spacing Char"/>
    <w:basedOn w:val="DefaultParagraphFont"/>
    <w:link w:val="NoSpacing"/>
    <w:uiPriority w:val="1"/>
    <w:rsid w:val="009720AD"/>
    <w:rPr>
      <w:rFonts w:asciiTheme="minorHAnsi" w:eastAsiaTheme="minorHAnsi" w:hAnsiTheme="minorHAnsi" w:cstheme="minorBidi"/>
      <w:sz w:val="21"/>
      <w:szCs w:val="22"/>
    </w:rPr>
  </w:style>
  <w:style w:type="paragraph" w:customStyle="1" w:styleId="PersonalName">
    <w:name w:val="Personal Name"/>
    <w:basedOn w:val="Title"/>
    <w:qFormat/>
    <w:rsid w:val="009720AD"/>
    <w:rPr>
      <w:b/>
      <w:caps/>
      <w:color w:val="17365D" w:themeColor="text2" w:themeShade="BF"/>
      <w:spacing w:val="0"/>
      <w:sz w:val="28"/>
      <w:szCs w:val="28"/>
      <w14:ligatures w14:val="standard"/>
      <w14:numForm w14:val="oldStyle"/>
    </w:rPr>
  </w:style>
  <w:style w:type="paragraph" w:styleId="Title">
    <w:name w:val="Title"/>
    <w:basedOn w:val="Normal"/>
    <w:next w:val="Normal"/>
    <w:link w:val="TitleChar"/>
    <w:qFormat/>
    <w:rsid w:val="009720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720A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rsid w:val="008F1990"/>
    <w:rPr>
      <w:color w:val="605E5C"/>
      <w:shd w:val="clear" w:color="auto" w:fill="E1DFDD"/>
    </w:rPr>
  </w:style>
  <w:style w:type="character" w:styleId="CommentReference">
    <w:name w:val="annotation reference"/>
    <w:basedOn w:val="DefaultParagraphFont"/>
    <w:uiPriority w:val="99"/>
    <w:semiHidden/>
    <w:unhideWhenUsed/>
    <w:rsid w:val="00E94370"/>
    <w:rPr>
      <w:sz w:val="16"/>
      <w:szCs w:val="16"/>
    </w:rPr>
  </w:style>
  <w:style w:type="paragraph" w:customStyle="1" w:styleId="Achievement">
    <w:name w:val="Achievement"/>
    <w:qFormat/>
    <w:rsid w:val="00B10776"/>
    <w:pPr>
      <w:tabs>
        <w:tab w:val="left" w:pos="720"/>
      </w:tabs>
      <w:suppressAutoHyphens/>
      <w:spacing w:after="60" w:line="240" w:lineRule="atLeast"/>
      <w:ind w:left="720" w:hanging="360"/>
      <w:jc w:val="both"/>
    </w:pPr>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Frank.gaete1@gmail.com   ▪   frankgaete1.github.io/portfolio/   ▪   Palm Beach Gardens, FL USA</CompanyAddress>
  <CompanyPhone>631.512.1111</CompanyPhone>
  <CompanyFax/>
  <CompanyEmail>frank@fgws.net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45F52-D270-494F-90E8-05CF806A3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Frank Gaete |   631.512.1111  |   frank@fgws.net   |   www.fgws.net</vt:lpstr>
    </vt:vector>
  </TitlesOfParts>
  <Manager/>
  <Company>Hewlett-Packard</Company>
  <LinksUpToDate>false</LinksUpToDate>
  <CharactersWithSpaces>4651</CharactersWithSpaces>
  <SharedDoc>false</SharedDoc>
  <HyperlinkBase/>
  <HLinks>
    <vt:vector size="42" baseType="variant">
      <vt:variant>
        <vt:i4>6422577</vt:i4>
      </vt:variant>
      <vt:variant>
        <vt:i4>18</vt:i4>
      </vt:variant>
      <vt:variant>
        <vt:i4>0</vt:i4>
      </vt:variant>
      <vt:variant>
        <vt:i4>5</vt:i4>
      </vt:variant>
      <vt:variant>
        <vt:lpwstr>http://shareholder.broadridge.com/spectra/</vt:lpwstr>
      </vt:variant>
      <vt:variant>
        <vt:lpwstr/>
      </vt:variant>
      <vt:variant>
        <vt:i4>5242895</vt:i4>
      </vt:variant>
      <vt:variant>
        <vt:i4>15</vt:i4>
      </vt:variant>
      <vt:variant>
        <vt:i4>0</vt:i4>
      </vt:variant>
      <vt:variant>
        <vt:i4>5</vt:i4>
      </vt:variant>
      <vt:variant>
        <vt:lpwstr>http://www.hunterems.com/</vt:lpwstr>
      </vt:variant>
      <vt:variant>
        <vt:lpwstr/>
      </vt:variant>
      <vt:variant>
        <vt:i4>4784221</vt:i4>
      </vt:variant>
      <vt:variant>
        <vt:i4>12</vt:i4>
      </vt:variant>
      <vt:variant>
        <vt:i4>0</vt:i4>
      </vt:variant>
      <vt:variant>
        <vt:i4>5</vt:i4>
      </vt:variant>
      <vt:variant>
        <vt:lpwstr>http://www.eastendlimousine.com/</vt:lpwstr>
      </vt:variant>
      <vt:variant>
        <vt:lpwstr/>
      </vt:variant>
      <vt:variant>
        <vt:i4>2293886</vt:i4>
      </vt:variant>
      <vt:variant>
        <vt:i4>9</vt:i4>
      </vt:variant>
      <vt:variant>
        <vt:i4>0</vt:i4>
      </vt:variant>
      <vt:variant>
        <vt:i4>5</vt:i4>
      </vt:variant>
      <vt:variant>
        <vt:lpwstr>http://www.indimusictv.com/</vt:lpwstr>
      </vt:variant>
      <vt:variant>
        <vt:lpwstr/>
      </vt:variant>
      <vt:variant>
        <vt:i4>3604516</vt:i4>
      </vt:variant>
      <vt:variant>
        <vt:i4>6</vt:i4>
      </vt:variant>
      <vt:variant>
        <vt:i4>0</vt:i4>
      </vt:variant>
      <vt:variant>
        <vt:i4>5</vt:i4>
      </vt:variant>
      <vt:variant>
        <vt:lpwstr>http://www.liffes.org/</vt:lpwstr>
      </vt:variant>
      <vt:variant>
        <vt:lpwstr/>
      </vt:variant>
      <vt:variant>
        <vt:i4>4194323</vt:i4>
      </vt:variant>
      <vt:variant>
        <vt:i4>3</vt:i4>
      </vt:variant>
      <vt:variant>
        <vt:i4>0</vt:i4>
      </vt:variant>
      <vt:variant>
        <vt:i4>5</vt:i4>
      </vt:variant>
      <vt:variant>
        <vt:lpwstr>http://www.hyattplaceeastend.com/</vt:lpwstr>
      </vt:variant>
      <vt:variant>
        <vt:lpwstr/>
      </vt:variant>
      <vt:variant>
        <vt:i4>2490431</vt:i4>
      </vt:variant>
      <vt:variant>
        <vt:i4>0</vt:i4>
      </vt:variant>
      <vt:variant>
        <vt:i4>0</vt:i4>
      </vt:variant>
      <vt:variant>
        <vt:i4>5</vt:i4>
      </vt:variant>
      <vt:variant>
        <vt:lpwstr>http://www.ca.com/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 Gaete |   631.512.1111  |   frank@fgws.net   |   www.fgws.net</dc:title>
  <dc:subject/>
  <dc:creator>Frank Gaete</dc:creator>
  <cp:keywords/>
  <dc:description/>
  <cp:lastModifiedBy>Frank Gaete</cp:lastModifiedBy>
  <cp:revision>6</cp:revision>
  <cp:lastPrinted>2025-08-13T16:00:00Z</cp:lastPrinted>
  <dcterms:created xsi:type="dcterms:W3CDTF">2025-08-05T00:25:00Z</dcterms:created>
  <dcterms:modified xsi:type="dcterms:W3CDTF">2025-08-13T16:22:00Z</dcterms:modified>
  <cp:category/>
</cp:coreProperties>
</file>