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E2FE1" w14:textId="77777777" w:rsidR="00440B3C" w:rsidRDefault="00440B3C" w:rsidP="00440B3C">
      <w:pPr>
        <w:tabs>
          <w:tab w:val="left" w:pos="993"/>
        </w:tabs>
        <w:jc w:val="center"/>
        <w:rPr>
          <w:b/>
          <w:color w:val="000000"/>
          <w:sz w:val="28"/>
          <w:lang w:val="es-MX"/>
        </w:rPr>
      </w:pPr>
      <w:r w:rsidRPr="002B3B2E">
        <w:rPr>
          <w:noProof/>
          <w:sz w:val="22"/>
          <w:lang w:val="es-PE" w:eastAsia="es-PE"/>
        </w:rPr>
        <w:drawing>
          <wp:anchor distT="0" distB="0" distL="114300" distR="114300" simplePos="0" relativeHeight="251660288" behindDoc="0" locked="0" layoutInCell="1" allowOverlap="1" wp14:anchorId="71DAF682" wp14:editId="782FD8FA">
            <wp:simplePos x="0" y="0"/>
            <wp:positionH relativeFrom="margin">
              <wp:posOffset>-144145</wp:posOffset>
            </wp:positionH>
            <wp:positionV relativeFrom="margin">
              <wp:posOffset>-222250</wp:posOffset>
            </wp:positionV>
            <wp:extent cx="803910" cy="1065530"/>
            <wp:effectExtent l="0" t="0" r="0" b="1270"/>
            <wp:wrapSquare wrapText="bothSides"/>
            <wp:docPr id="4" name="Imagen 4" descr="Resultado de imagen para ESCUDO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UN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3910" cy="1065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3B2E">
        <w:rPr>
          <w:b/>
          <w:color w:val="000000"/>
          <w:sz w:val="28"/>
          <w:lang w:val="es-MX"/>
        </w:rPr>
        <w:t>UNIVERSIDAD NACIONAL DE INGENIERIA</w:t>
      </w:r>
    </w:p>
    <w:p w14:paraId="342F70CE" w14:textId="77777777" w:rsidR="00440B3C" w:rsidRDefault="00440B3C" w:rsidP="00440B3C">
      <w:pPr>
        <w:tabs>
          <w:tab w:val="left" w:pos="993"/>
        </w:tabs>
        <w:jc w:val="center"/>
        <w:rPr>
          <w:sz w:val="24"/>
          <w:lang w:val="es-MX"/>
        </w:rPr>
      </w:pPr>
      <w:r w:rsidRPr="002B3B2E">
        <w:rPr>
          <w:sz w:val="24"/>
          <w:lang w:val="es-MX"/>
        </w:rPr>
        <w:t>Facultad de Ingeniería Industrial y de Sistemas</w:t>
      </w:r>
    </w:p>
    <w:p w14:paraId="1B074CCE" w14:textId="77777777" w:rsidR="00440B3C" w:rsidRDefault="00440B3C" w:rsidP="00440B3C">
      <w:pPr>
        <w:tabs>
          <w:tab w:val="left" w:pos="993"/>
        </w:tabs>
        <w:jc w:val="center"/>
        <w:rPr>
          <w:sz w:val="24"/>
          <w:lang w:val="es-MX"/>
        </w:rPr>
      </w:pPr>
    </w:p>
    <w:p w14:paraId="021A36A2" w14:textId="77777777" w:rsidR="00440B3C" w:rsidRDefault="00440B3C" w:rsidP="00440B3C">
      <w:pPr>
        <w:tabs>
          <w:tab w:val="left" w:pos="993"/>
        </w:tabs>
        <w:jc w:val="center"/>
        <w:rPr>
          <w:sz w:val="24"/>
          <w:lang w:val="es-MX"/>
        </w:rPr>
      </w:pPr>
      <w:r>
        <w:rPr>
          <w:sz w:val="24"/>
          <w:lang w:val="es-MX"/>
        </w:rPr>
        <w:t>AREA DE CIENCIAS BÁSICAS</w:t>
      </w:r>
    </w:p>
    <w:p w14:paraId="42AE9661" w14:textId="77777777" w:rsidR="00440B3C" w:rsidRPr="002B3B2E" w:rsidRDefault="00440B3C" w:rsidP="00440B3C">
      <w:pPr>
        <w:tabs>
          <w:tab w:val="left" w:pos="993"/>
        </w:tabs>
        <w:jc w:val="center"/>
        <w:rPr>
          <w:sz w:val="24"/>
          <w:lang w:val="es-MX"/>
        </w:rPr>
      </w:pPr>
    </w:p>
    <w:tbl>
      <w:tblPr>
        <w:tblStyle w:val="Tablaconcuadrcula"/>
        <w:tblW w:w="10060" w:type="dxa"/>
        <w:tblInd w:w="365" w:type="dxa"/>
        <w:tblLook w:val="04A0" w:firstRow="1" w:lastRow="0" w:firstColumn="1" w:lastColumn="0" w:noHBand="0" w:noVBand="1"/>
      </w:tblPr>
      <w:tblGrid>
        <w:gridCol w:w="1620"/>
        <w:gridCol w:w="3759"/>
        <w:gridCol w:w="1243"/>
        <w:gridCol w:w="3438"/>
      </w:tblGrid>
      <w:tr w:rsidR="00440B3C" w14:paraId="48160D74" w14:textId="77777777" w:rsidTr="00905E80">
        <w:trPr>
          <w:trHeight w:val="312"/>
        </w:trPr>
        <w:tc>
          <w:tcPr>
            <w:tcW w:w="1620" w:type="dxa"/>
            <w:vAlign w:val="center"/>
          </w:tcPr>
          <w:p w14:paraId="3ECBE38D" w14:textId="77777777" w:rsidR="00440B3C" w:rsidRPr="002B3B2E" w:rsidRDefault="00440B3C" w:rsidP="00905E80">
            <w:pPr>
              <w:rPr>
                <w:sz w:val="24"/>
                <w:lang w:val="es-MX"/>
              </w:rPr>
            </w:pPr>
            <w:r>
              <w:rPr>
                <w:sz w:val="24"/>
                <w:lang w:val="es-MX"/>
              </w:rPr>
              <w:t>CURSO</w:t>
            </w:r>
          </w:p>
        </w:tc>
        <w:tc>
          <w:tcPr>
            <w:tcW w:w="0" w:type="auto"/>
            <w:vAlign w:val="center"/>
          </w:tcPr>
          <w:p w14:paraId="2EE580AD" w14:textId="77777777" w:rsidR="00440B3C" w:rsidRPr="002B3B2E" w:rsidRDefault="00440B3C" w:rsidP="00905E80">
            <w:pPr>
              <w:rPr>
                <w:sz w:val="24"/>
                <w:lang w:val="es-MX"/>
              </w:rPr>
            </w:pPr>
            <w:r w:rsidRPr="002B3B2E">
              <w:rPr>
                <w:sz w:val="24"/>
                <w:lang w:val="es-MX"/>
              </w:rPr>
              <w:t>ESTADÍSTICA Y PROBABILIDADES</w:t>
            </w:r>
          </w:p>
        </w:tc>
        <w:tc>
          <w:tcPr>
            <w:tcW w:w="0" w:type="auto"/>
            <w:vAlign w:val="center"/>
          </w:tcPr>
          <w:p w14:paraId="35862844" w14:textId="77777777" w:rsidR="00440B3C" w:rsidRDefault="00440B3C" w:rsidP="00905E80">
            <w:pPr>
              <w:rPr>
                <w:rFonts w:ascii="Arial" w:hAnsi="Arial"/>
                <w:b/>
                <w:sz w:val="18"/>
                <w:lang w:val="es-MX"/>
              </w:rPr>
            </w:pPr>
            <w:r>
              <w:rPr>
                <w:sz w:val="24"/>
                <w:lang w:val="es-MX"/>
              </w:rPr>
              <w:t>CICLO</w:t>
            </w:r>
          </w:p>
        </w:tc>
        <w:tc>
          <w:tcPr>
            <w:tcW w:w="3438" w:type="dxa"/>
            <w:vAlign w:val="center"/>
          </w:tcPr>
          <w:p w14:paraId="76C3941D" w14:textId="77777777" w:rsidR="00440B3C" w:rsidRDefault="00440B3C" w:rsidP="00905E80">
            <w:pPr>
              <w:rPr>
                <w:rFonts w:ascii="Arial" w:hAnsi="Arial"/>
                <w:b/>
                <w:sz w:val="18"/>
                <w:lang w:val="es-MX"/>
              </w:rPr>
            </w:pPr>
            <w:r>
              <w:rPr>
                <w:sz w:val="24"/>
                <w:lang w:val="es-MX"/>
              </w:rPr>
              <w:t>2020-II</w:t>
            </w:r>
          </w:p>
        </w:tc>
      </w:tr>
      <w:tr w:rsidR="00440B3C" w14:paraId="3188E26F" w14:textId="77777777" w:rsidTr="00905E80">
        <w:trPr>
          <w:trHeight w:val="155"/>
        </w:trPr>
        <w:tc>
          <w:tcPr>
            <w:tcW w:w="1620" w:type="dxa"/>
            <w:vAlign w:val="center"/>
          </w:tcPr>
          <w:p w14:paraId="110EEACB" w14:textId="77777777" w:rsidR="00440B3C" w:rsidRDefault="00440B3C" w:rsidP="00905E80">
            <w:pPr>
              <w:rPr>
                <w:rFonts w:ascii="Arial" w:hAnsi="Arial"/>
                <w:b/>
                <w:sz w:val="18"/>
                <w:lang w:val="es-MX"/>
              </w:rPr>
            </w:pPr>
            <w:r>
              <w:rPr>
                <w:sz w:val="24"/>
                <w:lang w:val="es-MX"/>
              </w:rPr>
              <w:t>CODIGO</w:t>
            </w:r>
          </w:p>
        </w:tc>
        <w:tc>
          <w:tcPr>
            <w:tcW w:w="0" w:type="auto"/>
            <w:vAlign w:val="center"/>
          </w:tcPr>
          <w:p w14:paraId="04522473" w14:textId="77777777" w:rsidR="00440B3C" w:rsidRDefault="00440B3C" w:rsidP="00905E80">
            <w:pPr>
              <w:rPr>
                <w:rFonts w:ascii="Arial" w:hAnsi="Arial"/>
                <w:b/>
                <w:sz w:val="18"/>
                <w:lang w:val="es-MX"/>
              </w:rPr>
            </w:pPr>
            <w:r>
              <w:rPr>
                <w:sz w:val="24"/>
                <w:lang w:val="es-MX"/>
              </w:rPr>
              <w:t>FB-305</w:t>
            </w:r>
          </w:p>
        </w:tc>
        <w:tc>
          <w:tcPr>
            <w:tcW w:w="0" w:type="auto"/>
            <w:vAlign w:val="center"/>
          </w:tcPr>
          <w:p w14:paraId="5E4CF3D1" w14:textId="77777777" w:rsidR="00440B3C" w:rsidRDefault="00440B3C" w:rsidP="00905E80">
            <w:pPr>
              <w:rPr>
                <w:rFonts w:ascii="Arial" w:hAnsi="Arial"/>
                <w:b/>
                <w:sz w:val="18"/>
                <w:lang w:val="es-MX"/>
              </w:rPr>
            </w:pPr>
            <w:r>
              <w:rPr>
                <w:sz w:val="24"/>
                <w:lang w:val="es-MX"/>
              </w:rPr>
              <w:t>SECCIÓN</w:t>
            </w:r>
          </w:p>
        </w:tc>
        <w:tc>
          <w:tcPr>
            <w:tcW w:w="3438" w:type="dxa"/>
            <w:vAlign w:val="center"/>
          </w:tcPr>
          <w:p w14:paraId="493280ED" w14:textId="2F0F683F" w:rsidR="00440B3C" w:rsidRDefault="00440B3C" w:rsidP="00905E80">
            <w:pPr>
              <w:rPr>
                <w:rFonts w:ascii="Arial" w:hAnsi="Arial"/>
                <w:b/>
                <w:sz w:val="18"/>
                <w:lang w:val="es-MX"/>
              </w:rPr>
            </w:pPr>
            <w:r>
              <w:rPr>
                <w:rFonts w:ascii="Arial" w:hAnsi="Arial"/>
                <w:b/>
                <w:sz w:val="18"/>
                <w:lang w:val="es-MX"/>
              </w:rPr>
              <w:t>W</w:t>
            </w:r>
          </w:p>
        </w:tc>
      </w:tr>
      <w:tr w:rsidR="00440B3C" w14:paraId="6B6BC478" w14:textId="77777777" w:rsidTr="00905E80">
        <w:trPr>
          <w:trHeight w:val="148"/>
        </w:trPr>
        <w:tc>
          <w:tcPr>
            <w:tcW w:w="1620" w:type="dxa"/>
            <w:vAlign w:val="center"/>
          </w:tcPr>
          <w:p w14:paraId="6B638A19" w14:textId="77777777" w:rsidR="00440B3C" w:rsidRDefault="00440B3C" w:rsidP="00905E80">
            <w:pPr>
              <w:rPr>
                <w:rFonts w:ascii="Arial" w:hAnsi="Arial"/>
                <w:b/>
                <w:sz w:val="18"/>
                <w:lang w:val="es-MX"/>
              </w:rPr>
            </w:pPr>
            <w:r>
              <w:rPr>
                <w:sz w:val="24"/>
                <w:lang w:val="es-MX"/>
              </w:rPr>
              <w:t>DOCENTE</w:t>
            </w:r>
          </w:p>
        </w:tc>
        <w:tc>
          <w:tcPr>
            <w:tcW w:w="0" w:type="auto"/>
            <w:vAlign w:val="center"/>
          </w:tcPr>
          <w:p w14:paraId="64B5CFC0" w14:textId="77777777" w:rsidR="00440B3C" w:rsidRDefault="00440B3C" w:rsidP="00905E80">
            <w:pPr>
              <w:rPr>
                <w:rFonts w:ascii="Arial" w:hAnsi="Arial"/>
                <w:b/>
                <w:sz w:val="18"/>
                <w:lang w:val="es-MX"/>
              </w:rPr>
            </w:pPr>
            <w:r>
              <w:rPr>
                <w:sz w:val="24"/>
                <w:lang w:val="es-MX"/>
              </w:rPr>
              <w:t>M. CUTIPA</w:t>
            </w:r>
          </w:p>
        </w:tc>
        <w:tc>
          <w:tcPr>
            <w:tcW w:w="0" w:type="auto"/>
            <w:vAlign w:val="center"/>
          </w:tcPr>
          <w:p w14:paraId="2DEFDD88" w14:textId="77777777" w:rsidR="00440B3C" w:rsidRDefault="00440B3C" w:rsidP="00905E80">
            <w:pPr>
              <w:rPr>
                <w:rFonts w:ascii="Arial" w:hAnsi="Arial"/>
                <w:b/>
                <w:sz w:val="18"/>
                <w:lang w:val="es-MX"/>
              </w:rPr>
            </w:pPr>
            <w:r>
              <w:rPr>
                <w:sz w:val="24"/>
                <w:lang w:val="es-MX"/>
              </w:rPr>
              <w:t>FECHA</w:t>
            </w:r>
          </w:p>
        </w:tc>
        <w:tc>
          <w:tcPr>
            <w:tcW w:w="3438" w:type="dxa"/>
            <w:vAlign w:val="center"/>
          </w:tcPr>
          <w:p w14:paraId="661269A5" w14:textId="77777777" w:rsidR="00440B3C" w:rsidRDefault="00440B3C" w:rsidP="00905E80">
            <w:pPr>
              <w:rPr>
                <w:rFonts w:ascii="Arial" w:hAnsi="Arial"/>
                <w:b/>
                <w:sz w:val="18"/>
                <w:lang w:val="es-MX"/>
              </w:rPr>
            </w:pPr>
            <w:r>
              <w:rPr>
                <w:sz w:val="24"/>
                <w:lang w:val="es-MX"/>
              </w:rPr>
              <w:t xml:space="preserve">20-02-2021 </w:t>
            </w:r>
          </w:p>
        </w:tc>
      </w:tr>
      <w:tr w:rsidR="00440B3C" w14:paraId="2CF4D100" w14:textId="77777777" w:rsidTr="00905E80">
        <w:trPr>
          <w:cantSplit/>
          <w:trHeight w:val="558"/>
        </w:trPr>
        <w:tc>
          <w:tcPr>
            <w:tcW w:w="10060" w:type="dxa"/>
            <w:gridSpan w:val="4"/>
            <w:shd w:val="clear" w:color="auto" w:fill="000000" w:themeFill="text1"/>
            <w:vAlign w:val="center"/>
          </w:tcPr>
          <w:p w14:paraId="205D0E28" w14:textId="77777777" w:rsidR="00440B3C" w:rsidRPr="00BE04C0" w:rsidRDefault="00440B3C" w:rsidP="00905E80">
            <w:pPr>
              <w:rPr>
                <w:rFonts w:ascii="Arial" w:hAnsi="Arial"/>
                <w:b/>
                <w:color w:val="FFFFFF" w:themeColor="background1"/>
                <w:sz w:val="18"/>
                <w:lang w:val="es-MX"/>
              </w:rPr>
            </w:pPr>
            <w:r w:rsidRPr="00BE04C0">
              <w:rPr>
                <w:color w:val="FFFFFF" w:themeColor="background1"/>
                <w:sz w:val="24"/>
                <w:lang w:val="es-MX"/>
              </w:rPr>
              <w:t>Ob</w:t>
            </w:r>
            <w:r>
              <w:rPr>
                <w:color w:val="FFFFFF" w:themeColor="background1"/>
                <w:sz w:val="24"/>
                <w:lang w:val="es-MX"/>
              </w:rPr>
              <w:t xml:space="preserve">servaciones:  Esta permitido el uso de tablas y formularios. Todo intento de plagio será sancionado con nota cero. La duración de la prueba es de 100 minutos, con 15 minutos de </w:t>
            </w:r>
            <w:proofErr w:type="spellStart"/>
            <w:r>
              <w:rPr>
                <w:color w:val="FFFFFF" w:themeColor="background1"/>
                <w:sz w:val="24"/>
                <w:lang w:val="es-MX"/>
              </w:rPr>
              <w:t>envio</w:t>
            </w:r>
            <w:proofErr w:type="spellEnd"/>
            <w:r>
              <w:rPr>
                <w:color w:val="FFFFFF" w:themeColor="background1"/>
                <w:sz w:val="24"/>
                <w:lang w:val="es-MX"/>
              </w:rPr>
              <w:t xml:space="preserve"> de la PC. </w:t>
            </w:r>
          </w:p>
        </w:tc>
      </w:tr>
      <w:tr w:rsidR="00440B3C" w14:paraId="4E2EB353" w14:textId="77777777" w:rsidTr="00905E80">
        <w:trPr>
          <w:trHeight w:val="114"/>
        </w:trPr>
        <w:tc>
          <w:tcPr>
            <w:tcW w:w="10060" w:type="dxa"/>
            <w:gridSpan w:val="4"/>
            <w:vAlign w:val="center"/>
          </w:tcPr>
          <w:p w14:paraId="4702B6E1" w14:textId="77777777" w:rsidR="00440B3C" w:rsidRPr="00436382" w:rsidRDefault="00440B3C" w:rsidP="00905E80">
            <w:pPr>
              <w:jc w:val="center"/>
              <w:rPr>
                <w:rFonts w:ascii="Arial" w:hAnsi="Arial"/>
                <w:sz w:val="18"/>
                <w:lang w:val="es-MX"/>
              </w:rPr>
            </w:pPr>
            <w:r>
              <w:rPr>
                <w:b/>
                <w:sz w:val="24"/>
                <w:lang w:val="es-MX"/>
              </w:rPr>
              <w:t>PRACTICA CALIFICADA 4</w:t>
            </w:r>
          </w:p>
        </w:tc>
      </w:tr>
    </w:tbl>
    <w:p w14:paraId="70A24BF8" w14:textId="77777777" w:rsidR="00440B3C" w:rsidRDefault="00440B3C" w:rsidP="00440B3C">
      <w:pPr>
        <w:jc w:val="both"/>
        <w:rPr>
          <w:rFonts w:ascii="Arial" w:hAnsi="Arial"/>
          <w:b/>
          <w:sz w:val="18"/>
          <w:lang w:val="es-MX"/>
        </w:rPr>
      </w:pPr>
    </w:p>
    <w:p w14:paraId="1D495A9D" w14:textId="77777777" w:rsidR="00440B3C" w:rsidRDefault="00440B3C" w:rsidP="00440B3C">
      <w:pPr>
        <w:jc w:val="both"/>
        <w:rPr>
          <w:rFonts w:ascii="Arial" w:hAnsi="Arial" w:cs="Arial"/>
          <w:b/>
        </w:rPr>
      </w:pPr>
      <w:r w:rsidRPr="00050FC3">
        <w:rPr>
          <w:rFonts w:ascii="Arial" w:hAnsi="Arial"/>
          <w:b/>
          <w:noProof/>
          <w:lang w:val="es-PE" w:eastAsia="es-PE"/>
        </w:rPr>
        <mc:AlternateContent>
          <mc:Choice Requires="wps">
            <w:drawing>
              <wp:anchor distT="0" distB="0" distL="114300" distR="114300" simplePos="0" relativeHeight="251659264" behindDoc="0" locked="0" layoutInCell="1" allowOverlap="1" wp14:anchorId="5EA3E37B" wp14:editId="505ADED8">
                <wp:simplePos x="0" y="0"/>
                <wp:positionH relativeFrom="column">
                  <wp:posOffset>335704</wp:posOffset>
                </wp:positionH>
                <wp:positionV relativeFrom="paragraph">
                  <wp:posOffset>6350</wp:posOffset>
                </wp:positionV>
                <wp:extent cx="615315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A6DC88" id="_x0000_t32" coordsize="21600,21600" o:spt="32" o:oned="t" path="m,l21600,21600e" filled="f">
                <v:path arrowok="t" fillok="f" o:connecttype="none"/>
                <o:lock v:ext="edit" shapetype="t"/>
              </v:shapetype>
              <v:shape id="AutoShape 2" o:spid="_x0000_s1026" type="#_x0000_t32" style="position:absolute;margin-left:26.45pt;margin-top:.5pt;width:48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" strokeweight="2.75pt"/>
            </w:pict>
          </mc:Fallback>
        </mc:AlternateContent>
      </w:r>
    </w:p>
    <w:p w14:paraId="7E8B355F" w14:textId="77777777" w:rsidR="00440B3C" w:rsidRDefault="00440B3C" w:rsidP="00440B3C">
      <w:pPr>
        <w:pStyle w:val="Prrafodelista"/>
        <w:numPr>
          <w:ilvl w:val="0"/>
          <w:numId w:val="1"/>
        </w:numPr>
        <w:spacing w:after="160" w:line="259" w:lineRule="auto"/>
        <w:jc w:val="both"/>
        <w:rPr>
          <w:rFonts w:ascii="Arial" w:hAnsi="Arial" w:cs="Arial"/>
          <w:sz w:val="18"/>
          <w:szCs w:val="18"/>
        </w:rPr>
      </w:pPr>
      <w:r>
        <w:rPr>
          <w:rFonts w:ascii="Arial" w:hAnsi="Arial" w:cs="Arial"/>
          <w:sz w:val="18"/>
          <w:szCs w:val="18"/>
        </w:rPr>
        <w:t xml:space="preserve">Un estudio de emergencia en varios distritos de </w:t>
      </w:r>
      <w:proofErr w:type="gramStart"/>
      <w:r>
        <w:rPr>
          <w:rFonts w:ascii="Arial" w:hAnsi="Arial" w:cs="Arial"/>
          <w:sz w:val="18"/>
          <w:szCs w:val="18"/>
        </w:rPr>
        <w:t>Lima,</w:t>
      </w:r>
      <w:proofErr w:type="gramEnd"/>
      <w:r>
        <w:rPr>
          <w:rFonts w:ascii="Arial" w:hAnsi="Arial" w:cs="Arial"/>
          <w:sz w:val="18"/>
          <w:szCs w:val="18"/>
        </w:rPr>
        <w:t xml:space="preserve"> encuentra que el número de ahorristas por distrito cuyos depósitos se encuentran en el Banco BF, tiene una distribución normal con media 1200 y desviación estándar 120. Se selecciona al azar 15 distritos de Lima y se define la variable X</w:t>
      </w:r>
      <w:r>
        <w:rPr>
          <w:rFonts w:ascii="Arial" w:hAnsi="Arial" w:cs="Arial"/>
          <w:sz w:val="18"/>
          <w:szCs w:val="18"/>
          <w:vertAlign w:val="subscript"/>
        </w:rPr>
        <w:t>i</w:t>
      </w:r>
      <w:r>
        <w:rPr>
          <w:rFonts w:ascii="Arial" w:hAnsi="Arial" w:cs="Arial"/>
          <w:sz w:val="18"/>
          <w:szCs w:val="18"/>
        </w:rPr>
        <w:t>: número de ahorristas del i-</w:t>
      </w:r>
      <w:proofErr w:type="spellStart"/>
      <w:r>
        <w:rPr>
          <w:rFonts w:ascii="Arial" w:hAnsi="Arial" w:cs="Arial"/>
          <w:sz w:val="18"/>
          <w:szCs w:val="18"/>
        </w:rPr>
        <w:t>ésimo</w:t>
      </w:r>
      <w:proofErr w:type="spellEnd"/>
      <w:r>
        <w:rPr>
          <w:rFonts w:ascii="Arial" w:hAnsi="Arial" w:cs="Arial"/>
          <w:sz w:val="18"/>
          <w:szCs w:val="18"/>
        </w:rPr>
        <w:t xml:space="preserve"> distrito seleccionado</w:t>
      </w:r>
      <w:r>
        <w:rPr>
          <w:rFonts w:ascii="Arial" w:hAnsi="Arial" w:cs="Arial"/>
          <w:sz w:val="18"/>
          <w:szCs w:val="18"/>
        </w:rPr>
        <w:tab/>
      </w:r>
      <w:r>
        <w:rPr>
          <w:rFonts w:ascii="Arial" w:hAnsi="Arial" w:cs="Arial"/>
          <w:sz w:val="18"/>
          <w:szCs w:val="18"/>
        </w:rPr>
        <w:tab/>
      </w:r>
      <w:r>
        <w:rPr>
          <w:rFonts w:ascii="Arial" w:hAnsi="Arial" w:cs="Arial"/>
          <w:sz w:val="18"/>
          <w:szCs w:val="18"/>
        </w:rPr>
        <w:tab/>
        <w:t>(5 puntos)</w:t>
      </w:r>
    </w:p>
    <w:p w14:paraId="3D8B7FBD" w14:textId="77777777" w:rsidR="00440B3C" w:rsidRDefault="00440B3C" w:rsidP="00440B3C">
      <w:pPr>
        <w:pStyle w:val="Prrafodelista"/>
        <w:numPr>
          <w:ilvl w:val="1"/>
          <w:numId w:val="1"/>
        </w:numPr>
        <w:spacing w:after="160" w:line="259" w:lineRule="auto"/>
        <w:jc w:val="both"/>
        <w:rPr>
          <w:rFonts w:ascii="Arial" w:hAnsi="Arial" w:cs="Arial"/>
          <w:sz w:val="18"/>
          <w:szCs w:val="18"/>
        </w:rPr>
      </w:pPr>
      <w:r>
        <w:rPr>
          <w:rFonts w:ascii="Arial" w:hAnsi="Arial" w:cs="Arial"/>
          <w:sz w:val="18"/>
          <w:szCs w:val="18"/>
        </w:rPr>
        <w:t>Calcular la probabilidad de obtener el número promedio de ahorristas en los 15 distritos superior a 1300.</w:t>
      </w:r>
    </w:p>
    <w:p w14:paraId="2BB043D0" w14:textId="77777777" w:rsidR="00440B3C" w:rsidRDefault="00440B3C" w:rsidP="00440B3C">
      <w:pPr>
        <w:pStyle w:val="Prrafodelista"/>
        <w:numPr>
          <w:ilvl w:val="1"/>
          <w:numId w:val="1"/>
        </w:numPr>
        <w:spacing w:after="160" w:line="259" w:lineRule="auto"/>
        <w:jc w:val="both"/>
        <w:rPr>
          <w:rFonts w:ascii="Arial" w:hAnsi="Arial" w:cs="Arial"/>
          <w:sz w:val="18"/>
          <w:szCs w:val="18"/>
        </w:rPr>
      </w:pPr>
      <w:r>
        <w:rPr>
          <w:rFonts w:ascii="Arial" w:hAnsi="Arial" w:cs="Arial"/>
          <w:sz w:val="18"/>
          <w:szCs w:val="18"/>
        </w:rPr>
        <w:t>Si en la central del banco BF encuentra que el número total de ahorristas que sufrirán pérdidas en los distritos seleccionados se mide por T=</w:t>
      </w:r>
      <m:oMath>
        <m:nary>
          <m:naryPr>
            <m:chr m:val="∑"/>
            <m:limLoc m:val="undOvr"/>
            <m:ctrlPr>
              <w:rPr>
                <w:rFonts w:ascii="Cambria Math" w:hAnsi="Cambria Math" w:cs="Arial"/>
                <w:i/>
                <w:sz w:val="18"/>
                <w:szCs w:val="18"/>
              </w:rPr>
            </m:ctrlPr>
          </m:naryPr>
          <m:sub>
            <m:r>
              <w:rPr>
                <w:rFonts w:ascii="Cambria Math" w:hAnsi="Cambria Math" w:cs="Arial"/>
                <w:sz w:val="18"/>
                <w:szCs w:val="18"/>
              </w:rPr>
              <m:t>i=1</m:t>
            </m:r>
          </m:sub>
          <m:sup>
            <m:r>
              <w:rPr>
                <w:rFonts w:ascii="Cambria Math" w:hAnsi="Cambria Math" w:cs="Arial"/>
                <w:sz w:val="18"/>
                <w:szCs w:val="18"/>
              </w:rPr>
              <m:t>15</m:t>
            </m:r>
          </m:sup>
          <m:e>
            <m:r>
              <w:rPr>
                <w:rFonts w:ascii="Cambria Math" w:hAnsi="Cambria Math" w:cs="Arial"/>
                <w:sz w:val="18"/>
                <w:szCs w:val="18"/>
              </w:rPr>
              <m:t>0.006(</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i</m:t>
                </m:r>
              </m:sub>
            </m:sSub>
            <m:r>
              <w:rPr>
                <w:rFonts w:ascii="Cambria Math" w:hAnsi="Cambria Math" w:cs="Arial"/>
                <w:sz w:val="18"/>
                <w:szCs w:val="18"/>
              </w:rPr>
              <m:t>-200)</m:t>
            </m:r>
          </m:e>
        </m:nary>
      </m:oMath>
      <w:r>
        <w:rPr>
          <w:rFonts w:ascii="Arial" w:hAnsi="Arial" w:cs="Arial"/>
          <w:sz w:val="18"/>
          <w:szCs w:val="18"/>
        </w:rPr>
        <w:t xml:space="preserve">. </w:t>
      </w:r>
      <w:r w:rsidRPr="00B568AB">
        <w:rPr>
          <w:rFonts w:ascii="Arial" w:hAnsi="Arial" w:cs="Arial"/>
          <w:sz w:val="18"/>
          <w:szCs w:val="18"/>
        </w:rPr>
        <w:t xml:space="preserve">Determine la distribución </w:t>
      </w:r>
      <w:r>
        <w:rPr>
          <w:rFonts w:ascii="Arial" w:hAnsi="Arial" w:cs="Arial"/>
          <w:sz w:val="18"/>
          <w:szCs w:val="18"/>
        </w:rPr>
        <w:t xml:space="preserve">de probabilidad </w:t>
      </w:r>
      <w:r w:rsidRPr="00B568AB">
        <w:rPr>
          <w:rFonts w:ascii="Arial" w:hAnsi="Arial" w:cs="Arial"/>
          <w:sz w:val="18"/>
          <w:szCs w:val="18"/>
        </w:rPr>
        <w:t>de la variable T.</w:t>
      </w:r>
    </w:p>
    <w:p w14:paraId="24264759" w14:textId="77777777" w:rsidR="00440B3C" w:rsidRDefault="00440B3C" w:rsidP="00440B3C">
      <w:pPr>
        <w:pStyle w:val="Prrafodelista"/>
        <w:numPr>
          <w:ilvl w:val="1"/>
          <w:numId w:val="1"/>
        </w:numPr>
        <w:spacing w:after="160" w:line="259" w:lineRule="auto"/>
        <w:jc w:val="both"/>
        <w:rPr>
          <w:rFonts w:ascii="Arial" w:hAnsi="Arial" w:cs="Arial"/>
          <w:sz w:val="18"/>
          <w:szCs w:val="18"/>
        </w:rPr>
      </w:pPr>
      <w:r>
        <w:rPr>
          <w:rFonts w:ascii="Arial" w:hAnsi="Arial" w:cs="Arial"/>
          <w:sz w:val="18"/>
          <w:szCs w:val="18"/>
        </w:rPr>
        <w:t>Supóngase que en vez de seleccionar 15 distritos se seleccionan 40 distritos de Lima, ¿cuál es la probabilidad de que se encuentre más de 30 distritos que tienen menos de 1300 ahorristas de banco BF en la muestra seleccionada?</w:t>
      </w:r>
    </w:p>
    <w:p w14:paraId="6B8BF16E" w14:textId="77777777" w:rsidR="00440B3C" w:rsidRPr="00B568AB" w:rsidRDefault="00440B3C" w:rsidP="00440B3C">
      <w:pPr>
        <w:pStyle w:val="Prrafodelista"/>
        <w:spacing w:after="160" w:line="259" w:lineRule="auto"/>
        <w:ind w:left="644"/>
        <w:jc w:val="both"/>
        <w:rPr>
          <w:rFonts w:ascii="Arial" w:hAnsi="Arial" w:cs="Arial"/>
          <w:sz w:val="18"/>
          <w:szCs w:val="18"/>
        </w:rPr>
      </w:pPr>
      <w:r>
        <w:rPr>
          <w:rFonts w:ascii="Arial" w:hAnsi="Arial" w:cs="Arial"/>
          <w:sz w:val="18"/>
          <w:szCs w:val="18"/>
        </w:rPr>
        <w:t xml:space="preserve"> </w:t>
      </w:r>
    </w:p>
    <w:p w14:paraId="72B9E977" w14:textId="4EA03D69" w:rsidR="00440B3C" w:rsidRPr="00440AF6" w:rsidRDefault="00440B3C" w:rsidP="00440B3C">
      <w:pPr>
        <w:pStyle w:val="Prrafodelista"/>
        <w:numPr>
          <w:ilvl w:val="0"/>
          <w:numId w:val="1"/>
        </w:numPr>
        <w:spacing w:after="160" w:line="259" w:lineRule="auto"/>
        <w:jc w:val="both"/>
        <w:rPr>
          <w:rFonts w:ascii="Arial" w:hAnsi="Arial" w:cs="Arial"/>
          <w:sz w:val="18"/>
          <w:szCs w:val="18"/>
        </w:rPr>
      </w:pPr>
      <w:r w:rsidRPr="00440AF6">
        <w:rPr>
          <w:rFonts w:ascii="Arial" w:eastAsiaTheme="minorEastAsia" w:hAnsi="Arial" w:cs="Arial"/>
          <w:sz w:val="18"/>
          <w:szCs w:val="18"/>
        </w:rPr>
        <w:t xml:space="preserve">Sea </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1</m:t>
            </m:r>
          </m:sub>
        </m:sSub>
        <m:r>
          <w:rPr>
            <w:rFonts w:ascii="Cambria Math" w:eastAsiaTheme="minorEastAsia" w:hAnsi="Cambria Math" w:cs="Arial"/>
            <w:sz w:val="18"/>
            <w:szCs w:val="18"/>
          </w:rPr>
          <m:t xml:space="preserve">, </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2</m:t>
            </m:r>
          </m:sub>
        </m:sSub>
        <m:r>
          <w:rPr>
            <w:rFonts w:ascii="Cambria Math" w:eastAsiaTheme="minorEastAsia" w:hAnsi="Cambria Math" w:cs="Arial"/>
            <w:sz w:val="18"/>
            <w:szCs w:val="18"/>
          </w:rPr>
          <m:t xml:space="preserve">, </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3</m:t>
            </m:r>
          </m:sub>
        </m:sSub>
        <m:r>
          <w:rPr>
            <w:rFonts w:ascii="Cambria Math" w:eastAsiaTheme="minorEastAsia" w:hAnsi="Cambria Math" w:cs="Arial"/>
            <w:sz w:val="18"/>
            <w:szCs w:val="18"/>
          </w:rPr>
          <m:t>,</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4</m:t>
            </m:r>
          </m:sub>
        </m:sSub>
      </m:oMath>
      <w:r w:rsidR="00652C5A">
        <w:rPr>
          <w:rFonts w:ascii="Arial" w:eastAsiaTheme="minorEastAsia" w:hAnsi="Arial" w:cs="Arial"/>
          <w:sz w:val="18"/>
          <w:szCs w:val="18"/>
        </w:rPr>
        <w:t>,</w:t>
      </w:r>
      <w:r w:rsidRPr="00440AF6">
        <w:rPr>
          <w:rFonts w:ascii="Arial" w:eastAsiaTheme="minorEastAsia" w:hAnsi="Arial" w:cs="Arial"/>
          <w:sz w:val="18"/>
          <w:szCs w:val="18"/>
        </w:rPr>
        <w:t xml:space="preserve"> una m.a. extraida de una población cuya media es </w:t>
      </w:r>
      <m:oMath>
        <m:r>
          <w:rPr>
            <w:rFonts w:ascii="Cambria Math" w:eastAsiaTheme="minorEastAsia" w:hAnsi="Cambria Math" w:cs="Arial"/>
            <w:sz w:val="18"/>
            <w:szCs w:val="18"/>
          </w:rPr>
          <m:t>μ</m:t>
        </m:r>
      </m:oMath>
      <w:r w:rsidRPr="00440AF6">
        <w:rPr>
          <w:rFonts w:ascii="Arial" w:eastAsiaTheme="minorEastAsia" w:hAnsi="Arial" w:cs="Arial"/>
          <w:sz w:val="18"/>
          <w:szCs w:val="18"/>
        </w:rPr>
        <w:t xml:space="preserve"> y varianza 1. De los siguientes estimadores de </w:t>
      </w:r>
      <m:oMath>
        <m:r>
          <w:rPr>
            <w:rFonts w:ascii="Cambria Math" w:eastAsiaTheme="minorEastAsia" w:hAnsi="Cambria Math" w:cs="Arial"/>
            <w:sz w:val="18"/>
            <w:szCs w:val="18"/>
          </w:rPr>
          <m:t>μ.</m:t>
        </m:r>
      </m:oMath>
      <w:r w:rsidRPr="00440AF6">
        <w:rPr>
          <w:rFonts w:ascii="Arial" w:eastAsiaTheme="minorEastAsia" w:hAnsi="Arial" w:cs="Arial"/>
          <w:sz w:val="18"/>
          <w:szCs w:val="18"/>
        </w:rPr>
        <w:t xml:space="preserve"> </w:t>
      </w:r>
    </w:p>
    <w:p w14:paraId="613E78A2" w14:textId="05630C10" w:rsidR="00440B3C" w:rsidRPr="00440AF6" w:rsidRDefault="00440B3C" w:rsidP="00440B3C">
      <w:pPr>
        <w:jc w:val="center"/>
        <w:rPr>
          <w:rFonts w:ascii="Arial" w:hAnsi="Arial" w:cs="Arial"/>
          <w:b/>
          <w:sz w:val="18"/>
          <w:szCs w:val="18"/>
        </w:rPr>
      </w:pPr>
      <m:oMathPara>
        <m:oMath>
          <m:sSub>
            <m:sSubPr>
              <m:ctrlPr>
                <w:rPr>
                  <w:rFonts w:ascii="Cambria Math" w:hAnsi="Cambria Math" w:cs="Arial"/>
                  <w:b/>
                  <w:i/>
                  <w:sz w:val="18"/>
                  <w:szCs w:val="18"/>
                </w:rPr>
              </m:ctrlPr>
            </m:sSubPr>
            <m:e>
              <m:acc>
                <m:accPr>
                  <m:ctrlPr>
                    <w:rPr>
                      <w:rFonts w:ascii="Cambria Math" w:hAnsi="Cambria Math" w:cs="Arial"/>
                      <w:b/>
                      <w:i/>
                      <w:sz w:val="18"/>
                      <w:szCs w:val="18"/>
                    </w:rPr>
                  </m:ctrlPr>
                </m:accPr>
                <m:e>
                  <m:r>
                    <m:rPr>
                      <m:sty m:val="bi"/>
                    </m:rPr>
                    <w:rPr>
                      <w:rFonts w:ascii="Cambria Math" w:hAnsi="Cambria Math" w:cs="Arial"/>
                      <w:sz w:val="18"/>
                      <w:szCs w:val="18"/>
                    </w:rPr>
                    <m:t>μ</m:t>
                  </m:r>
                </m:e>
              </m:acc>
            </m:e>
            <m:sub>
              <m:r>
                <m:rPr>
                  <m:sty m:val="bi"/>
                </m:rPr>
                <w:rPr>
                  <w:rFonts w:ascii="Cambria Math" w:hAnsi="Cambria Math" w:cs="Arial"/>
                  <w:sz w:val="18"/>
                  <w:szCs w:val="18"/>
                </w:rPr>
                <m:t>1</m:t>
              </m:r>
            </m:sub>
          </m:sSub>
          <m:r>
            <m:rPr>
              <m:sty m:val="bi"/>
            </m:rPr>
            <w:rPr>
              <w:rFonts w:ascii="Cambria Math" w:hAnsi="Cambria Math" w:cs="Arial"/>
              <w:sz w:val="18"/>
              <w:szCs w:val="18"/>
            </w:rPr>
            <m:t>=</m:t>
          </m:r>
          <m:f>
            <m:fPr>
              <m:ctrlPr>
                <w:rPr>
                  <w:rFonts w:ascii="Cambria Math" w:hAnsi="Cambria Math" w:cs="Arial"/>
                  <w:b/>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6</m:t>
              </m:r>
            </m:den>
          </m:f>
          <m:sSub>
            <m:sSubPr>
              <m:ctrlPr>
                <w:rPr>
                  <w:rFonts w:ascii="Cambria Math" w:hAnsi="Cambria Math" w:cs="Arial"/>
                  <w:b/>
                  <w:i/>
                  <w:sz w:val="18"/>
                  <w:szCs w:val="18"/>
                </w:rPr>
              </m:ctrlPr>
            </m:sSubPr>
            <m:e>
              <m:r>
                <m:rPr>
                  <m:sty m:val="bi"/>
                </m:rPr>
                <w:rPr>
                  <w:rFonts w:ascii="Cambria Math" w:hAnsi="Cambria Math" w:cs="Arial"/>
                  <w:sz w:val="18"/>
                  <w:szCs w:val="18"/>
                </w:rPr>
                <m:t>X</m:t>
              </m:r>
            </m:e>
            <m:sub>
              <m:r>
                <m:rPr>
                  <m:sty m:val="bi"/>
                </m:rPr>
                <w:rPr>
                  <w:rFonts w:ascii="Cambria Math" w:hAnsi="Cambria Math" w:cs="Arial"/>
                  <w:sz w:val="18"/>
                  <w:szCs w:val="18"/>
                </w:rPr>
                <m:t>1</m:t>
              </m:r>
            </m:sub>
          </m:sSub>
          <m:r>
            <m:rPr>
              <m:sty m:val="bi"/>
            </m:rPr>
            <w:rPr>
              <w:rFonts w:ascii="Cambria Math" w:hAnsi="Cambria Math" w:cs="Arial"/>
              <w:sz w:val="18"/>
              <w:szCs w:val="18"/>
            </w:rPr>
            <m:t>+</m:t>
          </m:r>
          <m:f>
            <m:fPr>
              <m:ctrlPr>
                <w:rPr>
                  <w:rFonts w:ascii="Cambria Math" w:hAnsi="Cambria Math" w:cs="Arial"/>
                  <w:b/>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sSub>
            <m:sSubPr>
              <m:ctrlPr>
                <w:rPr>
                  <w:rFonts w:ascii="Cambria Math" w:hAnsi="Cambria Math" w:cs="Arial"/>
                  <w:b/>
                  <w:i/>
                  <w:sz w:val="18"/>
                  <w:szCs w:val="18"/>
                </w:rPr>
              </m:ctrlPr>
            </m:sSubPr>
            <m:e>
              <m:r>
                <m:rPr>
                  <m:sty m:val="bi"/>
                </m:rPr>
                <w:rPr>
                  <w:rFonts w:ascii="Cambria Math" w:hAnsi="Cambria Math" w:cs="Arial"/>
                  <w:sz w:val="18"/>
                  <w:szCs w:val="18"/>
                </w:rPr>
                <m:t>X</m:t>
              </m:r>
            </m:e>
            <m:sub>
              <m:r>
                <m:rPr>
                  <m:sty m:val="bi"/>
                </m:rPr>
                <w:rPr>
                  <w:rFonts w:ascii="Cambria Math" w:hAnsi="Cambria Math" w:cs="Arial"/>
                  <w:sz w:val="18"/>
                  <w:szCs w:val="18"/>
                </w:rPr>
                <m:t>2</m:t>
              </m:r>
            </m:sub>
          </m:sSub>
          <m:r>
            <m:rPr>
              <m:sty m:val="bi"/>
            </m:rPr>
            <w:rPr>
              <w:rFonts w:ascii="Cambria Math" w:hAnsi="Cambria Math" w:cs="Arial"/>
              <w:sz w:val="18"/>
              <w:szCs w:val="18"/>
            </w:rPr>
            <m:t>+</m:t>
          </m:r>
          <m:f>
            <m:fPr>
              <m:ctrlPr>
                <w:rPr>
                  <w:rFonts w:ascii="Cambria Math" w:hAnsi="Cambria Math" w:cs="Arial"/>
                  <w:b/>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2</m:t>
              </m:r>
            </m:den>
          </m:f>
          <m:sSub>
            <m:sSubPr>
              <m:ctrlPr>
                <w:rPr>
                  <w:rFonts w:ascii="Cambria Math" w:hAnsi="Cambria Math" w:cs="Arial"/>
                  <w:b/>
                  <w:i/>
                  <w:sz w:val="18"/>
                  <w:szCs w:val="18"/>
                </w:rPr>
              </m:ctrlPr>
            </m:sSubPr>
            <m:e>
              <m:r>
                <m:rPr>
                  <m:sty m:val="bi"/>
                </m:rPr>
                <w:rPr>
                  <w:rFonts w:ascii="Cambria Math" w:hAnsi="Cambria Math" w:cs="Arial"/>
                  <w:sz w:val="18"/>
                  <w:szCs w:val="18"/>
                </w:rPr>
                <m:t>X</m:t>
              </m:r>
            </m:e>
            <m:sub>
              <m:r>
                <m:rPr>
                  <m:sty m:val="bi"/>
                </m:rPr>
                <w:rPr>
                  <w:rFonts w:ascii="Cambria Math" w:hAnsi="Cambria Math" w:cs="Arial"/>
                  <w:sz w:val="18"/>
                  <w:szCs w:val="18"/>
                </w:rPr>
                <m:t>3</m:t>
              </m:r>
            </m:sub>
          </m:sSub>
          <m:r>
            <m:rPr>
              <m:sty m:val="bi"/>
            </m:rPr>
            <w:rPr>
              <w:rFonts w:ascii="Cambria Math" w:hAnsi="Cambria Math" w:cs="Arial"/>
              <w:sz w:val="18"/>
              <w:szCs w:val="18"/>
            </w:rPr>
            <m:t xml:space="preserve">,  </m:t>
          </m:r>
          <m:sSub>
            <m:sSubPr>
              <m:ctrlPr>
                <w:rPr>
                  <w:rFonts w:ascii="Cambria Math" w:hAnsi="Cambria Math" w:cs="Arial"/>
                  <w:b/>
                  <w:i/>
                  <w:sz w:val="18"/>
                  <w:szCs w:val="18"/>
                </w:rPr>
              </m:ctrlPr>
            </m:sSubPr>
            <m:e>
              <m:acc>
                <m:accPr>
                  <m:ctrlPr>
                    <w:rPr>
                      <w:rFonts w:ascii="Cambria Math" w:hAnsi="Cambria Math" w:cs="Arial"/>
                      <w:b/>
                      <w:i/>
                      <w:sz w:val="18"/>
                      <w:szCs w:val="18"/>
                    </w:rPr>
                  </m:ctrlPr>
                </m:accPr>
                <m:e>
                  <m:r>
                    <m:rPr>
                      <m:sty m:val="bi"/>
                    </m:rPr>
                    <w:rPr>
                      <w:rFonts w:ascii="Cambria Math" w:hAnsi="Cambria Math" w:cs="Arial"/>
                      <w:sz w:val="18"/>
                      <w:szCs w:val="18"/>
                    </w:rPr>
                    <m:t>μ</m:t>
                  </m:r>
                </m:e>
              </m:acc>
            </m:e>
            <m:sub>
              <m:r>
                <m:rPr>
                  <m:sty m:val="bi"/>
                </m:rPr>
                <w:rPr>
                  <w:rFonts w:ascii="Cambria Math" w:hAnsi="Cambria Math" w:cs="Arial"/>
                  <w:sz w:val="18"/>
                  <w:szCs w:val="18"/>
                </w:rPr>
                <m:t>2</m:t>
              </m:r>
            </m:sub>
          </m:sSub>
          <m:r>
            <m:rPr>
              <m:sty m:val="bi"/>
            </m:rPr>
            <w:rPr>
              <w:rFonts w:ascii="Cambria Math" w:hAnsi="Cambria Math" w:cs="Arial"/>
              <w:sz w:val="18"/>
              <w:szCs w:val="18"/>
            </w:rPr>
            <m:t>=</m:t>
          </m:r>
          <m:f>
            <m:fPr>
              <m:ctrlPr>
                <w:rPr>
                  <w:rFonts w:ascii="Cambria Math" w:hAnsi="Cambria Math" w:cs="Arial"/>
                  <w:b/>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4</m:t>
              </m:r>
            </m:den>
          </m:f>
          <m:d>
            <m:dPr>
              <m:ctrlPr>
                <w:rPr>
                  <w:rFonts w:ascii="Cambria Math" w:hAnsi="Cambria Math" w:cs="Arial"/>
                  <w:b/>
                  <w:i/>
                  <w:sz w:val="18"/>
                  <w:szCs w:val="18"/>
                </w:rPr>
              </m:ctrlPr>
            </m:dPr>
            <m:e>
              <m:sSub>
                <m:sSubPr>
                  <m:ctrlPr>
                    <w:rPr>
                      <w:rFonts w:ascii="Cambria Math" w:hAnsi="Cambria Math" w:cs="Arial"/>
                      <w:b/>
                      <w:i/>
                      <w:sz w:val="18"/>
                      <w:szCs w:val="18"/>
                    </w:rPr>
                  </m:ctrlPr>
                </m:sSubPr>
                <m:e>
                  <m:r>
                    <m:rPr>
                      <m:sty m:val="bi"/>
                    </m:rPr>
                    <w:rPr>
                      <w:rFonts w:ascii="Cambria Math" w:hAnsi="Cambria Math" w:cs="Arial"/>
                      <w:sz w:val="18"/>
                      <w:szCs w:val="18"/>
                    </w:rPr>
                    <m:t>X</m:t>
                  </m:r>
                </m:e>
                <m:sub>
                  <m:r>
                    <m:rPr>
                      <m:sty m:val="bi"/>
                    </m:rPr>
                    <w:rPr>
                      <w:rFonts w:ascii="Cambria Math" w:hAnsi="Cambria Math" w:cs="Arial"/>
                      <w:sz w:val="18"/>
                      <w:szCs w:val="18"/>
                    </w:rPr>
                    <m:t>1</m:t>
                  </m:r>
                </m:sub>
              </m:sSub>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X</m:t>
                  </m:r>
                </m:e>
                <m:sub>
                  <m:r>
                    <m:rPr>
                      <m:sty m:val="bi"/>
                    </m:rPr>
                    <w:rPr>
                      <w:rFonts w:ascii="Cambria Math" w:hAnsi="Cambria Math" w:cs="Arial"/>
                      <w:sz w:val="18"/>
                      <w:szCs w:val="18"/>
                    </w:rPr>
                    <m:t>2</m:t>
                  </m:r>
                </m:sub>
              </m:sSub>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X</m:t>
                  </m:r>
                </m:e>
                <m:sub>
                  <m:r>
                    <m:rPr>
                      <m:sty m:val="bi"/>
                    </m:rPr>
                    <w:rPr>
                      <w:rFonts w:ascii="Cambria Math" w:hAnsi="Cambria Math" w:cs="Arial"/>
                      <w:sz w:val="18"/>
                      <w:szCs w:val="18"/>
                    </w:rPr>
                    <m:t>3</m:t>
                  </m:r>
                </m:sub>
              </m:sSub>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X</m:t>
                  </m:r>
                </m:e>
                <m:sub>
                  <m:r>
                    <m:rPr>
                      <m:sty m:val="bi"/>
                    </m:rPr>
                    <w:rPr>
                      <w:rFonts w:ascii="Cambria Math" w:hAnsi="Cambria Math" w:cs="Arial"/>
                      <w:sz w:val="18"/>
                      <w:szCs w:val="18"/>
                    </w:rPr>
                    <m:t>4</m:t>
                  </m:r>
                </m:sub>
              </m:sSub>
            </m:e>
          </m:d>
          <m:r>
            <m:rPr>
              <m:sty m:val="bi"/>
            </m:rPr>
            <w:rPr>
              <w:rFonts w:ascii="Cambria Math" w:hAnsi="Cambria Math" w:cs="Arial"/>
              <w:sz w:val="18"/>
              <w:szCs w:val="18"/>
            </w:rPr>
            <m:t xml:space="preserve">,       </m:t>
          </m:r>
          <m:sSub>
            <m:sSubPr>
              <m:ctrlPr>
                <w:rPr>
                  <w:rFonts w:ascii="Cambria Math" w:hAnsi="Cambria Math" w:cs="Arial"/>
                  <w:b/>
                  <w:i/>
                  <w:sz w:val="18"/>
                  <w:szCs w:val="18"/>
                </w:rPr>
              </m:ctrlPr>
            </m:sSubPr>
            <m:e>
              <m:acc>
                <m:accPr>
                  <m:ctrlPr>
                    <w:rPr>
                      <w:rFonts w:ascii="Cambria Math" w:hAnsi="Cambria Math" w:cs="Arial"/>
                      <w:b/>
                      <w:i/>
                      <w:sz w:val="18"/>
                      <w:szCs w:val="18"/>
                    </w:rPr>
                  </m:ctrlPr>
                </m:accPr>
                <m:e>
                  <m:r>
                    <m:rPr>
                      <m:sty m:val="bi"/>
                    </m:rPr>
                    <w:rPr>
                      <w:rFonts w:ascii="Cambria Math" w:hAnsi="Cambria Math" w:cs="Arial"/>
                      <w:sz w:val="18"/>
                      <w:szCs w:val="18"/>
                    </w:rPr>
                    <m:t>μ</m:t>
                  </m:r>
                </m:e>
              </m:acc>
            </m:e>
            <m:sub>
              <m:r>
                <m:rPr>
                  <m:sty m:val="bi"/>
                </m:rPr>
                <w:rPr>
                  <w:rFonts w:ascii="Cambria Math" w:hAnsi="Cambria Math" w:cs="Arial"/>
                  <w:sz w:val="18"/>
                  <w:szCs w:val="18"/>
                </w:rPr>
                <m:t>3</m:t>
              </m:r>
            </m:sub>
          </m:sSub>
          <m:r>
            <m:rPr>
              <m:sty m:val="bi"/>
            </m:rPr>
            <w:rPr>
              <w:rFonts w:ascii="Cambria Math" w:hAnsi="Cambria Math" w:cs="Arial"/>
              <w:sz w:val="18"/>
              <w:szCs w:val="18"/>
            </w:rPr>
            <m:t>=</m:t>
          </m:r>
          <m:f>
            <m:fPr>
              <m:ctrlPr>
                <w:rPr>
                  <w:rFonts w:ascii="Cambria Math" w:hAnsi="Cambria Math" w:cs="Arial"/>
                  <w:b/>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8</m:t>
              </m:r>
            </m:den>
          </m:f>
          <m:sSub>
            <m:sSubPr>
              <m:ctrlPr>
                <w:rPr>
                  <w:rFonts w:ascii="Cambria Math" w:hAnsi="Cambria Math" w:cs="Arial"/>
                  <w:b/>
                  <w:i/>
                  <w:sz w:val="18"/>
                  <w:szCs w:val="18"/>
                </w:rPr>
              </m:ctrlPr>
            </m:sSubPr>
            <m:e>
              <m:r>
                <m:rPr>
                  <m:sty m:val="bi"/>
                </m:rPr>
                <w:rPr>
                  <w:rFonts w:ascii="Cambria Math" w:hAnsi="Cambria Math" w:cs="Arial"/>
                  <w:sz w:val="18"/>
                  <w:szCs w:val="18"/>
                </w:rPr>
                <m:t>X</m:t>
              </m:r>
            </m:e>
            <m:sub>
              <m:r>
                <m:rPr>
                  <m:sty m:val="bi"/>
                </m:rPr>
                <w:rPr>
                  <w:rFonts w:ascii="Cambria Math" w:hAnsi="Cambria Math" w:cs="Arial"/>
                  <w:sz w:val="18"/>
                  <w:szCs w:val="18"/>
                </w:rPr>
                <m:t>1</m:t>
              </m:r>
            </m:sub>
          </m:sSub>
          <m:r>
            <m:rPr>
              <m:sty m:val="bi"/>
            </m:rPr>
            <w:rPr>
              <w:rFonts w:ascii="Cambria Math" w:hAnsi="Cambria Math" w:cs="Arial"/>
              <w:sz w:val="18"/>
              <w:szCs w:val="18"/>
            </w:rPr>
            <m:t>+</m:t>
          </m:r>
          <m:f>
            <m:fPr>
              <m:ctrlPr>
                <w:rPr>
                  <w:rFonts w:ascii="Cambria Math" w:hAnsi="Cambria Math" w:cs="Arial"/>
                  <w:b/>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4</m:t>
              </m:r>
            </m:den>
          </m:f>
          <m:sSub>
            <m:sSubPr>
              <m:ctrlPr>
                <w:rPr>
                  <w:rFonts w:ascii="Cambria Math" w:hAnsi="Cambria Math" w:cs="Arial"/>
                  <w:b/>
                  <w:i/>
                  <w:sz w:val="18"/>
                  <w:szCs w:val="18"/>
                </w:rPr>
              </m:ctrlPr>
            </m:sSubPr>
            <m:e>
              <m:r>
                <m:rPr>
                  <m:sty m:val="bi"/>
                </m:rPr>
                <w:rPr>
                  <w:rFonts w:ascii="Cambria Math" w:hAnsi="Cambria Math" w:cs="Arial"/>
                  <w:sz w:val="18"/>
                  <w:szCs w:val="18"/>
                </w:rPr>
                <m:t>X</m:t>
              </m:r>
            </m:e>
            <m:sub>
              <m:r>
                <m:rPr>
                  <m:sty m:val="bi"/>
                </m:rPr>
                <w:rPr>
                  <w:rFonts w:ascii="Cambria Math" w:hAnsi="Cambria Math" w:cs="Arial"/>
                  <w:sz w:val="18"/>
                  <w:szCs w:val="18"/>
                </w:rPr>
                <m:t>2</m:t>
              </m:r>
            </m:sub>
          </m:sSub>
          <m:r>
            <m:rPr>
              <m:sty m:val="bi"/>
            </m:rPr>
            <w:rPr>
              <w:rFonts w:ascii="Cambria Math" w:hAnsi="Cambria Math" w:cs="Arial"/>
              <w:sz w:val="18"/>
              <w:szCs w:val="18"/>
            </w:rPr>
            <m:t>+</m:t>
          </m:r>
          <m:f>
            <m:fPr>
              <m:ctrlPr>
                <w:rPr>
                  <w:rFonts w:ascii="Cambria Math" w:hAnsi="Cambria Math" w:cs="Arial"/>
                  <w:b/>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2</m:t>
              </m:r>
            </m:den>
          </m:f>
          <m:sSub>
            <m:sSubPr>
              <m:ctrlPr>
                <w:rPr>
                  <w:rFonts w:ascii="Cambria Math" w:hAnsi="Cambria Math" w:cs="Arial"/>
                  <w:b/>
                  <w:i/>
                  <w:sz w:val="18"/>
                  <w:szCs w:val="18"/>
                </w:rPr>
              </m:ctrlPr>
            </m:sSubPr>
            <m:e>
              <m:r>
                <m:rPr>
                  <m:sty m:val="bi"/>
                </m:rPr>
                <w:rPr>
                  <w:rFonts w:ascii="Cambria Math" w:hAnsi="Cambria Math" w:cs="Arial"/>
                  <w:sz w:val="18"/>
                  <w:szCs w:val="18"/>
                </w:rPr>
                <m:t>X</m:t>
              </m:r>
            </m:e>
            <m:sub>
              <m:r>
                <m:rPr>
                  <m:sty m:val="bi"/>
                </m:rPr>
                <w:rPr>
                  <w:rFonts w:ascii="Cambria Math" w:hAnsi="Cambria Math" w:cs="Arial"/>
                  <w:sz w:val="18"/>
                  <w:szCs w:val="18"/>
                </w:rPr>
                <m:t>3</m:t>
              </m:r>
            </m:sub>
          </m:sSub>
          <m:r>
            <m:rPr>
              <m:sty m:val="bi"/>
            </m:rPr>
            <w:rPr>
              <w:rFonts w:ascii="Cambria Math" w:hAnsi="Cambria Math" w:cs="Arial"/>
              <w:sz w:val="18"/>
              <w:szCs w:val="18"/>
            </w:rPr>
            <m:t>+</m:t>
          </m:r>
          <m:sSub>
            <m:sSubPr>
              <m:ctrlPr>
                <w:rPr>
                  <w:rFonts w:ascii="Cambria Math" w:hAnsi="Cambria Math" w:cs="Arial"/>
                  <w:b/>
                  <w:i/>
                  <w:sz w:val="18"/>
                  <w:szCs w:val="18"/>
                </w:rPr>
              </m:ctrlPr>
            </m:sSubPr>
            <m:e>
              <m:f>
                <m:fPr>
                  <m:ctrlPr>
                    <w:rPr>
                      <w:rFonts w:ascii="Cambria Math" w:hAnsi="Cambria Math" w:cs="Arial"/>
                      <w:b/>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8</m:t>
                  </m:r>
                </m:den>
              </m:f>
              <m:r>
                <m:rPr>
                  <m:sty m:val="bi"/>
                </m:rPr>
                <w:rPr>
                  <w:rFonts w:ascii="Cambria Math" w:hAnsi="Cambria Math" w:cs="Arial"/>
                  <w:sz w:val="18"/>
                  <w:szCs w:val="18"/>
                </w:rPr>
                <m:t>X</m:t>
              </m:r>
            </m:e>
            <m:sub>
              <m:r>
                <m:rPr>
                  <m:sty m:val="bi"/>
                </m:rPr>
                <w:rPr>
                  <w:rFonts w:ascii="Cambria Math" w:hAnsi="Cambria Math" w:cs="Arial"/>
                  <w:sz w:val="18"/>
                  <w:szCs w:val="18"/>
                </w:rPr>
                <m:t>4</m:t>
              </m:r>
            </m:sub>
          </m:sSub>
        </m:oMath>
      </m:oMathPara>
    </w:p>
    <w:p w14:paraId="34A6C92D" w14:textId="77777777" w:rsidR="00440B3C" w:rsidRPr="00440AF6" w:rsidRDefault="00440B3C" w:rsidP="00440B3C">
      <w:pPr>
        <w:rPr>
          <w:rFonts w:ascii="Arial" w:hAnsi="Arial" w:cs="Arial"/>
          <w:bCs/>
          <w:sz w:val="18"/>
          <w:szCs w:val="18"/>
        </w:rPr>
      </w:pPr>
      <w:r w:rsidRPr="00440AF6">
        <w:rPr>
          <w:rFonts w:ascii="Arial" w:hAnsi="Arial" w:cs="Arial"/>
          <w:b/>
          <w:sz w:val="18"/>
          <w:szCs w:val="18"/>
        </w:rPr>
        <w:tab/>
      </w:r>
      <w:r w:rsidRPr="00440AF6">
        <w:rPr>
          <w:rFonts w:ascii="Arial" w:hAnsi="Arial" w:cs="Arial"/>
          <w:bCs/>
          <w:sz w:val="18"/>
          <w:szCs w:val="18"/>
        </w:rPr>
        <w:t>a. ¿Cuáles son estimadores insesgados?, justifique.</w:t>
      </w:r>
      <w:r w:rsidRPr="00440AF6">
        <w:rPr>
          <w:rFonts w:ascii="Arial" w:hAnsi="Arial" w:cs="Arial"/>
          <w:bCs/>
          <w:sz w:val="18"/>
          <w:szCs w:val="18"/>
        </w:rPr>
        <w:tab/>
      </w:r>
      <w:r w:rsidRPr="00440AF6">
        <w:rPr>
          <w:rFonts w:ascii="Arial" w:hAnsi="Arial" w:cs="Arial"/>
          <w:bCs/>
          <w:sz w:val="18"/>
          <w:szCs w:val="18"/>
        </w:rPr>
        <w:tab/>
      </w:r>
      <w:r w:rsidRPr="00440AF6">
        <w:rPr>
          <w:rFonts w:ascii="Arial" w:hAnsi="Arial" w:cs="Arial"/>
          <w:bCs/>
          <w:sz w:val="18"/>
          <w:szCs w:val="18"/>
        </w:rPr>
        <w:tab/>
      </w:r>
      <w:r w:rsidRPr="00440AF6">
        <w:rPr>
          <w:rFonts w:ascii="Arial" w:hAnsi="Arial" w:cs="Arial"/>
          <w:bCs/>
          <w:sz w:val="18"/>
          <w:szCs w:val="18"/>
        </w:rPr>
        <w:tab/>
      </w:r>
      <w:r w:rsidRPr="00440AF6">
        <w:rPr>
          <w:rFonts w:ascii="Arial" w:hAnsi="Arial" w:cs="Arial"/>
          <w:bCs/>
          <w:sz w:val="18"/>
          <w:szCs w:val="18"/>
        </w:rPr>
        <w:tab/>
      </w:r>
      <w:r>
        <w:rPr>
          <w:rFonts w:ascii="Arial" w:hAnsi="Arial" w:cs="Arial"/>
          <w:bCs/>
          <w:sz w:val="18"/>
          <w:szCs w:val="18"/>
        </w:rPr>
        <w:tab/>
      </w:r>
      <w:r>
        <w:rPr>
          <w:rFonts w:ascii="Arial" w:hAnsi="Arial" w:cs="Arial"/>
          <w:bCs/>
          <w:sz w:val="18"/>
          <w:szCs w:val="18"/>
        </w:rPr>
        <w:tab/>
      </w:r>
      <w:r w:rsidRPr="00440AF6">
        <w:rPr>
          <w:rFonts w:ascii="Arial" w:hAnsi="Arial" w:cs="Arial"/>
          <w:bCs/>
          <w:sz w:val="18"/>
          <w:szCs w:val="18"/>
        </w:rPr>
        <w:t>(1</w:t>
      </w:r>
      <w:r>
        <w:rPr>
          <w:rFonts w:ascii="Arial" w:hAnsi="Arial" w:cs="Arial"/>
          <w:bCs/>
          <w:sz w:val="18"/>
          <w:szCs w:val="18"/>
        </w:rPr>
        <w:t>.5</w:t>
      </w:r>
      <w:r w:rsidRPr="00440AF6">
        <w:rPr>
          <w:rFonts w:ascii="Arial" w:hAnsi="Arial" w:cs="Arial"/>
          <w:bCs/>
          <w:sz w:val="18"/>
          <w:szCs w:val="18"/>
        </w:rPr>
        <w:t xml:space="preserve"> punto)</w:t>
      </w:r>
    </w:p>
    <w:p w14:paraId="7D809384" w14:textId="77777777" w:rsidR="00440B3C" w:rsidRPr="00440AF6" w:rsidRDefault="00440B3C" w:rsidP="00440B3C">
      <w:pPr>
        <w:rPr>
          <w:rFonts w:ascii="Arial" w:hAnsi="Arial" w:cs="Arial"/>
          <w:bCs/>
          <w:sz w:val="18"/>
          <w:szCs w:val="18"/>
        </w:rPr>
      </w:pPr>
      <w:r w:rsidRPr="00440AF6">
        <w:rPr>
          <w:rFonts w:ascii="Arial" w:hAnsi="Arial" w:cs="Arial"/>
          <w:bCs/>
          <w:sz w:val="18"/>
          <w:szCs w:val="18"/>
        </w:rPr>
        <w:tab/>
        <w:t>b. ¿Cuál es el estimador más eficiente?, justifique</w:t>
      </w:r>
      <w:r w:rsidRPr="00440AF6">
        <w:rPr>
          <w:rFonts w:ascii="Arial" w:hAnsi="Arial" w:cs="Arial"/>
          <w:bCs/>
          <w:sz w:val="18"/>
          <w:szCs w:val="18"/>
        </w:rPr>
        <w:tab/>
      </w:r>
      <w:r w:rsidRPr="00440AF6">
        <w:rPr>
          <w:rFonts w:ascii="Arial" w:hAnsi="Arial" w:cs="Arial"/>
          <w:bCs/>
          <w:sz w:val="18"/>
          <w:szCs w:val="18"/>
        </w:rPr>
        <w:tab/>
      </w:r>
      <w:r w:rsidRPr="00440AF6">
        <w:rPr>
          <w:rFonts w:ascii="Arial" w:hAnsi="Arial" w:cs="Arial"/>
          <w:bCs/>
          <w:sz w:val="18"/>
          <w:szCs w:val="18"/>
        </w:rPr>
        <w:tab/>
      </w:r>
      <w:r w:rsidRPr="00440AF6">
        <w:rPr>
          <w:rFonts w:ascii="Arial" w:hAnsi="Arial" w:cs="Arial"/>
          <w:bCs/>
          <w:sz w:val="18"/>
          <w:szCs w:val="18"/>
        </w:rPr>
        <w:tab/>
      </w:r>
      <w:r w:rsidRPr="00440AF6">
        <w:rPr>
          <w:rFonts w:ascii="Arial" w:hAnsi="Arial" w:cs="Arial"/>
          <w:bCs/>
          <w:sz w:val="18"/>
          <w:szCs w:val="18"/>
        </w:rPr>
        <w:tab/>
      </w:r>
      <w:r>
        <w:rPr>
          <w:rFonts w:ascii="Arial" w:hAnsi="Arial" w:cs="Arial"/>
          <w:bCs/>
          <w:sz w:val="18"/>
          <w:szCs w:val="18"/>
        </w:rPr>
        <w:tab/>
      </w:r>
      <w:r>
        <w:rPr>
          <w:rFonts w:ascii="Arial" w:hAnsi="Arial" w:cs="Arial"/>
          <w:bCs/>
          <w:sz w:val="18"/>
          <w:szCs w:val="18"/>
        </w:rPr>
        <w:tab/>
      </w:r>
      <w:r w:rsidRPr="00440AF6">
        <w:rPr>
          <w:rFonts w:ascii="Arial" w:hAnsi="Arial" w:cs="Arial"/>
          <w:bCs/>
          <w:sz w:val="18"/>
          <w:szCs w:val="18"/>
        </w:rPr>
        <w:t>(</w:t>
      </w:r>
      <w:proofErr w:type="gramStart"/>
      <w:r w:rsidRPr="00440AF6">
        <w:rPr>
          <w:rFonts w:ascii="Arial" w:hAnsi="Arial" w:cs="Arial"/>
          <w:bCs/>
          <w:sz w:val="18"/>
          <w:szCs w:val="18"/>
        </w:rPr>
        <w:t>1</w:t>
      </w:r>
      <w:r>
        <w:rPr>
          <w:rFonts w:ascii="Arial" w:hAnsi="Arial" w:cs="Arial"/>
          <w:bCs/>
          <w:sz w:val="18"/>
          <w:szCs w:val="18"/>
        </w:rPr>
        <w:t xml:space="preserve">.5 </w:t>
      </w:r>
      <w:r w:rsidRPr="00440AF6">
        <w:rPr>
          <w:rFonts w:ascii="Arial" w:hAnsi="Arial" w:cs="Arial"/>
          <w:bCs/>
          <w:sz w:val="18"/>
          <w:szCs w:val="18"/>
        </w:rPr>
        <w:t xml:space="preserve"> punto</w:t>
      </w:r>
      <w:proofErr w:type="gramEnd"/>
      <w:r w:rsidRPr="00440AF6">
        <w:rPr>
          <w:rFonts w:ascii="Arial" w:hAnsi="Arial" w:cs="Arial"/>
          <w:bCs/>
          <w:sz w:val="18"/>
          <w:szCs w:val="18"/>
        </w:rPr>
        <w:t>)</w:t>
      </w:r>
    </w:p>
    <w:p w14:paraId="48A83CCB" w14:textId="77777777" w:rsidR="00440B3C" w:rsidRPr="00440AF6" w:rsidRDefault="00440B3C" w:rsidP="00440B3C">
      <w:pPr>
        <w:jc w:val="center"/>
        <w:rPr>
          <w:rFonts w:ascii="Arial" w:hAnsi="Arial" w:cs="Arial"/>
          <w:b/>
          <w:sz w:val="18"/>
          <w:szCs w:val="18"/>
        </w:rPr>
      </w:pPr>
    </w:p>
    <w:tbl>
      <w:tblPr>
        <w:tblStyle w:val="Tablaconcuadrcula"/>
        <w:tblpPr w:leftFromText="141" w:rightFromText="141" w:vertAnchor="text" w:horzAnchor="margin" w:tblpXSpec="right" w:tblpY="182"/>
        <w:tblW w:w="0" w:type="auto"/>
        <w:tblLook w:val="04A0" w:firstRow="1" w:lastRow="0" w:firstColumn="1" w:lastColumn="0" w:noHBand="0" w:noVBand="1"/>
      </w:tblPr>
      <w:tblGrid>
        <w:gridCol w:w="1107"/>
        <w:gridCol w:w="317"/>
        <w:gridCol w:w="317"/>
        <w:gridCol w:w="317"/>
        <w:gridCol w:w="317"/>
        <w:gridCol w:w="317"/>
        <w:gridCol w:w="317"/>
        <w:gridCol w:w="317"/>
        <w:gridCol w:w="317"/>
        <w:gridCol w:w="317"/>
        <w:gridCol w:w="317"/>
      </w:tblGrid>
      <w:tr w:rsidR="00265297" w14:paraId="08F23131" w14:textId="77777777" w:rsidTr="00265297">
        <w:tc>
          <w:tcPr>
            <w:tcW w:w="0" w:type="auto"/>
          </w:tcPr>
          <w:p w14:paraId="36A8A7C0"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Medicina A</w:t>
            </w:r>
          </w:p>
        </w:tc>
        <w:tc>
          <w:tcPr>
            <w:tcW w:w="0" w:type="auto"/>
          </w:tcPr>
          <w:p w14:paraId="7F384424"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6</w:t>
            </w:r>
          </w:p>
        </w:tc>
        <w:tc>
          <w:tcPr>
            <w:tcW w:w="0" w:type="auto"/>
          </w:tcPr>
          <w:p w14:paraId="2C9B1FA7"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5</w:t>
            </w:r>
          </w:p>
        </w:tc>
        <w:tc>
          <w:tcPr>
            <w:tcW w:w="0" w:type="auto"/>
          </w:tcPr>
          <w:p w14:paraId="561A05D6"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6</w:t>
            </w:r>
          </w:p>
        </w:tc>
        <w:tc>
          <w:tcPr>
            <w:tcW w:w="0" w:type="auto"/>
          </w:tcPr>
          <w:p w14:paraId="3F5EB71D"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7</w:t>
            </w:r>
          </w:p>
        </w:tc>
        <w:tc>
          <w:tcPr>
            <w:tcW w:w="0" w:type="auto"/>
          </w:tcPr>
          <w:p w14:paraId="2FA39B3E"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4</w:t>
            </w:r>
          </w:p>
        </w:tc>
        <w:tc>
          <w:tcPr>
            <w:tcW w:w="0" w:type="auto"/>
          </w:tcPr>
          <w:p w14:paraId="32876CD8"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7</w:t>
            </w:r>
          </w:p>
        </w:tc>
        <w:tc>
          <w:tcPr>
            <w:tcW w:w="0" w:type="auto"/>
          </w:tcPr>
          <w:p w14:paraId="106773B6"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6</w:t>
            </w:r>
          </w:p>
        </w:tc>
        <w:tc>
          <w:tcPr>
            <w:tcW w:w="0" w:type="auto"/>
          </w:tcPr>
          <w:p w14:paraId="6BCECD67"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4</w:t>
            </w:r>
          </w:p>
        </w:tc>
        <w:tc>
          <w:tcPr>
            <w:tcW w:w="0" w:type="auto"/>
          </w:tcPr>
          <w:p w14:paraId="77AAE2C6"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3</w:t>
            </w:r>
          </w:p>
        </w:tc>
        <w:tc>
          <w:tcPr>
            <w:tcW w:w="0" w:type="auto"/>
          </w:tcPr>
          <w:p w14:paraId="71CAB798"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6</w:t>
            </w:r>
          </w:p>
        </w:tc>
      </w:tr>
      <w:tr w:rsidR="00265297" w14:paraId="2BFB5284" w14:textId="77777777" w:rsidTr="00265297">
        <w:trPr>
          <w:trHeight w:val="251"/>
        </w:trPr>
        <w:tc>
          <w:tcPr>
            <w:tcW w:w="0" w:type="auto"/>
          </w:tcPr>
          <w:p w14:paraId="4E55D8BA"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Medicina B</w:t>
            </w:r>
          </w:p>
        </w:tc>
        <w:tc>
          <w:tcPr>
            <w:tcW w:w="0" w:type="auto"/>
          </w:tcPr>
          <w:p w14:paraId="4E682CB0"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7</w:t>
            </w:r>
          </w:p>
        </w:tc>
        <w:tc>
          <w:tcPr>
            <w:tcW w:w="0" w:type="auto"/>
          </w:tcPr>
          <w:p w14:paraId="0D8742F8"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6</w:t>
            </w:r>
          </w:p>
        </w:tc>
        <w:tc>
          <w:tcPr>
            <w:tcW w:w="0" w:type="auto"/>
          </w:tcPr>
          <w:p w14:paraId="1920CE35"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7</w:t>
            </w:r>
          </w:p>
        </w:tc>
        <w:tc>
          <w:tcPr>
            <w:tcW w:w="0" w:type="auto"/>
          </w:tcPr>
          <w:p w14:paraId="1A937DE1"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9</w:t>
            </w:r>
          </w:p>
        </w:tc>
        <w:tc>
          <w:tcPr>
            <w:tcW w:w="0" w:type="auto"/>
          </w:tcPr>
          <w:p w14:paraId="2750E42D"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5</w:t>
            </w:r>
          </w:p>
        </w:tc>
        <w:tc>
          <w:tcPr>
            <w:tcW w:w="0" w:type="auto"/>
          </w:tcPr>
          <w:p w14:paraId="654E581B"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8</w:t>
            </w:r>
          </w:p>
        </w:tc>
        <w:tc>
          <w:tcPr>
            <w:tcW w:w="0" w:type="auto"/>
          </w:tcPr>
          <w:p w14:paraId="0996E1C6"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7</w:t>
            </w:r>
          </w:p>
        </w:tc>
        <w:tc>
          <w:tcPr>
            <w:tcW w:w="0" w:type="auto"/>
          </w:tcPr>
          <w:p w14:paraId="7C6013DC"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6</w:t>
            </w:r>
          </w:p>
        </w:tc>
        <w:tc>
          <w:tcPr>
            <w:tcW w:w="0" w:type="auto"/>
          </w:tcPr>
          <w:p w14:paraId="0CE6E233" w14:textId="77777777" w:rsidR="00265297" w:rsidRDefault="00265297" w:rsidP="00265297">
            <w:pPr>
              <w:pStyle w:val="Prrafodelista"/>
              <w:autoSpaceDE w:val="0"/>
              <w:autoSpaceDN w:val="0"/>
              <w:adjustRightInd w:val="0"/>
              <w:ind w:left="0"/>
              <w:jc w:val="both"/>
              <w:rPr>
                <w:rFonts w:ascii="Arial" w:hAnsi="Arial" w:cs="Arial"/>
                <w:sz w:val="18"/>
                <w:szCs w:val="18"/>
              </w:rPr>
            </w:pPr>
            <w:r>
              <w:rPr>
                <w:rFonts w:ascii="Arial" w:hAnsi="Arial" w:cs="Arial"/>
                <w:sz w:val="18"/>
                <w:szCs w:val="18"/>
              </w:rPr>
              <w:t>8</w:t>
            </w:r>
          </w:p>
        </w:tc>
        <w:tc>
          <w:tcPr>
            <w:tcW w:w="0" w:type="auto"/>
          </w:tcPr>
          <w:p w14:paraId="10807AFF" w14:textId="77777777" w:rsidR="00265297" w:rsidRDefault="00265297" w:rsidP="00265297">
            <w:pPr>
              <w:pStyle w:val="Prrafodelista"/>
              <w:autoSpaceDE w:val="0"/>
              <w:autoSpaceDN w:val="0"/>
              <w:adjustRightInd w:val="0"/>
              <w:ind w:left="0"/>
              <w:jc w:val="both"/>
              <w:rPr>
                <w:rFonts w:ascii="Arial" w:hAnsi="Arial" w:cs="Arial"/>
                <w:sz w:val="18"/>
                <w:szCs w:val="18"/>
              </w:rPr>
            </w:pPr>
          </w:p>
        </w:tc>
      </w:tr>
    </w:tbl>
    <w:p w14:paraId="79310BBD" w14:textId="77777777" w:rsidR="00440B3C" w:rsidRPr="00440AF6" w:rsidRDefault="00440B3C" w:rsidP="00440B3C">
      <w:pPr>
        <w:pStyle w:val="Prrafodelista"/>
        <w:autoSpaceDE w:val="0"/>
        <w:autoSpaceDN w:val="0"/>
        <w:adjustRightInd w:val="0"/>
        <w:ind w:left="360"/>
        <w:jc w:val="both"/>
        <w:rPr>
          <w:rFonts w:ascii="Arial" w:hAnsi="Arial" w:cs="Arial"/>
          <w:sz w:val="18"/>
          <w:szCs w:val="18"/>
        </w:rPr>
      </w:pPr>
    </w:p>
    <w:p w14:paraId="30768DE5" w14:textId="1F6619D9" w:rsidR="00265297" w:rsidRPr="00265297" w:rsidRDefault="00652C5A" w:rsidP="00BE0EF9">
      <w:pPr>
        <w:pStyle w:val="Prrafodelista"/>
        <w:numPr>
          <w:ilvl w:val="0"/>
          <w:numId w:val="1"/>
        </w:numPr>
        <w:autoSpaceDE w:val="0"/>
        <w:autoSpaceDN w:val="0"/>
        <w:adjustRightInd w:val="0"/>
        <w:jc w:val="both"/>
        <w:rPr>
          <w:rFonts w:ascii="Arial" w:hAnsi="Arial" w:cs="Arial"/>
          <w:sz w:val="18"/>
          <w:szCs w:val="18"/>
        </w:rPr>
      </w:pPr>
      <w:r w:rsidRPr="00265297">
        <w:rPr>
          <w:rFonts w:ascii="Arial" w:hAnsi="Arial" w:cs="Arial"/>
          <w:sz w:val="18"/>
          <w:szCs w:val="18"/>
        </w:rPr>
        <w:t>Una c</w:t>
      </w:r>
      <w:r w:rsidR="00BE0EF9" w:rsidRPr="00265297">
        <w:rPr>
          <w:rFonts w:ascii="Arial" w:hAnsi="Arial" w:cs="Arial"/>
          <w:sz w:val="18"/>
          <w:szCs w:val="18"/>
        </w:rPr>
        <w:t xml:space="preserve">ierta enfermedad es tratada por dos marcas de medicamentos. Se prueba la eficacia de recuperación de un grupo </w:t>
      </w:r>
      <w:proofErr w:type="gramStart"/>
      <w:r w:rsidR="00BE0EF9" w:rsidRPr="00265297">
        <w:rPr>
          <w:rFonts w:ascii="Arial" w:hAnsi="Arial" w:cs="Arial"/>
          <w:sz w:val="18"/>
          <w:szCs w:val="18"/>
        </w:rPr>
        <w:t>de  pacientes</w:t>
      </w:r>
      <w:proofErr w:type="gramEnd"/>
      <w:r w:rsidR="00BE0EF9" w:rsidRPr="00265297">
        <w:rPr>
          <w:rFonts w:ascii="Arial" w:hAnsi="Arial" w:cs="Arial"/>
          <w:sz w:val="18"/>
          <w:szCs w:val="18"/>
        </w:rPr>
        <w:t xml:space="preserve"> tratados por ambos medicamentos, la marca A se aplica a 10 pacientes y la marca B a 9 pacientes, los resultados obtenidos en días son</w:t>
      </w:r>
      <w:r w:rsidR="00265297" w:rsidRPr="00265297">
        <w:rPr>
          <w:rFonts w:ascii="Arial" w:hAnsi="Arial" w:cs="Arial"/>
          <w:sz w:val="18"/>
          <w:szCs w:val="18"/>
        </w:rPr>
        <w:t xml:space="preserve"> mostrados en la tabla.</w:t>
      </w:r>
    </w:p>
    <w:p w14:paraId="0E62E391" w14:textId="2AFA5D58" w:rsidR="00265297" w:rsidRDefault="00265297" w:rsidP="00BE0EF9">
      <w:pPr>
        <w:pStyle w:val="Prrafodelista"/>
        <w:autoSpaceDE w:val="0"/>
        <w:autoSpaceDN w:val="0"/>
        <w:adjustRightInd w:val="0"/>
        <w:ind w:left="360"/>
        <w:jc w:val="both"/>
        <w:rPr>
          <w:rFonts w:ascii="Arial" w:hAnsi="Arial" w:cs="Arial"/>
          <w:sz w:val="18"/>
          <w:szCs w:val="18"/>
        </w:rPr>
      </w:pPr>
      <w:r>
        <w:rPr>
          <w:rFonts w:ascii="Arial" w:hAnsi="Arial" w:cs="Arial"/>
          <w:sz w:val="18"/>
          <w:szCs w:val="18"/>
        </w:rPr>
        <w:t>Suponiendo que los tiempos siguen una distribución normal ¿Cuál de las medicinas es más eficaz? Justifique su respuesta.</w:t>
      </w:r>
    </w:p>
    <w:p w14:paraId="61DBC5B2" w14:textId="7A8A6164" w:rsidR="00265297" w:rsidRDefault="00265297" w:rsidP="00BE0EF9">
      <w:pPr>
        <w:pStyle w:val="Prrafodelista"/>
        <w:autoSpaceDE w:val="0"/>
        <w:autoSpaceDN w:val="0"/>
        <w:adjustRightInd w:val="0"/>
        <w:ind w:left="360"/>
        <w:jc w:val="both"/>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(4 puntos)</w:t>
      </w:r>
    </w:p>
    <w:p w14:paraId="76C625FB" w14:textId="77777777" w:rsidR="00265297" w:rsidRDefault="00265297" w:rsidP="00BE0EF9">
      <w:pPr>
        <w:pStyle w:val="Prrafodelista"/>
        <w:autoSpaceDE w:val="0"/>
        <w:autoSpaceDN w:val="0"/>
        <w:adjustRightInd w:val="0"/>
        <w:ind w:left="360"/>
        <w:jc w:val="both"/>
        <w:rPr>
          <w:rFonts w:ascii="Arial" w:hAnsi="Arial" w:cs="Arial"/>
          <w:sz w:val="18"/>
          <w:szCs w:val="18"/>
        </w:rPr>
      </w:pPr>
    </w:p>
    <w:p w14:paraId="699C4340" w14:textId="06B978E4" w:rsidR="00440B3C" w:rsidRPr="00440AF6" w:rsidRDefault="00440B3C" w:rsidP="00440B3C">
      <w:pPr>
        <w:pStyle w:val="Prrafodelista"/>
        <w:numPr>
          <w:ilvl w:val="0"/>
          <w:numId w:val="1"/>
        </w:numPr>
        <w:autoSpaceDE w:val="0"/>
        <w:autoSpaceDN w:val="0"/>
        <w:adjustRightInd w:val="0"/>
        <w:jc w:val="both"/>
        <w:rPr>
          <w:rFonts w:ascii="Arial" w:hAnsi="Arial" w:cs="Arial"/>
          <w:sz w:val="18"/>
          <w:szCs w:val="18"/>
        </w:rPr>
      </w:pPr>
      <w:r w:rsidRPr="00440AF6">
        <w:rPr>
          <w:rFonts w:ascii="Arial" w:hAnsi="Arial" w:cs="Arial"/>
          <w:sz w:val="18"/>
          <w:szCs w:val="18"/>
        </w:rPr>
        <w:t>Se tiene dos métodos para medir el volumen de una sustancia química: El método A y el método B, ambos se distribuyen de forma normal con medias de 30 y 38 (cm</w:t>
      </w:r>
      <w:r w:rsidRPr="00440AF6">
        <w:rPr>
          <w:rFonts w:ascii="Arial" w:hAnsi="Arial" w:cs="Arial"/>
          <w:sz w:val="18"/>
          <w:szCs w:val="18"/>
          <w:vertAlign w:val="superscript"/>
        </w:rPr>
        <w:t>3</w:t>
      </w:r>
      <w:r w:rsidRPr="00440AF6">
        <w:rPr>
          <w:rFonts w:ascii="Arial" w:hAnsi="Arial" w:cs="Arial"/>
          <w:sz w:val="18"/>
          <w:szCs w:val="18"/>
        </w:rPr>
        <w:t>) respectivamente. Se realizan 8 mediciones por el método A y se calcula una desviación estándar de 2cm</w:t>
      </w:r>
      <w:r w:rsidRPr="00440AF6">
        <w:rPr>
          <w:rFonts w:ascii="Arial" w:hAnsi="Arial" w:cs="Arial"/>
          <w:sz w:val="18"/>
          <w:szCs w:val="18"/>
          <w:vertAlign w:val="superscript"/>
        </w:rPr>
        <w:t>3</w:t>
      </w:r>
      <w:r w:rsidRPr="00440AF6">
        <w:rPr>
          <w:rFonts w:ascii="Arial" w:hAnsi="Arial" w:cs="Arial"/>
          <w:sz w:val="18"/>
          <w:szCs w:val="18"/>
        </w:rPr>
        <w:t>, y 10 mediciones con el método B y se obtiene una desviación estándar de 2.5 cm</w:t>
      </w:r>
      <w:r w:rsidRPr="00440AF6">
        <w:rPr>
          <w:rFonts w:ascii="Arial" w:hAnsi="Arial" w:cs="Arial"/>
          <w:sz w:val="18"/>
          <w:szCs w:val="18"/>
          <w:vertAlign w:val="superscript"/>
        </w:rPr>
        <w:t>3</w:t>
      </w:r>
      <w:r w:rsidRPr="00440AF6">
        <w:rPr>
          <w:rFonts w:ascii="Arial" w:hAnsi="Arial" w:cs="Arial"/>
          <w:sz w:val="18"/>
          <w:szCs w:val="18"/>
        </w:rPr>
        <w:t xml:space="preserve">. </w:t>
      </w:r>
      <w:r>
        <w:rPr>
          <w:rFonts w:ascii="Arial" w:hAnsi="Arial" w:cs="Arial"/>
          <w:sz w:val="18"/>
          <w:szCs w:val="18"/>
        </w:rPr>
        <w:tab/>
      </w:r>
      <w:r>
        <w:rPr>
          <w:rFonts w:ascii="Arial" w:hAnsi="Arial" w:cs="Arial"/>
          <w:sz w:val="18"/>
          <w:szCs w:val="18"/>
        </w:rPr>
        <w:tab/>
        <w:t>(4 puntos)</w:t>
      </w:r>
      <w:r w:rsidRPr="00440AF6">
        <w:rPr>
          <w:rFonts w:ascii="Arial" w:hAnsi="Arial" w:cs="Arial"/>
          <w:sz w:val="18"/>
          <w:szCs w:val="18"/>
        </w:rPr>
        <w:tab/>
      </w:r>
      <w:r w:rsidRPr="00440AF6">
        <w:rPr>
          <w:rFonts w:ascii="Arial" w:hAnsi="Arial" w:cs="Arial"/>
          <w:sz w:val="18"/>
          <w:szCs w:val="18"/>
        </w:rPr>
        <w:tab/>
      </w:r>
      <w:r w:rsidRPr="00440AF6">
        <w:rPr>
          <w:rFonts w:ascii="Arial" w:hAnsi="Arial" w:cs="Arial"/>
          <w:sz w:val="18"/>
          <w:szCs w:val="18"/>
        </w:rPr>
        <w:tab/>
      </w:r>
      <w:r w:rsidRPr="00440AF6">
        <w:rPr>
          <w:rFonts w:ascii="Arial" w:hAnsi="Arial" w:cs="Arial"/>
          <w:sz w:val="18"/>
          <w:szCs w:val="18"/>
        </w:rPr>
        <w:tab/>
      </w:r>
      <w:r w:rsidRPr="00440AF6">
        <w:rPr>
          <w:rFonts w:ascii="Arial" w:hAnsi="Arial" w:cs="Arial"/>
          <w:sz w:val="18"/>
          <w:szCs w:val="18"/>
        </w:rPr>
        <w:tab/>
      </w:r>
      <w:r w:rsidRPr="00440AF6">
        <w:rPr>
          <w:rFonts w:ascii="Arial" w:hAnsi="Arial" w:cs="Arial"/>
          <w:sz w:val="18"/>
          <w:szCs w:val="18"/>
        </w:rPr>
        <w:tab/>
      </w:r>
      <w:r w:rsidRPr="00440AF6">
        <w:rPr>
          <w:rFonts w:ascii="Arial" w:hAnsi="Arial" w:cs="Arial"/>
          <w:sz w:val="18"/>
          <w:szCs w:val="18"/>
        </w:rPr>
        <w:tab/>
      </w:r>
      <w:r w:rsidRPr="00440AF6">
        <w:rPr>
          <w:rFonts w:ascii="Arial" w:hAnsi="Arial" w:cs="Arial"/>
          <w:sz w:val="18"/>
          <w:szCs w:val="18"/>
        </w:rPr>
        <w:tab/>
      </w:r>
      <w:r w:rsidRPr="00440AF6">
        <w:rPr>
          <w:rFonts w:ascii="Arial" w:hAnsi="Arial" w:cs="Arial"/>
          <w:sz w:val="18"/>
          <w:szCs w:val="18"/>
        </w:rPr>
        <w:tab/>
      </w:r>
      <w:r w:rsidRPr="00440AF6">
        <w:rPr>
          <w:rFonts w:ascii="Arial" w:hAnsi="Arial" w:cs="Arial"/>
          <w:sz w:val="18"/>
          <w:szCs w:val="18"/>
        </w:rPr>
        <w:tab/>
      </w:r>
      <w:r w:rsidRPr="00440AF6">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p>
    <w:p w14:paraId="2ACCD62D" w14:textId="77777777" w:rsidR="00440B3C" w:rsidRPr="00440AF6" w:rsidRDefault="00440B3C" w:rsidP="00440B3C">
      <w:pPr>
        <w:pStyle w:val="Prrafodelista"/>
        <w:numPr>
          <w:ilvl w:val="1"/>
          <w:numId w:val="1"/>
        </w:numPr>
        <w:autoSpaceDE w:val="0"/>
        <w:autoSpaceDN w:val="0"/>
        <w:adjustRightInd w:val="0"/>
        <w:jc w:val="both"/>
        <w:rPr>
          <w:rFonts w:ascii="Arial" w:hAnsi="Arial" w:cs="Arial"/>
          <w:sz w:val="18"/>
          <w:szCs w:val="18"/>
        </w:rPr>
      </w:pPr>
      <w:r w:rsidRPr="00440AF6">
        <w:rPr>
          <w:rFonts w:ascii="Arial" w:hAnsi="Arial" w:cs="Arial"/>
          <w:sz w:val="18"/>
          <w:szCs w:val="18"/>
        </w:rPr>
        <w:t>Calcular la probabilidad de que las medias muestrales de ambos métodos difieran en no menos de 7 cm</w:t>
      </w:r>
      <w:r w:rsidRPr="00440AF6">
        <w:rPr>
          <w:rFonts w:ascii="Arial" w:hAnsi="Arial" w:cs="Arial"/>
          <w:sz w:val="18"/>
          <w:szCs w:val="18"/>
          <w:vertAlign w:val="superscript"/>
        </w:rPr>
        <w:t>3</w:t>
      </w:r>
      <w:r w:rsidRPr="00440AF6">
        <w:rPr>
          <w:rFonts w:ascii="Arial" w:hAnsi="Arial" w:cs="Arial"/>
          <w:sz w:val="18"/>
          <w:szCs w:val="18"/>
        </w:rPr>
        <w:t>. (Suponga que las varianzas poblacionales son iguales).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(2 puntos)</w:t>
      </w:r>
      <w:r>
        <w:rPr>
          <w:rFonts w:ascii="Arial" w:hAnsi="Arial" w:cs="Arial"/>
          <w:sz w:val="18"/>
          <w:szCs w:val="18"/>
        </w:rPr>
        <w:tab/>
        <w:t xml:space="preserve"> </w:t>
      </w:r>
    </w:p>
    <w:p w14:paraId="0F4153B8" w14:textId="77777777" w:rsidR="00440B3C" w:rsidRPr="00440AF6" w:rsidRDefault="00440B3C" w:rsidP="00440B3C">
      <w:pPr>
        <w:pStyle w:val="Prrafodelista"/>
        <w:numPr>
          <w:ilvl w:val="1"/>
          <w:numId w:val="1"/>
        </w:numPr>
        <w:autoSpaceDE w:val="0"/>
        <w:autoSpaceDN w:val="0"/>
        <w:adjustRightInd w:val="0"/>
        <w:jc w:val="both"/>
        <w:rPr>
          <w:rFonts w:ascii="Arial" w:hAnsi="Arial" w:cs="Arial"/>
          <w:sz w:val="18"/>
          <w:szCs w:val="18"/>
        </w:rPr>
      </w:pPr>
      <w:r w:rsidRPr="00440AF6">
        <w:rPr>
          <w:rFonts w:ascii="Arial" w:hAnsi="Arial" w:cs="Arial"/>
          <w:sz w:val="18"/>
          <w:szCs w:val="18"/>
        </w:rPr>
        <w:t>Estime intervalos de confianza del 95% para la verdadera media de los métodos A y B, y concluya si es posible que la media de ambos métodos sea igual.</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(2 puntos)</w:t>
      </w:r>
    </w:p>
    <w:p w14:paraId="74300FD5" w14:textId="77777777" w:rsidR="00440B3C" w:rsidRPr="00440AF6" w:rsidRDefault="00440B3C" w:rsidP="00440B3C">
      <w:pPr>
        <w:pStyle w:val="Prrafodelista"/>
        <w:autoSpaceDE w:val="0"/>
        <w:autoSpaceDN w:val="0"/>
        <w:adjustRightInd w:val="0"/>
        <w:ind w:left="360"/>
        <w:jc w:val="both"/>
        <w:rPr>
          <w:rFonts w:ascii="Arial" w:hAnsi="Arial" w:cs="Arial"/>
          <w:sz w:val="18"/>
          <w:szCs w:val="18"/>
        </w:rPr>
      </w:pPr>
    </w:p>
    <w:tbl>
      <w:tblPr>
        <w:tblStyle w:val="Tablaconcuadrcula"/>
        <w:tblpPr w:leftFromText="141" w:rightFromText="141" w:vertAnchor="text" w:horzAnchor="margin" w:tblpXSpec="right" w:tblpY="23"/>
        <w:tblW w:w="0" w:type="auto"/>
        <w:tblLook w:val="04A0" w:firstRow="1" w:lastRow="0" w:firstColumn="1" w:lastColumn="0" w:noHBand="0" w:noVBand="1"/>
      </w:tblPr>
      <w:tblGrid>
        <w:gridCol w:w="439"/>
        <w:gridCol w:w="439"/>
        <w:gridCol w:w="439"/>
        <w:gridCol w:w="439"/>
        <w:gridCol w:w="439"/>
        <w:gridCol w:w="439"/>
      </w:tblGrid>
      <w:tr w:rsidR="00BE0EF9" w:rsidRPr="00BE0EF9" w14:paraId="2384D3F6" w14:textId="77777777" w:rsidTr="00BE0EF9">
        <w:trPr>
          <w:trHeight w:val="274"/>
        </w:trPr>
        <w:tc>
          <w:tcPr>
            <w:tcW w:w="0" w:type="auto"/>
          </w:tcPr>
          <w:p w14:paraId="7B9C38FF" w14:textId="77777777" w:rsidR="00BE0EF9" w:rsidRPr="00BE0EF9" w:rsidRDefault="00BE0EF9" w:rsidP="00BE0EF9">
            <w:pPr>
              <w:pStyle w:val="Prrafodelista"/>
              <w:autoSpaceDE w:val="0"/>
              <w:autoSpaceDN w:val="0"/>
              <w:adjustRightInd w:val="0"/>
              <w:ind w:left="0"/>
              <w:jc w:val="both"/>
              <w:rPr>
                <w:rFonts w:ascii="Arial" w:hAnsi="Arial" w:cs="Arial"/>
                <w:sz w:val="16"/>
                <w:szCs w:val="16"/>
              </w:rPr>
            </w:pPr>
            <w:r w:rsidRPr="00BE0EF9">
              <w:rPr>
                <w:rFonts w:ascii="Arial" w:hAnsi="Arial" w:cs="Arial"/>
                <w:sz w:val="16"/>
                <w:szCs w:val="16"/>
              </w:rPr>
              <w:t>5,8</w:t>
            </w:r>
          </w:p>
        </w:tc>
        <w:tc>
          <w:tcPr>
            <w:tcW w:w="0" w:type="auto"/>
          </w:tcPr>
          <w:p w14:paraId="33437D15" w14:textId="77777777" w:rsidR="00BE0EF9" w:rsidRPr="00BE0EF9" w:rsidRDefault="00BE0EF9" w:rsidP="00BE0EF9">
            <w:pPr>
              <w:pStyle w:val="Prrafodelista"/>
              <w:autoSpaceDE w:val="0"/>
              <w:autoSpaceDN w:val="0"/>
              <w:adjustRightInd w:val="0"/>
              <w:ind w:left="0"/>
              <w:jc w:val="both"/>
              <w:rPr>
                <w:rFonts w:ascii="Arial" w:hAnsi="Arial" w:cs="Arial"/>
                <w:sz w:val="16"/>
                <w:szCs w:val="16"/>
              </w:rPr>
            </w:pPr>
            <w:r w:rsidRPr="00BE0EF9">
              <w:rPr>
                <w:rFonts w:ascii="Arial" w:hAnsi="Arial" w:cs="Arial"/>
                <w:sz w:val="16"/>
                <w:szCs w:val="16"/>
              </w:rPr>
              <w:t>4,8</w:t>
            </w:r>
          </w:p>
        </w:tc>
        <w:tc>
          <w:tcPr>
            <w:tcW w:w="0" w:type="auto"/>
          </w:tcPr>
          <w:p w14:paraId="3F225E94" w14:textId="77777777" w:rsidR="00BE0EF9" w:rsidRPr="00BE0EF9" w:rsidRDefault="00BE0EF9" w:rsidP="00BE0EF9">
            <w:pPr>
              <w:pStyle w:val="Prrafodelista"/>
              <w:autoSpaceDE w:val="0"/>
              <w:autoSpaceDN w:val="0"/>
              <w:adjustRightInd w:val="0"/>
              <w:ind w:left="0"/>
              <w:jc w:val="both"/>
              <w:rPr>
                <w:rFonts w:ascii="Arial" w:hAnsi="Arial" w:cs="Arial"/>
                <w:sz w:val="16"/>
                <w:szCs w:val="16"/>
              </w:rPr>
            </w:pPr>
            <w:r w:rsidRPr="00BE0EF9">
              <w:rPr>
                <w:rFonts w:ascii="Arial" w:hAnsi="Arial" w:cs="Arial"/>
                <w:sz w:val="16"/>
                <w:szCs w:val="16"/>
              </w:rPr>
              <w:t>5,3</w:t>
            </w:r>
          </w:p>
        </w:tc>
        <w:tc>
          <w:tcPr>
            <w:tcW w:w="0" w:type="auto"/>
          </w:tcPr>
          <w:p w14:paraId="24932657" w14:textId="77777777" w:rsidR="00BE0EF9" w:rsidRPr="00BE0EF9" w:rsidRDefault="00BE0EF9" w:rsidP="00BE0EF9">
            <w:pPr>
              <w:pStyle w:val="Prrafodelista"/>
              <w:autoSpaceDE w:val="0"/>
              <w:autoSpaceDN w:val="0"/>
              <w:adjustRightInd w:val="0"/>
              <w:ind w:left="0"/>
              <w:jc w:val="both"/>
              <w:rPr>
                <w:rFonts w:ascii="Arial" w:hAnsi="Arial" w:cs="Arial"/>
                <w:sz w:val="16"/>
                <w:szCs w:val="16"/>
              </w:rPr>
            </w:pPr>
            <w:r w:rsidRPr="00BE0EF9">
              <w:rPr>
                <w:rFonts w:ascii="Arial" w:hAnsi="Arial" w:cs="Arial"/>
                <w:sz w:val="16"/>
                <w:szCs w:val="16"/>
              </w:rPr>
              <w:t>7,0</w:t>
            </w:r>
          </w:p>
        </w:tc>
        <w:tc>
          <w:tcPr>
            <w:tcW w:w="0" w:type="auto"/>
          </w:tcPr>
          <w:p w14:paraId="3C329187" w14:textId="77777777" w:rsidR="00BE0EF9" w:rsidRPr="00BE0EF9" w:rsidRDefault="00BE0EF9" w:rsidP="00BE0EF9">
            <w:pPr>
              <w:pStyle w:val="Prrafodelista"/>
              <w:autoSpaceDE w:val="0"/>
              <w:autoSpaceDN w:val="0"/>
              <w:adjustRightInd w:val="0"/>
              <w:ind w:left="0"/>
              <w:jc w:val="both"/>
              <w:rPr>
                <w:rFonts w:ascii="Arial" w:hAnsi="Arial" w:cs="Arial"/>
                <w:sz w:val="16"/>
                <w:szCs w:val="16"/>
              </w:rPr>
            </w:pPr>
            <w:r w:rsidRPr="00BE0EF9">
              <w:rPr>
                <w:rFonts w:ascii="Arial" w:hAnsi="Arial" w:cs="Arial"/>
                <w:sz w:val="16"/>
                <w:szCs w:val="16"/>
              </w:rPr>
              <w:t>5,8</w:t>
            </w:r>
          </w:p>
        </w:tc>
        <w:tc>
          <w:tcPr>
            <w:tcW w:w="0" w:type="auto"/>
          </w:tcPr>
          <w:p w14:paraId="7B05AB2D" w14:textId="77777777" w:rsidR="00BE0EF9" w:rsidRPr="00BE0EF9" w:rsidRDefault="00BE0EF9" w:rsidP="00BE0EF9">
            <w:pPr>
              <w:pStyle w:val="Prrafodelista"/>
              <w:autoSpaceDE w:val="0"/>
              <w:autoSpaceDN w:val="0"/>
              <w:adjustRightInd w:val="0"/>
              <w:ind w:left="0"/>
              <w:jc w:val="both"/>
              <w:rPr>
                <w:rFonts w:ascii="Arial" w:hAnsi="Arial" w:cs="Arial"/>
                <w:sz w:val="16"/>
                <w:szCs w:val="16"/>
              </w:rPr>
            </w:pPr>
            <w:r w:rsidRPr="00BE0EF9">
              <w:rPr>
                <w:rFonts w:ascii="Arial" w:hAnsi="Arial" w:cs="Arial"/>
                <w:sz w:val="16"/>
                <w:szCs w:val="16"/>
              </w:rPr>
              <w:t>9,0</w:t>
            </w:r>
          </w:p>
        </w:tc>
      </w:tr>
      <w:tr w:rsidR="00BE0EF9" w:rsidRPr="00BE0EF9" w14:paraId="12F606D8" w14:textId="77777777" w:rsidTr="00BE0EF9">
        <w:tc>
          <w:tcPr>
            <w:tcW w:w="0" w:type="auto"/>
          </w:tcPr>
          <w:p w14:paraId="39C44C86" w14:textId="77777777" w:rsidR="00BE0EF9" w:rsidRPr="00BE0EF9" w:rsidRDefault="00BE0EF9" w:rsidP="00BE0EF9">
            <w:pPr>
              <w:pStyle w:val="Prrafodelista"/>
              <w:autoSpaceDE w:val="0"/>
              <w:autoSpaceDN w:val="0"/>
              <w:adjustRightInd w:val="0"/>
              <w:ind w:left="0"/>
              <w:jc w:val="both"/>
              <w:rPr>
                <w:rFonts w:ascii="Arial" w:hAnsi="Arial" w:cs="Arial"/>
                <w:sz w:val="16"/>
                <w:szCs w:val="16"/>
              </w:rPr>
            </w:pPr>
            <w:r w:rsidRPr="00BE0EF9">
              <w:rPr>
                <w:rFonts w:ascii="Arial" w:hAnsi="Arial" w:cs="Arial"/>
                <w:sz w:val="16"/>
                <w:szCs w:val="16"/>
              </w:rPr>
              <w:t>3,5</w:t>
            </w:r>
          </w:p>
        </w:tc>
        <w:tc>
          <w:tcPr>
            <w:tcW w:w="0" w:type="auto"/>
          </w:tcPr>
          <w:p w14:paraId="3AB88773" w14:textId="77777777" w:rsidR="00BE0EF9" w:rsidRPr="00BE0EF9" w:rsidRDefault="00BE0EF9" w:rsidP="00BE0EF9">
            <w:pPr>
              <w:pStyle w:val="Prrafodelista"/>
              <w:autoSpaceDE w:val="0"/>
              <w:autoSpaceDN w:val="0"/>
              <w:adjustRightInd w:val="0"/>
              <w:ind w:left="0"/>
              <w:jc w:val="both"/>
              <w:rPr>
                <w:rFonts w:ascii="Arial" w:hAnsi="Arial" w:cs="Arial"/>
                <w:sz w:val="16"/>
                <w:szCs w:val="16"/>
              </w:rPr>
            </w:pPr>
            <w:r w:rsidRPr="00BE0EF9">
              <w:rPr>
                <w:rFonts w:ascii="Arial" w:hAnsi="Arial" w:cs="Arial"/>
                <w:sz w:val="16"/>
                <w:szCs w:val="16"/>
              </w:rPr>
              <w:t>4,5</w:t>
            </w:r>
          </w:p>
        </w:tc>
        <w:tc>
          <w:tcPr>
            <w:tcW w:w="0" w:type="auto"/>
          </w:tcPr>
          <w:p w14:paraId="5431074A" w14:textId="77777777" w:rsidR="00BE0EF9" w:rsidRPr="00BE0EF9" w:rsidRDefault="00BE0EF9" w:rsidP="00BE0EF9">
            <w:pPr>
              <w:pStyle w:val="Prrafodelista"/>
              <w:autoSpaceDE w:val="0"/>
              <w:autoSpaceDN w:val="0"/>
              <w:adjustRightInd w:val="0"/>
              <w:ind w:left="0"/>
              <w:jc w:val="both"/>
              <w:rPr>
                <w:rFonts w:ascii="Arial" w:hAnsi="Arial" w:cs="Arial"/>
                <w:sz w:val="16"/>
                <w:szCs w:val="16"/>
              </w:rPr>
            </w:pPr>
            <w:r w:rsidRPr="00BE0EF9">
              <w:rPr>
                <w:rFonts w:ascii="Arial" w:hAnsi="Arial" w:cs="Arial"/>
                <w:sz w:val="16"/>
                <w:szCs w:val="16"/>
              </w:rPr>
              <w:t>5,3</w:t>
            </w:r>
          </w:p>
        </w:tc>
        <w:tc>
          <w:tcPr>
            <w:tcW w:w="0" w:type="auto"/>
          </w:tcPr>
          <w:p w14:paraId="77F18AC8" w14:textId="77777777" w:rsidR="00BE0EF9" w:rsidRPr="00BE0EF9" w:rsidRDefault="00BE0EF9" w:rsidP="00BE0EF9">
            <w:pPr>
              <w:pStyle w:val="Prrafodelista"/>
              <w:autoSpaceDE w:val="0"/>
              <w:autoSpaceDN w:val="0"/>
              <w:adjustRightInd w:val="0"/>
              <w:ind w:left="0"/>
              <w:jc w:val="both"/>
              <w:rPr>
                <w:rFonts w:ascii="Arial" w:hAnsi="Arial" w:cs="Arial"/>
                <w:sz w:val="16"/>
                <w:szCs w:val="16"/>
              </w:rPr>
            </w:pPr>
            <w:r w:rsidRPr="00BE0EF9">
              <w:rPr>
                <w:rFonts w:ascii="Arial" w:hAnsi="Arial" w:cs="Arial"/>
                <w:sz w:val="16"/>
                <w:szCs w:val="16"/>
              </w:rPr>
              <w:t>8,0</w:t>
            </w:r>
          </w:p>
        </w:tc>
        <w:tc>
          <w:tcPr>
            <w:tcW w:w="0" w:type="auto"/>
          </w:tcPr>
          <w:p w14:paraId="0865FFE3" w14:textId="77777777" w:rsidR="00BE0EF9" w:rsidRPr="00BE0EF9" w:rsidRDefault="00BE0EF9" w:rsidP="00BE0EF9">
            <w:pPr>
              <w:pStyle w:val="Prrafodelista"/>
              <w:autoSpaceDE w:val="0"/>
              <w:autoSpaceDN w:val="0"/>
              <w:adjustRightInd w:val="0"/>
              <w:ind w:left="0"/>
              <w:jc w:val="both"/>
              <w:rPr>
                <w:rFonts w:ascii="Arial" w:hAnsi="Arial" w:cs="Arial"/>
                <w:sz w:val="16"/>
                <w:szCs w:val="16"/>
              </w:rPr>
            </w:pPr>
            <w:r w:rsidRPr="00BE0EF9">
              <w:rPr>
                <w:rFonts w:ascii="Arial" w:hAnsi="Arial" w:cs="Arial"/>
                <w:sz w:val="16"/>
                <w:szCs w:val="16"/>
              </w:rPr>
              <w:t>5,0</w:t>
            </w:r>
          </w:p>
        </w:tc>
        <w:tc>
          <w:tcPr>
            <w:tcW w:w="0" w:type="auto"/>
          </w:tcPr>
          <w:p w14:paraId="4C166A3A" w14:textId="77777777" w:rsidR="00BE0EF9" w:rsidRPr="00BE0EF9" w:rsidRDefault="00BE0EF9" w:rsidP="00BE0EF9">
            <w:pPr>
              <w:pStyle w:val="Prrafodelista"/>
              <w:autoSpaceDE w:val="0"/>
              <w:autoSpaceDN w:val="0"/>
              <w:adjustRightInd w:val="0"/>
              <w:ind w:left="0"/>
              <w:jc w:val="both"/>
              <w:rPr>
                <w:rFonts w:ascii="Arial" w:hAnsi="Arial" w:cs="Arial"/>
                <w:sz w:val="16"/>
                <w:szCs w:val="16"/>
              </w:rPr>
            </w:pPr>
            <w:r w:rsidRPr="00BE0EF9">
              <w:rPr>
                <w:rFonts w:ascii="Arial" w:hAnsi="Arial" w:cs="Arial"/>
                <w:sz w:val="16"/>
                <w:szCs w:val="16"/>
              </w:rPr>
              <w:t>4,8</w:t>
            </w:r>
          </w:p>
        </w:tc>
      </w:tr>
    </w:tbl>
    <w:p w14:paraId="72DC5AE8" w14:textId="77777777" w:rsidR="00440B3C" w:rsidRDefault="00440B3C" w:rsidP="00440B3C">
      <w:pPr>
        <w:pStyle w:val="Prrafodelista"/>
        <w:numPr>
          <w:ilvl w:val="0"/>
          <w:numId w:val="1"/>
        </w:numPr>
        <w:autoSpaceDE w:val="0"/>
        <w:autoSpaceDN w:val="0"/>
        <w:adjustRightInd w:val="0"/>
        <w:jc w:val="both"/>
        <w:rPr>
          <w:rFonts w:ascii="Arial" w:hAnsi="Arial" w:cs="Arial"/>
          <w:sz w:val="18"/>
          <w:szCs w:val="18"/>
        </w:rPr>
      </w:pPr>
      <w:r>
        <w:rPr>
          <w:rFonts w:ascii="Arial" w:hAnsi="Arial" w:cs="Arial"/>
          <w:sz w:val="18"/>
          <w:szCs w:val="18"/>
        </w:rPr>
        <w:t xml:space="preserve">El departamento de calidad de una importante cadena de supermercados realiza periódicamente análisis a los productos alimenticios envasados, de tal manera que no sólo sean aptos para su </w:t>
      </w:r>
      <w:proofErr w:type="gramStart"/>
      <w:r>
        <w:rPr>
          <w:rFonts w:ascii="Arial" w:hAnsi="Arial" w:cs="Arial"/>
          <w:sz w:val="18"/>
          <w:szCs w:val="18"/>
        </w:rPr>
        <w:t>consumo</w:t>
      </w:r>
      <w:proofErr w:type="gramEnd"/>
      <w:r>
        <w:rPr>
          <w:rFonts w:ascii="Arial" w:hAnsi="Arial" w:cs="Arial"/>
          <w:sz w:val="18"/>
          <w:szCs w:val="18"/>
        </w:rPr>
        <w:t xml:space="preserve"> sino que cumplan las especificaciones indicadas en los envases. Tal es el caso de la mermelada de fresa </w:t>
      </w:r>
      <w:proofErr w:type="spellStart"/>
      <w:r>
        <w:rPr>
          <w:rFonts w:ascii="Arial" w:hAnsi="Arial" w:cs="Arial"/>
          <w:sz w:val="18"/>
          <w:szCs w:val="18"/>
        </w:rPr>
        <w:t>Vegi</w:t>
      </w:r>
      <w:proofErr w:type="spellEnd"/>
      <w:r>
        <w:rPr>
          <w:rFonts w:ascii="Arial" w:hAnsi="Arial" w:cs="Arial"/>
          <w:sz w:val="18"/>
          <w:szCs w:val="18"/>
        </w:rPr>
        <w:t xml:space="preserve">, a la que luego de examinar 12 frascos de 250 gr. se obtuvieron las cantidades de impurezas no toxicas (en </w:t>
      </w:r>
      <w:proofErr w:type="gramStart"/>
      <w:r>
        <w:rPr>
          <w:rFonts w:ascii="Arial" w:hAnsi="Arial" w:cs="Arial"/>
          <w:sz w:val="18"/>
          <w:szCs w:val="18"/>
        </w:rPr>
        <w:t>gramos )</w:t>
      </w:r>
      <w:proofErr w:type="gramEnd"/>
      <w:r>
        <w:rPr>
          <w:rFonts w:ascii="Arial" w:hAnsi="Arial" w:cs="Arial"/>
          <w:sz w:val="18"/>
          <w:szCs w:val="18"/>
        </w:rPr>
        <w:t xml:space="preserve"> que se muestran. Asuma que la variable en estudio tiene una distribución normal.</w:t>
      </w:r>
    </w:p>
    <w:p w14:paraId="0A98724B" w14:textId="1A7D4D37" w:rsidR="00440B3C" w:rsidRDefault="00440B3C" w:rsidP="00440B3C">
      <w:pPr>
        <w:pStyle w:val="Prrafodelista"/>
        <w:autoSpaceDE w:val="0"/>
        <w:autoSpaceDN w:val="0"/>
        <w:adjustRightInd w:val="0"/>
        <w:ind w:left="9204"/>
        <w:jc w:val="both"/>
        <w:rPr>
          <w:rFonts w:ascii="Arial" w:hAnsi="Arial" w:cs="Arial"/>
          <w:sz w:val="18"/>
          <w:szCs w:val="18"/>
        </w:rPr>
      </w:pPr>
      <w:r>
        <w:rPr>
          <w:rFonts w:ascii="Arial" w:hAnsi="Arial" w:cs="Arial"/>
          <w:sz w:val="18"/>
          <w:szCs w:val="18"/>
        </w:rPr>
        <w:t>(4 puntos)</w:t>
      </w:r>
    </w:p>
    <w:p w14:paraId="5407FA31" w14:textId="77777777" w:rsidR="00BE0EF9" w:rsidRDefault="00BE0EF9" w:rsidP="00440B3C">
      <w:pPr>
        <w:pStyle w:val="Prrafodelista"/>
        <w:autoSpaceDE w:val="0"/>
        <w:autoSpaceDN w:val="0"/>
        <w:adjustRightInd w:val="0"/>
        <w:ind w:left="9204"/>
        <w:jc w:val="both"/>
        <w:rPr>
          <w:rFonts w:ascii="Arial" w:hAnsi="Arial" w:cs="Arial"/>
          <w:sz w:val="18"/>
          <w:szCs w:val="18"/>
        </w:rPr>
      </w:pPr>
    </w:p>
    <w:p w14:paraId="15654C0A" w14:textId="77777777" w:rsidR="00440B3C" w:rsidRDefault="00440B3C" w:rsidP="00440B3C">
      <w:pPr>
        <w:pStyle w:val="Prrafodelista"/>
        <w:numPr>
          <w:ilvl w:val="1"/>
          <w:numId w:val="1"/>
        </w:numPr>
        <w:autoSpaceDE w:val="0"/>
        <w:autoSpaceDN w:val="0"/>
        <w:adjustRightInd w:val="0"/>
        <w:jc w:val="both"/>
        <w:rPr>
          <w:rFonts w:ascii="Arial" w:hAnsi="Arial" w:cs="Arial"/>
          <w:sz w:val="18"/>
          <w:szCs w:val="18"/>
        </w:rPr>
      </w:pPr>
      <w:r>
        <w:rPr>
          <w:rFonts w:ascii="Arial" w:hAnsi="Arial" w:cs="Arial"/>
          <w:sz w:val="18"/>
          <w:szCs w:val="18"/>
        </w:rPr>
        <w:t>Calcule en interprete un intervalo del 95% de confianza para la verdadera cantidad promedio del contenido de impurezas.</w:t>
      </w:r>
    </w:p>
    <w:p w14:paraId="7BE3EBD3" w14:textId="22DF3FC4" w:rsidR="00440B3C" w:rsidRPr="00265297" w:rsidRDefault="00440B3C" w:rsidP="00440B3C">
      <w:pPr>
        <w:pStyle w:val="Prrafodelista"/>
        <w:numPr>
          <w:ilvl w:val="1"/>
          <w:numId w:val="1"/>
        </w:numPr>
        <w:autoSpaceDE w:val="0"/>
        <w:autoSpaceDN w:val="0"/>
        <w:adjustRightInd w:val="0"/>
        <w:jc w:val="both"/>
        <w:rPr>
          <w:rFonts w:ascii="Arial" w:hAnsi="Arial" w:cs="Arial"/>
          <w:sz w:val="18"/>
          <w:szCs w:val="18"/>
        </w:rPr>
      </w:pPr>
      <w:r>
        <w:rPr>
          <w:rFonts w:ascii="Arial" w:hAnsi="Arial" w:cs="Arial"/>
          <w:sz w:val="18"/>
          <w:szCs w:val="18"/>
        </w:rPr>
        <w:t xml:space="preserve">A partir de un intervalo de confianza del 95% se puede afirmar que la desviación estándar es menor de 0.3 gramos. </w:t>
      </w:r>
    </w:p>
    <w:p w14:paraId="75D7AD97" w14:textId="77777777" w:rsidR="009A41F3" w:rsidRDefault="009A41F3"/>
    <w:sectPr w:rsidR="009A41F3" w:rsidSect="00440B3C">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52D13"/>
    <w:multiLevelType w:val="hybridMultilevel"/>
    <w:tmpl w:val="897A851C"/>
    <w:lvl w:ilvl="0" w:tplc="BC9C596C">
      <w:start w:val="1"/>
      <w:numFmt w:val="decimal"/>
      <w:lvlText w:val="%1."/>
      <w:lvlJc w:val="left"/>
      <w:pPr>
        <w:ind w:left="360" w:hanging="360"/>
      </w:pPr>
      <w:rPr>
        <w:b w:val="0"/>
      </w:rPr>
    </w:lvl>
    <w:lvl w:ilvl="1" w:tplc="840E7440">
      <w:start w:val="1"/>
      <w:numFmt w:val="lowerLetter"/>
      <w:lvlText w:val="%2."/>
      <w:lvlJc w:val="left"/>
      <w:pPr>
        <w:ind w:left="644" w:hanging="360"/>
      </w:pPr>
      <w:rPr>
        <w:b w:val="0"/>
      </w:r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1" w15:restartNumberingAfterBreak="0">
    <w:nsid w:val="635F7152"/>
    <w:multiLevelType w:val="hybridMultilevel"/>
    <w:tmpl w:val="300C97F0"/>
    <w:lvl w:ilvl="0" w:tplc="840E7440">
      <w:start w:val="1"/>
      <w:numFmt w:val="lowerLetter"/>
      <w:lvlText w:val="%1."/>
      <w:lvlJc w:val="left"/>
      <w:pPr>
        <w:ind w:left="644"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3C"/>
    <w:rsid w:val="00265297"/>
    <w:rsid w:val="00440B3C"/>
    <w:rsid w:val="004B3560"/>
    <w:rsid w:val="00652C5A"/>
    <w:rsid w:val="009A41F3"/>
    <w:rsid w:val="00A20017"/>
    <w:rsid w:val="00A608CC"/>
    <w:rsid w:val="00BE0E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5CFE"/>
  <w15:chartTrackingRefBased/>
  <w15:docId w15:val="{A364C23B-45F8-4F55-9FCA-A95FDEE8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B3C"/>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440B3C"/>
    <w:pPr>
      <w:spacing w:after="200" w:line="276" w:lineRule="auto"/>
      <w:ind w:left="720"/>
      <w:contextualSpacing/>
    </w:pPr>
    <w:rPr>
      <w:rFonts w:ascii="Calibri" w:eastAsia="Calibri" w:hAnsi="Calibri"/>
      <w:sz w:val="22"/>
      <w:szCs w:val="22"/>
      <w:lang w:val="es-PE" w:eastAsia="en-US"/>
    </w:rPr>
  </w:style>
  <w:style w:type="character" w:customStyle="1" w:styleId="PrrafodelistaCar">
    <w:name w:val="Párrafo de lista Car"/>
    <w:link w:val="Prrafodelista"/>
    <w:uiPriority w:val="34"/>
    <w:rsid w:val="00440B3C"/>
    <w:rPr>
      <w:rFonts w:ascii="Calibri" w:eastAsia="Calibri" w:hAnsi="Calibri" w:cs="Times New Roman"/>
    </w:rPr>
  </w:style>
  <w:style w:type="table" w:styleId="Tablaconcuadrcula">
    <w:name w:val="Table Grid"/>
    <w:basedOn w:val="Tablanormal"/>
    <w:rsid w:val="00440B3C"/>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592</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cutipa coaquira</dc:creator>
  <cp:keywords/>
  <dc:description/>
  <cp:lastModifiedBy>miguel cutipa coaquira</cp:lastModifiedBy>
  <cp:revision>2</cp:revision>
  <dcterms:created xsi:type="dcterms:W3CDTF">2021-02-20T11:44:00Z</dcterms:created>
  <dcterms:modified xsi:type="dcterms:W3CDTF">2021-02-20T12:46:00Z</dcterms:modified>
</cp:coreProperties>
</file>