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3378" w:rsidRDefault="008D631A" w:rsidP="005405A9">
      <w:pPr>
        <w:spacing w:after="0" w:line="240" w:lineRule="atLeast"/>
        <w:outlineLvl w:val="3"/>
      </w:pPr>
      <w:r>
        <w:fldChar w:fldCharType="begin"/>
      </w:r>
      <w:r>
        <w:instrText xml:space="preserve"> HYPERLINK "http://www.workflowpatterns.com/" </w:instrText>
      </w:r>
      <w:r>
        <w:fldChar w:fldCharType="separate"/>
      </w:r>
      <w:r w:rsidR="00903378">
        <w:rPr>
          <w:rStyle w:val="Hyperlink"/>
        </w:rPr>
        <w:t>http://www.workflowpatterns.com</w:t>
      </w:r>
      <w:r>
        <w:rPr>
          <w:rStyle w:val="Hyperlink"/>
        </w:rPr>
        <w:fldChar w:fldCharType="end"/>
      </w:r>
    </w:p>
    <w:p w:rsidR="00903378" w:rsidRDefault="00903378" w:rsidP="005405A9">
      <w:pPr>
        <w:spacing w:after="0" w:line="240" w:lineRule="atLeast"/>
        <w:outlineLvl w:val="3"/>
        <w:rPr>
          <w:rFonts w:ascii="Guardian Text Sans 2" w:hAnsi="Guardian Text Sans 2" w:cs="Times New Roman" w:hint="eastAsia"/>
          <w:b/>
          <w:bCs/>
          <w:color w:val="3D3B49"/>
          <w:sz w:val="24"/>
          <w:szCs w:val="24"/>
        </w:rPr>
      </w:pPr>
    </w:p>
    <w:p w:rsidR="005405A9" w:rsidRPr="005405A9" w:rsidRDefault="00623494" w:rsidP="005405A9">
      <w:pPr>
        <w:spacing w:after="0" w:line="240" w:lineRule="atLeast"/>
        <w:outlineLvl w:val="3"/>
        <w:rPr>
          <w:rFonts w:ascii="Guardian Text Sans 2" w:eastAsia="Times New Roman" w:hAnsi="Guardian Text Sans 2" w:cs="Times New Roman"/>
          <w:b/>
          <w:bCs/>
          <w:color w:val="3D3B49"/>
          <w:sz w:val="24"/>
          <w:szCs w:val="24"/>
        </w:rPr>
      </w:pPr>
      <w:hyperlink r:id="rId6" w:history="1">
        <w:r w:rsidR="005405A9" w:rsidRPr="005405A9">
          <w:rPr>
            <w:rFonts w:ascii="Guardian Text Sans 2" w:eastAsia="Times New Roman" w:hAnsi="Guardian Text Sans 2" w:cs="Times New Roman"/>
            <w:b/>
            <w:bCs/>
            <w:color w:val="0000FF"/>
            <w:sz w:val="24"/>
            <w:szCs w:val="24"/>
          </w:rPr>
          <w:t>Oracle BPM Suite 12c Modeling Patterns</w:t>
        </w:r>
      </w:hyperlink>
    </w:p>
    <w:p w:rsidR="00AC09FD" w:rsidRDefault="00623494">
      <w:hyperlink r:id="rId7" w:history="1">
        <w:r w:rsidR="005405A9" w:rsidRPr="008D07D5">
          <w:rPr>
            <w:rStyle w:val="Hyperlink"/>
          </w:rPr>
          <w:t>https://learning.oreilly.com/library/view/oracle-bpm-suite/9781849689021/</w:t>
        </w:r>
      </w:hyperlink>
    </w:p>
    <w:p w:rsidR="005405A9" w:rsidRDefault="005405A9"/>
    <w:p w:rsidR="00A0133D" w:rsidRDefault="00623494" w:rsidP="00A0133D">
      <w:pPr>
        <w:pStyle w:val="Heading4"/>
        <w:spacing w:before="0" w:beforeAutospacing="0" w:after="0" w:afterAutospacing="0" w:line="240" w:lineRule="atLeast"/>
        <w:rPr>
          <w:rFonts w:ascii="Guardian Text Sans 2" w:hAnsi="Guardian Text Sans 2"/>
          <w:color w:val="3D3B49"/>
        </w:rPr>
      </w:pPr>
      <w:hyperlink r:id="rId8" w:history="1">
        <w:r w:rsidR="00A0133D">
          <w:rPr>
            <w:rStyle w:val="Strong"/>
            <w:rFonts w:ascii="Guardian Text Sans 2" w:eastAsiaTheme="majorEastAsia" w:hAnsi="Guardian Text Sans 2"/>
            <w:b/>
            <w:bCs/>
            <w:color w:val="0000FF"/>
          </w:rPr>
          <w:t>Design</w:t>
        </w:r>
        <w:r w:rsidR="00A0133D">
          <w:rPr>
            <w:rStyle w:val="Hyperlink"/>
            <w:rFonts w:ascii="Guardian Text Sans 2" w:hAnsi="Guardian Text Sans 2"/>
            <w:u w:val="none"/>
          </w:rPr>
          <w:t> </w:t>
        </w:r>
        <w:r w:rsidR="00A0133D">
          <w:rPr>
            <w:rStyle w:val="Strong"/>
            <w:rFonts w:ascii="Guardian Text Sans 2" w:eastAsiaTheme="majorEastAsia" w:hAnsi="Guardian Text Sans 2"/>
            <w:b/>
            <w:bCs/>
            <w:color w:val="0000FF"/>
          </w:rPr>
          <w:t>Principles</w:t>
        </w:r>
        <w:r w:rsidR="00A0133D">
          <w:rPr>
            <w:rStyle w:val="Hyperlink"/>
            <w:rFonts w:ascii="Guardian Text Sans 2" w:hAnsi="Guardian Text Sans 2"/>
            <w:u w:val="none"/>
          </w:rPr>
          <w:t> for </w:t>
        </w:r>
        <w:r w:rsidR="00A0133D">
          <w:rPr>
            <w:rStyle w:val="Strong"/>
            <w:rFonts w:ascii="Guardian Text Sans 2" w:eastAsiaTheme="majorEastAsia" w:hAnsi="Guardian Text Sans 2"/>
            <w:b/>
            <w:bCs/>
            <w:color w:val="0000FF"/>
          </w:rPr>
          <w:t>Process</w:t>
        </w:r>
        <w:r w:rsidR="00A0133D">
          <w:rPr>
            <w:rStyle w:val="Hyperlink"/>
            <w:rFonts w:ascii="Guardian Text Sans 2" w:hAnsi="Guardian Text Sans 2"/>
            <w:u w:val="none"/>
          </w:rPr>
          <w:t>-</w:t>
        </w:r>
        <w:r w:rsidR="00A0133D">
          <w:rPr>
            <w:rStyle w:val="Strong"/>
            <w:rFonts w:ascii="Guardian Text Sans 2" w:eastAsiaTheme="majorEastAsia" w:hAnsi="Guardian Text Sans 2"/>
            <w:b/>
            <w:bCs/>
            <w:color w:val="0000FF"/>
          </w:rPr>
          <w:t>driven</w:t>
        </w:r>
        <w:r w:rsidR="00A0133D">
          <w:rPr>
            <w:rStyle w:val="Hyperlink"/>
            <w:rFonts w:ascii="Guardian Text Sans 2" w:hAnsi="Guardian Text Sans 2"/>
            <w:u w:val="none"/>
          </w:rPr>
          <w:t> </w:t>
        </w:r>
        <w:r w:rsidR="00A0133D">
          <w:rPr>
            <w:rStyle w:val="Strong"/>
            <w:rFonts w:ascii="Guardian Text Sans 2" w:eastAsiaTheme="majorEastAsia" w:hAnsi="Guardian Text Sans 2"/>
            <w:b/>
            <w:bCs/>
            <w:color w:val="0000FF"/>
          </w:rPr>
          <w:t>Architectures</w:t>
        </w:r>
        <w:r w:rsidR="00A0133D">
          <w:rPr>
            <w:rStyle w:val="Hyperlink"/>
            <w:rFonts w:ascii="Guardian Text Sans 2" w:hAnsi="Guardian Text Sans 2"/>
            <w:u w:val="none"/>
          </w:rPr>
          <w:t> </w:t>
        </w:r>
        <w:r w:rsidR="00A0133D">
          <w:rPr>
            <w:rStyle w:val="Strong"/>
            <w:rFonts w:ascii="Guardian Text Sans 2" w:eastAsiaTheme="majorEastAsia" w:hAnsi="Guardian Text Sans 2"/>
            <w:b/>
            <w:bCs/>
            <w:color w:val="0000FF"/>
          </w:rPr>
          <w:t>Using</w:t>
        </w:r>
        <w:r w:rsidR="00A0133D">
          <w:rPr>
            <w:rStyle w:val="Hyperlink"/>
            <w:rFonts w:ascii="Guardian Text Sans 2" w:hAnsi="Guardian Text Sans 2"/>
            <w:u w:val="none"/>
          </w:rPr>
          <w:t> </w:t>
        </w:r>
        <w:r w:rsidR="00A0133D">
          <w:rPr>
            <w:rStyle w:val="Strong"/>
            <w:rFonts w:ascii="Guardian Text Sans 2" w:eastAsiaTheme="majorEastAsia" w:hAnsi="Guardian Text Sans 2"/>
            <w:b/>
            <w:bCs/>
            <w:color w:val="0000FF"/>
          </w:rPr>
          <w:t>Oracle</w:t>
        </w:r>
        <w:r w:rsidR="00A0133D">
          <w:rPr>
            <w:rStyle w:val="Hyperlink"/>
            <w:rFonts w:ascii="Guardian Text Sans 2" w:hAnsi="Guardian Text Sans 2"/>
            <w:u w:val="none"/>
          </w:rPr>
          <w:t> </w:t>
        </w:r>
        <w:r w:rsidR="00A0133D">
          <w:rPr>
            <w:rStyle w:val="Strong"/>
            <w:rFonts w:ascii="Guardian Text Sans 2" w:eastAsiaTheme="majorEastAsia" w:hAnsi="Guardian Text Sans 2"/>
            <w:b/>
            <w:bCs/>
            <w:color w:val="0000FF"/>
          </w:rPr>
          <w:t>BPM</w:t>
        </w:r>
        <w:r w:rsidR="00A0133D">
          <w:rPr>
            <w:rStyle w:val="Hyperlink"/>
            <w:rFonts w:ascii="Guardian Text Sans 2" w:hAnsi="Guardian Text Sans 2"/>
            <w:u w:val="none"/>
          </w:rPr>
          <w:t> and </w:t>
        </w:r>
        <w:r w:rsidR="00A0133D">
          <w:rPr>
            <w:rStyle w:val="Strong"/>
            <w:rFonts w:ascii="Guardian Text Sans 2" w:eastAsiaTheme="majorEastAsia" w:hAnsi="Guardian Text Sans 2"/>
            <w:b/>
            <w:bCs/>
            <w:color w:val="0000FF"/>
          </w:rPr>
          <w:t>SOA</w:t>
        </w:r>
        <w:r w:rsidR="00A0133D">
          <w:rPr>
            <w:rStyle w:val="Hyperlink"/>
            <w:rFonts w:ascii="Guardian Text Sans 2" w:hAnsi="Guardian Text Sans 2"/>
            <w:u w:val="none"/>
          </w:rPr>
          <w:t> </w:t>
        </w:r>
        <w:r w:rsidR="00A0133D">
          <w:rPr>
            <w:rStyle w:val="Strong"/>
            <w:rFonts w:ascii="Guardian Text Sans 2" w:eastAsiaTheme="majorEastAsia" w:hAnsi="Guardian Text Sans 2"/>
            <w:b/>
            <w:bCs/>
            <w:color w:val="0000FF"/>
          </w:rPr>
          <w:t>Suite</w:t>
        </w:r>
        <w:r w:rsidR="00A0133D">
          <w:rPr>
            <w:rStyle w:val="Hyperlink"/>
            <w:rFonts w:ascii="Guardian Text Sans 2" w:hAnsi="Guardian Text Sans 2"/>
            <w:u w:val="none"/>
          </w:rPr>
          <w:t> </w:t>
        </w:r>
        <w:r w:rsidR="00A0133D">
          <w:rPr>
            <w:rStyle w:val="Strong"/>
            <w:rFonts w:ascii="Guardian Text Sans 2" w:eastAsiaTheme="majorEastAsia" w:hAnsi="Guardian Text Sans 2"/>
            <w:b/>
            <w:bCs/>
            <w:color w:val="0000FF"/>
          </w:rPr>
          <w:t>12c</w:t>
        </w:r>
      </w:hyperlink>
    </w:p>
    <w:p w:rsidR="00A0133D" w:rsidRDefault="00A0133D" w:rsidP="00A0133D">
      <w:pPr>
        <w:pStyle w:val="Heading4"/>
        <w:spacing w:before="0" w:beforeAutospacing="0" w:after="0" w:afterAutospacing="0" w:line="240" w:lineRule="atLeast"/>
        <w:rPr>
          <w:rFonts w:ascii="Guardian Text Sans 2" w:hAnsi="Guardian Text Sans 2"/>
          <w:color w:val="3D3B49"/>
        </w:rPr>
      </w:pPr>
    </w:p>
    <w:p w:rsidR="00A0133D" w:rsidRDefault="00623494">
      <w:hyperlink r:id="rId9" w:history="1">
        <w:r w:rsidR="006903BA" w:rsidRPr="008D07D5">
          <w:rPr>
            <w:rStyle w:val="Hyperlink"/>
          </w:rPr>
          <w:t>https://learning.oreilly.com/library/view/design-principles-for/9781849689441/</w:t>
        </w:r>
      </w:hyperlink>
    </w:p>
    <w:p w:rsidR="00096626" w:rsidRDefault="00096626">
      <w:r>
        <w:br w:type="page"/>
      </w:r>
    </w:p>
    <w:p w:rsidR="008D631A" w:rsidRDefault="008D631A" w:rsidP="008D631A">
      <w:r>
        <w:rPr>
          <w:rFonts w:ascii="Arial" w:hAnsi="Arial" w:cs="Arial"/>
          <w:color w:val="525252"/>
          <w:shd w:val="clear" w:color="auto" w:fill="FFFFFF"/>
        </w:rPr>
        <w:lastRenderedPageBreak/>
        <w:t>Business process modeling practice is not yet mature and common modeling mistakes can make models difficult to understand, and even incomprehensible. Business Process stakeholders may not support modeling initiatives if diagrams produced are to complex and inconsistent. Some individuals consider process modeling more an art than a science. In addition, design methodology are often the field of process though leaders, solution vendors, and consulting firms. These methodologies mainly focus on project management and organizational issues of process modeling or design initiatives. They often fail to address the ground work of process modeling itself. In response to such omission, it is important to consider modeling best practices.</w:t>
      </w:r>
    </w:p>
    <w:p w:rsidR="008D631A" w:rsidRDefault="008D631A" w:rsidP="008D631A">
      <w:pPr>
        <w:shd w:val="clear" w:color="auto" w:fill="FFFFFF"/>
        <w:rPr>
          <w:rFonts w:ascii="Arial" w:hAnsi="Arial" w:cs="Arial"/>
          <w:color w:val="525252"/>
          <w:sz w:val="30"/>
          <w:szCs w:val="30"/>
        </w:rPr>
      </w:pPr>
      <w:r>
        <w:rPr>
          <w:rFonts w:ascii="Arial" w:hAnsi="Arial" w:cs="Arial"/>
          <w:color w:val="525252"/>
          <w:sz w:val="30"/>
          <w:szCs w:val="30"/>
        </w:rPr>
        <w:t>A best practice can be seen as a successful way to treat a particular problem that may need to be adapted in skilful ways in response to prevailing conditions.</w:t>
      </w:r>
    </w:p>
    <w:p w:rsidR="008D631A" w:rsidRDefault="008D631A" w:rsidP="008D631A">
      <w:pPr>
        <w:pStyle w:val="Heading4"/>
        <w:shd w:val="clear" w:color="auto" w:fill="FFFFFF"/>
        <w:spacing w:before="450" w:beforeAutospacing="0" w:after="165" w:afterAutospacing="0"/>
        <w:rPr>
          <w:rFonts w:ascii="Arial" w:hAnsi="Arial" w:cs="Arial"/>
          <w:color w:val="525252"/>
          <w:sz w:val="30"/>
          <w:szCs w:val="30"/>
        </w:rPr>
      </w:pPr>
      <w:r>
        <w:rPr>
          <w:rFonts w:ascii="Arial" w:hAnsi="Arial" w:cs="Arial"/>
          <w:color w:val="525252"/>
          <w:sz w:val="30"/>
          <w:szCs w:val="30"/>
        </w:rPr>
        <w:t>Following are commonly proposed process modeling best practices, regrouped by topics.</w:t>
      </w:r>
    </w:p>
    <w:p w:rsidR="008D631A" w:rsidRDefault="008D631A" w:rsidP="008D631A">
      <w:pPr>
        <w:pStyle w:val="Heading5"/>
        <w:shd w:val="clear" w:color="auto" w:fill="FFFFFF"/>
        <w:spacing w:before="450" w:after="165"/>
        <w:rPr>
          <w:rFonts w:ascii="Arial" w:hAnsi="Arial" w:cs="Arial"/>
          <w:color w:val="525252"/>
          <w:sz w:val="24"/>
          <w:szCs w:val="24"/>
        </w:rPr>
      </w:pPr>
      <w:r>
        <w:rPr>
          <w:rFonts w:ascii="Arial" w:hAnsi="Arial" w:cs="Arial"/>
          <w:color w:val="525252"/>
          <w:sz w:val="24"/>
          <w:szCs w:val="24"/>
        </w:rPr>
        <w:t>Process Scope</w:t>
      </w:r>
    </w:p>
    <w:p w:rsidR="008D631A" w:rsidRDefault="008D631A" w:rsidP="008D631A">
      <w:pPr>
        <w:rPr>
          <w:rFonts w:ascii="Times New Roman" w:hAnsi="Times New Roman" w:cs="Times New Roman"/>
          <w:sz w:val="24"/>
          <w:szCs w:val="24"/>
        </w:rPr>
      </w:pPr>
      <w:r>
        <w:rPr>
          <w:rFonts w:ascii="Arial" w:hAnsi="Arial" w:cs="Arial"/>
          <w:color w:val="525252"/>
          <w:shd w:val="clear" w:color="auto" w:fill="FFFFFF"/>
        </w:rPr>
        <w:t xml:space="preserve">You should clearly define the scope of the Process by identifying the “Who”, “What”, “When”, “Where”, and “Why” of your process. The Process captures the “How”. It should be clear what each instance of your process represent. The process instances are discreet and </w:t>
      </w:r>
      <w:proofErr w:type="gramStart"/>
      <w:r>
        <w:rPr>
          <w:rFonts w:ascii="Arial" w:hAnsi="Arial" w:cs="Arial"/>
          <w:color w:val="525252"/>
          <w:shd w:val="clear" w:color="auto" w:fill="FFFFFF"/>
        </w:rPr>
        <w:t>identifiable,</w:t>
      </w:r>
      <w:proofErr w:type="gramEnd"/>
      <w:r>
        <w:rPr>
          <w:rFonts w:ascii="Arial" w:hAnsi="Arial" w:cs="Arial"/>
          <w:color w:val="525252"/>
          <w:shd w:val="clear" w:color="auto" w:fill="FFFFFF"/>
        </w:rPr>
        <w:t xml:space="preserve"> therefore you can refer to each one of them and can count them if desired. The potential alternative ways to trigger the Process should be identified, using Start Events. The potential alternative end states of the instances of the Process should also be identified using End Events. In BPMN, Start and End Events are optional. However, processes with implicit start and end events are undesirable and could lead to misinterpretations. Use Start and End Events in each Process and Sub-process to represent its beginning and completion.</w:t>
      </w:r>
    </w:p>
    <w:p w:rsidR="008D631A" w:rsidRDefault="008D631A" w:rsidP="008D631A">
      <w:pPr>
        <w:pStyle w:val="Heading5"/>
        <w:shd w:val="clear" w:color="auto" w:fill="FFFFFF"/>
        <w:spacing w:before="450" w:after="165"/>
        <w:rPr>
          <w:rFonts w:ascii="Arial" w:hAnsi="Arial" w:cs="Arial"/>
          <w:color w:val="525252"/>
          <w:sz w:val="24"/>
          <w:szCs w:val="24"/>
        </w:rPr>
      </w:pPr>
      <w:r>
        <w:rPr>
          <w:rFonts w:ascii="Arial" w:hAnsi="Arial" w:cs="Arial"/>
          <w:color w:val="525252"/>
          <w:sz w:val="24"/>
          <w:szCs w:val="24"/>
        </w:rPr>
        <w:t>Diagram Layouts</w:t>
      </w:r>
    </w:p>
    <w:p w:rsidR="008D631A" w:rsidRDefault="008D631A" w:rsidP="008D631A">
      <w:pPr>
        <w:rPr>
          <w:rFonts w:ascii="Times New Roman" w:hAnsi="Times New Roman" w:cs="Times New Roman"/>
          <w:sz w:val="24"/>
          <w:szCs w:val="24"/>
        </w:rPr>
      </w:pPr>
      <w:r>
        <w:rPr>
          <w:rFonts w:ascii="Arial" w:hAnsi="Arial" w:cs="Arial"/>
          <w:color w:val="525252"/>
          <w:shd w:val="clear" w:color="auto" w:fill="FFFFFF"/>
        </w:rPr>
        <w:t>Aim for BPMN Diagrams that fit one page. The top-level diagram shows the whole Process on a single page, and Sub-processes can be used to expand process detail at nested diagram levels, so you can zoom in and out of your model to describe any level of detail. You should create alternative visualizations of the same Process for different communication purposes and stakeholders. For example:</w:t>
      </w:r>
    </w:p>
    <w:p w:rsidR="008D631A" w:rsidRDefault="008D631A" w:rsidP="008D631A">
      <w:pPr>
        <w:numPr>
          <w:ilvl w:val="0"/>
          <w:numId w:val="35"/>
        </w:numPr>
        <w:shd w:val="clear" w:color="auto" w:fill="FFFFFF"/>
        <w:spacing w:before="100" w:beforeAutospacing="1" w:after="100" w:afterAutospacing="1" w:line="240" w:lineRule="auto"/>
        <w:rPr>
          <w:rFonts w:ascii="Arial" w:hAnsi="Arial" w:cs="Arial"/>
          <w:color w:val="525252"/>
        </w:rPr>
      </w:pPr>
      <w:r>
        <w:rPr>
          <w:rFonts w:ascii="Arial" w:hAnsi="Arial" w:cs="Arial"/>
          <w:color w:val="525252"/>
        </w:rPr>
        <w:t>A summary Diagram with all Sub-processes and Call Activities collapsed and not showing any Data Objects.</w:t>
      </w:r>
    </w:p>
    <w:p w:rsidR="008D631A" w:rsidRDefault="008D631A" w:rsidP="008D631A">
      <w:pPr>
        <w:numPr>
          <w:ilvl w:val="0"/>
          <w:numId w:val="35"/>
        </w:numPr>
        <w:shd w:val="clear" w:color="auto" w:fill="FFFFFF"/>
        <w:spacing w:before="100" w:beforeAutospacing="1" w:after="100" w:afterAutospacing="1" w:line="240" w:lineRule="auto"/>
        <w:rPr>
          <w:rFonts w:ascii="Arial" w:hAnsi="Arial" w:cs="Arial"/>
          <w:color w:val="525252"/>
        </w:rPr>
      </w:pPr>
      <w:r>
        <w:rPr>
          <w:rFonts w:ascii="Arial" w:hAnsi="Arial" w:cs="Arial"/>
          <w:color w:val="525252"/>
        </w:rPr>
        <w:t>A verbose Diagram with all Sub-processes and Call Activities, showing Data Objects and Annotations.</w:t>
      </w:r>
    </w:p>
    <w:p w:rsidR="008D631A" w:rsidRDefault="008D631A" w:rsidP="008D631A">
      <w:pPr>
        <w:spacing w:after="0"/>
        <w:rPr>
          <w:rFonts w:ascii="Times New Roman" w:hAnsi="Times New Roman" w:cs="Times New Roman"/>
        </w:rPr>
      </w:pPr>
      <w:r>
        <w:rPr>
          <w:rFonts w:ascii="Arial" w:hAnsi="Arial" w:cs="Arial"/>
          <w:color w:val="525252"/>
          <w:shd w:val="clear" w:color="auto" w:fill="FFFFFF"/>
        </w:rPr>
        <w:lastRenderedPageBreak/>
        <w:t>Layout your BPMN Diagrams neatly to ease readability. Diagrams can become unreadable and very confusing when the process logic is not explicit and clear. Avoid crossed lines and keep a consistent direction of flow. The diagram reading will be easier and its communication efficient. Use consistent layout with horizontal Sequence Flows, and vertical Message Flows and Associations when your draw horizontally. BPMN Diagrams are not strict temporal orderings, as it is possible to loop back, but most readers expect a left-to-right ordering. It should be clear what the primary scenario, the “Happy path” of the Process, is. Whenever possible, externalize the business rules from the Process using Business Rule Tasks to create more concise and more agile Process models. Remember that a BPMN diagram is obscured by:</w:t>
      </w:r>
    </w:p>
    <w:p w:rsidR="008D631A" w:rsidRDefault="008D631A" w:rsidP="008D631A">
      <w:pPr>
        <w:numPr>
          <w:ilvl w:val="0"/>
          <w:numId w:val="36"/>
        </w:numPr>
        <w:shd w:val="clear" w:color="auto" w:fill="FFFFFF"/>
        <w:spacing w:before="100" w:beforeAutospacing="1" w:after="100" w:afterAutospacing="1" w:line="240" w:lineRule="auto"/>
        <w:rPr>
          <w:rFonts w:ascii="Arial" w:hAnsi="Arial" w:cs="Arial"/>
          <w:color w:val="525252"/>
        </w:rPr>
      </w:pPr>
      <w:r>
        <w:rPr>
          <w:rFonts w:ascii="Arial" w:hAnsi="Arial" w:cs="Arial"/>
          <w:color w:val="525252"/>
        </w:rPr>
        <w:t>Long, meandering, crossing lines.</w:t>
      </w:r>
    </w:p>
    <w:p w:rsidR="008D631A" w:rsidRDefault="008D631A" w:rsidP="008D631A">
      <w:pPr>
        <w:numPr>
          <w:ilvl w:val="0"/>
          <w:numId w:val="36"/>
        </w:numPr>
        <w:shd w:val="clear" w:color="auto" w:fill="FFFFFF"/>
        <w:spacing w:before="100" w:beforeAutospacing="1" w:after="100" w:afterAutospacing="1" w:line="240" w:lineRule="auto"/>
        <w:rPr>
          <w:rFonts w:ascii="Arial" w:hAnsi="Arial" w:cs="Arial"/>
          <w:color w:val="525252"/>
        </w:rPr>
      </w:pPr>
      <w:r>
        <w:rPr>
          <w:rFonts w:ascii="Arial" w:hAnsi="Arial" w:cs="Arial"/>
          <w:color w:val="525252"/>
        </w:rPr>
        <w:t>Mixed flow of the primary and alternative scenarios.</w:t>
      </w:r>
    </w:p>
    <w:p w:rsidR="008D631A" w:rsidRDefault="008D631A" w:rsidP="008D631A">
      <w:pPr>
        <w:spacing w:after="0"/>
        <w:rPr>
          <w:rFonts w:ascii="Times New Roman" w:hAnsi="Times New Roman" w:cs="Times New Roman"/>
        </w:rPr>
      </w:pPr>
      <w:r>
        <w:rPr>
          <w:rFonts w:ascii="Arial" w:hAnsi="Arial" w:cs="Arial"/>
          <w:color w:val="525252"/>
          <w:shd w:val="clear" w:color="auto" w:fill="FFFFFF"/>
        </w:rPr>
        <w:t xml:space="preserve">Process Partitioning and Structure </w:t>
      </w:r>
      <w:proofErr w:type="gramStart"/>
      <w:r>
        <w:rPr>
          <w:rFonts w:ascii="Arial" w:hAnsi="Arial" w:cs="Arial"/>
          <w:color w:val="525252"/>
          <w:shd w:val="clear" w:color="auto" w:fill="FFFFFF"/>
        </w:rPr>
        <w:t>A</w:t>
      </w:r>
      <w:proofErr w:type="gramEnd"/>
      <w:r>
        <w:rPr>
          <w:rFonts w:ascii="Arial" w:hAnsi="Arial" w:cs="Arial"/>
          <w:color w:val="525252"/>
          <w:shd w:val="clear" w:color="auto" w:fill="FFFFFF"/>
        </w:rPr>
        <w:t xml:space="preserve"> business process modeller should create a hierarchical Process model with multi layers of details for the Process. BPMN Sub-processes are used to split the Process into “phases” or “layers”. Use BPMN Call Activities to re-use other Processes or fragment of these Processes into your current Process.</w:t>
      </w:r>
    </w:p>
    <w:p w:rsidR="008D631A" w:rsidRDefault="008D631A" w:rsidP="008D631A">
      <w:pPr>
        <w:pStyle w:val="Heading5"/>
        <w:shd w:val="clear" w:color="auto" w:fill="FFFFFF"/>
        <w:spacing w:before="450" w:after="165"/>
        <w:rPr>
          <w:rFonts w:ascii="Arial" w:hAnsi="Arial" w:cs="Arial"/>
          <w:color w:val="525252"/>
          <w:sz w:val="24"/>
          <w:szCs w:val="24"/>
        </w:rPr>
      </w:pPr>
      <w:r>
        <w:rPr>
          <w:rFonts w:ascii="Arial" w:hAnsi="Arial" w:cs="Arial"/>
          <w:color w:val="525252"/>
          <w:sz w:val="24"/>
          <w:szCs w:val="24"/>
        </w:rPr>
        <w:t>Start and End Events</w:t>
      </w:r>
    </w:p>
    <w:p w:rsidR="008D631A" w:rsidRDefault="008D631A" w:rsidP="008D631A">
      <w:pPr>
        <w:rPr>
          <w:rFonts w:ascii="Times New Roman" w:hAnsi="Times New Roman" w:cs="Times New Roman"/>
          <w:sz w:val="24"/>
          <w:szCs w:val="24"/>
        </w:rPr>
      </w:pPr>
      <w:r>
        <w:rPr>
          <w:rFonts w:ascii="Arial" w:hAnsi="Arial" w:cs="Arial"/>
          <w:color w:val="525252"/>
          <w:shd w:val="clear" w:color="auto" w:fill="FFFFFF"/>
        </w:rPr>
        <w:t>Explicit instantiation and termination of the Process should be enforced by always using Start and End Events. Alternative instantiations of the process should be depicted with separate Start Events. Success and failure end states in a Process or a Sub-process should be distinguished with separate End Events. Flows that end in the same end state should be merged to the same End Event.</w:t>
      </w:r>
    </w:p>
    <w:p w:rsidR="008D631A" w:rsidRDefault="008D631A" w:rsidP="008D631A">
      <w:pPr>
        <w:pStyle w:val="Heading5"/>
        <w:shd w:val="clear" w:color="auto" w:fill="FFFFFF"/>
        <w:spacing w:before="450" w:after="165"/>
        <w:rPr>
          <w:rFonts w:ascii="Arial" w:hAnsi="Arial" w:cs="Arial"/>
          <w:color w:val="525252"/>
          <w:sz w:val="24"/>
          <w:szCs w:val="24"/>
        </w:rPr>
      </w:pPr>
      <w:r>
        <w:rPr>
          <w:rFonts w:ascii="Arial" w:hAnsi="Arial" w:cs="Arial"/>
          <w:color w:val="525252"/>
          <w:sz w:val="24"/>
          <w:szCs w:val="24"/>
        </w:rPr>
        <w:t>Gateways</w:t>
      </w:r>
    </w:p>
    <w:p w:rsidR="008D631A" w:rsidRDefault="008D631A" w:rsidP="008D631A">
      <w:pPr>
        <w:rPr>
          <w:rFonts w:ascii="Times New Roman" w:hAnsi="Times New Roman" w:cs="Times New Roman"/>
          <w:sz w:val="24"/>
          <w:szCs w:val="24"/>
        </w:rPr>
      </w:pPr>
      <w:r>
        <w:rPr>
          <w:rFonts w:ascii="Arial" w:hAnsi="Arial" w:cs="Arial"/>
          <w:color w:val="525252"/>
          <w:shd w:val="clear" w:color="auto" w:fill="FFFFFF"/>
        </w:rPr>
        <w:t>To make it explicit, always use Gateways to depict split or merge of flow. Do not mix Gateway types when both diverging and converging flows. For example, when a flow is divided with a Parallel Gateway, the resulting parallel flows should be consolidated via another Parallel Gateway if or when required. Always place an Activity that determines the diverging condition(s) just before a diverging Gateway of type Exclusive, Inclusive and Complex. A benefit of this best practice is that this decision Activity can now be interrupted if need be. Abstract multiple daisy-chained diverging Gateways into a Business Rule Task, simplifying potential overloaded diagrams.</w:t>
      </w:r>
    </w:p>
    <w:p w:rsidR="008D631A" w:rsidRDefault="008D631A" w:rsidP="008D631A">
      <w:pPr>
        <w:pStyle w:val="Heading5"/>
        <w:shd w:val="clear" w:color="auto" w:fill="FFFFFF"/>
        <w:spacing w:before="450" w:after="165"/>
        <w:rPr>
          <w:rFonts w:ascii="Arial" w:hAnsi="Arial" w:cs="Arial"/>
          <w:color w:val="525252"/>
          <w:sz w:val="24"/>
          <w:szCs w:val="24"/>
        </w:rPr>
      </w:pPr>
      <w:r>
        <w:rPr>
          <w:rFonts w:ascii="Arial" w:hAnsi="Arial" w:cs="Arial"/>
          <w:color w:val="525252"/>
          <w:sz w:val="24"/>
          <w:szCs w:val="24"/>
        </w:rPr>
        <w:t>Collaborations</w:t>
      </w:r>
    </w:p>
    <w:p w:rsidR="008D631A" w:rsidRDefault="008D631A" w:rsidP="008D631A">
      <w:pPr>
        <w:rPr>
          <w:rFonts w:ascii="Times New Roman" w:hAnsi="Times New Roman" w:cs="Times New Roman"/>
          <w:sz w:val="24"/>
          <w:szCs w:val="24"/>
        </w:rPr>
      </w:pPr>
      <w:r>
        <w:rPr>
          <w:rFonts w:ascii="Arial" w:hAnsi="Arial" w:cs="Arial"/>
          <w:color w:val="525252"/>
          <w:shd w:val="clear" w:color="auto" w:fill="FFFFFF"/>
        </w:rPr>
        <w:t xml:space="preserve">Do not model the internal process under focus into a Pool. Without a pool to label, one will not have the opportunity to fall into the bad practice of naming the Pool with the Process Name. Message flows can add valuable business context to your diagram, but it is important to use them consistently. For example, if you are going to show any message flows from and to a </w:t>
      </w:r>
      <w:r>
        <w:rPr>
          <w:rFonts w:ascii="Arial" w:hAnsi="Arial" w:cs="Arial"/>
          <w:color w:val="525252"/>
          <w:shd w:val="clear" w:color="auto" w:fill="FFFFFF"/>
        </w:rPr>
        <w:lastRenderedPageBreak/>
        <w:t>requester of your process, you really should show all of them, and show them consistently in each level of your model.</w:t>
      </w:r>
    </w:p>
    <w:p w:rsidR="008D631A" w:rsidRDefault="008D631A" w:rsidP="008D631A">
      <w:pPr>
        <w:pStyle w:val="Heading5"/>
        <w:shd w:val="clear" w:color="auto" w:fill="FFFFFF"/>
        <w:spacing w:before="450" w:after="165"/>
        <w:rPr>
          <w:rFonts w:ascii="Arial" w:hAnsi="Arial" w:cs="Arial"/>
          <w:color w:val="525252"/>
          <w:sz w:val="24"/>
          <w:szCs w:val="24"/>
        </w:rPr>
      </w:pPr>
      <w:r>
        <w:rPr>
          <w:rFonts w:ascii="Arial" w:hAnsi="Arial" w:cs="Arial"/>
          <w:color w:val="525252"/>
          <w:sz w:val="24"/>
          <w:szCs w:val="24"/>
        </w:rPr>
        <w:t>Other considerations</w:t>
      </w:r>
    </w:p>
    <w:p w:rsidR="008D631A" w:rsidRDefault="008D631A" w:rsidP="008D631A">
      <w:pPr>
        <w:rPr>
          <w:rFonts w:asciiTheme="majorHAnsi" w:eastAsiaTheme="majorEastAsia" w:hAnsiTheme="majorHAnsi" w:cstheme="majorBidi"/>
          <w:b/>
          <w:bCs/>
          <w:color w:val="365F91" w:themeColor="accent1" w:themeShade="BF"/>
          <w:sz w:val="28"/>
          <w:szCs w:val="28"/>
        </w:rPr>
      </w:pPr>
      <w:r>
        <w:rPr>
          <w:rFonts w:ascii="Arial" w:hAnsi="Arial" w:cs="Arial"/>
          <w:color w:val="525252"/>
          <w:shd w:val="clear" w:color="auto" w:fill="FFFFFF"/>
        </w:rPr>
        <w:t xml:space="preserve">Make the process logic visible in the diagram by adequately labeling diagram elements and by showing the exception handling logic explicitly in the diagram. BPMN provides a business-friendly notation for describing exception-handling behavior. Even though the BPMN specification gives the </w:t>
      </w:r>
      <w:proofErr w:type="spellStart"/>
      <w:r>
        <w:rPr>
          <w:rFonts w:ascii="Arial" w:hAnsi="Arial" w:cs="Arial"/>
          <w:color w:val="525252"/>
          <w:shd w:val="clear" w:color="auto" w:fill="FFFFFF"/>
        </w:rPr>
        <w:t>modeler</w:t>
      </w:r>
      <w:proofErr w:type="spellEnd"/>
      <w:r>
        <w:rPr>
          <w:rFonts w:ascii="Arial" w:hAnsi="Arial" w:cs="Arial"/>
          <w:color w:val="525252"/>
          <w:shd w:val="clear" w:color="auto" w:fill="FFFFFF"/>
        </w:rPr>
        <w:t xml:space="preserve"> great freedom, best practice is to learn specific diagram patterns to distinguish each type of exception, and use them consistently. Make sure your model is valid. If you want others to understand your model, you need to start by making it valid, so you should validate with appropriate tools, peer reviews, etc. Keep a unique format along your diagrams and focus on a clean and friendly look and feel. Using different font sizes, colors, boxes sizes or overlapping labels might make the diagrams reading a challenge.</w:t>
      </w:r>
      <w:r>
        <w:br w:type="page"/>
      </w:r>
    </w:p>
    <w:p w:rsidR="00096626" w:rsidRDefault="00096626" w:rsidP="00096626">
      <w:pPr>
        <w:pStyle w:val="Heading1"/>
        <w:shd w:val="clear" w:color="auto" w:fill="FFFFFF"/>
        <w:spacing w:before="0" w:after="120" w:line="276" w:lineRule="atLeast"/>
        <w:textAlignment w:val="baseline"/>
        <w:rPr>
          <w:rFonts w:ascii="Arial" w:hAnsi="Arial" w:cs="Arial"/>
          <w:b w:val="0"/>
          <w:bCs w:val="0"/>
          <w:color w:val="404040"/>
        </w:rPr>
      </w:pPr>
      <w:r>
        <w:lastRenderedPageBreak/>
        <w:t xml:space="preserve">BPM </w:t>
      </w:r>
      <w:r>
        <w:rPr>
          <w:rFonts w:ascii="Arial" w:hAnsi="Arial" w:cs="Arial"/>
          <w:b w:val="0"/>
          <w:bCs w:val="0"/>
          <w:color w:val="404040"/>
        </w:rPr>
        <w:t>Modeling Patterns</w:t>
      </w:r>
    </w:p>
    <w:p w:rsidR="00096626" w:rsidRDefault="00096626" w:rsidP="00096626"/>
    <w:p w:rsidR="00256529" w:rsidRDefault="00256529" w:rsidP="00CB4E84">
      <w:pPr>
        <w:pStyle w:val="Heading1"/>
        <w:numPr>
          <w:ilvl w:val="0"/>
          <w:numId w:val="9"/>
        </w:numPr>
        <w:shd w:val="clear" w:color="auto" w:fill="FFFFFF"/>
        <w:spacing w:before="0" w:after="158"/>
        <w:rPr>
          <w:color w:val="404040"/>
        </w:rPr>
      </w:pPr>
      <w:r>
        <w:rPr>
          <w:color w:val="404040"/>
        </w:rPr>
        <w:t>Flow Control Patterns</w:t>
      </w:r>
    </w:p>
    <w:p w:rsidR="00347B9B" w:rsidRPr="009E250D" w:rsidRDefault="00347B9B" w:rsidP="00347B9B">
      <w:pPr>
        <w:numPr>
          <w:ilvl w:val="0"/>
          <w:numId w:val="1"/>
        </w:numPr>
        <w:shd w:val="clear" w:color="auto" w:fill="FFFFFF"/>
        <w:spacing w:before="100" w:beforeAutospacing="1" w:after="100" w:afterAutospacing="1" w:line="240" w:lineRule="auto"/>
        <w:rPr>
          <w:rFonts w:ascii="Arial" w:eastAsia="Times New Roman" w:hAnsi="Arial" w:cs="Arial"/>
          <w:color w:val="333333"/>
          <w:sz w:val="24"/>
          <w:szCs w:val="24"/>
        </w:rPr>
      </w:pPr>
      <w:r w:rsidRPr="00347B9B">
        <w:rPr>
          <w:rFonts w:ascii="Arial" w:eastAsia="Times New Roman" w:hAnsi="Arial" w:cs="Arial"/>
          <w:color w:val="333333"/>
          <w:sz w:val="24"/>
          <w:szCs w:val="24"/>
        </w:rPr>
        <w:t>Sequence flow pattern</w:t>
      </w:r>
      <w:r w:rsidR="00926598">
        <w:rPr>
          <w:rFonts w:ascii="Arial" w:eastAsia="Times New Roman" w:hAnsi="Arial" w:cs="Arial"/>
          <w:color w:val="333333"/>
          <w:sz w:val="24"/>
          <w:szCs w:val="24"/>
        </w:rPr>
        <w:t xml:space="preserve">: </w:t>
      </w:r>
      <w:r w:rsidR="00926598">
        <w:rPr>
          <w:rFonts w:ascii="Arial" w:hAnsi="Arial" w:cs="Arial"/>
          <w:color w:val="333333"/>
          <w:shd w:val="clear" w:color="auto" w:fill="FFFFFF"/>
        </w:rPr>
        <w:t>enforces a transitive temporal ordering to process activities. </w:t>
      </w:r>
    </w:p>
    <w:p w:rsidR="00920A39" w:rsidRPr="00920A39" w:rsidRDefault="00920A39" w:rsidP="00920A39">
      <w:pPr>
        <w:shd w:val="clear" w:color="auto" w:fill="FFFFFF"/>
        <w:spacing w:before="100" w:beforeAutospacing="1" w:after="100" w:afterAutospacing="1" w:line="240" w:lineRule="auto"/>
        <w:ind w:left="720"/>
        <w:rPr>
          <w:rFonts w:ascii="Arial" w:eastAsia="Times New Roman" w:hAnsi="Arial" w:cs="Arial"/>
          <w:color w:val="333333"/>
          <w:sz w:val="24"/>
          <w:szCs w:val="24"/>
        </w:rPr>
      </w:pPr>
      <w:r w:rsidRPr="00920A39">
        <w:rPr>
          <w:rFonts w:ascii="Arial" w:eastAsia="Times New Roman" w:hAnsi="Arial" w:cs="Arial"/>
          <w:color w:val="333333"/>
          <w:sz w:val="24"/>
          <w:szCs w:val="24"/>
        </w:rPr>
        <w:t>There are different types of sequence flows which are as follows:</w:t>
      </w:r>
    </w:p>
    <w:p w:rsidR="00920A39" w:rsidRPr="00920A39" w:rsidRDefault="00920A39" w:rsidP="00920A39">
      <w:pPr>
        <w:numPr>
          <w:ilvl w:val="0"/>
          <w:numId w:val="4"/>
        </w:numPr>
        <w:shd w:val="clear" w:color="auto" w:fill="FFFFFF"/>
        <w:tabs>
          <w:tab w:val="clear" w:pos="1080"/>
        </w:tabs>
        <w:spacing w:before="100" w:beforeAutospacing="1" w:after="100" w:afterAutospacing="1" w:line="240" w:lineRule="auto"/>
        <w:rPr>
          <w:rFonts w:ascii="Arial" w:eastAsia="Times New Roman" w:hAnsi="Arial" w:cs="Arial"/>
          <w:color w:val="333333"/>
          <w:sz w:val="24"/>
          <w:szCs w:val="24"/>
        </w:rPr>
      </w:pPr>
      <w:r w:rsidRPr="00920A39">
        <w:rPr>
          <w:rFonts w:ascii="Arial" w:eastAsia="Times New Roman" w:hAnsi="Arial" w:cs="Arial"/>
          <w:color w:val="333333"/>
          <w:sz w:val="24"/>
          <w:szCs w:val="24"/>
        </w:rPr>
        <w:t>Default sequence flow/unconditional sequence flow</w:t>
      </w:r>
    </w:p>
    <w:p w:rsidR="00920A39" w:rsidRPr="00920A39" w:rsidRDefault="00920A39" w:rsidP="00920A39">
      <w:pPr>
        <w:numPr>
          <w:ilvl w:val="0"/>
          <w:numId w:val="4"/>
        </w:numPr>
        <w:shd w:val="clear" w:color="auto" w:fill="FFFFFF"/>
        <w:spacing w:before="100" w:beforeAutospacing="1" w:after="100" w:afterAutospacing="1" w:line="240" w:lineRule="auto"/>
        <w:rPr>
          <w:rFonts w:ascii="Arial" w:eastAsia="Times New Roman" w:hAnsi="Arial" w:cs="Arial"/>
          <w:color w:val="333333"/>
          <w:sz w:val="24"/>
          <w:szCs w:val="24"/>
        </w:rPr>
      </w:pPr>
      <w:r w:rsidRPr="00920A39">
        <w:rPr>
          <w:rFonts w:ascii="Arial" w:eastAsia="Times New Roman" w:hAnsi="Arial" w:cs="Arial"/>
          <w:color w:val="333333"/>
          <w:sz w:val="24"/>
          <w:szCs w:val="24"/>
        </w:rPr>
        <w:t>Conditional sequence flow</w:t>
      </w:r>
    </w:p>
    <w:p w:rsidR="00347B9B" w:rsidRDefault="00347B9B" w:rsidP="00347B9B">
      <w:pPr>
        <w:numPr>
          <w:ilvl w:val="0"/>
          <w:numId w:val="1"/>
        </w:numPr>
        <w:shd w:val="clear" w:color="auto" w:fill="FFFFFF"/>
        <w:spacing w:before="100" w:beforeAutospacing="1" w:after="100" w:afterAutospacing="1" w:line="240" w:lineRule="auto"/>
        <w:rPr>
          <w:rFonts w:ascii="Arial" w:eastAsia="Times New Roman" w:hAnsi="Arial" w:cs="Arial"/>
          <w:color w:val="333333"/>
          <w:sz w:val="24"/>
          <w:szCs w:val="24"/>
        </w:rPr>
      </w:pPr>
      <w:r w:rsidRPr="00347B9B">
        <w:rPr>
          <w:rFonts w:ascii="Arial" w:eastAsia="Times New Roman" w:hAnsi="Arial" w:cs="Arial"/>
          <w:color w:val="333333"/>
          <w:sz w:val="24"/>
          <w:szCs w:val="24"/>
        </w:rPr>
        <w:t>Exclusive choice</w:t>
      </w:r>
      <w:r w:rsidR="00C50D2D">
        <w:rPr>
          <w:rFonts w:ascii="Arial" w:eastAsia="Times New Roman" w:hAnsi="Arial" w:cs="Arial"/>
          <w:color w:val="333333"/>
          <w:sz w:val="24"/>
          <w:szCs w:val="24"/>
        </w:rPr>
        <w:t xml:space="preserve"> (XOR</w:t>
      </w:r>
      <w:r w:rsidR="00F655A1">
        <w:rPr>
          <w:rFonts w:ascii="Arial" w:eastAsia="Times New Roman" w:hAnsi="Arial" w:cs="Arial"/>
          <w:color w:val="333333"/>
          <w:sz w:val="24"/>
          <w:szCs w:val="24"/>
        </w:rPr>
        <w:t xml:space="preserve"> or Event Based Gateway</w:t>
      </w:r>
      <w:r w:rsidR="00C50D2D">
        <w:rPr>
          <w:rFonts w:ascii="Arial" w:eastAsia="Times New Roman" w:hAnsi="Arial" w:cs="Arial"/>
          <w:color w:val="333333"/>
          <w:sz w:val="24"/>
          <w:szCs w:val="24"/>
        </w:rPr>
        <w:t>)</w:t>
      </w:r>
      <w:r w:rsidRPr="00347B9B">
        <w:rPr>
          <w:rFonts w:ascii="Arial" w:eastAsia="Times New Roman" w:hAnsi="Arial" w:cs="Arial"/>
          <w:color w:val="333333"/>
          <w:sz w:val="24"/>
          <w:szCs w:val="24"/>
        </w:rPr>
        <w:t xml:space="preserve"> and simple merge pattern</w:t>
      </w:r>
      <w:r w:rsidR="004D1B76">
        <w:rPr>
          <w:rFonts w:ascii="Arial" w:eastAsia="Times New Roman" w:hAnsi="Arial" w:cs="Arial"/>
          <w:color w:val="333333"/>
          <w:sz w:val="24"/>
          <w:szCs w:val="24"/>
        </w:rPr>
        <w:t xml:space="preserve"> (</w:t>
      </w:r>
      <w:r w:rsidR="004D1B76">
        <w:rPr>
          <w:rFonts w:ascii="Arial" w:hAnsi="Arial" w:cs="Arial"/>
          <w:color w:val="333333"/>
          <w:shd w:val="clear" w:color="auto" w:fill="FFFFFF"/>
        </w:rPr>
        <w:t> XOR-Join</w:t>
      </w:r>
      <w:r w:rsidR="004D1B76">
        <w:rPr>
          <w:rFonts w:ascii="Arial" w:eastAsia="Times New Roman" w:hAnsi="Arial" w:cs="Arial"/>
          <w:color w:val="333333"/>
          <w:sz w:val="24"/>
          <w:szCs w:val="24"/>
        </w:rPr>
        <w:t>)</w:t>
      </w:r>
    </w:p>
    <w:p w:rsidR="00F655A1" w:rsidRPr="00F655A1" w:rsidRDefault="00F655A1" w:rsidP="00F655A1">
      <w:pPr>
        <w:shd w:val="clear" w:color="auto" w:fill="FFFFFF"/>
        <w:spacing w:before="100" w:beforeAutospacing="1" w:after="100" w:afterAutospacing="1" w:line="240" w:lineRule="auto"/>
        <w:ind w:left="720"/>
        <w:rPr>
          <w:rFonts w:ascii="Arial" w:eastAsia="Times New Roman" w:hAnsi="Arial" w:cs="Arial"/>
          <w:color w:val="333333"/>
          <w:sz w:val="24"/>
          <w:szCs w:val="24"/>
        </w:rPr>
      </w:pPr>
      <w:r w:rsidRPr="00F655A1">
        <w:rPr>
          <w:rFonts w:ascii="Arial" w:eastAsia="Times New Roman" w:hAnsi="Arial" w:cs="Arial"/>
          <w:color w:val="333333"/>
          <w:sz w:val="24"/>
          <w:szCs w:val="24"/>
        </w:rPr>
        <w:t>The decision mechanisms are categorized as follows:</w:t>
      </w:r>
    </w:p>
    <w:p w:rsidR="00F655A1" w:rsidRPr="00F655A1" w:rsidRDefault="00F655A1" w:rsidP="00F655A1">
      <w:pPr>
        <w:numPr>
          <w:ilvl w:val="0"/>
          <w:numId w:val="6"/>
        </w:numPr>
        <w:shd w:val="clear" w:color="auto" w:fill="FFFFFF"/>
        <w:tabs>
          <w:tab w:val="clear" w:pos="720"/>
          <w:tab w:val="num" w:pos="1440"/>
        </w:tabs>
        <w:spacing w:beforeAutospacing="1" w:after="0" w:afterAutospacing="1" w:line="240" w:lineRule="auto"/>
        <w:ind w:left="1440"/>
        <w:rPr>
          <w:rFonts w:ascii="Arial" w:eastAsia="Times New Roman" w:hAnsi="Arial" w:cs="Arial"/>
          <w:color w:val="333333"/>
          <w:sz w:val="24"/>
          <w:szCs w:val="24"/>
        </w:rPr>
      </w:pPr>
      <w:r w:rsidRPr="00F655A1">
        <w:rPr>
          <w:rFonts w:ascii="Arial" w:eastAsia="Times New Roman" w:hAnsi="Arial" w:cs="Arial"/>
          <w:b/>
          <w:bCs/>
          <w:color w:val="333333"/>
          <w:sz w:val="24"/>
          <w:szCs w:val="24"/>
        </w:rPr>
        <w:t>Data</w:t>
      </w:r>
      <w:r w:rsidRPr="00F655A1">
        <w:rPr>
          <w:rFonts w:ascii="Arial" w:eastAsia="Times New Roman" w:hAnsi="Arial" w:cs="Arial"/>
          <w:color w:val="333333"/>
          <w:sz w:val="24"/>
          <w:szCs w:val="24"/>
        </w:rPr>
        <w:t>: An example of data is conditional expression. The conditional expressions are evaluated at the gateway when the process token reaches the gateway. That path whose evaluation result is </w:t>
      </w:r>
      <w:r w:rsidRPr="00F655A1">
        <w:rPr>
          <w:rFonts w:ascii="Courier" w:eastAsia="Times New Roman" w:hAnsi="Courier" w:cs="Courier New"/>
          <w:color w:val="0000FF"/>
          <w:sz w:val="20"/>
          <w:szCs w:val="20"/>
        </w:rPr>
        <w:t>true</w:t>
      </w:r>
      <w:r w:rsidRPr="00F655A1">
        <w:rPr>
          <w:rFonts w:ascii="Arial" w:eastAsia="Times New Roman" w:hAnsi="Arial" w:cs="Arial"/>
          <w:color w:val="333333"/>
          <w:sz w:val="24"/>
          <w:szCs w:val="24"/>
        </w:rPr>
        <w:t> is followed, and it can route to only one flow</w:t>
      </w:r>
    </w:p>
    <w:p w:rsidR="00F655A1" w:rsidRPr="00F655A1" w:rsidRDefault="00F655A1" w:rsidP="00F655A1">
      <w:pPr>
        <w:numPr>
          <w:ilvl w:val="0"/>
          <w:numId w:val="6"/>
        </w:numPr>
        <w:shd w:val="clear" w:color="auto" w:fill="FFFFFF"/>
        <w:spacing w:before="100" w:beforeAutospacing="1" w:after="100" w:afterAutospacing="1" w:line="240" w:lineRule="auto"/>
        <w:ind w:left="1440"/>
        <w:rPr>
          <w:rFonts w:ascii="Arial" w:eastAsia="Times New Roman" w:hAnsi="Arial" w:cs="Arial"/>
          <w:color w:val="333333"/>
          <w:sz w:val="24"/>
          <w:szCs w:val="24"/>
        </w:rPr>
      </w:pPr>
      <w:r w:rsidRPr="00F655A1">
        <w:rPr>
          <w:rFonts w:ascii="Arial" w:eastAsia="Times New Roman" w:hAnsi="Arial" w:cs="Arial"/>
          <w:b/>
          <w:bCs/>
          <w:color w:val="333333"/>
          <w:sz w:val="24"/>
          <w:szCs w:val="24"/>
        </w:rPr>
        <w:t>Events</w:t>
      </w:r>
      <w:r w:rsidRPr="00F655A1">
        <w:rPr>
          <w:rFonts w:ascii="Arial" w:eastAsia="Times New Roman" w:hAnsi="Arial" w:cs="Arial"/>
          <w:color w:val="333333"/>
          <w:sz w:val="24"/>
          <w:szCs w:val="24"/>
        </w:rPr>
        <w:t> (for example, the receipt of alternative messages): An event-based XOR gateway represents a divergence point where the alternatives paths are picked based on the event that occurs at that instance in the process flow. The event could be a receipt of message or a timer event. In an event-based gateway, it's the events that determine the path to be taken and not the conditional evaluations.</w:t>
      </w:r>
    </w:p>
    <w:p w:rsidR="00F655A1" w:rsidRDefault="00680861" w:rsidP="00F655A1">
      <w:pPr>
        <w:shd w:val="clear" w:color="auto" w:fill="FFFFFF"/>
        <w:spacing w:before="100" w:beforeAutospacing="1" w:after="100" w:afterAutospacing="1" w:line="240" w:lineRule="auto"/>
        <w:ind w:left="720"/>
        <w:rPr>
          <w:rFonts w:ascii="Arial" w:hAnsi="Arial" w:cs="Arial"/>
          <w:color w:val="333333"/>
          <w:shd w:val="clear" w:color="auto" w:fill="FFFFFF"/>
        </w:rPr>
      </w:pPr>
      <w:r>
        <w:rPr>
          <w:rFonts w:ascii="Arial" w:hAnsi="Arial" w:cs="Arial"/>
          <w:color w:val="333333"/>
          <w:shd w:val="clear" w:color="auto" w:fill="FFFFFF"/>
        </w:rPr>
        <w:t>Events receive communication, and hence, correlation needs to be defined to correlate them with the main process instance. </w:t>
      </w:r>
    </w:p>
    <w:p w:rsidR="00680861" w:rsidRPr="00347B9B" w:rsidRDefault="00680861" w:rsidP="00F655A1">
      <w:pPr>
        <w:shd w:val="clear" w:color="auto" w:fill="FFFFFF"/>
        <w:spacing w:before="100" w:beforeAutospacing="1" w:after="100" w:afterAutospacing="1" w:line="240" w:lineRule="auto"/>
        <w:ind w:left="720"/>
        <w:rPr>
          <w:rFonts w:ascii="Arial" w:eastAsia="Times New Roman" w:hAnsi="Arial" w:cs="Arial"/>
          <w:color w:val="333333"/>
          <w:sz w:val="24"/>
          <w:szCs w:val="24"/>
        </w:rPr>
      </w:pPr>
    </w:p>
    <w:p w:rsidR="00347B9B" w:rsidRDefault="00347B9B" w:rsidP="00347B9B">
      <w:pPr>
        <w:numPr>
          <w:ilvl w:val="0"/>
          <w:numId w:val="1"/>
        </w:numPr>
        <w:shd w:val="clear" w:color="auto" w:fill="FFFFFF"/>
        <w:spacing w:before="100" w:beforeAutospacing="1" w:after="100" w:afterAutospacing="1" w:line="240" w:lineRule="auto"/>
        <w:rPr>
          <w:rFonts w:ascii="Arial" w:eastAsia="Times New Roman" w:hAnsi="Arial" w:cs="Arial"/>
          <w:color w:val="333333"/>
          <w:sz w:val="24"/>
          <w:szCs w:val="24"/>
        </w:rPr>
      </w:pPr>
      <w:proofErr w:type="spellStart"/>
      <w:r w:rsidRPr="00347B9B">
        <w:rPr>
          <w:rFonts w:ascii="Arial" w:eastAsia="Times New Roman" w:hAnsi="Arial" w:cs="Arial"/>
          <w:color w:val="333333"/>
          <w:sz w:val="24"/>
          <w:szCs w:val="24"/>
        </w:rPr>
        <w:t>Multichoice</w:t>
      </w:r>
      <w:proofErr w:type="spellEnd"/>
      <w:r w:rsidR="00E51E65">
        <w:rPr>
          <w:rFonts w:ascii="Arial" w:eastAsia="Times New Roman" w:hAnsi="Arial" w:cs="Arial"/>
          <w:color w:val="333333"/>
          <w:sz w:val="24"/>
          <w:szCs w:val="24"/>
        </w:rPr>
        <w:t xml:space="preserve"> (</w:t>
      </w:r>
      <w:r w:rsidR="00E51E65">
        <w:rPr>
          <w:rFonts w:ascii="Arial" w:hAnsi="Arial" w:cs="Arial"/>
          <w:color w:val="333333"/>
          <w:shd w:val="clear" w:color="auto" w:fill="FFFFFF"/>
        </w:rPr>
        <w:t>Inclusive gateway</w:t>
      </w:r>
      <w:r w:rsidR="00E51E65">
        <w:rPr>
          <w:rFonts w:ascii="Arial" w:eastAsia="Times New Roman" w:hAnsi="Arial" w:cs="Arial"/>
          <w:color w:val="333333"/>
          <w:sz w:val="24"/>
          <w:szCs w:val="24"/>
        </w:rPr>
        <w:t>)</w:t>
      </w:r>
      <w:r w:rsidRPr="00347B9B">
        <w:rPr>
          <w:rFonts w:ascii="Arial" w:eastAsia="Times New Roman" w:hAnsi="Arial" w:cs="Arial"/>
          <w:color w:val="333333"/>
          <w:sz w:val="24"/>
          <w:szCs w:val="24"/>
        </w:rPr>
        <w:t xml:space="preserve"> and synchronizing merge</w:t>
      </w:r>
      <w:r w:rsidR="00B53816">
        <w:rPr>
          <w:rFonts w:ascii="Arial" w:eastAsia="Times New Roman" w:hAnsi="Arial" w:cs="Arial"/>
          <w:color w:val="333333"/>
          <w:sz w:val="24"/>
          <w:szCs w:val="24"/>
        </w:rPr>
        <w:t>(</w:t>
      </w:r>
      <w:r w:rsidR="00B53816">
        <w:rPr>
          <w:rFonts w:ascii="Arial" w:hAnsi="Arial" w:cs="Arial"/>
          <w:color w:val="333333"/>
          <w:shd w:val="clear" w:color="auto" w:fill="FFFFFF"/>
        </w:rPr>
        <w:t>OR-Join</w:t>
      </w:r>
      <w:r w:rsidR="00B53816">
        <w:rPr>
          <w:rFonts w:ascii="Arial" w:eastAsia="Times New Roman" w:hAnsi="Arial" w:cs="Arial"/>
          <w:color w:val="333333"/>
          <w:sz w:val="24"/>
          <w:szCs w:val="24"/>
        </w:rPr>
        <w:t>)</w:t>
      </w:r>
      <w:r w:rsidRPr="00347B9B">
        <w:rPr>
          <w:rFonts w:ascii="Arial" w:eastAsia="Times New Roman" w:hAnsi="Arial" w:cs="Arial"/>
          <w:color w:val="333333"/>
          <w:sz w:val="24"/>
          <w:szCs w:val="24"/>
        </w:rPr>
        <w:t xml:space="preserve"> pattern</w:t>
      </w:r>
    </w:p>
    <w:p w:rsidR="00DB7ECB" w:rsidRDefault="0069158F" w:rsidP="00DB7ECB">
      <w:pPr>
        <w:shd w:val="clear" w:color="auto" w:fill="FFFFFF"/>
        <w:spacing w:before="100" w:beforeAutospacing="1" w:after="100" w:afterAutospacing="1" w:line="240" w:lineRule="auto"/>
        <w:ind w:left="720"/>
        <w:rPr>
          <w:rFonts w:ascii="Arial" w:hAnsi="Arial" w:cs="Arial"/>
          <w:color w:val="333333"/>
          <w:shd w:val="clear" w:color="auto" w:fill="FFFFFF"/>
        </w:rPr>
      </w:pPr>
      <w:r>
        <w:rPr>
          <w:rFonts w:ascii="Arial" w:hAnsi="Arial" w:cs="Arial"/>
          <w:color w:val="333333"/>
          <w:shd w:val="clear" w:color="auto" w:fill="FFFFFF"/>
        </w:rPr>
        <w:t>The process tokens can advance to multiple outgoing flows/paths. The sequence flow is picked based on the conditional evaluation where a token is generated for each flow for which the condition is evaluated as </w:t>
      </w:r>
      <w:r>
        <w:rPr>
          <w:rStyle w:val="HTMLCode"/>
          <w:rFonts w:ascii="Courier" w:eastAsiaTheme="minorEastAsia" w:hAnsi="Courier"/>
          <w:color w:val="0000FF"/>
          <w:shd w:val="clear" w:color="auto" w:fill="FFFFFF"/>
        </w:rPr>
        <w:t>true</w:t>
      </w:r>
      <w:r>
        <w:rPr>
          <w:rFonts w:ascii="Arial" w:hAnsi="Arial" w:cs="Arial"/>
          <w:color w:val="333333"/>
          <w:shd w:val="clear" w:color="auto" w:fill="FFFFFF"/>
        </w:rPr>
        <w:t>; otherwise a default sequence flow is picked. The tokens are merged at the convergence, which can be an inclusive gateway.</w:t>
      </w:r>
    </w:p>
    <w:p w:rsidR="00347B9B" w:rsidRDefault="00347B9B" w:rsidP="00347B9B">
      <w:pPr>
        <w:numPr>
          <w:ilvl w:val="0"/>
          <w:numId w:val="1"/>
        </w:numPr>
        <w:shd w:val="clear" w:color="auto" w:fill="FFFFFF"/>
        <w:spacing w:before="100" w:beforeAutospacing="1" w:after="100" w:afterAutospacing="1" w:line="240" w:lineRule="auto"/>
        <w:rPr>
          <w:rFonts w:ascii="Arial" w:eastAsia="Times New Roman" w:hAnsi="Arial" w:cs="Arial"/>
          <w:color w:val="333333"/>
          <w:sz w:val="24"/>
          <w:szCs w:val="24"/>
        </w:rPr>
      </w:pPr>
      <w:r w:rsidRPr="00347B9B">
        <w:rPr>
          <w:rFonts w:ascii="Arial" w:eastAsia="Times New Roman" w:hAnsi="Arial" w:cs="Arial"/>
          <w:color w:val="333333"/>
          <w:sz w:val="24"/>
          <w:szCs w:val="24"/>
        </w:rPr>
        <w:t>Structured synchronizing merge pattern</w:t>
      </w:r>
    </w:p>
    <w:p w:rsidR="00563813" w:rsidRPr="00563813" w:rsidRDefault="00563813" w:rsidP="00563813">
      <w:pPr>
        <w:shd w:val="clear" w:color="auto" w:fill="FFFFFF"/>
        <w:spacing w:before="100" w:beforeAutospacing="1" w:after="100" w:afterAutospacing="1" w:line="240" w:lineRule="auto"/>
        <w:ind w:left="720"/>
        <w:rPr>
          <w:rFonts w:ascii="Arial" w:eastAsia="Times New Roman" w:hAnsi="Arial" w:cs="Arial"/>
          <w:color w:val="333333"/>
          <w:sz w:val="24"/>
          <w:szCs w:val="24"/>
        </w:rPr>
      </w:pPr>
      <w:r w:rsidRPr="00563813">
        <w:rPr>
          <w:rFonts w:ascii="Arial" w:hAnsi="Arial" w:cs="Arial"/>
          <w:color w:val="333333"/>
          <w:shd w:val="clear" w:color="auto" w:fill="FFFFFF"/>
        </w:rPr>
        <w:t xml:space="preserve">Synchronizing merge, also known as structured synchronizing merge, is implemented using the inclusive gateway. All of the tokens associated with a </w:t>
      </w:r>
      <w:proofErr w:type="spellStart"/>
      <w:r w:rsidRPr="00563813">
        <w:rPr>
          <w:rFonts w:ascii="Arial" w:hAnsi="Arial" w:cs="Arial"/>
          <w:color w:val="333333"/>
          <w:shd w:val="clear" w:color="auto" w:fill="FFFFFF"/>
        </w:rPr>
        <w:t>multichoice</w:t>
      </w:r>
      <w:proofErr w:type="spellEnd"/>
      <w:r w:rsidRPr="00563813">
        <w:rPr>
          <w:rFonts w:ascii="Arial" w:hAnsi="Arial" w:cs="Arial"/>
          <w:color w:val="333333"/>
          <w:shd w:val="clear" w:color="auto" w:fill="FFFFFF"/>
        </w:rPr>
        <w:t xml:space="preserve"> divergence point must reach the structured synchronizing merge before they can fire. In the case of structured synchronizing merge, there will be a single </w:t>
      </w:r>
      <w:proofErr w:type="spellStart"/>
      <w:r w:rsidRPr="00563813">
        <w:rPr>
          <w:rFonts w:ascii="Arial" w:hAnsi="Arial" w:cs="Arial"/>
          <w:color w:val="333333"/>
          <w:shd w:val="clear" w:color="auto" w:fill="FFFFFF"/>
        </w:rPr>
        <w:t>multichoice</w:t>
      </w:r>
      <w:proofErr w:type="spellEnd"/>
      <w:r w:rsidRPr="00563813">
        <w:rPr>
          <w:rFonts w:ascii="Arial" w:hAnsi="Arial" w:cs="Arial"/>
          <w:color w:val="333333"/>
          <w:shd w:val="clear" w:color="auto" w:fill="FFFFFF"/>
        </w:rPr>
        <w:t xml:space="preserve"> divergence point, and </w:t>
      </w:r>
      <w:r w:rsidRPr="00563813">
        <w:rPr>
          <w:rFonts w:ascii="Arial" w:hAnsi="Arial" w:cs="Arial"/>
          <w:color w:val="333333"/>
          <w:shd w:val="clear" w:color="auto" w:fill="FFFFFF"/>
        </w:rPr>
        <w:lastRenderedPageBreak/>
        <w:t xml:space="preserve">the structured synchronizing point will merge all the paths from that particular </w:t>
      </w:r>
      <w:proofErr w:type="spellStart"/>
      <w:r w:rsidRPr="00563813">
        <w:rPr>
          <w:rFonts w:ascii="Arial" w:hAnsi="Arial" w:cs="Arial"/>
          <w:color w:val="333333"/>
          <w:shd w:val="clear" w:color="auto" w:fill="FFFFFF"/>
        </w:rPr>
        <w:t>multichoice</w:t>
      </w:r>
      <w:proofErr w:type="spellEnd"/>
      <w:r w:rsidRPr="00563813">
        <w:rPr>
          <w:rFonts w:ascii="Arial" w:hAnsi="Arial" w:cs="Arial"/>
          <w:color w:val="333333"/>
          <w:shd w:val="clear" w:color="auto" w:fill="FFFFFF"/>
        </w:rPr>
        <w:t xml:space="preserve"> divergence point.</w:t>
      </w:r>
    </w:p>
    <w:p w:rsidR="00563813" w:rsidRPr="00347B9B" w:rsidRDefault="00FC5B2B" w:rsidP="00563813">
      <w:pPr>
        <w:shd w:val="clear" w:color="auto" w:fill="FFFFFF"/>
        <w:spacing w:before="100" w:beforeAutospacing="1" w:after="100" w:afterAutospacing="1" w:line="240" w:lineRule="auto"/>
        <w:ind w:left="720"/>
        <w:rPr>
          <w:rFonts w:ascii="Arial" w:eastAsia="Times New Roman" w:hAnsi="Arial" w:cs="Arial"/>
          <w:color w:val="333333"/>
          <w:sz w:val="24"/>
          <w:szCs w:val="24"/>
        </w:rPr>
      </w:pPr>
      <w:r>
        <w:rPr>
          <w:noProof/>
        </w:rPr>
        <w:drawing>
          <wp:inline distT="0" distB="0" distL="0" distR="0">
            <wp:extent cx="5943600" cy="2393806"/>
            <wp:effectExtent l="0" t="0" r="0" b="6985"/>
            <wp:docPr id="1" name="Picture 1" descr="http://www.workflowpatterns.com/patterns/control/images/fi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orkflowpatterns.com/patterns/control/images/fig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393806"/>
                    </a:xfrm>
                    <a:prstGeom prst="rect">
                      <a:avLst/>
                    </a:prstGeom>
                    <a:noFill/>
                    <a:ln>
                      <a:noFill/>
                    </a:ln>
                  </pic:spPr>
                </pic:pic>
              </a:graphicData>
            </a:graphic>
          </wp:inline>
        </w:drawing>
      </w:r>
    </w:p>
    <w:p w:rsidR="00347B9B" w:rsidRDefault="00347B9B" w:rsidP="00347B9B">
      <w:pPr>
        <w:numPr>
          <w:ilvl w:val="1"/>
          <w:numId w:val="2"/>
        </w:numPr>
        <w:shd w:val="clear" w:color="auto" w:fill="FFFFFF"/>
        <w:spacing w:before="100" w:beforeAutospacing="1" w:after="100" w:afterAutospacing="1" w:line="240" w:lineRule="auto"/>
        <w:rPr>
          <w:rFonts w:ascii="Arial" w:eastAsia="Times New Roman" w:hAnsi="Arial" w:cs="Arial"/>
          <w:color w:val="333333"/>
          <w:sz w:val="24"/>
          <w:szCs w:val="24"/>
        </w:rPr>
      </w:pPr>
      <w:r w:rsidRPr="00347B9B">
        <w:rPr>
          <w:rFonts w:ascii="Arial" w:eastAsia="Times New Roman" w:hAnsi="Arial" w:cs="Arial"/>
          <w:color w:val="333333"/>
          <w:sz w:val="24"/>
          <w:szCs w:val="24"/>
        </w:rPr>
        <w:t>Local synchronizing merge pattern</w:t>
      </w:r>
    </w:p>
    <w:p w:rsidR="00563813" w:rsidRPr="00903378" w:rsidRDefault="00FC5B2B" w:rsidP="00563813">
      <w:pPr>
        <w:shd w:val="clear" w:color="auto" w:fill="FFFFFF"/>
        <w:spacing w:before="100" w:beforeAutospacing="1" w:after="100" w:afterAutospacing="1" w:line="240" w:lineRule="auto"/>
        <w:ind w:left="1440"/>
        <w:rPr>
          <w:rFonts w:ascii="Arial" w:hAnsi="Arial" w:cs="Arial"/>
          <w:color w:val="333333"/>
          <w:sz w:val="24"/>
          <w:szCs w:val="24"/>
        </w:rPr>
      </w:pPr>
      <w:r>
        <w:rPr>
          <w:noProof/>
        </w:rPr>
        <w:drawing>
          <wp:inline distT="0" distB="0" distL="0" distR="0">
            <wp:extent cx="5596467" cy="3078626"/>
            <wp:effectExtent l="0" t="0" r="4445" b="7620"/>
            <wp:docPr id="2" name="Picture 2" descr="http://www.workflowpatterns.com/patterns/control/images/fi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workflowpatterns.com/patterns/control/images/fig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6467" cy="3078626"/>
                    </a:xfrm>
                    <a:prstGeom prst="rect">
                      <a:avLst/>
                    </a:prstGeom>
                    <a:noFill/>
                    <a:ln>
                      <a:noFill/>
                    </a:ln>
                  </pic:spPr>
                </pic:pic>
              </a:graphicData>
            </a:graphic>
          </wp:inline>
        </w:drawing>
      </w:r>
    </w:p>
    <w:p w:rsidR="00563813" w:rsidRPr="00347B9B" w:rsidRDefault="00563813" w:rsidP="00563813">
      <w:pPr>
        <w:shd w:val="clear" w:color="auto" w:fill="FFFFFF"/>
        <w:spacing w:before="100" w:beforeAutospacing="1" w:after="100" w:afterAutospacing="1" w:line="240" w:lineRule="auto"/>
        <w:ind w:left="1440"/>
        <w:rPr>
          <w:rFonts w:ascii="Arial" w:eastAsia="Times New Roman" w:hAnsi="Arial" w:cs="Arial"/>
          <w:color w:val="333333"/>
          <w:sz w:val="24"/>
          <w:szCs w:val="24"/>
        </w:rPr>
      </w:pPr>
    </w:p>
    <w:p w:rsidR="00347B9B" w:rsidRDefault="00347B9B" w:rsidP="00347B9B">
      <w:pPr>
        <w:numPr>
          <w:ilvl w:val="0"/>
          <w:numId w:val="2"/>
        </w:numPr>
        <w:shd w:val="clear" w:color="auto" w:fill="FFFFFF"/>
        <w:spacing w:before="100" w:beforeAutospacing="1" w:after="100" w:afterAutospacing="1" w:line="240" w:lineRule="auto"/>
        <w:rPr>
          <w:rFonts w:ascii="Arial" w:eastAsia="Times New Roman" w:hAnsi="Arial" w:cs="Arial"/>
          <w:i/>
          <w:color w:val="333333"/>
          <w:sz w:val="24"/>
          <w:szCs w:val="24"/>
        </w:rPr>
      </w:pPr>
      <w:r w:rsidRPr="00347B9B">
        <w:rPr>
          <w:rFonts w:ascii="Arial" w:eastAsia="Times New Roman" w:hAnsi="Arial" w:cs="Arial"/>
          <w:i/>
          <w:color w:val="333333"/>
          <w:sz w:val="24"/>
          <w:szCs w:val="24"/>
        </w:rPr>
        <w:t>Parallel split and synchronization pattern</w:t>
      </w:r>
    </w:p>
    <w:p w:rsidR="005A12B0" w:rsidRPr="00347B9B" w:rsidRDefault="006F3B5A" w:rsidP="00E26273">
      <w:pPr>
        <w:shd w:val="clear" w:color="auto" w:fill="FFFFFF"/>
        <w:spacing w:before="100" w:beforeAutospacing="1" w:after="100" w:afterAutospacing="1" w:line="240" w:lineRule="auto"/>
        <w:ind w:left="720"/>
        <w:rPr>
          <w:rFonts w:ascii="Arial" w:eastAsia="Times New Roman" w:hAnsi="Arial" w:cs="Arial"/>
          <w:color w:val="333333"/>
          <w:sz w:val="24"/>
          <w:szCs w:val="24"/>
        </w:rPr>
      </w:pPr>
      <w:r>
        <w:rPr>
          <w:rFonts w:ascii="Arial" w:eastAsia="Times New Roman" w:hAnsi="Arial" w:cs="Arial"/>
          <w:color w:val="333333"/>
          <w:sz w:val="24"/>
          <w:szCs w:val="24"/>
        </w:rPr>
        <w:t xml:space="preserve">Parallel </w:t>
      </w:r>
      <w:proofErr w:type="gramStart"/>
      <w:r>
        <w:rPr>
          <w:rFonts w:ascii="Arial" w:eastAsia="Times New Roman" w:hAnsi="Arial" w:cs="Arial"/>
          <w:color w:val="333333"/>
          <w:sz w:val="24"/>
          <w:szCs w:val="24"/>
        </w:rPr>
        <w:t>gateway split and join</w:t>
      </w:r>
      <w:proofErr w:type="gramEnd"/>
    </w:p>
    <w:p w:rsidR="00347B9B" w:rsidRDefault="00347B9B" w:rsidP="00347B9B">
      <w:pPr>
        <w:numPr>
          <w:ilvl w:val="0"/>
          <w:numId w:val="2"/>
        </w:numPr>
        <w:shd w:val="clear" w:color="auto" w:fill="FFFFFF"/>
        <w:spacing w:before="100" w:beforeAutospacing="1" w:after="100" w:afterAutospacing="1" w:line="240" w:lineRule="auto"/>
        <w:rPr>
          <w:rFonts w:ascii="Arial" w:eastAsia="Times New Roman" w:hAnsi="Arial" w:cs="Arial"/>
          <w:color w:val="333333"/>
          <w:sz w:val="24"/>
          <w:szCs w:val="24"/>
        </w:rPr>
      </w:pPr>
      <w:r w:rsidRPr="00347B9B">
        <w:rPr>
          <w:rFonts w:ascii="Arial" w:eastAsia="Times New Roman" w:hAnsi="Arial" w:cs="Arial"/>
          <w:color w:val="333333"/>
          <w:sz w:val="24"/>
          <w:szCs w:val="24"/>
        </w:rPr>
        <w:t>Conditional parallel split and parallel merge pattern</w:t>
      </w:r>
    </w:p>
    <w:p w:rsidR="00142932" w:rsidRDefault="00142932" w:rsidP="00142932">
      <w:pPr>
        <w:shd w:val="clear" w:color="auto" w:fill="FFFFFF"/>
        <w:spacing w:before="100" w:beforeAutospacing="1" w:after="100" w:afterAutospacing="1" w:line="240" w:lineRule="auto"/>
        <w:ind w:left="720"/>
        <w:rPr>
          <w:rFonts w:ascii="Arial" w:eastAsia="Times New Roman" w:hAnsi="Arial" w:cs="Arial"/>
          <w:color w:val="333333"/>
          <w:sz w:val="24"/>
          <w:szCs w:val="24"/>
        </w:rPr>
      </w:pPr>
      <w:r>
        <w:rPr>
          <w:noProof/>
        </w:rPr>
        <w:lastRenderedPageBreak/>
        <w:drawing>
          <wp:inline distT="0" distB="0" distL="0" distR="0">
            <wp:extent cx="5676296" cy="3361267"/>
            <wp:effectExtent l="0" t="0" r="635" b="0"/>
            <wp:docPr id="3" name="Picture 3" descr="https://learning.oreilly.com/library/view/oracle-bpm-suite/9781849689021/graphics/9021EN_01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earning.oreilly.com/library/view/oracle-bpm-suite/9781849689021/graphics/9021EN_01_1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85805" cy="3366898"/>
                    </a:xfrm>
                    <a:prstGeom prst="rect">
                      <a:avLst/>
                    </a:prstGeom>
                    <a:noFill/>
                    <a:ln>
                      <a:noFill/>
                    </a:ln>
                  </pic:spPr>
                </pic:pic>
              </a:graphicData>
            </a:graphic>
          </wp:inline>
        </w:drawing>
      </w:r>
    </w:p>
    <w:p w:rsidR="00AC5053" w:rsidRDefault="00AC5053" w:rsidP="00142932">
      <w:pPr>
        <w:shd w:val="clear" w:color="auto" w:fill="FFFFFF"/>
        <w:spacing w:before="100" w:beforeAutospacing="1" w:after="100" w:afterAutospacing="1" w:line="240" w:lineRule="auto"/>
        <w:ind w:left="720"/>
        <w:rPr>
          <w:rFonts w:ascii="Arial" w:eastAsia="Times New Roman" w:hAnsi="Arial" w:cs="Arial"/>
          <w:color w:val="333333"/>
          <w:sz w:val="24"/>
          <w:szCs w:val="24"/>
        </w:rPr>
      </w:pPr>
    </w:p>
    <w:p w:rsidR="00AC5053" w:rsidRPr="00347B9B" w:rsidRDefault="00AC5053" w:rsidP="00142932">
      <w:pPr>
        <w:shd w:val="clear" w:color="auto" w:fill="FFFFFF"/>
        <w:spacing w:before="100" w:beforeAutospacing="1" w:after="100" w:afterAutospacing="1" w:line="240" w:lineRule="auto"/>
        <w:ind w:left="720"/>
        <w:rPr>
          <w:rFonts w:ascii="Arial" w:eastAsia="Times New Roman" w:hAnsi="Arial" w:cs="Arial"/>
          <w:color w:val="333333"/>
          <w:sz w:val="24"/>
          <w:szCs w:val="24"/>
        </w:rPr>
      </w:pPr>
      <w:r>
        <w:rPr>
          <w:rFonts w:ascii="Arial" w:eastAsia="Times New Roman" w:hAnsi="Arial" w:cs="Arial"/>
          <w:color w:val="333333"/>
          <w:sz w:val="24"/>
          <w:szCs w:val="24"/>
        </w:rPr>
        <w:t xml:space="preserve">Anti-pattern: </w:t>
      </w:r>
      <w:r w:rsidRPr="00AC5053">
        <w:rPr>
          <w:rFonts w:ascii="Arial" w:eastAsia="Times New Roman" w:hAnsi="Arial" w:cs="Arial"/>
          <w:color w:val="333333"/>
          <w:sz w:val="24"/>
          <w:szCs w:val="24"/>
        </w:rPr>
        <w:t>one cannot use conditional parallel split and merge by just merging some of the gateways.</w:t>
      </w:r>
    </w:p>
    <w:p w:rsidR="00347B9B" w:rsidRDefault="00347B9B" w:rsidP="00347B9B">
      <w:pPr>
        <w:numPr>
          <w:ilvl w:val="0"/>
          <w:numId w:val="2"/>
        </w:numPr>
        <w:shd w:val="clear" w:color="auto" w:fill="FFFFFF"/>
        <w:spacing w:before="100" w:beforeAutospacing="1" w:after="100" w:afterAutospacing="1" w:line="240" w:lineRule="auto"/>
        <w:rPr>
          <w:rFonts w:ascii="Arial" w:eastAsia="Times New Roman" w:hAnsi="Arial" w:cs="Arial"/>
          <w:color w:val="333333"/>
          <w:sz w:val="24"/>
          <w:szCs w:val="24"/>
        </w:rPr>
      </w:pPr>
      <w:proofErr w:type="spellStart"/>
      <w:r w:rsidRPr="00347B9B">
        <w:rPr>
          <w:rFonts w:ascii="Arial" w:eastAsia="Times New Roman" w:hAnsi="Arial" w:cs="Arial"/>
          <w:color w:val="333333"/>
          <w:sz w:val="24"/>
          <w:szCs w:val="24"/>
        </w:rPr>
        <w:t>Multimerge</w:t>
      </w:r>
      <w:proofErr w:type="spellEnd"/>
      <w:r w:rsidRPr="00347B9B">
        <w:rPr>
          <w:rFonts w:ascii="Arial" w:eastAsia="Times New Roman" w:hAnsi="Arial" w:cs="Arial"/>
          <w:color w:val="333333"/>
          <w:sz w:val="24"/>
          <w:szCs w:val="24"/>
        </w:rPr>
        <w:t xml:space="preserve"> pattern</w:t>
      </w:r>
      <w:r w:rsidR="000719EF">
        <w:rPr>
          <w:rFonts w:ascii="Arial" w:eastAsia="Times New Roman" w:hAnsi="Arial" w:cs="Arial"/>
          <w:color w:val="333333"/>
          <w:sz w:val="24"/>
          <w:szCs w:val="24"/>
        </w:rPr>
        <w:t xml:space="preserve">: </w:t>
      </w:r>
      <w:r w:rsidR="000719EF">
        <w:rPr>
          <w:rFonts w:ascii="Arial" w:hAnsi="Arial" w:cs="Arial"/>
          <w:color w:val="333333"/>
          <w:sz w:val="28"/>
          <w:szCs w:val="28"/>
          <w:shd w:val="clear" w:color="auto" w:fill="FFFFFF"/>
        </w:rPr>
        <w:t>Convergence point without synchronization.</w:t>
      </w:r>
    </w:p>
    <w:p w:rsidR="000B3B1D" w:rsidRDefault="00FF5144" w:rsidP="000B3B1D">
      <w:pPr>
        <w:shd w:val="clear" w:color="auto" w:fill="FFFFFF"/>
        <w:spacing w:before="100" w:beforeAutospacing="1" w:after="100" w:afterAutospacing="1" w:line="240" w:lineRule="auto"/>
        <w:ind w:left="720"/>
        <w:rPr>
          <w:rFonts w:ascii="Arial" w:eastAsia="Times New Roman" w:hAnsi="Arial" w:cs="Arial"/>
          <w:color w:val="333333"/>
          <w:sz w:val="24"/>
          <w:szCs w:val="24"/>
        </w:rPr>
      </w:pPr>
      <w:r>
        <w:rPr>
          <w:rFonts w:ascii="Arial" w:eastAsia="Times New Roman" w:hAnsi="Arial" w:cs="Arial"/>
          <w:color w:val="333333"/>
          <w:sz w:val="24"/>
          <w:szCs w:val="24"/>
        </w:rPr>
        <w:t xml:space="preserve">Simple merge: XOR merge. </w:t>
      </w:r>
      <w:proofErr w:type="gramStart"/>
      <w:r>
        <w:rPr>
          <w:rFonts w:ascii="Arial" w:eastAsia="Times New Roman" w:hAnsi="Arial" w:cs="Arial"/>
          <w:color w:val="333333"/>
          <w:sz w:val="24"/>
          <w:szCs w:val="24"/>
        </w:rPr>
        <w:t>Multi-in, single out.</w:t>
      </w:r>
      <w:proofErr w:type="gramEnd"/>
      <w:r w:rsidR="00CC2645">
        <w:rPr>
          <w:rFonts w:ascii="Arial" w:eastAsia="Times New Roman" w:hAnsi="Arial" w:cs="Arial"/>
          <w:color w:val="333333"/>
          <w:sz w:val="24"/>
          <w:szCs w:val="24"/>
        </w:rPr>
        <w:t xml:space="preserve"> </w:t>
      </w:r>
      <w:r w:rsidR="00CC2645">
        <w:rPr>
          <w:rFonts w:ascii="Palatino Linotype" w:hAnsi="Palatino Linotype"/>
          <w:color w:val="000000"/>
          <w:sz w:val="27"/>
          <w:szCs w:val="27"/>
        </w:rPr>
        <w:t>The </w:t>
      </w:r>
      <w:r w:rsidR="00CC2645">
        <w:rPr>
          <w:rStyle w:val="Emphasis"/>
          <w:rFonts w:ascii="Palatino Linotype" w:hAnsi="Palatino Linotype"/>
          <w:color w:val="000000"/>
          <w:sz w:val="27"/>
          <w:szCs w:val="27"/>
        </w:rPr>
        <w:t>Simple Merge</w:t>
      </w:r>
      <w:r w:rsidR="00CC2645">
        <w:rPr>
          <w:rFonts w:ascii="Palatino Linotype" w:hAnsi="Palatino Linotype"/>
          <w:color w:val="000000"/>
          <w:sz w:val="27"/>
          <w:szCs w:val="27"/>
        </w:rPr>
        <w:t> pattern provides a means of merging two or more distinct branches without synchronizing them.</w:t>
      </w:r>
    </w:p>
    <w:p w:rsidR="00FF5144" w:rsidRDefault="00FF5144" w:rsidP="000B3B1D">
      <w:pPr>
        <w:shd w:val="clear" w:color="auto" w:fill="FFFFFF"/>
        <w:spacing w:before="100" w:beforeAutospacing="1" w:after="100" w:afterAutospacing="1" w:line="240" w:lineRule="auto"/>
        <w:ind w:left="720"/>
        <w:rPr>
          <w:rFonts w:ascii="Arial" w:hAnsi="Arial" w:cs="Arial"/>
          <w:color w:val="333333"/>
          <w:shd w:val="clear" w:color="auto" w:fill="FFFFFF"/>
        </w:rPr>
      </w:pPr>
      <w:r>
        <w:rPr>
          <w:rFonts w:ascii="Arial" w:eastAsia="Times New Roman" w:hAnsi="Arial" w:cs="Arial"/>
          <w:color w:val="333333"/>
          <w:sz w:val="24"/>
          <w:szCs w:val="24"/>
        </w:rPr>
        <w:t xml:space="preserve">Multi-merge: </w:t>
      </w:r>
      <w:r>
        <w:rPr>
          <w:rFonts w:ascii="Palatino Linotype" w:hAnsi="Palatino Linotype"/>
          <w:color w:val="000000"/>
          <w:sz w:val="27"/>
          <w:szCs w:val="27"/>
        </w:rPr>
        <w:t>The convergence of two or more branches into a single subsequent branch such that each enablement of an incoming branch results in the thread of control being passed to the subsequent branch.</w:t>
      </w:r>
      <w:r w:rsidR="0012724A">
        <w:rPr>
          <w:rFonts w:ascii="Palatino Linotype" w:hAnsi="Palatino Linotype"/>
          <w:color w:val="000000"/>
          <w:sz w:val="27"/>
          <w:szCs w:val="27"/>
        </w:rPr>
        <w:t xml:space="preserve"> </w:t>
      </w:r>
      <w:proofErr w:type="gramStart"/>
      <w:r w:rsidR="0012724A">
        <w:rPr>
          <w:rFonts w:ascii="Palatino Linotype" w:hAnsi="Palatino Linotype"/>
          <w:color w:val="000000"/>
          <w:sz w:val="27"/>
          <w:szCs w:val="27"/>
        </w:rPr>
        <w:t>XOR-join gateway</w:t>
      </w:r>
      <w:r w:rsidR="00137A6F">
        <w:rPr>
          <w:rFonts w:ascii="Palatino Linotype" w:hAnsi="Palatino Linotype"/>
          <w:color w:val="000000"/>
          <w:sz w:val="27"/>
          <w:szCs w:val="27"/>
        </w:rPr>
        <w:t>.</w:t>
      </w:r>
      <w:proofErr w:type="gramEnd"/>
      <w:r w:rsidR="00137A6F">
        <w:rPr>
          <w:rFonts w:ascii="Palatino Linotype" w:hAnsi="Palatino Linotype"/>
          <w:color w:val="000000"/>
          <w:sz w:val="27"/>
          <w:szCs w:val="27"/>
        </w:rPr>
        <w:t xml:space="preserve"> </w:t>
      </w:r>
      <w:r w:rsidR="00137A6F">
        <w:rPr>
          <w:rFonts w:ascii="Arial" w:hAnsi="Arial" w:cs="Arial"/>
          <w:color w:val="333333"/>
          <w:shd w:val="clear" w:color="auto" w:fill="FFFFFF"/>
        </w:rPr>
        <w:t>Accepts multiple incoming parallel sequence flow and passes the tokens as they arrive to the subsequent activity.</w:t>
      </w:r>
    </w:p>
    <w:p w:rsidR="0031224F" w:rsidRDefault="0031224F" w:rsidP="000B3B1D">
      <w:pPr>
        <w:shd w:val="clear" w:color="auto" w:fill="FFFFFF"/>
        <w:spacing w:before="100" w:beforeAutospacing="1" w:after="100" w:afterAutospacing="1" w:line="240" w:lineRule="auto"/>
        <w:ind w:left="720"/>
        <w:rPr>
          <w:rFonts w:ascii="Arial" w:hAnsi="Arial" w:cs="Arial"/>
          <w:color w:val="333333"/>
          <w:shd w:val="clear" w:color="auto" w:fill="FFFFFF"/>
        </w:rPr>
      </w:pPr>
      <w:r>
        <w:rPr>
          <w:noProof/>
        </w:rPr>
        <w:drawing>
          <wp:inline distT="0" distB="0" distL="0" distR="0">
            <wp:extent cx="3386455" cy="1160145"/>
            <wp:effectExtent l="0" t="0" r="4445" b="1905"/>
            <wp:docPr id="4" name="Picture 4" descr="http://www.workflowpatterns.com/patterns/control/images/fi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workflowpatterns.com/patterns/control/images/fig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6455" cy="1160145"/>
                    </a:xfrm>
                    <a:prstGeom prst="rect">
                      <a:avLst/>
                    </a:prstGeom>
                    <a:noFill/>
                    <a:ln>
                      <a:noFill/>
                    </a:ln>
                  </pic:spPr>
                </pic:pic>
              </a:graphicData>
            </a:graphic>
          </wp:inline>
        </w:drawing>
      </w:r>
    </w:p>
    <w:p w:rsidR="0031224F" w:rsidRDefault="0031224F" w:rsidP="000B3B1D">
      <w:pPr>
        <w:shd w:val="clear" w:color="auto" w:fill="FFFFFF"/>
        <w:spacing w:before="100" w:beforeAutospacing="1" w:after="100" w:afterAutospacing="1" w:line="240" w:lineRule="auto"/>
        <w:ind w:left="720"/>
        <w:rPr>
          <w:rFonts w:ascii="Palatino Linotype" w:hAnsi="Palatino Linotype"/>
          <w:color w:val="000000"/>
          <w:sz w:val="27"/>
          <w:szCs w:val="27"/>
        </w:rPr>
      </w:pPr>
      <w:r>
        <w:rPr>
          <w:rFonts w:ascii="Palatino Linotype" w:hAnsi="Palatino Linotype"/>
          <w:color w:val="000000"/>
          <w:sz w:val="27"/>
          <w:szCs w:val="27"/>
        </w:rPr>
        <w:lastRenderedPageBreak/>
        <w:t>The distinction between this pattern and the </w:t>
      </w:r>
      <w:r>
        <w:rPr>
          <w:rStyle w:val="Emphasis"/>
          <w:rFonts w:ascii="Palatino Linotype" w:hAnsi="Palatino Linotype"/>
          <w:color w:val="000000"/>
          <w:sz w:val="27"/>
          <w:szCs w:val="27"/>
        </w:rPr>
        <w:t>Simple Merge </w:t>
      </w:r>
      <w:r>
        <w:rPr>
          <w:rFonts w:ascii="Palatino Linotype" w:hAnsi="Palatino Linotype"/>
          <w:color w:val="000000"/>
          <w:sz w:val="27"/>
          <w:szCs w:val="27"/>
        </w:rPr>
        <w:t xml:space="preserve">is that it is possible for more than one incoming branch to be active simultaneously and there is no necessity for place p1 </w:t>
      </w:r>
      <w:proofErr w:type="gramStart"/>
      <w:r>
        <w:rPr>
          <w:rFonts w:ascii="Palatino Linotype" w:hAnsi="Palatino Linotype"/>
          <w:color w:val="000000"/>
          <w:sz w:val="27"/>
          <w:szCs w:val="27"/>
        </w:rPr>
        <w:t>be</w:t>
      </w:r>
      <w:proofErr w:type="gramEnd"/>
      <w:r>
        <w:rPr>
          <w:rFonts w:ascii="Palatino Linotype" w:hAnsi="Palatino Linotype"/>
          <w:color w:val="000000"/>
          <w:sz w:val="27"/>
          <w:szCs w:val="27"/>
        </w:rPr>
        <w:t xml:space="preserve"> safe.</w:t>
      </w:r>
    </w:p>
    <w:p w:rsidR="0031224F" w:rsidRDefault="0045378C" w:rsidP="000B3B1D">
      <w:pPr>
        <w:shd w:val="clear" w:color="auto" w:fill="FFFFFF"/>
        <w:spacing w:before="100" w:beforeAutospacing="1" w:after="100" w:afterAutospacing="1" w:line="240" w:lineRule="auto"/>
        <w:ind w:left="720"/>
        <w:rPr>
          <w:rFonts w:ascii="Palatino Linotype" w:hAnsi="Palatino Linotype"/>
          <w:color w:val="000000"/>
          <w:sz w:val="27"/>
          <w:szCs w:val="27"/>
        </w:rPr>
      </w:pPr>
      <w:r>
        <w:rPr>
          <w:noProof/>
        </w:rPr>
        <w:drawing>
          <wp:inline distT="0" distB="0" distL="0" distR="0">
            <wp:extent cx="5943600" cy="2687993"/>
            <wp:effectExtent l="0" t="0" r="0" b="0"/>
            <wp:docPr id="5" name="Picture 5" descr="https://learning.oreilly.com/library/view/oracle-bpm-suite/9781849689021/graphics/9021EN_01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earning.oreilly.com/library/view/oracle-bpm-suite/9781849689021/graphics/9021EN_01_1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687993"/>
                    </a:xfrm>
                    <a:prstGeom prst="rect">
                      <a:avLst/>
                    </a:prstGeom>
                    <a:noFill/>
                    <a:ln>
                      <a:noFill/>
                    </a:ln>
                  </pic:spPr>
                </pic:pic>
              </a:graphicData>
            </a:graphic>
          </wp:inline>
        </w:drawing>
      </w:r>
    </w:p>
    <w:p w:rsidR="009960DD" w:rsidRDefault="009960DD" w:rsidP="000B3B1D">
      <w:pPr>
        <w:shd w:val="clear" w:color="auto" w:fill="FFFFFF"/>
        <w:spacing w:before="100" w:beforeAutospacing="1" w:after="100" w:afterAutospacing="1" w:line="240" w:lineRule="auto"/>
        <w:ind w:left="720"/>
        <w:rPr>
          <w:rFonts w:ascii="Palatino Linotype" w:hAnsi="Palatino Linotype"/>
          <w:color w:val="000000"/>
          <w:sz w:val="27"/>
          <w:szCs w:val="27"/>
        </w:rPr>
      </w:pPr>
    </w:p>
    <w:p w:rsidR="009960DD" w:rsidRDefault="009960DD" w:rsidP="000B3B1D">
      <w:pPr>
        <w:shd w:val="clear" w:color="auto" w:fill="FFFFFF"/>
        <w:spacing w:before="100" w:beforeAutospacing="1" w:after="100" w:afterAutospacing="1" w:line="240" w:lineRule="auto"/>
        <w:ind w:left="720"/>
        <w:rPr>
          <w:rFonts w:ascii="Palatino Linotype" w:hAnsi="Palatino Linotype"/>
          <w:color w:val="000000"/>
          <w:sz w:val="27"/>
          <w:szCs w:val="27"/>
        </w:rPr>
      </w:pPr>
      <w:r>
        <w:rPr>
          <w:noProof/>
        </w:rPr>
        <w:drawing>
          <wp:inline distT="0" distB="0" distL="0" distR="0">
            <wp:extent cx="5943600" cy="3270169"/>
            <wp:effectExtent l="0" t="0" r="0" b="6985"/>
            <wp:docPr id="6" name="Picture 6" descr="Exploring multi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ploring multimer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70169"/>
                    </a:xfrm>
                    <a:prstGeom prst="rect">
                      <a:avLst/>
                    </a:prstGeom>
                    <a:noFill/>
                    <a:ln>
                      <a:noFill/>
                    </a:ln>
                  </pic:spPr>
                </pic:pic>
              </a:graphicData>
            </a:graphic>
          </wp:inline>
        </w:drawing>
      </w:r>
    </w:p>
    <w:p w:rsidR="00320E40" w:rsidRDefault="00085602" w:rsidP="00085602">
      <w:pPr>
        <w:shd w:val="clear" w:color="auto" w:fill="FFFFFF"/>
        <w:spacing w:before="100" w:beforeAutospacing="1" w:after="100" w:afterAutospacing="1" w:line="240" w:lineRule="auto"/>
        <w:ind w:left="720"/>
        <w:rPr>
          <w:rFonts w:ascii="Arial" w:hAnsi="Arial" w:cs="Arial"/>
          <w:color w:val="333333"/>
          <w:shd w:val="clear" w:color="auto" w:fill="FFFFFF"/>
        </w:rPr>
      </w:pPr>
      <w:proofErr w:type="gramStart"/>
      <w:r>
        <w:rPr>
          <w:rFonts w:ascii="Arial" w:hAnsi="Arial" w:cs="Arial"/>
          <w:color w:val="333333"/>
          <w:shd w:val="clear" w:color="auto" w:fill="FFFFFF"/>
        </w:rPr>
        <w:t>with</w:t>
      </w:r>
      <w:proofErr w:type="gramEnd"/>
      <w:r>
        <w:rPr>
          <w:rFonts w:ascii="Arial" w:hAnsi="Arial" w:cs="Arial"/>
          <w:color w:val="333333"/>
          <w:shd w:val="clear" w:color="auto" w:fill="FFFFFF"/>
        </w:rPr>
        <w:t xml:space="preserve"> the usage of parallel for divergence, it would always need either a parallel gateway for convergence or a complex gateway. This means that it would always lead to </w:t>
      </w:r>
      <w:r>
        <w:rPr>
          <w:rFonts w:ascii="Arial" w:hAnsi="Arial" w:cs="Arial"/>
          <w:color w:val="333333"/>
          <w:shd w:val="clear" w:color="auto" w:fill="FFFFFF"/>
        </w:rPr>
        <w:lastRenderedPageBreak/>
        <w:t>synchronization of the token, either all of the tokens (with parallel gateway as convergent point) or some of the tokens (with complex gateway as the convergent point).</w:t>
      </w:r>
    </w:p>
    <w:p w:rsidR="00085602" w:rsidRPr="00347B9B" w:rsidRDefault="00085602" w:rsidP="00085602">
      <w:pPr>
        <w:shd w:val="clear" w:color="auto" w:fill="FFFFFF"/>
        <w:spacing w:before="100" w:beforeAutospacing="1" w:after="100" w:afterAutospacing="1" w:line="240" w:lineRule="auto"/>
        <w:ind w:left="720"/>
        <w:rPr>
          <w:rFonts w:ascii="Arial" w:eastAsia="Times New Roman" w:hAnsi="Arial" w:cs="Arial"/>
          <w:color w:val="333333"/>
          <w:sz w:val="24"/>
          <w:szCs w:val="24"/>
        </w:rPr>
      </w:pPr>
    </w:p>
    <w:p w:rsidR="00347B9B" w:rsidRDefault="00347B9B" w:rsidP="00347B9B">
      <w:pPr>
        <w:numPr>
          <w:ilvl w:val="0"/>
          <w:numId w:val="2"/>
        </w:numPr>
        <w:shd w:val="clear" w:color="auto" w:fill="FFFFFF"/>
        <w:spacing w:before="100" w:beforeAutospacing="1" w:after="100" w:afterAutospacing="1" w:line="240" w:lineRule="auto"/>
        <w:rPr>
          <w:rFonts w:ascii="Arial" w:eastAsia="Times New Roman" w:hAnsi="Arial" w:cs="Arial"/>
          <w:color w:val="333333"/>
          <w:sz w:val="24"/>
          <w:szCs w:val="24"/>
        </w:rPr>
      </w:pPr>
      <w:r w:rsidRPr="00347B9B">
        <w:rPr>
          <w:rFonts w:ascii="Arial" w:eastAsia="Times New Roman" w:hAnsi="Arial" w:cs="Arial"/>
          <w:color w:val="333333"/>
          <w:sz w:val="24"/>
          <w:szCs w:val="24"/>
        </w:rPr>
        <w:t>Discriminator and partial join pattern</w:t>
      </w:r>
    </w:p>
    <w:p w:rsidR="00925C6D" w:rsidRDefault="006063B4" w:rsidP="00925C6D">
      <w:pPr>
        <w:shd w:val="clear" w:color="auto" w:fill="FFFFFF"/>
        <w:spacing w:before="100" w:beforeAutospacing="1" w:after="100" w:afterAutospacing="1" w:line="240" w:lineRule="auto"/>
        <w:ind w:left="720"/>
        <w:rPr>
          <w:rFonts w:ascii="Arial" w:eastAsia="Times New Roman" w:hAnsi="Arial" w:cs="Arial"/>
          <w:color w:val="333333"/>
          <w:sz w:val="24"/>
          <w:szCs w:val="24"/>
        </w:rPr>
      </w:pPr>
      <w:r>
        <w:rPr>
          <w:noProof/>
        </w:rPr>
        <w:drawing>
          <wp:inline distT="0" distB="0" distL="0" distR="0">
            <wp:extent cx="5575775" cy="2480733"/>
            <wp:effectExtent l="0" t="0" r="6350" b="0"/>
            <wp:docPr id="7" name="Picture 7" descr="https://learning.oreilly.com/library/view/oracle-bpm-suite/9781849689021/graphics/9021EN_01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earning.oreilly.com/library/view/oracle-bpm-suite/9781849689021/graphics/9021EN_01_1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5775" cy="2480733"/>
                    </a:xfrm>
                    <a:prstGeom prst="rect">
                      <a:avLst/>
                    </a:prstGeom>
                    <a:noFill/>
                    <a:ln>
                      <a:noFill/>
                    </a:ln>
                  </pic:spPr>
                </pic:pic>
              </a:graphicData>
            </a:graphic>
          </wp:inline>
        </w:drawing>
      </w:r>
    </w:p>
    <w:p w:rsidR="006063B4" w:rsidRDefault="006063B4" w:rsidP="00925C6D">
      <w:pPr>
        <w:shd w:val="clear" w:color="auto" w:fill="FFFFFF"/>
        <w:spacing w:before="100" w:beforeAutospacing="1" w:after="100" w:afterAutospacing="1" w:line="240" w:lineRule="auto"/>
        <w:ind w:left="720"/>
        <w:rPr>
          <w:rFonts w:ascii="Arial" w:hAnsi="Arial" w:cs="Arial"/>
          <w:color w:val="333333"/>
          <w:sz w:val="28"/>
          <w:szCs w:val="28"/>
          <w:shd w:val="clear" w:color="auto" w:fill="FFFFFF"/>
        </w:rPr>
      </w:pPr>
      <w:proofErr w:type="gramStart"/>
      <w:r>
        <w:rPr>
          <w:rFonts w:ascii="Arial" w:hAnsi="Arial" w:cs="Arial"/>
          <w:color w:val="333333"/>
          <w:sz w:val="28"/>
          <w:szCs w:val="28"/>
          <w:shd w:val="clear" w:color="auto" w:fill="FFFFFF"/>
        </w:rPr>
        <w:t>need</w:t>
      </w:r>
      <w:proofErr w:type="gramEnd"/>
      <w:r>
        <w:rPr>
          <w:rFonts w:ascii="Arial" w:hAnsi="Arial" w:cs="Arial"/>
          <w:color w:val="333333"/>
          <w:sz w:val="28"/>
          <w:szCs w:val="28"/>
          <w:shd w:val="clear" w:color="auto" w:fill="FFFFFF"/>
        </w:rPr>
        <w:t xml:space="preserve"> a mechanism to set a trigger or an indicator in the converging point. When conditions related to the indicator meet, the synchronize activity in the process instance will be immediately released, and the BPM engine will automatically remove the instances struck in </w:t>
      </w:r>
      <w:r>
        <w:rPr>
          <w:rStyle w:val="Strong"/>
          <w:rFonts w:ascii="Arial" w:hAnsi="Arial" w:cs="Arial"/>
          <w:color w:val="333333"/>
          <w:sz w:val="28"/>
          <w:szCs w:val="28"/>
          <w:shd w:val="clear" w:color="auto" w:fill="FFFFFF"/>
        </w:rPr>
        <w:t>Check Inventory</w:t>
      </w:r>
      <w:r>
        <w:rPr>
          <w:rFonts w:ascii="Arial" w:hAnsi="Arial" w:cs="Arial"/>
          <w:color w:val="333333"/>
          <w:sz w:val="28"/>
          <w:szCs w:val="28"/>
          <w:shd w:val="clear" w:color="auto" w:fill="FFFFFF"/>
        </w:rPr>
        <w:t> and </w:t>
      </w:r>
      <w:r>
        <w:rPr>
          <w:rStyle w:val="Strong"/>
          <w:rFonts w:ascii="Arial" w:hAnsi="Arial" w:cs="Arial"/>
          <w:color w:val="333333"/>
          <w:sz w:val="28"/>
          <w:szCs w:val="28"/>
          <w:shd w:val="clear" w:color="auto" w:fill="FFFFFF"/>
        </w:rPr>
        <w:t>Review Order</w:t>
      </w:r>
      <w:r>
        <w:rPr>
          <w:rFonts w:ascii="Arial" w:hAnsi="Arial" w:cs="Arial"/>
          <w:color w:val="333333"/>
          <w:sz w:val="28"/>
          <w:szCs w:val="28"/>
          <w:shd w:val="clear" w:color="auto" w:fill="FFFFFF"/>
        </w:rPr>
        <w:t>. Then, the process instance converges at the convergence point and continues on through the rest of the process.</w:t>
      </w:r>
    </w:p>
    <w:p w:rsidR="00501025" w:rsidRDefault="00501025" w:rsidP="00501025">
      <w:pPr>
        <w:pStyle w:val="Heading1"/>
        <w:numPr>
          <w:ilvl w:val="1"/>
          <w:numId w:val="8"/>
        </w:numPr>
        <w:spacing w:before="0"/>
        <w:rPr>
          <w:rFonts w:ascii="Palatino Linotype" w:hAnsi="Palatino Linotype"/>
          <w:color w:val="000000"/>
        </w:rPr>
      </w:pPr>
      <w:r>
        <w:rPr>
          <w:rFonts w:ascii="Palatino Linotype" w:hAnsi="Palatino Linotype"/>
          <w:color w:val="000000"/>
        </w:rPr>
        <w:t xml:space="preserve">Blocking Discriminator: </w:t>
      </w:r>
      <w:r w:rsidR="006D454B">
        <w:rPr>
          <w:rFonts w:ascii="Palatino Linotype" w:hAnsi="Palatino Linotype"/>
          <w:color w:val="000000"/>
        </w:rPr>
        <w:t xml:space="preserve"> (</w:t>
      </w:r>
      <w:r w:rsidR="006D454B">
        <w:rPr>
          <w:rFonts w:ascii="Palatino Linotype" w:hAnsi="Palatino Linotype"/>
          <w:color w:val="000000"/>
          <w:sz w:val="27"/>
          <w:szCs w:val="27"/>
        </w:rPr>
        <w:t>COMPLEX-join</w:t>
      </w:r>
      <w:r w:rsidR="006D454B">
        <w:rPr>
          <w:rFonts w:ascii="Palatino Linotype" w:hAnsi="Palatino Linotype"/>
          <w:color w:val="000000"/>
        </w:rPr>
        <w:t>)</w:t>
      </w:r>
    </w:p>
    <w:p w:rsidR="00501025" w:rsidRDefault="00501025" w:rsidP="00501025">
      <w:pPr>
        <w:shd w:val="clear" w:color="auto" w:fill="FFFFFF"/>
        <w:spacing w:before="100" w:beforeAutospacing="1" w:after="100" w:afterAutospacing="1" w:line="240" w:lineRule="auto"/>
        <w:ind w:left="1440"/>
        <w:rPr>
          <w:rFonts w:ascii="Palatino Linotype" w:hAnsi="Palatino Linotype"/>
          <w:color w:val="000000"/>
          <w:sz w:val="27"/>
          <w:szCs w:val="27"/>
        </w:rPr>
      </w:pPr>
      <w:proofErr w:type="gramStart"/>
      <w:r>
        <w:rPr>
          <w:rFonts w:ascii="Palatino Linotype" w:hAnsi="Palatino Linotype"/>
          <w:color w:val="000000"/>
          <w:sz w:val="27"/>
          <w:szCs w:val="27"/>
        </w:rPr>
        <w:t>The convergence of two or more branches into a single subsequent branch following one or more corresponding divergences earlier in the process model.</w:t>
      </w:r>
      <w:proofErr w:type="gramEnd"/>
      <w:r>
        <w:rPr>
          <w:rFonts w:ascii="Palatino Linotype" w:hAnsi="Palatino Linotype"/>
          <w:color w:val="000000"/>
          <w:sz w:val="27"/>
          <w:szCs w:val="27"/>
        </w:rPr>
        <w:t xml:space="preserve"> The thread of control is passed to the subsequent branch when the first active incoming branch has been enabled. The </w:t>
      </w:r>
      <w:r>
        <w:rPr>
          <w:rStyle w:val="Emphasis"/>
          <w:rFonts w:ascii="Palatino Linotype" w:hAnsi="Palatino Linotype"/>
          <w:color w:val="000000"/>
          <w:sz w:val="27"/>
          <w:szCs w:val="27"/>
        </w:rPr>
        <w:t>Blocking Discriminator</w:t>
      </w:r>
      <w:r>
        <w:rPr>
          <w:rFonts w:ascii="Palatino Linotype" w:hAnsi="Palatino Linotype"/>
          <w:color w:val="000000"/>
          <w:sz w:val="27"/>
          <w:szCs w:val="27"/>
        </w:rPr>
        <w:t xml:space="preserve"> construct resets when all active incoming branches have been enabled once for the same process instance. Subsequent </w:t>
      </w:r>
      <w:proofErr w:type="spellStart"/>
      <w:r>
        <w:rPr>
          <w:rFonts w:ascii="Palatino Linotype" w:hAnsi="Palatino Linotype"/>
          <w:color w:val="000000"/>
          <w:sz w:val="27"/>
          <w:szCs w:val="27"/>
        </w:rPr>
        <w:t>enablements</w:t>
      </w:r>
      <w:proofErr w:type="spellEnd"/>
      <w:r>
        <w:rPr>
          <w:rFonts w:ascii="Palatino Linotype" w:hAnsi="Palatino Linotype"/>
          <w:color w:val="000000"/>
          <w:sz w:val="27"/>
          <w:szCs w:val="27"/>
        </w:rPr>
        <w:t xml:space="preserve"> of incoming branches are blocked until the </w:t>
      </w:r>
      <w:r>
        <w:rPr>
          <w:rStyle w:val="Emphasis"/>
          <w:rFonts w:ascii="Palatino Linotype" w:hAnsi="Palatino Linotype"/>
          <w:color w:val="000000"/>
          <w:sz w:val="27"/>
          <w:szCs w:val="27"/>
        </w:rPr>
        <w:t>Blocking Discriminator</w:t>
      </w:r>
      <w:r>
        <w:rPr>
          <w:rFonts w:ascii="Palatino Linotype" w:hAnsi="Palatino Linotype"/>
          <w:color w:val="000000"/>
          <w:sz w:val="27"/>
          <w:szCs w:val="27"/>
        </w:rPr>
        <w:t> has reset.</w:t>
      </w:r>
    </w:p>
    <w:p w:rsidR="00501025" w:rsidRPr="00347B9B" w:rsidRDefault="00501025" w:rsidP="00501025">
      <w:pPr>
        <w:shd w:val="clear" w:color="auto" w:fill="FFFFFF"/>
        <w:spacing w:before="100" w:beforeAutospacing="1" w:after="100" w:afterAutospacing="1" w:line="240" w:lineRule="auto"/>
        <w:ind w:left="1440"/>
        <w:rPr>
          <w:rFonts w:ascii="Arial" w:eastAsia="Times New Roman" w:hAnsi="Arial" w:cs="Arial"/>
          <w:color w:val="333333"/>
          <w:sz w:val="24"/>
          <w:szCs w:val="24"/>
        </w:rPr>
      </w:pPr>
      <w:r>
        <w:rPr>
          <w:rFonts w:ascii="Palatino Linotype" w:hAnsi="Palatino Linotype"/>
          <w:color w:val="000000"/>
          <w:sz w:val="27"/>
          <w:szCs w:val="27"/>
        </w:rPr>
        <w:lastRenderedPageBreak/>
        <w:t>Example: The </w:t>
      </w:r>
      <w:r>
        <w:rPr>
          <w:rStyle w:val="Emphasis"/>
          <w:rFonts w:ascii="Palatino Linotype" w:hAnsi="Palatino Linotype"/>
          <w:color w:val="000000"/>
          <w:sz w:val="27"/>
          <w:szCs w:val="27"/>
        </w:rPr>
        <w:t>check credentials </w:t>
      </w:r>
      <w:r>
        <w:rPr>
          <w:rFonts w:ascii="Palatino Linotype" w:hAnsi="Palatino Linotype"/>
          <w:color w:val="000000"/>
          <w:sz w:val="27"/>
          <w:szCs w:val="27"/>
        </w:rPr>
        <w:t>task can commence once the </w:t>
      </w:r>
      <w:r>
        <w:rPr>
          <w:rStyle w:val="Emphasis"/>
          <w:rFonts w:ascii="Palatino Linotype" w:hAnsi="Palatino Linotype"/>
          <w:color w:val="000000"/>
          <w:sz w:val="27"/>
          <w:szCs w:val="27"/>
        </w:rPr>
        <w:t>confirm delegation arrival </w:t>
      </w:r>
      <w:r>
        <w:rPr>
          <w:rFonts w:ascii="Palatino Linotype" w:hAnsi="Palatino Linotype"/>
          <w:color w:val="000000"/>
          <w:sz w:val="27"/>
          <w:szCs w:val="27"/>
        </w:rPr>
        <w:t>or the </w:t>
      </w:r>
      <w:r>
        <w:rPr>
          <w:rStyle w:val="Emphasis"/>
          <w:rFonts w:ascii="Palatino Linotype" w:hAnsi="Palatino Linotype"/>
          <w:color w:val="000000"/>
          <w:sz w:val="27"/>
          <w:szCs w:val="27"/>
        </w:rPr>
        <w:t>security check </w:t>
      </w:r>
      <w:r>
        <w:rPr>
          <w:rFonts w:ascii="Palatino Linotype" w:hAnsi="Palatino Linotype"/>
          <w:color w:val="000000"/>
          <w:sz w:val="27"/>
          <w:szCs w:val="27"/>
        </w:rPr>
        <w:t>task has been completed. </w:t>
      </w:r>
    </w:p>
    <w:p w:rsidR="00347B9B" w:rsidRDefault="00347B9B" w:rsidP="00347B9B">
      <w:pPr>
        <w:numPr>
          <w:ilvl w:val="1"/>
          <w:numId w:val="2"/>
        </w:numPr>
        <w:shd w:val="clear" w:color="auto" w:fill="FFFFFF"/>
        <w:spacing w:before="100" w:beforeAutospacing="1" w:after="100" w:afterAutospacing="1" w:line="240" w:lineRule="auto"/>
        <w:rPr>
          <w:rFonts w:ascii="Arial" w:eastAsia="Times New Roman" w:hAnsi="Arial" w:cs="Arial"/>
          <w:color w:val="333333"/>
          <w:sz w:val="24"/>
          <w:szCs w:val="24"/>
        </w:rPr>
      </w:pPr>
      <w:r w:rsidRPr="00347B9B">
        <w:rPr>
          <w:rFonts w:ascii="Arial" w:eastAsia="Times New Roman" w:hAnsi="Arial" w:cs="Arial"/>
          <w:color w:val="333333"/>
          <w:sz w:val="24"/>
          <w:szCs w:val="24"/>
        </w:rPr>
        <w:t>Structured discriminator pattern</w:t>
      </w:r>
      <w:r w:rsidR="006F6C15">
        <w:rPr>
          <w:rFonts w:ascii="Arial" w:eastAsia="Times New Roman" w:hAnsi="Arial" w:cs="Arial"/>
          <w:color w:val="333333"/>
          <w:sz w:val="24"/>
          <w:szCs w:val="24"/>
        </w:rPr>
        <w:t xml:space="preserve"> (</w:t>
      </w:r>
      <w:r w:rsidR="006F6C15">
        <w:rPr>
          <w:rFonts w:ascii="Palatino Linotype" w:hAnsi="Palatino Linotype"/>
          <w:color w:val="000000"/>
          <w:sz w:val="27"/>
          <w:szCs w:val="27"/>
        </w:rPr>
        <w:t>1-out-of-M join,  COMPLEX-join</w:t>
      </w:r>
      <w:r w:rsidR="006F6C15">
        <w:rPr>
          <w:rFonts w:ascii="Arial" w:eastAsia="Times New Roman" w:hAnsi="Arial" w:cs="Arial"/>
          <w:color w:val="333333"/>
          <w:sz w:val="24"/>
          <w:szCs w:val="24"/>
        </w:rPr>
        <w:t>)</w:t>
      </w:r>
    </w:p>
    <w:p w:rsidR="00925C6D" w:rsidRDefault="00706AC1" w:rsidP="00706AC1">
      <w:pPr>
        <w:shd w:val="clear" w:color="auto" w:fill="FFFFFF"/>
        <w:spacing w:before="100" w:beforeAutospacing="1" w:after="100" w:afterAutospacing="1" w:line="240" w:lineRule="auto"/>
        <w:ind w:left="1080"/>
        <w:rPr>
          <w:rFonts w:ascii="Arial" w:hAnsi="Arial" w:cs="Arial"/>
          <w:color w:val="333333"/>
          <w:sz w:val="28"/>
          <w:szCs w:val="28"/>
          <w:shd w:val="clear" w:color="auto" w:fill="FFFFFF"/>
        </w:rPr>
      </w:pPr>
      <w:r>
        <w:rPr>
          <w:rFonts w:ascii="Arial" w:hAnsi="Arial" w:cs="Arial"/>
          <w:color w:val="333333"/>
          <w:sz w:val="28"/>
          <w:szCs w:val="28"/>
          <w:shd w:val="clear" w:color="auto" w:fill="FFFFFF"/>
        </w:rPr>
        <w:t>One out of M joins. It's a special case of M out of N Join, that is, structured partial join.</w:t>
      </w:r>
    </w:p>
    <w:p w:rsidR="00706AC1" w:rsidRPr="00347B9B" w:rsidRDefault="00706AC1" w:rsidP="00706AC1">
      <w:pPr>
        <w:shd w:val="clear" w:color="auto" w:fill="FFFFFF"/>
        <w:spacing w:before="100" w:beforeAutospacing="1" w:after="100" w:afterAutospacing="1" w:line="240" w:lineRule="auto"/>
        <w:ind w:left="1080"/>
        <w:rPr>
          <w:rFonts w:ascii="Arial" w:eastAsia="Times New Roman" w:hAnsi="Arial" w:cs="Arial"/>
          <w:color w:val="333333"/>
          <w:sz w:val="24"/>
          <w:szCs w:val="24"/>
        </w:rPr>
      </w:pPr>
      <w:r>
        <w:rPr>
          <w:rFonts w:ascii="Arial" w:hAnsi="Arial" w:cs="Arial"/>
          <w:color w:val="333333"/>
          <w:sz w:val="28"/>
          <w:szCs w:val="28"/>
          <w:shd w:val="clear" w:color="auto" w:fill="FFFFFF"/>
        </w:rPr>
        <w:t>Structured discriminator occurs in a structured context, that is, there must be a single parallel split construct earlier in the process model with which the structured discriminator is associated, and it must merge all of the branches that emanate from the structured discriminator.</w:t>
      </w:r>
    </w:p>
    <w:p w:rsidR="00347B9B" w:rsidRDefault="00347B9B" w:rsidP="00347B9B">
      <w:pPr>
        <w:numPr>
          <w:ilvl w:val="1"/>
          <w:numId w:val="2"/>
        </w:numPr>
        <w:shd w:val="clear" w:color="auto" w:fill="FFFFFF"/>
        <w:spacing w:before="100" w:beforeAutospacing="1" w:after="100" w:afterAutospacing="1" w:line="240" w:lineRule="auto"/>
        <w:rPr>
          <w:rFonts w:ascii="Arial" w:eastAsia="Times New Roman" w:hAnsi="Arial" w:cs="Arial"/>
          <w:color w:val="333333"/>
          <w:sz w:val="24"/>
          <w:szCs w:val="24"/>
        </w:rPr>
      </w:pPr>
      <w:r w:rsidRPr="00347B9B">
        <w:rPr>
          <w:rFonts w:ascii="Arial" w:eastAsia="Times New Roman" w:hAnsi="Arial" w:cs="Arial"/>
          <w:color w:val="333333"/>
          <w:sz w:val="24"/>
          <w:szCs w:val="24"/>
        </w:rPr>
        <w:t>Structured partial join pattern</w:t>
      </w:r>
      <w:r w:rsidR="00284574">
        <w:rPr>
          <w:rFonts w:ascii="Arial" w:eastAsia="Times New Roman" w:hAnsi="Arial" w:cs="Arial"/>
          <w:color w:val="333333"/>
          <w:sz w:val="24"/>
          <w:szCs w:val="24"/>
        </w:rPr>
        <w:t xml:space="preserve"> (such as 2 out of 3</w:t>
      </w:r>
      <w:r w:rsidR="00B87E9C">
        <w:rPr>
          <w:rFonts w:ascii="Arial" w:eastAsia="Times New Roman" w:hAnsi="Arial" w:cs="Arial"/>
          <w:color w:val="333333"/>
          <w:sz w:val="24"/>
          <w:szCs w:val="24"/>
        </w:rPr>
        <w:t>, complex-join</w:t>
      </w:r>
      <w:r w:rsidR="00284574">
        <w:rPr>
          <w:rFonts w:ascii="Arial" w:eastAsia="Times New Roman" w:hAnsi="Arial" w:cs="Arial"/>
          <w:color w:val="333333"/>
          <w:sz w:val="24"/>
          <w:szCs w:val="24"/>
        </w:rPr>
        <w:t>)</w:t>
      </w:r>
    </w:p>
    <w:p w:rsidR="00925C6D" w:rsidRDefault="000A5621" w:rsidP="00925C6D">
      <w:pPr>
        <w:shd w:val="clear" w:color="auto" w:fill="FFFFFF"/>
        <w:spacing w:before="100" w:beforeAutospacing="1" w:after="100" w:afterAutospacing="1" w:line="240" w:lineRule="auto"/>
        <w:ind w:left="720"/>
        <w:rPr>
          <w:rFonts w:ascii="Arial" w:hAnsi="Arial" w:cs="Arial"/>
          <w:color w:val="333333"/>
          <w:sz w:val="28"/>
          <w:szCs w:val="28"/>
          <w:shd w:val="clear" w:color="auto" w:fill="FFFFFF"/>
        </w:rPr>
      </w:pPr>
      <w:r>
        <w:rPr>
          <w:rFonts w:ascii="Arial" w:hAnsi="Arial" w:cs="Arial"/>
          <w:color w:val="333333"/>
          <w:sz w:val="28"/>
          <w:szCs w:val="28"/>
          <w:shd w:val="clear" w:color="auto" w:fill="FFFFFF"/>
        </w:rPr>
        <w:t>For "N" out of "M" joins, the convergence point will trigger synchronization when the defined threshold "N" is reached.</w:t>
      </w:r>
    </w:p>
    <w:p w:rsidR="00FD0919" w:rsidRPr="00347B9B" w:rsidRDefault="00FD0919" w:rsidP="00925C6D">
      <w:pPr>
        <w:shd w:val="clear" w:color="auto" w:fill="FFFFFF"/>
        <w:spacing w:before="100" w:beforeAutospacing="1" w:after="100" w:afterAutospacing="1" w:line="240" w:lineRule="auto"/>
        <w:ind w:left="720"/>
        <w:rPr>
          <w:rFonts w:ascii="Arial" w:eastAsia="Times New Roman" w:hAnsi="Arial" w:cs="Arial"/>
          <w:color w:val="333333"/>
          <w:sz w:val="24"/>
          <w:szCs w:val="24"/>
        </w:rPr>
      </w:pPr>
      <w:r>
        <w:rPr>
          <w:noProof/>
        </w:rPr>
        <w:drawing>
          <wp:inline distT="0" distB="0" distL="0" distR="0">
            <wp:extent cx="5168605" cy="2844800"/>
            <wp:effectExtent l="0" t="0" r="0" b="0"/>
            <wp:docPr id="8" name="Picture 8" descr="https://learning.oreilly.com/library/view/oracle-bpm-suite/9781849689021/graphics/9021EN_01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earning.oreilly.com/library/view/oracle-bpm-suite/9781849689021/graphics/9021EN_01_17.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3702" cy="2847606"/>
                    </a:xfrm>
                    <a:prstGeom prst="rect">
                      <a:avLst/>
                    </a:prstGeom>
                    <a:noFill/>
                    <a:ln>
                      <a:noFill/>
                    </a:ln>
                  </pic:spPr>
                </pic:pic>
              </a:graphicData>
            </a:graphic>
          </wp:inline>
        </w:drawing>
      </w:r>
    </w:p>
    <w:p w:rsidR="00347B9B" w:rsidRDefault="00347B9B" w:rsidP="00347B9B">
      <w:pPr>
        <w:numPr>
          <w:ilvl w:val="0"/>
          <w:numId w:val="2"/>
        </w:numPr>
        <w:shd w:val="clear" w:color="auto" w:fill="FFFFFF"/>
        <w:spacing w:before="100" w:beforeAutospacing="1" w:after="100" w:afterAutospacing="1" w:line="240" w:lineRule="auto"/>
        <w:rPr>
          <w:rFonts w:ascii="Arial" w:eastAsia="Times New Roman" w:hAnsi="Arial" w:cs="Arial"/>
          <w:color w:val="333333"/>
          <w:sz w:val="24"/>
          <w:szCs w:val="24"/>
        </w:rPr>
      </w:pPr>
      <w:r w:rsidRPr="00347B9B">
        <w:rPr>
          <w:rFonts w:ascii="Arial" w:eastAsia="Times New Roman" w:hAnsi="Arial" w:cs="Arial"/>
          <w:color w:val="333333"/>
          <w:sz w:val="24"/>
          <w:szCs w:val="24"/>
        </w:rPr>
        <w:t>Complex synchronization pattern</w:t>
      </w:r>
    </w:p>
    <w:p w:rsidR="007A65DF" w:rsidRPr="007A65DF" w:rsidRDefault="007A65DF" w:rsidP="004075F1">
      <w:pPr>
        <w:shd w:val="clear" w:color="auto" w:fill="FFFFFF"/>
        <w:spacing w:beforeAutospacing="1" w:after="0" w:afterAutospacing="1" w:line="240" w:lineRule="auto"/>
        <w:ind w:left="720"/>
        <w:rPr>
          <w:rFonts w:ascii="Arial" w:eastAsia="Times New Roman" w:hAnsi="Arial" w:cs="Arial"/>
          <w:color w:val="333333"/>
          <w:sz w:val="28"/>
          <w:szCs w:val="28"/>
        </w:rPr>
      </w:pPr>
      <w:r w:rsidRPr="007A65DF">
        <w:rPr>
          <w:rFonts w:ascii="Arial" w:eastAsia="Times New Roman" w:hAnsi="Arial" w:cs="Arial"/>
          <w:color w:val="333333"/>
          <w:sz w:val="28"/>
          <w:szCs w:val="28"/>
        </w:rPr>
        <w:t>Complex gateway gets activated when the conditional expression is evaluated as </w:t>
      </w:r>
      <w:r w:rsidRPr="007A65DF">
        <w:rPr>
          <w:rFonts w:ascii="Courier" w:eastAsia="Times New Roman" w:hAnsi="Courier" w:cs="Courier New"/>
          <w:color w:val="0000FF"/>
          <w:sz w:val="20"/>
          <w:szCs w:val="20"/>
        </w:rPr>
        <w:t>true</w:t>
      </w:r>
      <w:r w:rsidRPr="007A65DF">
        <w:rPr>
          <w:rFonts w:ascii="Arial" w:eastAsia="Times New Roman" w:hAnsi="Arial" w:cs="Arial"/>
          <w:color w:val="333333"/>
          <w:sz w:val="28"/>
          <w:szCs w:val="28"/>
        </w:rPr>
        <w:t>. Once the complex gateway gets activated, it would create a token on the output sequence flow.</w:t>
      </w:r>
      <w:r w:rsidR="004075F1">
        <w:rPr>
          <w:rFonts w:ascii="Arial" w:eastAsia="Times New Roman" w:hAnsi="Arial" w:cs="Arial"/>
          <w:color w:val="333333"/>
          <w:sz w:val="28"/>
          <w:szCs w:val="28"/>
        </w:rPr>
        <w:t xml:space="preserve"> At this time, i</w:t>
      </w:r>
      <w:r w:rsidRPr="007A65DF">
        <w:rPr>
          <w:rFonts w:ascii="Arial" w:eastAsia="Times New Roman" w:hAnsi="Arial" w:cs="Arial"/>
          <w:color w:val="333333"/>
          <w:sz w:val="28"/>
          <w:szCs w:val="28"/>
        </w:rPr>
        <w:t>f </w:t>
      </w:r>
      <w:r w:rsidRPr="007A65DF">
        <w:rPr>
          <w:rFonts w:ascii="Arial" w:eastAsia="Times New Roman" w:hAnsi="Arial" w:cs="Arial"/>
          <w:b/>
          <w:bCs/>
          <w:color w:val="333333"/>
          <w:sz w:val="28"/>
          <w:szCs w:val="28"/>
        </w:rPr>
        <w:t>Abort pending flows</w:t>
      </w:r>
      <w:r w:rsidRPr="007A65DF">
        <w:rPr>
          <w:rFonts w:ascii="Arial" w:eastAsia="Times New Roman" w:hAnsi="Arial" w:cs="Arial"/>
          <w:color w:val="333333"/>
          <w:sz w:val="28"/>
          <w:szCs w:val="28"/>
        </w:rPr>
        <w:t xml:space="preserve"> is </w:t>
      </w:r>
      <w:r w:rsidR="004075F1">
        <w:rPr>
          <w:rFonts w:ascii="Arial" w:eastAsia="Times New Roman" w:hAnsi="Arial" w:cs="Arial"/>
          <w:color w:val="333333"/>
          <w:sz w:val="28"/>
          <w:szCs w:val="28"/>
        </w:rPr>
        <w:t>set</w:t>
      </w:r>
      <w:r w:rsidR="00CF7403">
        <w:rPr>
          <w:rFonts w:ascii="Arial" w:eastAsia="Times New Roman" w:hAnsi="Arial" w:cs="Arial"/>
          <w:color w:val="333333"/>
          <w:sz w:val="28"/>
          <w:szCs w:val="28"/>
        </w:rPr>
        <w:t xml:space="preserve"> on</w:t>
      </w:r>
      <w:r w:rsidRPr="007A65DF">
        <w:rPr>
          <w:rFonts w:ascii="Arial" w:eastAsia="Times New Roman" w:hAnsi="Arial" w:cs="Arial"/>
          <w:color w:val="333333"/>
          <w:sz w:val="28"/>
          <w:szCs w:val="28"/>
        </w:rPr>
        <w:t xml:space="preserve"> the complex gateway properties, then complex gateway will abort all the pending flows and the remaining </w:t>
      </w:r>
      <w:r w:rsidRPr="007A65DF">
        <w:rPr>
          <w:rFonts w:ascii="Arial" w:eastAsia="Times New Roman" w:hAnsi="Arial" w:cs="Arial"/>
          <w:color w:val="333333"/>
          <w:sz w:val="28"/>
          <w:szCs w:val="28"/>
        </w:rPr>
        <w:lastRenderedPageBreak/>
        <w:t>tokens will be suppressed. They will not be able to trigger any subsequent branch</w:t>
      </w:r>
    </w:p>
    <w:p w:rsidR="007A65DF" w:rsidRDefault="007A65DF" w:rsidP="007A65DF">
      <w:pPr>
        <w:shd w:val="clear" w:color="auto" w:fill="FFFFFF"/>
        <w:spacing w:before="100" w:beforeAutospacing="1" w:after="100" w:afterAutospacing="1" w:line="240" w:lineRule="auto"/>
        <w:ind w:left="720"/>
        <w:rPr>
          <w:rFonts w:ascii="Arial" w:eastAsia="Times New Roman" w:hAnsi="Arial" w:cs="Arial"/>
          <w:color w:val="333333"/>
          <w:sz w:val="24"/>
          <w:szCs w:val="24"/>
        </w:rPr>
      </w:pPr>
    </w:p>
    <w:p w:rsidR="007A65DF" w:rsidRPr="00347B9B" w:rsidRDefault="007A65DF" w:rsidP="007A65DF">
      <w:pPr>
        <w:shd w:val="clear" w:color="auto" w:fill="FFFFFF"/>
        <w:spacing w:before="100" w:beforeAutospacing="1" w:after="100" w:afterAutospacing="1" w:line="240" w:lineRule="auto"/>
        <w:ind w:left="720"/>
        <w:rPr>
          <w:rFonts w:ascii="Arial" w:eastAsia="Times New Roman" w:hAnsi="Arial" w:cs="Arial"/>
          <w:color w:val="333333"/>
          <w:sz w:val="24"/>
          <w:szCs w:val="24"/>
        </w:rPr>
      </w:pPr>
    </w:p>
    <w:p w:rsidR="00347B9B" w:rsidRDefault="00347B9B" w:rsidP="00347B9B">
      <w:pPr>
        <w:numPr>
          <w:ilvl w:val="1"/>
          <w:numId w:val="2"/>
        </w:numPr>
        <w:shd w:val="clear" w:color="auto" w:fill="FFFFFF"/>
        <w:spacing w:before="100" w:beforeAutospacing="1" w:after="100" w:afterAutospacing="1" w:line="240" w:lineRule="auto"/>
        <w:rPr>
          <w:rFonts w:ascii="Arial" w:eastAsia="Times New Roman" w:hAnsi="Arial" w:cs="Arial"/>
          <w:color w:val="333333"/>
          <w:sz w:val="24"/>
          <w:szCs w:val="24"/>
        </w:rPr>
      </w:pPr>
      <w:r w:rsidRPr="00347B9B">
        <w:rPr>
          <w:rFonts w:ascii="Arial" w:eastAsia="Times New Roman" w:hAnsi="Arial" w:cs="Arial"/>
          <w:color w:val="333333"/>
          <w:sz w:val="24"/>
          <w:szCs w:val="24"/>
        </w:rPr>
        <w:t>Canceling discriminator pattern</w:t>
      </w:r>
      <w:r w:rsidR="001B49BE">
        <w:rPr>
          <w:rFonts w:ascii="Arial" w:eastAsia="Times New Roman" w:hAnsi="Arial" w:cs="Arial"/>
          <w:color w:val="333333"/>
          <w:sz w:val="24"/>
          <w:szCs w:val="24"/>
        </w:rPr>
        <w:t xml:space="preserve"> (</w:t>
      </w:r>
      <w:r w:rsidR="001B49BE">
        <w:rPr>
          <w:rFonts w:ascii="Palatino Linotype" w:hAnsi="Palatino Linotype"/>
          <w:color w:val="000000"/>
          <w:sz w:val="27"/>
          <w:szCs w:val="27"/>
        </w:rPr>
        <w:t>COMPLEX-join</w:t>
      </w:r>
      <w:r w:rsidR="001B49BE">
        <w:rPr>
          <w:rFonts w:ascii="Arial" w:eastAsia="Times New Roman" w:hAnsi="Arial" w:cs="Arial"/>
          <w:color w:val="333333"/>
          <w:sz w:val="24"/>
          <w:szCs w:val="24"/>
        </w:rPr>
        <w:t>)</w:t>
      </w:r>
    </w:p>
    <w:p w:rsidR="009B40B3" w:rsidRPr="009B40B3" w:rsidRDefault="009B40B3" w:rsidP="009B40B3">
      <w:pPr>
        <w:pStyle w:val="ListParagraph"/>
        <w:numPr>
          <w:ilvl w:val="2"/>
          <w:numId w:val="2"/>
        </w:numPr>
        <w:shd w:val="clear" w:color="auto" w:fill="FFFFFF"/>
        <w:spacing w:before="100" w:beforeAutospacing="1" w:after="100" w:afterAutospacing="1" w:line="240" w:lineRule="auto"/>
        <w:rPr>
          <w:rFonts w:ascii="Arial" w:hAnsi="Arial" w:cs="Arial"/>
          <w:color w:val="333333"/>
          <w:sz w:val="28"/>
          <w:szCs w:val="28"/>
          <w:shd w:val="clear" w:color="auto" w:fill="FFFFFF"/>
        </w:rPr>
      </w:pPr>
      <w:proofErr w:type="gramStart"/>
      <w:r w:rsidRPr="009B40B3">
        <w:rPr>
          <w:rFonts w:ascii="Arial" w:hAnsi="Arial" w:cs="Arial"/>
          <w:color w:val="333333"/>
          <w:sz w:val="28"/>
          <w:szCs w:val="28"/>
          <w:shd w:val="clear" w:color="auto" w:fill="FFFFFF"/>
        </w:rPr>
        <w:t>out-of-M</w:t>
      </w:r>
      <w:proofErr w:type="gramEnd"/>
      <w:r w:rsidRPr="009B40B3">
        <w:rPr>
          <w:rFonts w:ascii="Arial" w:hAnsi="Arial" w:cs="Arial"/>
          <w:color w:val="333333"/>
          <w:sz w:val="28"/>
          <w:szCs w:val="28"/>
          <w:shd w:val="clear" w:color="auto" w:fill="FFFFFF"/>
        </w:rPr>
        <w:t xml:space="preserve"> joins with a flag being set, is to set to abort the remaining flow pattern.</w:t>
      </w:r>
    </w:p>
    <w:p w:rsidR="009B40B3" w:rsidRPr="009B40B3" w:rsidRDefault="009B40B3" w:rsidP="009B40B3">
      <w:pPr>
        <w:pStyle w:val="ListParagraph"/>
        <w:shd w:val="clear" w:color="auto" w:fill="FFFFFF"/>
        <w:spacing w:before="100" w:beforeAutospacing="1" w:after="100" w:afterAutospacing="1" w:line="240" w:lineRule="auto"/>
        <w:ind w:left="2160"/>
        <w:rPr>
          <w:rFonts w:ascii="Arial" w:eastAsia="Times New Roman" w:hAnsi="Arial" w:cs="Arial"/>
          <w:color w:val="333333"/>
          <w:sz w:val="24"/>
          <w:szCs w:val="24"/>
        </w:rPr>
      </w:pPr>
    </w:p>
    <w:p w:rsidR="00347B9B" w:rsidRPr="00347B9B" w:rsidRDefault="00347B9B" w:rsidP="00347B9B">
      <w:pPr>
        <w:numPr>
          <w:ilvl w:val="1"/>
          <w:numId w:val="2"/>
        </w:numPr>
        <w:shd w:val="clear" w:color="auto" w:fill="FFFFFF"/>
        <w:spacing w:before="100" w:beforeAutospacing="1" w:after="100" w:afterAutospacing="1" w:line="240" w:lineRule="auto"/>
        <w:rPr>
          <w:rFonts w:ascii="Arial" w:eastAsia="Times New Roman" w:hAnsi="Arial" w:cs="Arial"/>
          <w:color w:val="333333"/>
          <w:sz w:val="24"/>
          <w:szCs w:val="24"/>
        </w:rPr>
      </w:pPr>
      <w:r w:rsidRPr="00347B9B">
        <w:rPr>
          <w:rFonts w:ascii="Arial" w:eastAsia="Times New Roman" w:hAnsi="Arial" w:cs="Arial"/>
          <w:color w:val="333333"/>
          <w:sz w:val="24"/>
          <w:szCs w:val="24"/>
        </w:rPr>
        <w:t>Canceling partial join pattern</w:t>
      </w:r>
      <w:r w:rsidR="001B49BE">
        <w:rPr>
          <w:rFonts w:ascii="Arial" w:eastAsia="Times New Roman" w:hAnsi="Arial" w:cs="Arial"/>
          <w:color w:val="333333"/>
          <w:sz w:val="24"/>
          <w:szCs w:val="24"/>
        </w:rPr>
        <w:t xml:space="preserve"> (</w:t>
      </w:r>
      <w:r w:rsidR="001B49BE">
        <w:rPr>
          <w:rFonts w:ascii="Palatino Linotype" w:hAnsi="Palatino Linotype"/>
          <w:color w:val="000000"/>
          <w:sz w:val="27"/>
          <w:szCs w:val="27"/>
        </w:rPr>
        <w:t>COMPLEX-join</w:t>
      </w:r>
      <w:r w:rsidR="001B49BE">
        <w:rPr>
          <w:rFonts w:ascii="Arial" w:eastAsia="Times New Roman" w:hAnsi="Arial" w:cs="Arial"/>
          <w:color w:val="333333"/>
          <w:sz w:val="24"/>
          <w:szCs w:val="24"/>
        </w:rPr>
        <w:t>)</w:t>
      </w:r>
    </w:p>
    <w:p w:rsidR="00096626" w:rsidRPr="00096626" w:rsidRDefault="00096626" w:rsidP="00096626"/>
    <w:p w:rsidR="00AF46CF" w:rsidRDefault="002F2446" w:rsidP="002F2446">
      <w:pPr>
        <w:ind w:left="720" w:firstLine="720"/>
      </w:pPr>
      <w:proofErr w:type="gramStart"/>
      <w:r>
        <w:rPr>
          <w:rFonts w:ascii="Arial" w:hAnsi="Arial" w:cs="Arial"/>
          <w:color w:val="333333"/>
          <w:sz w:val="28"/>
          <w:szCs w:val="28"/>
          <w:shd w:val="clear" w:color="auto" w:fill="FFFFFF"/>
        </w:rPr>
        <w:t>N-out-of-M joins and a flag being set to </w:t>
      </w:r>
      <w:r>
        <w:rPr>
          <w:rStyle w:val="Strong"/>
          <w:rFonts w:ascii="Arial" w:hAnsi="Arial" w:cs="Arial"/>
          <w:color w:val="333333"/>
          <w:sz w:val="28"/>
          <w:szCs w:val="28"/>
          <w:shd w:val="clear" w:color="auto" w:fill="FFFFFF"/>
        </w:rPr>
        <w:t>Abort Remaining Flows</w:t>
      </w:r>
      <w:r>
        <w:rPr>
          <w:rFonts w:ascii="Arial" w:hAnsi="Arial" w:cs="Arial"/>
          <w:color w:val="333333"/>
          <w:sz w:val="28"/>
          <w:szCs w:val="28"/>
          <w:shd w:val="clear" w:color="auto" w:fill="FFFFFF"/>
        </w:rPr>
        <w:t>.</w:t>
      </w:r>
      <w:proofErr w:type="gramEnd"/>
      <w:r w:rsidR="00AF46CF">
        <w:br w:type="page"/>
      </w:r>
      <w:r w:rsidR="00880369">
        <w:lastRenderedPageBreak/>
        <w:t>Others:</w:t>
      </w:r>
    </w:p>
    <w:p w:rsidR="00880369" w:rsidRDefault="00880369" w:rsidP="00880369">
      <w:pPr>
        <w:pStyle w:val="Heading1"/>
        <w:spacing w:before="0"/>
        <w:rPr>
          <w:rFonts w:ascii="Palatino Linotype" w:hAnsi="Palatino Linotype"/>
          <w:color w:val="000000"/>
        </w:rPr>
      </w:pPr>
      <w:r>
        <w:rPr>
          <w:rFonts w:ascii="Palatino Linotype" w:hAnsi="Palatino Linotype"/>
          <w:color w:val="000000"/>
        </w:rPr>
        <w:t xml:space="preserve">Thread Merge:  Example, </w:t>
      </w:r>
      <w:r>
        <w:rPr>
          <w:rFonts w:ascii="Palatino Linotype" w:hAnsi="Palatino Linotype"/>
          <w:color w:val="000000"/>
          <w:sz w:val="27"/>
          <w:szCs w:val="27"/>
        </w:rPr>
        <w:t>Instances of the </w:t>
      </w:r>
      <w:r>
        <w:rPr>
          <w:rStyle w:val="Emphasis"/>
          <w:rFonts w:ascii="Palatino Linotype" w:hAnsi="Palatino Linotype"/>
          <w:color w:val="000000"/>
          <w:sz w:val="27"/>
          <w:szCs w:val="27"/>
        </w:rPr>
        <w:t>register-vehicle </w:t>
      </w:r>
      <w:r>
        <w:rPr>
          <w:rFonts w:ascii="Palatino Linotype" w:hAnsi="Palatino Linotype"/>
          <w:color w:val="000000"/>
          <w:sz w:val="27"/>
          <w:szCs w:val="27"/>
        </w:rPr>
        <w:t>task run independently of each other and of other tasks in the </w:t>
      </w:r>
      <w:r>
        <w:rPr>
          <w:rStyle w:val="Emphasis"/>
          <w:rFonts w:ascii="Palatino Linotype" w:hAnsi="Palatino Linotype"/>
          <w:color w:val="000000"/>
          <w:sz w:val="27"/>
          <w:szCs w:val="27"/>
        </w:rPr>
        <w:t>Process Enquiry </w:t>
      </w:r>
      <w:r>
        <w:rPr>
          <w:rFonts w:ascii="Palatino Linotype" w:hAnsi="Palatino Linotype"/>
          <w:color w:val="000000"/>
          <w:sz w:val="27"/>
          <w:szCs w:val="27"/>
        </w:rPr>
        <w:t>process. They are created as needed. When ten of them have completed, the </w:t>
      </w:r>
      <w:r>
        <w:rPr>
          <w:rStyle w:val="Emphasis"/>
          <w:rFonts w:ascii="Palatino Linotype" w:hAnsi="Palatino Linotype"/>
          <w:color w:val="000000"/>
          <w:sz w:val="27"/>
          <w:szCs w:val="27"/>
        </w:rPr>
        <w:t>process-registration-batch </w:t>
      </w:r>
      <w:r>
        <w:rPr>
          <w:rFonts w:ascii="Palatino Linotype" w:hAnsi="Palatino Linotype"/>
          <w:color w:val="000000"/>
          <w:sz w:val="27"/>
          <w:szCs w:val="27"/>
        </w:rPr>
        <w:t>task should execute once to finalise the </w:t>
      </w:r>
      <w:r>
        <w:rPr>
          <w:rStyle w:val="Emphasis"/>
          <w:rFonts w:ascii="Palatino Linotype" w:hAnsi="Palatino Linotype"/>
          <w:color w:val="000000"/>
          <w:sz w:val="27"/>
          <w:szCs w:val="27"/>
        </w:rPr>
        <w:t>vehicle registration system </w:t>
      </w:r>
      <w:r>
        <w:rPr>
          <w:rFonts w:ascii="Palatino Linotype" w:hAnsi="Palatino Linotype"/>
          <w:color w:val="000000"/>
          <w:sz w:val="27"/>
          <w:szCs w:val="27"/>
        </w:rPr>
        <w:t>records update.</w:t>
      </w:r>
    </w:p>
    <w:p w:rsidR="00880369" w:rsidRDefault="00880369"/>
    <w:p w:rsidR="00880369" w:rsidRDefault="00880369">
      <w:pPr>
        <w:rPr>
          <w:rFonts w:ascii="Palatino Linotype" w:hAnsi="Palatino Linotype"/>
          <w:color w:val="000000"/>
          <w:sz w:val="27"/>
          <w:szCs w:val="27"/>
        </w:rPr>
      </w:pPr>
      <w:proofErr w:type="gramStart"/>
      <w:r>
        <w:rPr>
          <w:rFonts w:ascii="Palatino Linotype" w:hAnsi="Palatino Linotype"/>
          <w:color w:val="000000"/>
          <w:sz w:val="27"/>
          <w:szCs w:val="27"/>
        </w:rPr>
        <w:t xml:space="preserve">Directly supported by setting the </w:t>
      </w:r>
      <w:proofErr w:type="spellStart"/>
      <w:r>
        <w:rPr>
          <w:rFonts w:ascii="Palatino Linotype" w:hAnsi="Palatino Linotype"/>
          <w:color w:val="000000"/>
          <w:sz w:val="27"/>
          <w:szCs w:val="27"/>
        </w:rPr>
        <w:t>StartQuantity</w:t>
      </w:r>
      <w:proofErr w:type="spellEnd"/>
      <w:r>
        <w:rPr>
          <w:rFonts w:ascii="Palatino Linotype" w:hAnsi="Palatino Linotype"/>
          <w:color w:val="000000"/>
          <w:sz w:val="27"/>
          <w:szCs w:val="27"/>
        </w:rPr>
        <w:t xml:space="preserve"> attribute on activities immediately following the MI activity.</w:t>
      </w:r>
      <w:proofErr w:type="gramEnd"/>
    </w:p>
    <w:p w:rsidR="00B15B8C" w:rsidRDefault="00B15B8C" w:rsidP="00B15B8C">
      <w:pPr>
        <w:pStyle w:val="Heading1"/>
        <w:spacing w:before="0"/>
        <w:rPr>
          <w:rFonts w:ascii="Palatino Linotype" w:hAnsi="Palatino Linotype"/>
          <w:color w:val="000000"/>
          <w:sz w:val="27"/>
          <w:szCs w:val="27"/>
        </w:rPr>
      </w:pPr>
      <w:r>
        <w:rPr>
          <w:rFonts w:ascii="Palatino Linotype" w:hAnsi="Palatino Linotype"/>
          <w:color w:val="000000"/>
        </w:rPr>
        <w:t xml:space="preserve">Thread Split: example, </w:t>
      </w:r>
      <w:proofErr w:type="gramStart"/>
      <w:r>
        <w:rPr>
          <w:rFonts w:ascii="Palatino Linotype" w:hAnsi="Palatino Linotype"/>
          <w:color w:val="000000"/>
          <w:sz w:val="27"/>
          <w:szCs w:val="27"/>
        </w:rPr>
        <w:t>At</w:t>
      </w:r>
      <w:proofErr w:type="gramEnd"/>
      <w:r>
        <w:rPr>
          <w:rFonts w:ascii="Palatino Linotype" w:hAnsi="Palatino Linotype"/>
          <w:color w:val="000000"/>
          <w:sz w:val="27"/>
          <w:szCs w:val="27"/>
        </w:rPr>
        <w:t xml:space="preserve"> the completion of the </w:t>
      </w:r>
      <w:r>
        <w:rPr>
          <w:rStyle w:val="Emphasis"/>
          <w:rFonts w:ascii="Palatino Linotype" w:hAnsi="Palatino Linotype"/>
          <w:color w:val="000000"/>
          <w:sz w:val="27"/>
          <w:szCs w:val="27"/>
        </w:rPr>
        <w:t xml:space="preserve">confirm paper </w:t>
      </w:r>
      <w:proofErr w:type="spellStart"/>
      <w:r>
        <w:rPr>
          <w:rStyle w:val="Emphasis"/>
          <w:rFonts w:ascii="Palatino Linotype" w:hAnsi="Palatino Linotype"/>
          <w:color w:val="000000"/>
          <w:sz w:val="27"/>
          <w:szCs w:val="27"/>
        </w:rPr>
        <w:t>receival</w:t>
      </w:r>
      <w:proofErr w:type="spellEnd"/>
      <w:r>
        <w:rPr>
          <w:rStyle w:val="Emphasis"/>
          <w:rFonts w:ascii="Palatino Linotype" w:hAnsi="Palatino Linotype"/>
          <w:color w:val="000000"/>
          <w:sz w:val="27"/>
          <w:szCs w:val="27"/>
        </w:rPr>
        <w:t> </w:t>
      </w:r>
      <w:r>
        <w:rPr>
          <w:rFonts w:ascii="Palatino Linotype" w:hAnsi="Palatino Linotype"/>
          <w:color w:val="000000"/>
          <w:sz w:val="27"/>
          <w:szCs w:val="27"/>
        </w:rPr>
        <w:t>task, initiate three instances of the subsequent </w:t>
      </w:r>
      <w:r>
        <w:rPr>
          <w:rStyle w:val="Emphasis"/>
          <w:rFonts w:ascii="Palatino Linotype" w:hAnsi="Palatino Linotype"/>
          <w:color w:val="000000"/>
          <w:sz w:val="27"/>
          <w:szCs w:val="27"/>
        </w:rPr>
        <w:t>independent peer review </w:t>
      </w:r>
      <w:r>
        <w:rPr>
          <w:rFonts w:ascii="Palatino Linotype" w:hAnsi="Palatino Linotype"/>
          <w:color w:val="000000"/>
          <w:sz w:val="27"/>
          <w:szCs w:val="27"/>
        </w:rPr>
        <w:t>task.</w:t>
      </w:r>
      <w:r w:rsidR="00932D95">
        <w:rPr>
          <w:rFonts w:ascii="Palatino Linotype" w:hAnsi="Palatino Linotype"/>
          <w:color w:val="000000"/>
          <w:sz w:val="27"/>
          <w:szCs w:val="27"/>
        </w:rPr>
        <w:t xml:space="preserve"> </w:t>
      </w:r>
    </w:p>
    <w:p w:rsidR="00932D95" w:rsidRPr="00932D95" w:rsidRDefault="00932D95" w:rsidP="00932D95">
      <w:proofErr w:type="gramStart"/>
      <w:r>
        <w:rPr>
          <w:rFonts w:ascii="Palatino Linotype" w:hAnsi="Palatino Linotype"/>
          <w:color w:val="000000"/>
          <w:sz w:val="27"/>
          <w:szCs w:val="27"/>
        </w:rPr>
        <w:t>Directly supported by setting the Quantity attribute on the outgoing sequence flow from an activity.</w:t>
      </w:r>
      <w:proofErr w:type="gramEnd"/>
    </w:p>
    <w:p w:rsidR="00C84CC6" w:rsidRDefault="00C84CC6">
      <w:r>
        <w:br w:type="page"/>
      </w:r>
    </w:p>
    <w:p w:rsidR="002A6268" w:rsidRDefault="00CB4E84" w:rsidP="002A6268">
      <w:pPr>
        <w:pStyle w:val="Heading1"/>
        <w:shd w:val="clear" w:color="auto" w:fill="FFFFFF"/>
        <w:spacing w:before="0" w:after="158"/>
        <w:rPr>
          <w:color w:val="404040"/>
        </w:rPr>
      </w:pPr>
      <w:r>
        <w:rPr>
          <w:color w:val="404040"/>
        </w:rPr>
        <w:lastRenderedPageBreak/>
        <w:t xml:space="preserve">2. </w:t>
      </w:r>
      <w:r w:rsidR="002A6268">
        <w:rPr>
          <w:color w:val="404040"/>
        </w:rPr>
        <w:t>Multi-instance and State-based Patterns</w:t>
      </w:r>
    </w:p>
    <w:p w:rsidR="00D50195" w:rsidRDefault="00D50195" w:rsidP="00D50195">
      <w:pPr>
        <w:numPr>
          <w:ilvl w:val="0"/>
          <w:numId w:val="10"/>
        </w:numPr>
        <w:shd w:val="clear" w:color="auto" w:fill="FFFFFF"/>
        <w:spacing w:before="100" w:beforeAutospacing="1" w:after="100" w:afterAutospacing="1" w:line="240" w:lineRule="auto"/>
        <w:rPr>
          <w:rFonts w:ascii="Arial" w:eastAsia="Times New Roman" w:hAnsi="Arial" w:cs="Arial"/>
          <w:color w:val="333333"/>
          <w:sz w:val="28"/>
          <w:szCs w:val="28"/>
        </w:rPr>
      </w:pPr>
      <w:r w:rsidRPr="00D50195">
        <w:rPr>
          <w:rFonts w:ascii="Arial" w:eastAsia="Times New Roman" w:hAnsi="Arial" w:cs="Arial"/>
          <w:color w:val="333333"/>
          <w:sz w:val="28"/>
          <w:szCs w:val="28"/>
        </w:rPr>
        <w:t>Multiple instances with prior design-time knowledge pattern</w:t>
      </w:r>
    </w:p>
    <w:p w:rsidR="00501E47" w:rsidRPr="00501E47" w:rsidRDefault="00501E47" w:rsidP="00AC6027">
      <w:pPr>
        <w:spacing w:after="0" w:line="240" w:lineRule="auto"/>
        <w:ind w:left="720"/>
        <w:rPr>
          <w:rFonts w:ascii="Palatino Linotype" w:eastAsia="Times New Roman" w:hAnsi="Palatino Linotype" w:cs="Times New Roman"/>
          <w:color w:val="000000"/>
          <w:sz w:val="27"/>
          <w:szCs w:val="27"/>
        </w:rPr>
      </w:pPr>
      <w:r w:rsidRPr="00501E47">
        <w:rPr>
          <w:rFonts w:ascii="Palatino Linotype" w:eastAsia="Times New Roman" w:hAnsi="Palatino Linotype" w:cs="Times New Roman"/>
          <w:color w:val="000000"/>
          <w:sz w:val="27"/>
          <w:szCs w:val="27"/>
        </w:rPr>
        <w:br/>
      </w:r>
      <w:proofErr w:type="gramStart"/>
      <w:r w:rsidRPr="00501E47">
        <w:rPr>
          <w:rFonts w:ascii="Palatino Linotype" w:eastAsia="Times New Roman" w:hAnsi="Palatino Linotype" w:cs="Times New Roman"/>
          <w:color w:val="000000"/>
          <w:sz w:val="27"/>
          <w:szCs w:val="27"/>
        </w:rPr>
        <w:t xml:space="preserve">Supported via multiple instance task with MI </w:t>
      </w:r>
      <w:proofErr w:type="spellStart"/>
      <w:r w:rsidRPr="00501E47">
        <w:rPr>
          <w:rFonts w:ascii="Palatino Linotype" w:eastAsia="Times New Roman" w:hAnsi="Palatino Linotype" w:cs="Times New Roman"/>
          <w:color w:val="000000"/>
          <w:sz w:val="27"/>
          <w:szCs w:val="27"/>
        </w:rPr>
        <w:t>Flow_Condition</w:t>
      </w:r>
      <w:proofErr w:type="spellEnd"/>
      <w:r w:rsidRPr="00501E47">
        <w:rPr>
          <w:rFonts w:ascii="Palatino Linotype" w:eastAsia="Times New Roman" w:hAnsi="Palatino Linotype" w:cs="Times New Roman"/>
          <w:color w:val="000000"/>
          <w:sz w:val="27"/>
          <w:szCs w:val="27"/>
        </w:rPr>
        <w:t xml:space="preserve"> attribute set to all.</w:t>
      </w:r>
      <w:proofErr w:type="gramEnd"/>
    </w:p>
    <w:p w:rsidR="00501E47" w:rsidRDefault="00AC6027" w:rsidP="00501E47">
      <w:pPr>
        <w:shd w:val="clear" w:color="auto" w:fill="FFFFFF"/>
        <w:spacing w:before="100" w:beforeAutospacing="1" w:after="100" w:afterAutospacing="1" w:line="240" w:lineRule="auto"/>
        <w:ind w:left="720"/>
        <w:rPr>
          <w:rFonts w:ascii="Arial" w:hAnsi="Arial" w:cs="Arial"/>
          <w:color w:val="333333"/>
          <w:sz w:val="28"/>
          <w:szCs w:val="28"/>
          <w:shd w:val="clear" w:color="auto" w:fill="FFFFFF"/>
        </w:rPr>
      </w:pPr>
      <w:r>
        <w:rPr>
          <w:rFonts w:ascii="Arial" w:hAnsi="Arial" w:cs="Arial"/>
          <w:color w:val="333333"/>
          <w:sz w:val="28"/>
          <w:szCs w:val="28"/>
          <w:shd w:val="clear" w:color="auto" w:fill="FFFFFF"/>
        </w:rPr>
        <w:t xml:space="preserve">This pattern is applicable in a multi-instance </w:t>
      </w:r>
      <w:proofErr w:type="spellStart"/>
      <w:proofErr w:type="gramStart"/>
      <w:r>
        <w:rPr>
          <w:rFonts w:ascii="Arial" w:hAnsi="Arial" w:cs="Arial"/>
          <w:color w:val="333333"/>
          <w:sz w:val="28"/>
          <w:szCs w:val="28"/>
          <w:shd w:val="clear" w:color="auto" w:fill="FFFFFF"/>
        </w:rPr>
        <w:t>subprocess</w:t>
      </w:r>
      <w:proofErr w:type="spellEnd"/>
      <w:r>
        <w:rPr>
          <w:rFonts w:ascii="Arial" w:hAnsi="Arial" w:cs="Arial"/>
          <w:color w:val="333333"/>
          <w:sz w:val="28"/>
          <w:szCs w:val="28"/>
          <w:shd w:val="clear" w:color="auto" w:fill="FFFFFF"/>
        </w:rPr>
        <w:t>,</w:t>
      </w:r>
      <w:proofErr w:type="gramEnd"/>
      <w:r>
        <w:rPr>
          <w:rFonts w:ascii="Arial" w:hAnsi="Arial" w:cs="Arial"/>
          <w:color w:val="333333"/>
          <w:sz w:val="28"/>
          <w:szCs w:val="28"/>
          <w:shd w:val="clear" w:color="auto" w:fill="FFFFFF"/>
        </w:rPr>
        <w:t xml:space="preserve"> and split and join.</w:t>
      </w:r>
    </w:p>
    <w:p w:rsidR="0022097F" w:rsidRDefault="0022097F" w:rsidP="00501E47">
      <w:pPr>
        <w:shd w:val="clear" w:color="auto" w:fill="FFFFFF"/>
        <w:spacing w:before="100" w:beforeAutospacing="1" w:after="100" w:afterAutospacing="1" w:line="240" w:lineRule="auto"/>
        <w:ind w:left="720"/>
        <w:rPr>
          <w:rFonts w:ascii="Arial" w:hAnsi="Arial" w:cs="Arial"/>
          <w:color w:val="333333"/>
          <w:sz w:val="28"/>
          <w:szCs w:val="28"/>
          <w:shd w:val="clear" w:color="auto" w:fill="FFFFFF"/>
        </w:rPr>
      </w:pPr>
    </w:p>
    <w:p w:rsidR="0022097F" w:rsidRDefault="0022097F" w:rsidP="00501E47">
      <w:pPr>
        <w:shd w:val="clear" w:color="auto" w:fill="FFFFFF"/>
        <w:spacing w:before="100" w:beforeAutospacing="1" w:after="100" w:afterAutospacing="1" w:line="240" w:lineRule="auto"/>
        <w:ind w:left="720"/>
        <w:rPr>
          <w:rFonts w:ascii="Arial" w:hAnsi="Arial" w:cs="Arial"/>
          <w:color w:val="333333"/>
          <w:sz w:val="28"/>
          <w:szCs w:val="28"/>
          <w:shd w:val="clear" w:color="auto" w:fill="FFFFFF"/>
        </w:rPr>
      </w:pPr>
      <w:r>
        <w:rPr>
          <w:rFonts w:ascii="Arial" w:hAnsi="Arial" w:cs="Arial"/>
          <w:color w:val="333333"/>
          <w:sz w:val="28"/>
          <w:szCs w:val="28"/>
          <w:shd w:val="clear" w:color="auto" w:fill="FFFFFF"/>
        </w:rPr>
        <w:t>This pattern has a context associated with it, which will determine the number of tasks/activities/</w:t>
      </w:r>
      <w:proofErr w:type="spellStart"/>
      <w:r>
        <w:rPr>
          <w:rFonts w:ascii="Arial" w:hAnsi="Arial" w:cs="Arial"/>
          <w:color w:val="333333"/>
          <w:sz w:val="28"/>
          <w:szCs w:val="28"/>
          <w:shd w:val="clear" w:color="auto" w:fill="FFFFFF"/>
        </w:rPr>
        <w:t>subprocess</w:t>
      </w:r>
      <w:proofErr w:type="spellEnd"/>
      <w:r>
        <w:rPr>
          <w:rFonts w:ascii="Arial" w:hAnsi="Arial" w:cs="Arial"/>
          <w:color w:val="333333"/>
          <w:sz w:val="28"/>
          <w:szCs w:val="28"/>
          <w:shd w:val="clear" w:color="auto" w:fill="FFFFFF"/>
        </w:rPr>
        <w:t xml:space="preserve"> instances; the context will be supplied at design time and will be a static value. Instances can be executed in parallel/sequence and must be synchronized before completion. This pattern behaves as a parallel split of the instances and as parallel merges at the downstream of those instances.</w:t>
      </w:r>
    </w:p>
    <w:p w:rsidR="0022097F" w:rsidRPr="00D50195" w:rsidRDefault="0022097F" w:rsidP="00501E47">
      <w:pPr>
        <w:shd w:val="clear" w:color="auto" w:fill="FFFFFF"/>
        <w:spacing w:before="100" w:beforeAutospacing="1" w:after="100" w:afterAutospacing="1" w:line="240" w:lineRule="auto"/>
        <w:ind w:left="720"/>
        <w:rPr>
          <w:rFonts w:ascii="Arial" w:eastAsia="Times New Roman" w:hAnsi="Arial" w:cs="Arial"/>
          <w:color w:val="333333"/>
          <w:sz w:val="28"/>
          <w:szCs w:val="28"/>
        </w:rPr>
      </w:pPr>
    </w:p>
    <w:p w:rsidR="00D50195" w:rsidRDefault="00D50195" w:rsidP="00D50195">
      <w:pPr>
        <w:numPr>
          <w:ilvl w:val="0"/>
          <w:numId w:val="10"/>
        </w:numPr>
        <w:shd w:val="clear" w:color="auto" w:fill="FFFFFF"/>
        <w:spacing w:before="100" w:beforeAutospacing="1" w:after="100" w:afterAutospacing="1" w:line="240" w:lineRule="auto"/>
        <w:rPr>
          <w:rFonts w:ascii="Arial" w:eastAsia="Times New Roman" w:hAnsi="Arial" w:cs="Arial"/>
          <w:color w:val="333333"/>
          <w:sz w:val="28"/>
          <w:szCs w:val="28"/>
        </w:rPr>
      </w:pPr>
      <w:r w:rsidRPr="00D50195">
        <w:rPr>
          <w:rFonts w:ascii="Arial" w:eastAsia="Times New Roman" w:hAnsi="Arial" w:cs="Arial"/>
          <w:color w:val="333333"/>
          <w:sz w:val="28"/>
          <w:szCs w:val="28"/>
        </w:rPr>
        <w:t>Multiple instances with prior runtime knowledge pattern</w:t>
      </w:r>
    </w:p>
    <w:p w:rsidR="00C960E4" w:rsidRDefault="00C960E4" w:rsidP="00C960E4">
      <w:pPr>
        <w:shd w:val="clear" w:color="auto" w:fill="FFFFFF"/>
        <w:spacing w:before="100" w:beforeAutospacing="1" w:after="100" w:afterAutospacing="1" w:line="240" w:lineRule="auto"/>
        <w:ind w:left="720"/>
        <w:rPr>
          <w:rFonts w:ascii="Arial" w:eastAsia="Times New Roman" w:hAnsi="Arial" w:cs="Arial"/>
          <w:color w:val="333333"/>
          <w:sz w:val="28"/>
          <w:szCs w:val="28"/>
        </w:rPr>
      </w:pPr>
      <w:r w:rsidRPr="00C960E4">
        <w:rPr>
          <w:rFonts w:ascii="Arial" w:eastAsia="Times New Roman" w:hAnsi="Arial" w:cs="Arial"/>
          <w:color w:val="333333"/>
          <w:sz w:val="28"/>
          <w:szCs w:val="28"/>
        </w:rPr>
        <w:t xml:space="preserve">This refers to the multi-instance </w:t>
      </w:r>
      <w:proofErr w:type="spellStart"/>
      <w:r w:rsidRPr="00C960E4">
        <w:rPr>
          <w:rFonts w:ascii="Arial" w:eastAsia="Times New Roman" w:hAnsi="Arial" w:cs="Arial"/>
          <w:color w:val="333333"/>
          <w:sz w:val="28"/>
          <w:szCs w:val="28"/>
        </w:rPr>
        <w:t>subprocess</w:t>
      </w:r>
      <w:proofErr w:type="spellEnd"/>
      <w:r w:rsidRPr="00C960E4">
        <w:rPr>
          <w:rFonts w:ascii="Arial" w:eastAsia="Times New Roman" w:hAnsi="Arial" w:cs="Arial"/>
          <w:color w:val="333333"/>
          <w:sz w:val="28"/>
          <w:szCs w:val="28"/>
        </w:rPr>
        <w:t xml:space="preserve"> and a variable to determine loop cardinality.</w:t>
      </w:r>
    </w:p>
    <w:p w:rsidR="00C960E4" w:rsidRPr="00D50195" w:rsidRDefault="00C960E4" w:rsidP="00C960E4">
      <w:pPr>
        <w:shd w:val="clear" w:color="auto" w:fill="FFFFFF"/>
        <w:spacing w:before="100" w:beforeAutospacing="1" w:after="100" w:afterAutospacing="1" w:line="240" w:lineRule="auto"/>
        <w:ind w:left="720"/>
        <w:rPr>
          <w:rFonts w:ascii="Arial" w:eastAsia="Times New Roman" w:hAnsi="Arial" w:cs="Arial"/>
          <w:color w:val="333333"/>
          <w:sz w:val="28"/>
          <w:szCs w:val="28"/>
        </w:rPr>
      </w:pPr>
    </w:p>
    <w:p w:rsidR="00D50195" w:rsidRDefault="00D50195" w:rsidP="00D50195">
      <w:pPr>
        <w:numPr>
          <w:ilvl w:val="0"/>
          <w:numId w:val="10"/>
        </w:numPr>
        <w:shd w:val="clear" w:color="auto" w:fill="FFFFFF"/>
        <w:spacing w:before="100" w:beforeAutospacing="1" w:after="100" w:afterAutospacing="1" w:line="240" w:lineRule="auto"/>
        <w:rPr>
          <w:rFonts w:ascii="Arial" w:eastAsia="Times New Roman" w:hAnsi="Arial" w:cs="Arial"/>
          <w:color w:val="333333"/>
          <w:sz w:val="28"/>
          <w:szCs w:val="28"/>
        </w:rPr>
      </w:pPr>
      <w:r w:rsidRPr="00D50195">
        <w:rPr>
          <w:rFonts w:ascii="Arial" w:eastAsia="Times New Roman" w:hAnsi="Arial" w:cs="Arial"/>
          <w:color w:val="333333"/>
          <w:sz w:val="28"/>
          <w:szCs w:val="28"/>
        </w:rPr>
        <w:t>Multiple instances without prior runtime knowledge pattern</w:t>
      </w:r>
    </w:p>
    <w:p w:rsidR="008B728A" w:rsidRDefault="008B728A" w:rsidP="008B728A">
      <w:pPr>
        <w:shd w:val="clear" w:color="auto" w:fill="FFFFFF"/>
        <w:spacing w:before="100" w:beforeAutospacing="1" w:after="100" w:afterAutospacing="1" w:line="240" w:lineRule="auto"/>
        <w:ind w:left="720"/>
        <w:rPr>
          <w:rFonts w:ascii="Arial" w:eastAsia="Times New Roman" w:hAnsi="Arial" w:cs="Arial"/>
          <w:color w:val="333333"/>
          <w:sz w:val="28"/>
          <w:szCs w:val="28"/>
        </w:rPr>
      </w:pPr>
      <w:r w:rsidRPr="008B728A">
        <w:rPr>
          <w:rFonts w:ascii="Arial" w:eastAsia="Times New Roman" w:hAnsi="Arial" w:cs="Arial"/>
          <w:color w:val="333333"/>
          <w:sz w:val="28"/>
          <w:szCs w:val="28"/>
        </w:rPr>
        <w:t>The number of concurrent threads is not known in advance at the design time and is calculated at runtime. However, the number of instances is not known until the last instance is executed. Concurrent thread synchronization must be performed.</w:t>
      </w:r>
    </w:p>
    <w:p w:rsidR="008B728A" w:rsidRPr="00D50195" w:rsidRDefault="00FE2488" w:rsidP="008B728A">
      <w:pPr>
        <w:shd w:val="clear" w:color="auto" w:fill="FFFFFF"/>
        <w:spacing w:before="100" w:beforeAutospacing="1" w:after="100" w:afterAutospacing="1" w:line="240" w:lineRule="auto"/>
        <w:ind w:left="720"/>
        <w:rPr>
          <w:rFonts w:ascii="Arial" w:eastAsia="Times New Roman" w:hAnsi="Arial" w:cs="Arial"/>
          <w:color w:val="333333"/>
          <w:sz w:val="28"/>
          <w:szCs w:val="28"/>
        </w:rPr>
      </w:pPr>
      <w:r>
        <w:rPr>
          <w:rFonts w:ascii="Arial" w:hAnsi="Arial" w:cs="Arial"/>
          <w:color w:val="333333"/>
          <w:sz w:val="28"/>
          <w:szCs w:val="28"/>
          <w:shd w:val="clear" w:color="auto" w:fill="FFFFFF"/>
        </w:rPr>
        <w:t xml:space="preserve">The BPMN service engine runs a </w:t>
      </w:r>
      <w:proofErr w:type="spellStart"/>
      <w:r>
        <w:rPr>
          <w:rFonts w:ascii="Arial" w:hAnsi="Arial" w:cs="Arial"/>
          <w:color w:val="333333"/>
          <w:sz w:val="28"/>
          <w:szCs w:val="28"/>
          <w:shd w:val="clear" w:color="auto" w:fill="FFFFFF"/>
        </w:rPr>
        <w:t>subprocess</w:t>
      </w:r>
      <w:proofErr w:type="spellEnd"/>
      <w:r>
        <w:rPr>
          <w:rFonts w:ascii="Arial" w:hAnsi="Arial" w:cs="Arial"/>
          <w:color w:val="333333"/>
          <w:sz w:val="28"/>
          <w:szCs w:val="28"/>
          <w:shd w:val="clear" w:color="auto" w:fill="FFFFFF"/>
        </w:rPr>
        <w:t xml:space="preserve"> with a </w:t>
      </w:r>
      <w:proofErr w:type="spellStart"/>
      <w:r>
        <w:rPr>
          <w:rFonts w:ascii="Arial" w:hAnsi="Arial" w:cs="Arial"/>
          <w:color w:val="333333"/>
          <w:sz w:val="28"/>
          <w:szCs w:val="28"/>
          <w:shd w:val="clear" w:color="auto" w:fill="FFFFFF"/>
        </w:rPr>
        <w:t>MultiInstance</w:t>
      </w:r>
      <w:proofErr w:type="spellEnd"/>
      <w:r>
        <w:rPr>
          <w:rFonts w:ascii="Arial" w:hAnsi="Arial" w:cs="Arial"/>
          <w:color w:val="333333"/>
          <w:sz w:val="28"/>
          <w:szCs w:val="28"/>
          <w:shd w:val="clear" w:color="auto" w:fill="FFFFFF"/>
        </w:rPr>
        <w:t xml:space="preserve"> loop marker and will create a set of instances, one for each element in the collection. The number of instances is determined by the collection size, that is, the size of the array. Once each instance gets </w:t>
      </w:r>
      <w:r>
        <w:rPr>
          <w:rFonts w:ascii="Arial" w:hAnsi="Arial" w:cs="Arial"/>
          <w:color w:val="333333"/>
          <w:sz w:val="28"/>
          <w:szCs w:val="28"/>
          <w:shd w:val="clear" w:color="auto" w:fill="FFFFFF"/>
        </w:rPr>
        <w:lastRenderedPageBreak/>
        <w:t>completed, the instance tokens get synchronized and the process moves to subsequent activities.</w:t>
      </w:r>
    </w:p>
    <w:p w:rsidR="00D50195" w:rsidRDefault="00D50195" w:rsidP="00D50195">
      <w:pPr>
        <w:numPr>
          <w:ilvl w:val="0"/>
          <w:numId w:val="10"/>
        </w:numPr>
        <w:shd w:val="clear" w:color="auto" w:fill="FFFFFF"/>
        <w:spacing w:before="100" w:beforeAutospacing="1" w:after="100" w:afterAutospacing="1" w:line="240" w:lineRule="auto"/>
        <w:rPr>
          <w:rFonts w:ascii="Arial" w:eastAsia="Times New Roman" w:hAnsi="Arial" w:cs="Arial"/>
          <w:color w:val="333333"/>
          <w:sz w:val="28"/>
          <w:szCs w:val="28"/>
        </w:rPr>
      </w:pPr>
      <w:r w:rsidRPr="00D50195">
        <w:rPr>
          <w:rFonts w:ascii="Arial" w:eastAsia="Times New Roman" w:hAnsi="Arial" w:cs="Arial"/>
          <w:color w:val="333333"/>
          <w:sz w:val="28"/>
          <w:szCs w:val="28"/>
        </w:rPr>
        <w:t>Static partial join for multiple instances pattern</w:t>
      </w:r>
    </w:p>
    <w:p w:rsidR="006061BC" w:rsidRDefault="006061BC" w:rsidP="006061BC">
      <w:pPr>
        <w:shd w:val="clear" w:color="auto" w:fill="FFFFFF"/>
        <w:spacing w:before="100" w:beforeAutospacing="1" w:after="100" w:afterAutospacing="1" w:line="240" w:lineRule="auto"/>
        <w:ind w:left="720"/>
        <w:rPr>
          <w:rFonts w:ascii="Palatino Linotype" w:hAnsi="Palatino Linotype"/>
          <w:color w:val="000000"/>
          <w:sz w:val="27"/>
          <w:szCs w:val="27"/>
        </w:rPr>
      </w:pPr>
      <w:r>
        <w:rPr>
          <w:rFonts w:ascii="Palatino Linotype" w:hAnsi="Palatino Linotype"/>
          <w:color w:val="000000"/>
          <w:sz w:val="27"/>
          <w:szCs w:val="27"/>
        </w:rPr>
        <w:t xml:space="preserve">Notionally supported via multiple instance task with MI </w:t>
      </w:r>
      <w:proofErr w:type="spellStart"/>
      <w:r>
        <w:rPr>
          <w:rFonts w:ascii="Palatino Linotype" w:hAnsi="Palatino Linotype"/>
          <w:color w:val="000000"/>
          <w:sz w:val="27"/>
          <w:szCs w:val="27"/>
        </w:rPr>
        <w:t>Flow_Condition</w:t>
      </w:r>
      <w:proofErr w:type="spellEnd"/>
      <w:r>
        <w:rPr>
          <w:rFonts w:ascii="Palatino Linotype" w:hAnsi="Palatino Linotype"/>
          <w:color w:val="000000"/>
          <w:sz w:val="27"/>
          <w:szCs w:val="27"/>
        </w:rPr>
        <w:t xml:space="preserve"> attribute set to complex where </w:t>
      </w:r>
      <w:proofErr w:type="spellStart"/>
      <w:r>
        <w:rPr>
          <w:rFonts w:ascii="Palatino Linotype" w:hAnsi="Palatino Linotype"/>
          <w:color w:val="000000"/>
          <w:sz w:val="27"/>
          <w:szCs w:val="27"/>
        </w:rPr>
        <w:t>ComplexMI</w:t>
      </w:r>
      <w:proofErr w:type="spellEnd"/>
      <w:r>
        <w:rPr>
          <w:rFonts w:ascii="Palatino Linotype" w:hAnsi="Palatino Linotype"/>
          <w:color w:val="000000"/>
          <w:sz w:val="27"/>
          <w:szCs w:val="27"/>
        </w:rPr>
        <w:t xml:space="preserve"> _</w:t>
      </w:r>
      <w:proofErr w:type="spellStart"/>
      <w:r>
        <w:rPr>
          <w:rFonts w:ascii="Palatino Linotype" w:hAnsi="Palatino Linotype"/>
          <w:color w:val="000000"/>
          <w:sz w:val="27"/>
          <w:szCs w:val="27"/>
        </w:rPr>
        <w:t>FlowCondition</w:t>
      </w:r>
      <w:proofErr w:type="spellEnd"/>
      <w:r>
        <w:rPr>
          <w:rFonts w:ascii="Palatino Linotype" w:hAnsi="Palatino Linotype"/>
          <w:color w:val="000000"/>
          <w:sz w:val="27"/>
          <w:szCs w:val="27"/>
        </w:rPr>
        <w:t xml:space="preserve"> is an expression that evaluates to true when exactly M instances have completed and passes on a single token to the following activity. However, it is unclear exactly how the </w:t>
      </w:r>
      <w:proofErr w:type="spellStart"/>
      <w:r>
        <w:rPr>
          <w:rFonts w:ascii="Palatino Linotype" w:hAnsi="Palatino Linotype"/>
          <w:color w:val="000000"/>
          <w:sz w:val="27"/>
          <w:szCs w:val="27"/>
        </w:rPr>
        <w:t>ComplexMI_FlowCondition</w:t>
      </w:r>
      <w:proofErr w:type="spellEnd"/>
      <w:r>
        <w:rPr>
          <w:rFonts w:ascii="Palatino Linotype" w:hAnsi="Palatino Linotype"/>
          <w:color w:val="000000"/>
          <w:sz w:val="27"/>
          <w:szCs w:val="27"/>
        </w:rPr>
        <w:t xml:space="preserve"> should be specified.</w:t>
      </w:r>
    </w:p>
    <w:p w:rsidR="006061BC" w:rsidRDefault="006061BC" w:rsidP="006061BC">
      <w:pPr>
        <w:shd w:val="clear" w:color="auto" w:fill="FFFFFF"/>
        <w:spacing w:before="100" w:beforeAutospacing="1" w:after="100" w:afterAutospacing="1" w:line="240" w:lineRule="auto"/>
        <w:ind w:left="720"/>
        <w:rPr>
          <w:rFonts w:ascii="Arial" w:eastAsia="Times New Roman" w:hAnsi="Arial" w:cs="Arial"/>
          <w:color w:val="333333"/>
          <w:sz w:val="28"/>
          <w:szCs w:val="28"/>
        </w:rPr>
      </w:pPr>
    </w:p>
    <w:p w:rsidR="00B1645B" w:rsidRDefault="00B1645B" w:rsidP="006061BC">
      <w:pPr>
        <w:shd w:val="clear" w:color="auto" w:fill="FFFFFF"/>
        <w:spacing w:before="100" w:beforeAutospacing="1" w:after="100" w:afterAutospacing="1" w:line="240" w:lineRule="auto"/>
        <w:ind w:left="720"/>
        <w:rPr>
          <w:rFonts w:ascii="Arial" w:hAnsi="Arial" w:cs="Arial"/>
          <w:color w:val="333333"/>
          <w:sz w:val="28"/>
          <w:szCs w:val="28"/>
          <w:shd w:val="clear" w:color="auto" w:fill="FFFFFF"/>
        </w:rPr>
      </w:pPr>
      <w:r>
        <w:rPr>
          <w:rFonts w:ascii="Arial" w:hAnsi="Arial" w:cs="Arial"/>
          <w:color w:val="333333"/>
          <w:sz w:val="28"/>
          <w:szCs w:val="28"/>
          <w:shd w:val="clear" w:color="auto" w:fill="FFFFFF"/>
        </w:rPr>
        <w:t>The determination of the number of instances is performed before the first instance gets executed. The process instance moves to subsequent activities when a given number of task instances have been completed, rather than requiring all of them to finish.</w:t>
      </w:r>
    </w:p>
    <w:p w:rsidR="00B1645B" w:rsidRPr="00D50195" w:rsidRDefault="00B1645B" w:rsidP="006061BC">
      <w:pPr>
        <w:shd w:val="clear" w:color="auto" w:fill="FFFFFF"/>
        <w:spacing w:before="100" w:beforeAutospacing="1" w:after="100" w:afterAutospacing="1" w:line="240" w:lineRule="auto"/>
        <w:ind w:left="720"/>
        <w:rPr>
          <w:rFonts w:ascii="Arial" w:eastAsia="Times New Roman" w:hAnsi="Arial" w:cs="Arial"/>
          <w:color w:val="333333"/>
          <w:sz w:val="28"/>
          <w:szCs w:val="28"/>
        </w:rPr>
      </w:pPr>
      <w:r>
        <w:rPr>
          <w:rFonts w:ascii="Arial" w:hAnsi="Arial" w:cs="Arial"/>
          <w:color w:val="333333"/>
          <w:sz w:val="28"/>
          <w:szCs w:val="28"/>
          <w:shd w:val="clear" w:color="auto" w:fill="FFFFFF"/>
        </w:rPr>
        <w:t xml:space="preserve">This refers to the multi-instance </w:t>
      </w:r>
      <w:proofErr w:type="spellStart"/>
      <w:r>
        <w:rPr>
          <w:rFonts w:ascii="Arial" w:hAnsi="Arial" w:cs="Arial"/>
          <w:color w:val="333333"/>
          <w:sz w:val="28"/>
          <w:szCs w:val="28"/>
          <w:shd w:val="clear" w:color="auto" w:fill="FFFFFF"/>
        </w:rPr>
        <w:t>subprocess</w:t>
      </w:r>
      <w:proofErr w:type="spellEnd"/>
      <w:r>
        <w:rPr>
          <w:rFonts w:ascii="Arial" w:hAnsi="Arial" w:cs="Arial"/>
          <w:color w:val="333333"/>
          <w:sz w:val="28"/>
          <w:szCs w:val="28"/>
          <w:shd w:val="clear" w:color="auto" w:fill="FFFFFF"/>
        </w:rPr>
        <w:t xml:space="preserve"> with loop completion condition and loop cardinality.</w:t>
      </w:r>
    </w:p>
    <w:p w:rsidR="00D50195" w:rsidRDefault="00D50195" w:rsidP="00D50195">
      <w:pPr>
        <w:numPr>
          <w:ilvl w:val="0"/>
          <w:numId w:val="10"/>
        </w:numPr>
        <w:shd w:val="clear" w:color="auto" w:fill="FFFFFF"/>
        <w:spacing w:before="100" w:beforeAutospacing="1" w:after="100" w:afterAutospacing="1" w:line="240" w:lineRule="auto"/>
        <w:rPr>
          <w:rFonts w:ascii="Arial" w:eastAsia="Times New Roman" w:hAnsi="Arial" w:cs="Arial"/>
          <w:color w:val="333333"/>
          <w:sz w:val="28"/>
          <w:szCs w:val="28"/>
        </w:rPr>
      </w:pPr>
      <w:r w:rsidRPr="00D50195">
        <w:rPr>
          <w:rFonts w:ascii="Arial" w:eastAsia="Times New Roman" w:hAnsi="Arial" w:cs="Arial"/>
          <w:color w:val="333333"/>
          <w:sz w:val="28"/>
          <w:szCs w:val="28"/>
        </w:rPr>
        <w:t>Canceling partial join pattern</w:t>
      </w:r>
    </w:p>
    <w:p w:rsidR="00531D0F" w:rsidRDefault="00306E12" w:rsidP="00531D0F">
      <w:pPr>
        <w:shd w:val="clear" w:color="auto" w:fill="FFFFFF"/>
        <w:spacing w:before="100" w:beforeAutospacing="1" w:after="100" w:afterAutospacing="1" w:line="240" w:lineRule="auto"/>
        <w:ind w:left="720"/>
        <w:rPr>
          <w:rFonts w:ascii="Arial" w:eastAsia="Times New Roman" w:hAnsi="Arial" w:cs="Arial"/>
          <w:color w:val="333333"/>
          <w:sz w:val="28"/>
          <w:szCs w:val="28"/>
        </w:rPr>
      </w:pPr>
      <w:r>
        <w:rPr>
          <w:rFonts w:ascii="Arial" w:hAnsi="Arial" w:cs="Arial"/>
          <w:color w:val="333333"/>
          <w:shd w:val="clear" w:color="auto" w:fill="FFFFFF"/>
        </w:rPr>
        <w:t xml:space="preserve">The BPMN service engine runs a </w:t>
      </w:r>
      <w:proofErr w:type="spellStart"/>
      <w:r>
        <w:rPr>
          <w:rFonts w:ascii="Arial" w:hAnsi="Arial" w:cs="Arial"/>
          <w:color w:val="333333"/>
          <w:shd w:val="clear" w:color="auto" w:fill="FFFFFF"/>
        </w:rPr>
        <w:t>subprocess</w:t>
      </w:r>
      <w:proofErr w:type="spellEnd"/>
      <w:r>
        <w:rPr>
          <w:rFonts w:ascii="Arial" w:hAnsi="Arial" w:cs="Arial"/>
          <w:color w:val="333333"/>
          <w:shd w:val="clear" w:color="auto" w:fill="FFFFFF"/>
        </w:rPr>
        <w:t xml:space="preserve"> with a multi-instance loop marker and will create a set of instances. The number of to-be instances, </w:t>
      </w:r>
      <w:r>
        <w:rPr>
          <w:rStyle w:val="Emphasis"/>
          <w:rFonts w:ascii="Arial" w:hAnsi="Arial" w:cs="Arial"/>
          <w:color w:val="333333"/>
          <w:shd w:val="clear" w:color="auto" w:fill="FFFFFF"/>
        </w:rPr>
        <w:t>m</w:t>
      </w:r>
      <w:r>
        <w:rPr>
          <w:rFonts w:ascii="Arial" w:hAnsi="Arial" w:cs="Arial"/>
          <w:color w:val="333333"/>
          <w:shd w:val="clear" w:color="auto" w:fill="FFFFFF"/>
        </w:rPr>
        <w:t xml:space="preserve">, is computed by the loop cardinality before the first instance of the </w:t>
      </w:r>
      <w:proofErr w:type="spellStart"/>
      <w:r>
        <w:rPr>
          <w:rFonts w:ascii="Arial" w:hAnsi="Arial" w:cs="Arial"/>
          <w:color w:val="333333"/>
          <w:shd w:val="clear" w:color="auto" w:fill="FFFFFF"/>
        </w:rPr>
        <w:t>subprocess</w:t>
      </w:r>
      <w:proofErr w:type="spellEnd"/>
      <w:r>
        <w:rPr>
          <w:rFonts w:ascii="Arial" w:hAnsi="Arial" w:cs="Arial"/>
          <w:color w:val="333333"/>
          <w:shd w:val="clear" w:color="auto" w:fill="FFFFFF"/>
        </w:rPr>
        <w:t xml:space="preserve"> gets started. The given number of instances </w:t>
      </w:r>
      <w:r>
        <w:rPr>
          <w:rStyle w:val="Emphasis"/>
          <w:rFonts w:ascii="Arial" w:hAnsi="Arial" w:cs="Arial"/>
          <w:color w:val="333333"/>
          <w:shd w:val="clear" w:color="auto" w:fill="FFFFFF"/>
        </w:rPr>
        <w:t>n</w:t>
      </w:r>
      <w:r>
        <w:rPr>
          <w:rFonts w:ascii="Arial" w:hAnsi="Arial" w:cs="Arial"/>
          <w:color w:val="333333"/>
          <w:shd w:val="clear" w:color="auto" w:fill="FFFFFF"/>
        </w:rPr>
        <w:t>, that can allow the execution of subsequent tasks is determined by </w:t>
      </w:r>
      <w:r>
        <w:rPr>
          <w:rStyle w:val="Strong"/>
          <w:rFonts w:ascii="Arial" w:hAnsi="Arial" w:cs="Arial"/>
          <w:color w:val="333333"/>
          <w:shd w:val="clear" w:color="auto" w:fill="FFFFFF"/>
        </w:rPr>
        <w:t>Completion Condition</w:t>
      </w:r>
      <w:r>
        <w:rPr>
          <w:rFonts w:ascii="Arial" w:hAnsi="Arial" w:cs="Arial"/>
          <w:color w:val="333333"/>
          <w:shd w:val="clear" w:color="auto" w:fill="FFFFFF"/>
        </w:rPr>
        <w:t>. Once </w:t>
      </w:r>
      <w:r>
        <w:rPr>
          <w:rStyle w:val="Emphasis"/>
          <w:rFonts w:ascii="Arial" w:hAnsi="Arial" w:cs="Arial"/>
          <w:color w:val="333333"/>
          <w:shd w:val="clear" w:color="auto" w:fill="FFFFFF"/>
        </w:rPr>
        <w:t>n</w:t>
      </w:r>
      <w:r>
        <w:rPr>
          <w:rFonts w:ascii="Arial" w:hAnsi="Arial" w:cs="Arial"/>
          <w:color w:val="333333"/>
          <w:shd w:val="clear" w:color="auto" w:fill="FFFFFF"/>
        </w:rPr>
        <w:t> instances are completed, the subsequent completion of </w:t>
      </w:r>
      <w:r>
        <w:rPr>
          <w:rStyle w:val="Emphasis"/>
          <w:rFonts w:ascii="Arial" w:hAnsi="Arial" w:cs="Arial"/>
          <w:color w:val="333333"/>
          <w:shd w:val="clear" w:color="auto" w:fill="FFFFFF"/>
        </w:rPr>
        <w:t>m</w:t>
      </w:r>
      <w:r>
        <w:rPr>
          <w:rFonts w:ascii="Arial" w:hAnsi="Arial" w:cs="Arial"/>
          <w:color w:val="333333"/>
          <w:shd w:val="clear" w:color="auto" w:fill="FFFFFF"/>
        </w:rPr>
        <w:t>-</w:t>
      </w:r>
      <w:r>
        <w:rPr>
          <w:rStyle w:val="Emphasis"/>
          <w:rFonts w:ascii="Arial" w:hAnsi="Arial" w:cs="Arial"/>
          <w:color w:val="333333"/>
          <w:shd w:val="clear" w:color="auto" w:fill="FFFFFF"/>
        </w:rPr>
        <w:t>n</w:t>
      </w:r>
      <w:r>
        <w:rPr>
          <w:rFonts w:ascii="Arial" w:hAnsi="Arial" w:cs="Arial"/>
          <w:color w:val="333333"/>
          <w:shd w:val="clear" w:color="auto" w:fill="FFFFFF"/>
        </w:rPr>
        <w:t> instances is trivial and </w:t>
      </w:r>
      <w:r>
        <w:rPr>
          <w:rStyle w:val="Emphasis"/>
          <w:rFonts w:ascii="Arial" w:hAnsi="Arial" w:cs="Arial"/>
          <w:color w:val="333333"/>
          <w:shd w:val="clear" w:color="auto" w:fill="FFFFFF"/>
        </w:rPr>
        <w:t>m</w:t>
      </w:r>
      <w:r>
        <w:rPr>
          <w:rFonts w:ascii="Arial" w:hAnsi="Arial" w:cs="Arial"/>
          <w:color w:val="333333"/>
          <w:shd w:val="clear" w:color="auto" w:fill="FFFFFF"/>
        </w:rPr>
        <w:t>-</w:t>
      </w:r>
      <w:r>
        <w:rPr>
          <w:rStyle w:val="Emphasis"/>
          <w:rFonts w:ascii="Arial" w:hAnsi="Arial" w:cs="Arial"/>
          <w:color w:val="333333"/>
          <w:shd w:val="clear" w:color="auto" w:fill="FFFFFF"/>
        </w:rPr>
        <w:t>n</w:t>
      </w:r>
      <w:r>
        <w:rPr>
          <w:rFonts w:ascii="Arial" w:hAnsi="Arial" w:cs="Arial"/>
          <w:color w:val="333333"/>
          <w:shd w:val="clear" w:color="auto" w:fill="FFFFFF"/>
        </w:rPr>
        <w:t> instances get cancelled.</w:t>
      </w:r>
    </w:p>
    <w:p w:rsidR="00531D0F" w:rsidRPr="00D50195" w:rsidRDefault="00306E12" w:rsidP="00531D0F">
      <w:pPr>
        <w:shd w:val="clear" w:color="auto" w:fill="FFFFFF"/>
        <w:spacing w:before="100" w:beforeAutospacing="1" w:after="100" w:afterAutospacing="1" w:line="240" w:lineRule="auto"/>
        <w:ind w:left="720"/>
        <w:rPr>
          <w:rFonts w:ascii="Arial" w:eastAsia="Times New Roman" w:hAnsi="Arial" w:cs="Arial"/>
          <w:color w:val="333333"/>
          <w:sz w:val="28"/>
          <w:szCs w:val="28"/>
        </w:rPr>
      </w:pPr>
      <w:proofErr w:type="gramStart"/>
      <w:r>
        <w:rPr>
          <w:rFonts w:ascii="Arial" w:hAnsi="Arial" w:cs="Arial"/>
          <w:color w:val="333333"/>
          <w:shd w:val="clear" w:color="auto" w:fill="FFFFFF"/>
        </w:rPr>
        <w:t xml:space="preserve">The </w:t>
      </w:r>
      <w:proofErr w:type="spellStart"/>
      <w:r>
        <w:rPr>
          <w:rFonts w:ascii="Arial" w:hAnsi="Arial" w:cs="Arial"/>
          <w:color w:val="333333"/>
          <w:shd w:val="clear" w:color="auto" w:fill="FFFFFF"/>
        </w:rPr>
        <w:t>MultiInstance</w:t>
      </w:r>
      <w:proofErr w:type="spellEnd"/>
      <w:r>
        <w:rPr>
          <w:rFonts w:ascii="Arial" w:hAnsi="Arial" w:cs="Arial"/>
          <w:color w:val="333333"/>
          <w:shd w:val="clear" w:color="auto" w:fill="FFFFFF"/>
        </w:rPr>
        <w:t xml:space="preserve"> </w:t>
      </w:r>
      <w:proofErr w:type="spellStart"/>
      <w:r>
        <w:rPr>
          <w:rFonts w:ascii="Arial" w:hAnsi="Arial" w:cs="Arial"/>
          <w:color w:val="333333"/>
          <w:shd w:val="clear" w:color="auto" w:fill="FFFFFF"/>
        </w:rPr>
        <w:t>subprocess</w:t>
      </w:r>
      <w:proofErr w:type="spellEnd"/>
      <w:r>
        <w:rPr>
          <w:rFonts w:ascii="Arial" w:hAnsi="Arial" w:cs="Arial"/>
          <w:color w:val="333333"/>
          <w:shd w:val="clear" w:color="auto" w:fill="FFFFFF"/>
        </w:rPr>
        <w:t> with the loop completion condition and loop cardinality.</w:t>
      </w:r>
      <w:proofErr w:type="gramEnd"/>
    </w:p>
    <w:p w:rsidR="00D50195" w:rsidRDefault="00D50195" w:rsidP="00D50195">
      <w:pPr>
        <w:numPr>
          <w:ilvl w:val="0"/>
          <w:numId w:val="10"/>
        </w:numPr>
        <w:shd w:val="clear" w:color="auto" w:fill="FFFFFF"/>
        <w:spacing w:before="100" w:beforeAutospacing="1" w:after="100" w:afterAutospacing="1" w:line="240" w:lineRule="auto"/>
        <w:rPr>
          <w:rFonts w:ascii="Arial" w:eastAsia="Times New Roman" w:hAnsi="Arial" w:cs="Arial"/>
          <w:color w:val="333333"/>
          <w:sz w:val="28"/>
          <w:szCs w:val="28"/>
        </w:rPr>
      </w:pPr>
      <w:r w:rsidRPr="00D50195">
        <w:rPr>
          <w:rFonts w:ascii="Arial" w:eastAsia="Times New Roman" w:hAnsi="Arial" w:cs="Arial"/>
          <w:color w:val="333333"/>
          <w:sz w:val="28"/>
          <w:szCs w:val="28"/>
        </w:rPr>
        <w:t>Dynamic partial join for multiple instances pattern</w:t>
      </w:r>
    </w:p>
    <w:p w:rsidR="001A10E9" w:rsidRDefault="00541F40" w:rsidP="001A10E9">
      <w:pPr>
        <w:shd w:val="clear" w:color="auto" w:fill="FFFFFF"/>
        <w:spacing w:before="100" w:beforeAutospacing="1" w:after="100" w:afterAutospacing="1" w:line="240" w:lineRule="auto"/>
        <w:ind w:left="720"/>
        <w:rPr>
          <w:rFonts w:ascii="Arial" w:hAnsi="Arial" w:cs="Arial"/>
          <w:color w:val="333333"/>
          <w:shd w:val="clear" w:color="auto" w:fill="FFFFFF"/>
        </w:rPr>
      </w:pPr>
      <w:proofErr w:type="gramStart"/>
      <w:r>
        <w:rPr>
          <w:rFonts w:ascii="Arial" w:hAnsi="Arial" w:cs="Arial"/>
          <w:color w:val="333333"/>
          <w:shd w:val="clear" w:color="auto" w:fill="FFFFFF"/>
        </w:rPr>
        <w:t>Multi-instance </w:t>
      </w:r>
      <w:proofErr w:type="spellStart"/>
      <w:r>
        <w:rPr>
          <w:rFonts w:ascii="Arial" w:hAnsi="Arial" w:cs="Arial"/>
          <w:color w:val="333333"/>
          <w:shd w:val="clear" w:color="auto" w:fill="FFFFFF"/>
        </w:rPr>
        <w:t>subprocess</w:t>
      </w:r>
      <w:proofErr w:type="spellEnd"/>
      <w:r>
        <w:rPr>
          <w:rFonts w:ascii="Arial" w:hAnsi="Arial" w:cs="Arial"/>
          <w:color w:val="333333"/>
          <w:shd w:val="clear" w:color="auto" w:fill="FFFFFF"/>
        </w:rPr>
        <w:t xml:space="preserve"> with completion condition.</w:t>
      </w:r>
      <w:proofErr w:type="gramEnd"/>
    </w:p>
    <w:p w:rsidR="00541F40" w:rsidRPr="00D50195" w:rsidRDefault="00541F40" w:rsidP="001A10E9">
      <w:pPr>
        <w:shd w:val="clear" w:color="auto" w:fill="FFFFFF"/>
        <w:spacing w:before="100" w:beforeAutospacing="1" w:after="100" w:afterAutospacing="1" w:line="240" w:lineRule="auto"/>
        <w:ind w:left="720"/>
        <w:rPr>
          <w:rFonts w:ascii="Arial" w:eastAsia="Times New Roman" w:hAnsi="Arial" w:cs="Arial"/>
          <w:color w:val="333333"/>
          <w:sz w:val="28"/>
          <w:szCs w:val="28"/>
        </w:rPr>
      </w:pPr>
      <w:r>
        <w:rPr>
          <w:rFonts w:ascii="Arial" w:hAnsi="Arial" w:cs="Arial"/>
          <w:color w:val="333333"/>
          <w:shd w:val="clear" w:color="auto" w:fill="FFFFFF"/>
        </w:rPr>
        <w:t>The determination of the number of instances is not performed until the final instance. A completion condition can be specified, which is evaluated each time an instance of the task completes. Once the completion condition evaluates to </w:t>
      </w:r>
      <w:r>
        <w:rPr>
          <w:rStyle w:val="HTMLCode"/>
          <w:rFonts w:ascii="Courier" w:eastAsiaTheme="minorEastAsia" w:hAnsi="Courier"/>
          <w:color w:val="0000FF"/>
          <w:shd w:val="clear" w:color="auto" w:fill="FFFFFF"/>
        </w:rPr>
        <w:t>true</w:t>
      </w:r>
      <w:r>
        <w:rPr>
          <w:rFonts w:ascii="Arial" w:hAnsi="Arial" w:cs="Arial"/>
          <w:color w:val="333333"/>
          <w:shd w:val="clear" w:color="auto" w:fill="FFFFFF"/>
        </w:rPr>
        <w:t>, the next task in the process is triggered. Subsequent completions of the remaining task instances are cancelled and no new instances can be created.</w:t>
      </w:r>
    </w:p>
    <w:p w:rsidR="00D50195" w:rsidRDefault="00D50195" w:rsidP="00D50195">
      <w:pPr>
        <w:numPr>
          <w:ilvl w:val="0"/>
          <w:numId w:val="10"/>
        </w:numPr>
        <w:shd w:val="clear" w:color="auto" w:fill="FFFFFF"/>
        <w:spacing w:before="100" w:beforeAutospacing="1" w:after="100" w:afterAutospacing="1" w:line="240" w:lineRule="auto"/>
        <w:rPr>
          <w:rFonts w:ascii="Arial" w:eastAsia="Times New Roman" w:hAnsi="Arial" w:cs="Arial"/>
          <w:color w:val="333333"/>
          <w:sz w:val="28"/>
          <w:szCs w:val="28"/>
        </w:rPr>
      </w:pPr>
      <w:r w:rsidRPr="00D50195">
        <w:rPr>
          <w:rFonts w:ascii="Arial" w:eastAsia="Times New Roman" w:hAnsi="Arial" w:cs="Arial"/>
          <w:color w:val="333333"/>
          <w:sz w:val="28"/>
          <w:szCs w:val="28"/>
        </w:rPr>
        <w:lastRenderedPageBreak/>
        <w:t>Structured loop pattern</w:t>
      </w:r>
    </w:p>
    <w:p w:rsidR="00B4363D" w:rsidRDefault="00B4363D" w:rsidP="00B4363D">
      <w:pPr>
        <w:shd w:val="clear" w:color="auto" w:fill="FFFFFF"/>
        <w:spacing w:before="100" w:beforeAutospacing="1" w:after="100" w:afterAutospacing="1" w:line="240" w:lineRule="auto"/>
        <w:ind w:left="720"/>
        <w:rPr>
          <w:rFonts w:ascii="Arial" w:eastAsia="Times New Roman" w:hAnsi="Arial" w:cs="Arial"/>
          <w:color w:val="333333"/>
          <w:sz w:val="28"/>
          <w:szCs w:val="28"/>
        </w:rPr>
      </w:pPr>
      <w:r>
        <w:rPr>
          <w:rFonts w:ascii="Palatino Linotype" w:hAnsi="Palatino Linotype"/>
          <w:color w:val="000000"/>
          <w:sz w:val="27"/>
          <w:szCs w:val="27"/>
        </w:rPr>
        <w:t>Both while and repeat loops are directly supported by activity looping.</w:t>
      </w:r>
    </w:p>
    <w:p w:rsidR="00AA5267" w:rsidRDefault="00BF6D4E" w:rsidP="00AA5267">
      <w:pPr>
        <w:shd w:val="clear" w:color="auto" w:fill="FFFFFF"/>
        <w:spacing w:before="100" w:beforeAutospacing="1" w:after="100" w:afterAutospacing="1" w:line="240" w:lineRule="auto"/>
        <w:ind w:left="720"/>
        <w:rPr>
          <w:rFonts w:ascii="Arial" w:hAnsi="Arial" w:cs="Arial"/>
          <w:color w:val="333333"/>
          <w:shd w:val="clear" w:color="auto" w:fill="FFFFFF"/>
        </w:rPr>
      </w:pPr>
      <w:r>
        <w:rPr>
          <w:rFonts w:ascii="Arial" w:hAnsi="Arial" w:cs="Arial"/>
          <w:color w:val="333333"/>
          <w:shd w:val="clear" w:color="auto" w:fill="FFFFFF"/>
        </w:rPr>
        <w:t>Iteration patterns are the foundation of many complex patterns. Structured loop patterns are an implementation of the </w:t>
      </w:r>
      <w:r>
        <w:rPr>
          <w:rStyle w:val="HTMLCode"/>
          <w:rFonts w:ascii="Courier" w:eastAsiaTheme="minorEastAsia" w:hAnsi="Courier"/>
          <w:color w:val="0000FF"/>
          <w:shd w:val="clear" w:color="auto" w:fill="FFFFFF"/>
        </w:rPr>
        <w:t>while-</w:t>
      </w:r>
      <w:proofErr w:type="spellStart"/>
      <w:r>
        <w:rPr>
          <w:rStyle w:val="HTMLCode"/>
          <w:rFonts w:ascii="Courier" w:eastAsiaTheme="minorEastAsia" w:hAnsi="Courier"/>
          <w:color w:val="0000FF"/>
          <w:shd w:val="clear" w:color="auto" w:fill="FFFFFF"/>
        </w:rPr>
        <w:t>do</w:t>
      </w:r>
      <w:r>
        <w:rPr>
          <w:rFonts w:ascii="Arial" w:hAnsi="Arial" w:cs="Arial"/>
          <w:color w:val="333333"/>
          <w:shd w:val="clear" w:color="auto" w:fill="FFFFFF"/>
        </w:rPr>
        <w:t> or</w:t>
      </w:r>
      <w:proofErr w:type="spellEnd"/>
      <w:r>
        <w:rPr>
          <w:rFonts w:ascii="Arial" w:hAnsi="Arial" w:cs="Arial"/>
          <w:color w:val="333333"/>
          <w:shd w:val="clear" w:color="auto" w:fill="FFFFFF"/>
        </w:rPr>
        <w:t> </w:t>
      </w:r>
      <w:r>
        <w:rPr>
          <w:rStyle w:val="HTMLCode"/>
          <w:rFonts w:ascii="Courier" w:eastAsiaTheme="minorEastAsia" w:hAnsi="Courier"/>
          <w:color w:val="0000FF"/>
          <w:shd w:val="clear" w:color="auto" w:fill="FFFFFF"/>
        </w:rPr>
        <w:t>repeat-until</w:t>
      </w:r>
      <w:r>
        <w:rPr>
          <w:rFonts w:ascii="Arial" w:hAnsi="Arial" w:cs="Arial"/>
          <w:color w:val="333333"/>
          <w:shd w:val="clear" w:color="auto" w:fill="FFFFFF"/>
        </w:rPr>
        <w:t> (</w:t>
      </w:r>
      <w:r>
        <w:rPr>
          <w:rStyle w:val="HTMLCode"/>
          <w:rFonts w:ascii="Courier" w:eastAsiaTheme="minorEastAsia" w:hAnsi="Courier"/>
          <w:color w:val="0000FF"/>
          <w:shd w:val="clear" w:color="auto" w:fill="FFFFFF"/>
        </w:rPr>
        <w:t>do-while</w:t>
      </w:r>
      <w:r>
        <w:rPr>
          <w:rFonts w:ascii="Arial" w:hAnsi="Arial" w:cs="Arial"/>
          <w:color w:val="333333"/>
          <w:shd w:val="clear" w:color="auto" w:fill="FFFFFF"/>
        </w:rPr>
        <w:t>) loop.</w:t>
      </w:r>
    </w:p>
    <w:p w:rsidR="00BF6D4E" w:rsidRPr="00D50195" w:rsidRDefault="00A304C0" w:rsidP="00AA5267">
      <w:pPr>
        <w:shd w:val="clear" w:color="auto" w:fill="FFFFFF"/>
        <w:spacing w:before="100" w:beforeAutospacing="1" w:after="100" w:afterAutospacing="1" w:line="240" w:lineRule="auto"/>
        <w:ind w:left="720"/>
        <w:rPr>
          <w:rFonts w:ascii="Arial" w:eastAsia="Times New Roman" w:hAnsi="Arial" w:cs="Arial"/>
          <w:color w:val="333333"/>
          <w:sz w:val="28"/>
          <w:szCs w:val="28"/>
        </w:rPr>
      </w:pPr>
      <w:r>
        <w:rPr>
          <w:rFonts w:ascii="Arial" w:hAnsi="Arial" w:cs="Arial"/>
          <w:color w:val="333333"/>
          <w:shd w:val="clear" w:color="auto" w:fill="FFFFFF"/>
        </w:rPr>
        <w:t>Multi-instance </w:t>
      </w:r>
      <w:proofErr w:type="spellStart"/>
      <w:r>
        <w:rPr>
          <w:rFonts w:ascii="Arial" w:hAnsi="Arial" w:cs="Arial"/>
          <w:color w:val="333333"/>
          <w:shd w:val="clear" w:color="auto" w:fill="FFFFFF"/>
        </w:rPr>
        <w:t>subprocesses</w:t>
      </w:r>
      <w:proofErr w:type="spellEnd"/>
      <w:r>
        <w:rPr>
          <w:rFonts w:ascii="Arial" w:hAnsi="Arial" w:cs="Arial"/>
          <w:color w:val="333333"/>
          <w:shd w:val="clear" w:color="auto" w:fill="FFFFFF"/>
        </w:rPr>
        <w:t xml:space="preserve"> with the loop characteristics property set as loop. Loop characteristics (while-do or do-while) are defined by setting the evaluation order of loop characteristics.</w:t>
      </w:r>
    </w:p>
    <w:p w:rsidR="00D50195" w:rsidRDefault="00D50195" w:rsidP="00D50195">
      <w:pPr>
        <w:numPr>
          <w:ilvl w:val="0"/>
          <w:numId w:val="10"/>
        </w:numPr>
        <w:shd w:val="clear" w:color="auto" w:fill="FFFFFF"/>
        <w:spacing w:before="100" w:beforeAutospacing="1" w:after="100" w:afterAutospacing="1" w:line="240" w:lineRule="auto"/>
        <w:rPr>
          <w:rFonts w:ascii="Arial" w:eastAsia="Times New Roman" w:hAnsi="Arial" w:cs="Arial"/>
          <w:color w:val="333333"/>
          <w:sz w:val="28"/>
          <w:szCs w:val="28"/>
        </w:rPr>
      </w:pPr>
      <w:r w:rsidRPr="00D50195">
        <w:rPr>
          <w:rFonts w:ascii="Arial" w:eastAsia="Times New Roman" w:hAnsi="Arial" w:cs="Arial"/>
          <w:color w:val="333333"/>
          <w:sz w:val="28"/>
          <w:szCs w:val="28"/>
        </w:rPr>
        <w:t>Arbitrary cycle pattern</w:t>
      </w:r>
    </w:p>
    <w:p w:rsidR="00A90646" w:rsidRDefault="00A90646" w:rsidP="00A90646">
      <w:pPr>
        <w:shd w:val="clear" w:color="auto" w:fill="FFFFFF"/>
        <w:spacing w:before="100" w:beforeAutospacing="1" w:after="100" w:afterAutospacing="1" w:line="240" w:lineRule="auto"/>
        <w:ind w:left="720"/>
        <w:rPr>
          <w:rFonts w:ascii="Arial" w:hAnsi="Arial" w:cs="Arial"/>
          <w:color w:val="333333"/>
          <w:shd w:val="clear" w:color="auto" w:fill="FFFFFF"/>
        </w:rPr>
      </w:pPr>
      <w:r>
        <w:rPr>
          <w:rFonts w:ascii="Arial" w:hAnsi="Arial" w:cs="Arial"/>
          <w:color w:val="333333"/>
          <w:shd w:val="clear" w:color="auto" w:fill="FFFFFF"/>
        </w:rPr>
        <w:t>The arbitrary cycle pattern offers a looping construct that allows multiple entry and exit points in and out of the loop.</w:t>
      </w:r>
    </w:p>
    <w:p w:rsidR="00A90646" w:rsidRDefault="0043590E" w:rsidP="00A90646">
      <w:pPr>
        <w:shd w:val="clear" w:color="auto" w:fill="FFFFFF"/>
        <w:spacing w:before="100" w:beforeAutospacing="1" w:after="100" w:afterAutospacing="1" w:line="240" w:lineRule="auto"/>
        <w:ind w:left="720"/>
        <w:rPr>
          <w:rFonts w:ascii="Arial" w:hAnsi="Arial" w:cs="Arial"/>
          <w:color w:val="333333"/>
          <w:shd w:val="clear" w:color="auto" w:fill="FFFFFF"/>
        </w:rPr>
      </w:pPr>
      <w:r>
        <w:rPr>
          <w:rFonts w:ascii="Arial" w:hAnsi="Arial" w:cs="Arial"/>
          <w:color w:val="333333"/>
          <w:shd w:val="clear" w:color="auto" w:fill="FFFFFF"/>
        </w:rPr>
        <w:t>This unstructured loop (iteration/cycle) pattern offers the flexibility to have multiple entry and exit points in the process. The arbitrary cycle pattern provides a mechanism to repeat the process parts in an unstructured way.</w:t>
      </w:r>
    </w:p>
    <w:p w:rsidR="0043590E" w:rsidRDefault="004F1847" w:rsidP="00A90646">
      <w:pPr>
        <w:shd w:val="clear" w:color="auto" w:fill="FFFFFF"/>
        <w:spacing w:before="100" w:beforeAutospacing="1" w:after="100" w:afterAutospacing="1" w:line="240" w:lineRule="auto"/>
        <w:ind w:left="720"/>
        <w:rPr>
          <w:rFonts w:ascii="Arial" w:hAnsi="Arial" w:cs="Arial"/>
          <w:color w:val="333333"/>
          <w:shd w:val="clear" w:color="auto" w:fill="FFFFFF"/>
        </w:rPr>
      </w:pPr>
      <w:r>
        <w:rPr>
          <w:rFonts w:ascii="Arial" w:hAnsi="Arial" w:cs="Arial"/>
          <w:color w:val="333333"/>
          <w:shd w:val="clear" w:color="auto" w:fill="FFFFFF"/>
        </w:rPr>
        <w:t xml:space="preserve">When a </w:t>
      </w:r>
      <w:proofErr w:type="spellStart"/>
      <w:r>
        <w:rPr>
          <w:rFonts w:ascii="Arial" w:hAnsi="Arial" w:cs="Arial"/>
          <w:color w:val="333333"/>
          <w:shd w:val="clear" w:color="auto" w:fill="FFFFFF"/>
        </w:rPr>
        <w:t>modeler</w:t>
      </w:r>
      <w:proofErr w:type="spellEnd"/>
      <w:r>
        <w:rPr>
          <w:rFonts w:ascii="Arial" w:hAnsi="Arial" w:cs="Arial"/>
          <w:color w:val="333333"/>
          <w:shd w:val="clear" w:color="auto" w:fill="FFFFFF"/>
        </w:rPr>
        <w:t xml:space="preserve"> is working on defining an "As-Is" process, there are requirements to shuffle from one activity to another. There are cases in which a task or an activity performed initially in the process needs to be changed/altered after reaching a certain stage in the process. This translates to the fact that one can work on the process in an ad hoc manner. The process should allow you to arbitrarily visit tasks/activities that need to be changed or altered after reaching a certain stage in the process. When a process does this, you can use exclusive gateways to realize arbitrary cycles.</w:t>
      </w:r>
    </w:p>
    <w:p w:rsidR="004F1847" w:rsidRDefault="004F1847" w:rsidP="00A90646">
      <w:pPr>
        <w:shd w:val="clear" w:color="auto" w:fill="FFFFFF"/>
        <w:spacing w:before="100" w:beforeAutospacing="1" w:after="100" w:afterAutospacing="1" w:line="240" w:lineRule="auto"/>
        <w:ind w:left="720"/>
        <w:rPr>
          <w:rFonts w:ascii="Arial" w:hAnsi="Arial" w:cs="Arial"/>
          <w:color w:val="333333"/>
          <w:shd w:val="clear" w:color="auto" w:fill="FFFFFF"/>
        </w:rPr>
      </w:pPr>
      <w:r>
        <w:rPr>
          <w:rFonts w:ascii="Arial" w:hAnsi="Arial" w:cs="Arial"/>
          <w:color w:val="333333"/>
          <w:shd w:val="clear" w:color="auto" w:fill="FFFFFF"/>
        </w:rPr>
        <w:t xml:space="preserve">Exclusive gateways can be used in </w:t>
      </w:r>
      <w:proofErr w:type="spellStart"/>
      <w:r>
        <w:rPr>
          <w:rFonts w:ascii="Arial" w:hAnsi="Arial" w:cs="Arial"/>
          <w:color w:val="333333"/>
          <w:shd w:val="clear" w:color="auto" w:fill="FFFFFF"/>
        </w:rPr>
        <w:t>nonblock</w:t>
      </w:r>
      <w:proofErr w:type="spellEnd"/>
      <w:r>
        <w:rPr>
          <w:rFonts w:ascii="Arial" w:hAnsi="Arial" w:cs="Arial"/>
          <w:color w:val="333333"/>
          <w:shd w:val="clear" w:color="auto" w:fill="FFFFFF"/>
        </w:rPr>
        <w:t xml:space="preserve"> structured process models.</w:t>
      </w:r>
    </w:p>
    <w:p w:rsidR="004F1847" w:rsidRPr="00D50195" w:rsidRDefault="004F1847" w:rsidP="00A90646">
      <w:pPr>
        <w:shd w:val="clear" w:color="auto" w:fill="FFFFFF"/>
        <w:spacing w:before="100" w:beforeAutospacing="1" w:after="100" w:afterAutospacing="1" w:line="240" w:lineRule="auto"/>
        <w:ind w:left="720"/>
        <w:rPr>
          <w:rFonts w:ascii="Arial" w:eastAsia="Times New Roman" w:hAnsi="Arial" w:cs="Arial"/>
          <w:color w:val="333333"/>
          <w:sz w:val="28"/>
          <w:szCs w:val="28"/>
        </w:rPr>
      </w:pPr>
    </w:p>
    <w:p w:rsidR="00D50195" w:rsidRDefault="00D50195" w:rsidP="00D50195">
      <w:pPr>
        <w:numPr>
          <w:ilvl w:val="0"/>
          <w:numId w:val="10"/>
        </w:numPr>
        <w:shd w:val="clear" w:color="auto" w:fill="FFFFFF"/>
        <w:spacing w:before="100" w:beforeAutospacing="1" w:after="100" w:afterAutospacing="1" w:line="240" w:lineRule="auto"/>
        <w:rPr>
          <w:rFonts w:ascii="Arial" w:eastAsia="Times New Roman" w:hAnsi="Arial" w:cs="Arial"/>
          <w:color w:val="333333"/>
          <w:sz w:val="28"/>
          <w:szCs w:val="28"/>
        </w:rPr>
      </w:pPr>
      <w:r w:rsidRPr="00D50195">
        <w:rPr>
          <w:rFonts w:ascii="Arial" w:eastAsia="Times New Roman" w:hAnsi="Arial" w:cs="Arial"/>
          <w:color w:val="333333"/>
          <w:sz w:val="28"/>
          <w:szCs w:val="28"/>
        </w:rPr>
        <w:t>Trigger patterns</w:t>
      </w:r>
    </w:p>
    <w:p w:rsidR="009E0F71" w:rsidRDefault="009E0F71" w:rsidP="009E0F71">
      <w:pPr>
        <w:shd w:val="clear" w:color="auto" w:fill="FFFFFF"/>
        <w:spacing w:before="100" w:beforeAutospacing="1" w:after="100" w:afterAutospacing="1" w:line="240" w:lineRule="auto"/>
        <w:ind w:left="720"/>
        <w:rPr>
          <w:rFonts w:ascii="Arial" w:hAnsi="Arial" w:cs="Arial"/>
          <w:color w:val="333333"/>
          <w:shd w:val="clear" w:color="auto" w:fill="FFFFFF"/>
        </w:rPr>
      </w:pPr>
      <w:r>
        <w:rPr>
          <w:rFonts w:ascii="Arial" w:hAnsi="Arial" w:cs="Arial"/>
          <w:color w:val="333333"/>
          <w:shd w:val="clear" w:color="auto" w:fill="FFFFFF"/>
        </w:rPr>
        <w:t>Trigger patterns are a set of patterns that deal with external signals.</w:t>
      </w:r>
    </w:p>
    <w:p w:rsidR="00000D9B" w:rsidRDefault="00000D9B" w:rsidP="009E0F71">
      <w:pPr>
        <w:shd w:val="clear" w:color="auto" w:fill="FFFFFF"/>
        <w:spacing w:before="100" w:beforeAutospacing="1" w:after="100" w:afterAutospacing="1" w:line="240" w:lineRule="auto"/>
        <w:ind w:left="720"/>
        <w:rPr>
          <w:rFonts w:ascii="Arial" w:hAnsi="Arial" w:cs="Arial"/>
          <w:color w:val="333333"/>
          <w:shd w:val="clear" w:color="auto" w:fill="FFFFFF"/>
        </w:rPr>
      </w:pPr>
      <w:r>
        <w:rPr>
          <w:rFonts w:ascii="Arial" w:hAnsi="Arial" w:cs="Arial"/>
          <w:color w:val="333333"/>
          <w:shd w:val="clear" w:color="auto" w:fill="FFFFFF"/>
        </w:rPr>
        <w:t xml:space="preserve">We can use event </w:t>
      </w:r>
      <w:proofErr w:type="spellStart"/>
      <w:r>
        <w:rPr>
          <w:rFonts w:ascii="Arial" w:hAnsi="Arial" w:cs="Arial"/>
          <w:color w:val="333333"/>
          <w:shd w:val="clear" w:color="auto" w:fill="FFFFFF"/>
        </w:rPr>
        <w:t>subprocesses</w:t>
      </w:r>
      <w:proofErr w:type="spellEnd"/>
      <w:r>
        <w:rPr>
          <w:rFonts w:ascii="Arial" w:hAnsi="Arial" w:cs="Arial"/>
          <w:color w:val="333333"/>
          <w:shd w:val="clear" w:color="auto" w:fill="FFFFFF"/>
        </w:rPr>
        <w:t xml:space="preserve"> and boundary catch events. A boundary catch event can be attached to the activity or </w:t>
      </w:r>
      <w:proofErr w:type="spellStart"/>
      <w:r>
        <w:rPr>
          <w:rFonts w:ascii="Arial" w:hAnsi="Arial" w:cs="Arial"/>
          <w:color w:val="333333"/>
          <w:shd w:val="clear" w:color="auto" w:fill="FFFFFF"/>
        </w:rPr>
        <w:t>subprocess</w:t>
      </w:r>
      <w:proofErr w:type="spellEnd"/>
      <w:r>
        <w:rPr>
          <w:rFonts w:ascii="Arial" w:hAnsi="Arial" w:cs="Arial"/>
          <w:color w:val="333333"/>
          <w:shd w:val="clear" w:color="auto" w:fill="FFFFFF"/>
        </w:rPr>
        <w:t>, and it can be configured to accept a certain event (signal). When this signal arrives or this event is raised and the activity on which the boundary catch event is configured for this event is active, then the activity/</w:t>
      </w:r>
      <w:proofErr w:type="spellStart"/>
      <w:r>
        <w:rPr>
          <w:rFonts w:ascii="Arial" w:hAnsi="Arial" w:cs="Arial"/>
          <w:color w:val="333333"/>
          <w:shd w:val="clear" w:color="auto" w:fill="FFFFFF"/>
        </w:rPr>
        <w:t>subprocess</w:t>
      </w:r>
      <w:proofErr w:type="spellEnd"/>
      <w:r>
        <w:rPr>
          <w:rFonts w:ascii="Arial" w:hAnsi="Arial" w:cs="Arial"/>
          <w:color w:val="333333"/>
          <w:shd w:val="clear" w:color="auto" w:fill="FFFFFF"/>
        </w:rPr>
        <w:t xml:space="preserve"> can act on this event.</w:t>
      </w:r>
    </w:p>
    <w:p w:rsidR="00000D9B" w:rsidRPr="00D50195" w:rsidRDefault="00000D9B" w:rsidP="009E0F71">
      <w:pPr>
        <w:shd w:val="clear" w:color="auto" w:fill="FFFFFF"/>
        <w:spacing w:before="100" w:beforeAutospacing="1" w:after="100" w:afterAutospacing="1" w:line="240" w:lineRule="auto"/>
        <w:ind w:left="720"/>
        <w:rPr>
          <w:rFonts w:ascii="Arial" w:eastAsia="Times New Roman" w:hAnsi="Arial" w:cs="Arial"/>
          <w:color w:val="333333"/>
          <w:sz w:val="28"/>
          <w:szCs w:val="28"/>
        </w:rPr>
      </w:pPr>
    </w:p>
    <w:p w:rsidR="00D50195" w:rsidRDefault="00D50195" w:rsidP="00D50195">
      <w:pPr>
        <w:numPr>
          <w:ilvl w:val="1"/>
          <w:numId w:val="11"/>
        </w:numPr>
        <w:shd w:val="clear" w:color="auto" w:fill="FFFFFF"/>
        <w:spacing w:before="100" w:beforeAutospacing="1" w:after="100" w:afterAutospacing="1" w:line="240" w:lineRule="auto"/>
        <w:rPr>
          <w:rFonts w:ascii="Arial" w:eastAsia="Times New Roman" w:hAnsi="Arial" w:cs="Arial"/>
          <w:color w:val="333333"/>
          <w:sz w:val="28"/>
          <w:szCs w:val="28"/>
        </w:rPr>
      </w:pPr>
      <w:r w:rsidRPr="00D50195">
        <w:rPr>
          <w:rFonts w:ascii="Arial" w:eastAsia="Times New Roman" w:hAnsi="Arial" w:cs="Arial"/>
          <w:color w:val="333333"/>
          <w:sz w:val="28"/>
          <w:szCs w:val="28"/>
        </w:rPr>
        <w:t>Transient trigger pattern</w:t>
      </w:r>
    </w:p>
    <w:p w:rsidR="006B5626" w:rsidRDefault="00F27F78" w:rsidP="006B5626">
      <w:pPr>
        <w:shd w:val="clear" w:color="auto" w:fill="FFFFFF"/>
        <w:spacing w:before="100" w:beforeAutospacing="1" w:after="100" w:afterAutospacing="1" w:line="240" w:lineRule="auto"/>
        <w:ind w:left="1440"/>
        <w:rPr>
          <w:rFonts w:ascii="Arial" w:hAnsi="Arial" w:cs="Arial"/>
          <w:color w:val="333333"/>
          <w:shd w:val="clear" w:color="auto" w:fill="FFFFFF"/>
        </w:rPr>
      </w:pPr>
      <w:proofErr w:type="gramStart"/>
      <w:r>
        <w:rPr>
          <w:rFonts w:ascii="Arial" w:hAnsi="Arial" w:cs="Arial"/>
          <w:color w:val="333333"/>
          <w:shd w:val="clear" w:color="auto" w:fill="FFFFFF"/>
        </w:rPr>
        <w:lastRenderedPageBreak/>
        <w:t>The explicit initiation/termination of a task (activity/</w:t>
      </w:r>
      <w:proofErr w:type="spellStart"/>
      <w:r>
        <w:rPr>
          <w:rFonts w:ascii="Arial" w:hAnsi="Arial" w:cs="Arial"/>
          <w:color w:val="333333"/>
          <w:shd w:val="clear" w:color="auto" w:fill="FFFFFF"/>
        </w:rPr>
        <w:t>subprocess</w:t>
      </w:r>
      <w:proofErr w:type="spellEnd"/>
      <w:r>
        <w:rPr>
          <w:rFonts w:ascii="Arial" w:hAnsi="Arial" w:cs="Arial"/>
          <w:color w:val="333333"/>
          <w:shd w:val="clear" w:color="auto" w:fill="FFFFFF"/>
        </w:rPr>
        <w:t>) by a signal from the same process or from an external environment.</w:t>
      </w:r>
      <w:proofErr w:type="gramEnd"/>
    </w:p>
    <w:p w:rsidR="006B482B" w:rsidRDefault="006B482B" w:rsidP="006B5626">
      <w:pPr>
        <w:shd w:val="clear" w:color="auto" w:fill="FFFFFF"/>
        <w:spacing w:before="100" w:beforeAutospacing="1" w:after="100" w:afterAutospacing="1" w:line="240" w:lineRule="auto"/>
        <w:ind w:left="1440"/>
        <w:rPr>
          <w:rFonts w:ascii="Arial" w:hAnsi="Arial" w:cs="Arial"/>
          <w:color w:val="333333"/>
          <w:shd w:val="clear" w:color="auto" w:fill="FFFFFF"/>
        </w:rPr>
      </w:pPr>
      <w:r>
        <w:rPr>
          <w:rFonts w:ascii="Arial" w:hAnsi="Arial" w:cs="Arial"/>
          <w:color w:val="333333"/>
          <w:shd w:val="clear" w:color="auto" w:fill="FFFFFF"/>
        </w:rPr>
        <w:t>For example, an activity can be cancelled by a cancel event. However, to cancel the activity, this activity needs to be active. When that activity is active, only the cancellation event meant for the activity will have an effect on the activity. What if cancellation event is raised when the process token has moved out of the activity for which the cancellation event is meant? In this case, the activity will not be cancelled.</w:t>
      </w:r>
    </w:p>
    <w:p w:rsidR="006B482B" w:rsidRDefault="00C2682A" w:rsidP="006B5626">
      <w:pPr>
        <w:shd w:val="clear" w:color="auto" w:fill="FFFFFF"/>
        <w:spacing w:before="100" w:beforeAutospacing="1" w:after="100" w:afterAutospacing="1" w:line="240" w:lineRule="auto"/>
        <w:ind w:left="1440"/>
        <w:rPr>
          <w:rFonts w:ascii="Arial" w:hAnsi="Arial" w:cs="Arial"/>
          <w:color w:val="333333"/>
          <w:shd w:val="clear" w:color="auto" w:fill="FFFFFF"/>
        </w:rPr>
      </w:pPr>
      <w:r>
        <w:rPr>
          <w:rFonts w:ascii="Arial" w:hAnsi="Arial" w:cs="Arial"/>
          <w:color w:val="333333"/>
          <w:shd w:val="clear" w:color="auto" w:fill="FFFFFF"/>
        </w:rPr>
        <w:t xml:space="preserve">We can use event </w:t>
      </w:r>
      <w:proofErr w:type="spellStart"/>
      <w:r>
        <w:rPr>
          <w:rFonts w:ascii="Arial" w:hAnsi="Arial" w:cs="Arial"/>
          <w:color w:val="333333"/>
          <w:shd w:val="clear" w:color="auto" w:fill="FFFFFF"/>
        </w:rPr>
        <w:t>subprocesses</w:t>
      </w:r>
      <w:proofErr w:type="spellEnd"/>
      <w:r>
        <w:rPr>
          <w:rFonts w:ascii="Arial" w:hAnsi="Arial" w:cs="Arial"/>
          <w:color w:val="333333"/>
          <w:shd w:val="clear" w:color="auto" w:fill="FFFFFF"/>
        </w:rPr>
        <w:t xml:space="preserve"> and boundary catch events. A boundary catch event can be attached to the activity or </w:t>
      </w:r>
      <w:proofErr w:type="spellStart"/>
      <w:r>
        <w:rPr>
          <w:rFonts w:ascii="Arial" w:hAnsi="Arial" w:cs="Arial"/>
          <w:color w:val="333333"/>
          <w:shd w:val="clear" w:color="auto" w:fill="FFFFFF"/>
        </w:rPr>
        <w:t>subprocess</w:t>
      </w:r>
      <w:proofErr w:type="spellEnd"/>
      <w:r>
        <w:rPr>
          <w:rFonts w:ascii="Arial" w:hAnsi="Arial" w:cs="Arial"/>
          <w:color w:val="333333"/>
          <w:shd w:val="clear" w:color="auto" w:fill="FFFFFF"/>
        </w:rPr>
        <w:t>, and it can be configured to accept a certain event (signal). When this signal arrives or this event is raised and the activity on which the boundary catch event is configured for this event is active, then the activity/</w:t>
      </w:r>
      <w:proofErr w:type="spellStart"/>
      <w:r>
        <w:rPr>
          <w:rFonts w:ascii="Arial" w:hAnsi="Arial" w:cs="Arial"/>
          <w:color w:val="333333"/>
          <w:shd w:val="clear" w:color="auto" w:fill="FFFFFF"/>
        </w:rPr>
        <w:t>subprocess</w:t>
      </w:r>
      <w:proofErr w:type="spellEnd"/>
      <w:r>
        <w:rPr>
          <w:rFonts w:ascii="Arial" w:hAnsi="Arial" w:cs="Arial"/>
          <w:color w:val="333333"/>
          <w:shd w:val="clear" w:color="auto" w:fill="FFFFFF"/>
        </w:rPr>
        <w:t xml:space="preserve"> can act on this event.</w:t>
      </w:r>
    </w:p>
    <w:p w:rsidR="00C2682A" w:rsidRDefault="00C2682A" w:rsidP="006B5626">
      <w:pPr>
        <w:shd w:val="clear" w:color="auto" w:fill="FFFFFF"/>
        <w:spacing w:before="100" w:beforeAutospacing="1" w:after="100" w:afterAutospacing="1" w:line="240" w:lineRule="auto"/>
        <w:ind w:left="1440"/>
        <w:rPr>
          <w:rFonts w:ascii="Arial" w:hAnsi="Arial" w:cs="Arial"/>
          <w:color w:val="333333"/>
          <w:shd w:val="clear" w:color="auto" w:fill="FFFFFF"/>
        </w:rPr>
      </w:pPr>
    </w:p>
    <w:p w:rsidR="00C2682A" w:rsidRPr="00D50195" w:rsidRDefault="00C2682A" w:rsidP="006B5626">
      <w:pPr>
        <w:shd w:val="clear" w:color="auto" w:fill="FFFFFF"/>
        <w:spacing w:before="100" w:beforeAutospacing="1" w:after="100" w:afterAutospacing="1" w:line="240" w:lineRule="auto"/>
        <w:ind w:left="1440"/>
        <w:rPr>
          <w:rFonts w:ascii="Arial" w:eastAsia="Times New Roman" w:hAnsi="Arial" w:cs="Arial"/>
          <w:color w:val="333333"/>
          <w:sz w:val="28"/>
          <w:szCs w:val="28"/>
        </w:rPr>
      </w:pPr>
      <w:r>
        <w:rPr>
          <w:rFonts w:ascii="Palatino Linotype" w:hAnsi="Palatino Linotype"/>
          <w:color w:val="000000"/>
          <w:sz w:val="27"/>
          <w:szCs w:val="27"/>
        </w:rPr>
        <w:t>BPMN: Not supported. Triggers are supported through durable messages.</w:t>
      </w:r>
    </w:p>
    <w:p w:rsidR="00D50195" w:rsidRDefault="00D50195" w:rsidP="00D50195">
      <w:pPr>
        <w:numPr>
          <w:ilvl w:val="1"/>
          <w:numId w:val="11"/>
        </w:numPr>
        <w:shd w:val="clear" w:color="auto" w:fill="FFFFFF"/>
        <w:spacing w:before="100" w:beforeAutospacing="1" w:after="100" w:afterAutospacing="1" w:line="240" w:lineRule="auto"/>
        <w:rPr>
          <w:rFonts w:ascii="Arial" w:eastAsia="Times New Roman" w:hAnsi="Arial" w:cs="Arial"/>
          <w:color w:val="333333"/>
          <w:sz w:val="28"/>
          <w:szCs w:val="28"/>
        </w:rPr>
      </w:pPr>
      <w:r w:rsidRPr="00D50195">
        <w:rPr>
          <w:rFonts w:ascii="Arial" w:eastAsia="Times New Roman" w:hAnsi="Arial" w:cs="Arial"/>
          <w:color w:val="333333"/>
          <w:sz w:val="28"/>
          <w:szCs w:val="28"/>
        </w:rPr>
        <w:t>Persistent trigger pattern</w:t>
      </w:r>
    </w:p>
    <w:p w:rsidR="00D807A3" w:rsidRDefault="00D807A3" w:rsidP="00D807A3">
      <w:pPr>
        <w:shd w:val="clear" w:color="auto" w:fill="FFFFFF"/>
        <w:spacing w:before="100" w:beforeAutospacing="1" w:after="100" w:afterAutospacing="1" w:line="240" w:lineRule="auto"/>
        <w:ind w:left="1440"/>
        <w:rPr>
          <w:rFonts w:ascii="Arial" w:eastAsia="Times New Roman" w:hAnsi="Arial" w:cs="Arial"/>
          <w:color w:val="333333"/>
          <w:sz w:val="28"/>
          <w:szCs w:val="28"/>
        </w:rPr>
      </w:pPr>
      <w:proofErr w:type="gramStart"/>
      <w:r>
        <w:rPr>
          <w:rFonts w:ascii="Arial" w:hAnsi="Arial" w:cs="Arial"/>
          <w:color w:val="333333"/>
          <w:shd w:val="clear" w:color="auto" w:fill="FFFFFF"/>
        </w:rPr>
        <w:t>The explicit initiation of a task (activity/</w:t>
      </w:r>
      <w:proofErr w:type="spellStart"/>
      <w:r>
        <w:rPr>
          <w:rFonts w:ascii="Arial" w:hAnsi="Arial" w:cs="Arial"/>
          <w:color w:val="333333"/>
          <w:shd w:val="clear" w:color="auto" w:fill="FFFFFF"/>
        </w:rPr>
        <w:t>subprocess</w:t>
      </w:r>
      <w:proofErr w:type="spellEnd"/>
      <w:r>
        <w:rPr>
          <w:rFonts w:ascii="Arial" w:hAnsi="Arial" w:cs="Arial"/>
          <w:color w:val="333333"/>
          <w:shd w:val="clear" w:color="auto" w:fill="FFFFFF"/>
        </w:rPr>
        <w:t>) by a signal from the same process or from an external environment.</w:t>
      </w:r>
      <w:proofErr w:type="gramEnd"/>
    </w:p>
    <w:p w:rsidR="00346A46" w:rsidRDefault="00346A46" w:rsidP="00346A46">
      <w:pPr>
        <w:shd w:val="clear" w:color="auto" w:fill="FFFFFF"/>
        <w:spacing w:before="100" w:beforeAutospacing="1" w:after="100" w:afterAutospacing="1" w:line="240" w:lineRule="auto"/>
        <w:ind w:left="1440"/>
        <w:rPr>
          <w:rFonts w:ascii="Arial" w:hAnsi="Arial" w:cs="Arial"/>
          <w:color w:val="333333"/>
          <w:shd w:val="clear" w:color="auto" w:fill="FFFFFF"/>
        </w:rPr>
      </w:pPr>
      <w:r>
        <w:rPr>
          <w:rFonts w:ascii="Arial" w:hAnsi="Arial" w:cs="Arial"/>
          <w:color w:val="333333"/>
          <w:shd w:val="clear" w:color="auto" w:fill="FFFFFF"/>
        </w:rPr>
        <w:t>There are cases when an external signal arrives at the process or the process itself raises signal. However, this signal will not be lost and is dealt with by the process.</w:t>
      </w:r>
    </w:p>
    <w:p w:rsidR="00346A46" w:rsidRDefault="00AB5732" w:rsidP="00346A46">
      <w:pPr>
        <w:shd w:val="clear" w:color="auto" w:fill="FFFFFF"/>
        <w:spacing w:before="100" w:beforeAutospacing="1" w:after="100" w:afterAutospacing="1" w:line="240" w:lineRule="auto"/>
        <w:ind w:left="1440"/>
        <w:rPr>
          <w:rFonts w:ascii="Arial" w:hAnsi="Arial" w:cs="Arial"/>
          <w:color w:val="333333"/>
          <w:shd w:val="clear" w:color="auto" w:fill="FFFFFF"/>
        </w:rPr>
      </w:pPr>
      <w:r>
        <w:rPr>
          <w:rFonts w:ascii="Arial" w:hAnsi="Arial" w:cs="Arial"/>
          <w:color w:val="333333"/>
          <w:shd w:val="clear" w:color="auto" w:fill="FFFFFF"/>
        </w:rPr>
        <w:t>For example, a process instance can be cancelled by a cancel instance event. The cancel instance event can arrive any time in the life cycle of the process.</w:t>
      </w:r>
    </w:p>
    <w:p w:rsidR="0093338F" w:rsidRDefault="0093338F" w:rsidP="00346A46">
      <w:pPr>
        <w:shd w:val="clear" w:color="auto" w:fill="FFFFFF"/>
        <w:spacing w:before="100" w:beforeAutospacing="1" w:after="100" w:afterAutospacing="1" w:line="240" w:lineRule="auto"/>
        <w:ind w:left="1440"/>
        <w:rPr>
          <w:rFonts w:ascii="Arial" w:hAnsi="Arial" w:cs="Arial"/>
          <w:color w:val="333333"/>
          <w:shd w:val="clear" w:color="auto" w:fill="FFFFFF"/>
        </w:rPr>
      </w:pPr>
      <w:r>
        <w:rPr>
          <w:rFonts w:ascii="Arial" w:hAnsi="Arial" w:cs="Arial"/>
          <w:color w:val="333333"/>
          <w:shd w:val="clear" w:color="auto" w:fill="FFFFFF"/>
        </w:rPr>
        <w:t xml:space="preserve">We can use the event </w:t>
      </w:r>
      <w:proofErr w:type="spellStart"/>
      <w:r>
        <w:rPr>
          <w:rFonts w:ascii="Arial" w:hAnsi="Arial" w:cs="Arial"/>
          <w:color w:val="333333"/>
          <w:shd w:val="clear" w:color="auto" w:fill="FFFFFF"/>
        </w:rPr>
        <w:t>subprocess</w:t>
      </w:r>
      <w:proofErr w:type="spellEnd"/>
      <w:r>
        <w:rPr>
          <w:rFonts w:ascii="Arial" w:hAnsi="Arial" w:cs="Arial"/>
          <w:color w:val="333333"/>
          <w:shd w:val="clear" w:color="auto" w:fill="FFFFFF"/>
        </w:rPr>
        <w:t>.</w:t>
      </w:r>
    </w:p>
    <w:p w:rsidR="00634E8B" w:rsidRPr="00D50195" w:rsidRDefault="00634E8B" w:rsidP="00346A46">
      <w:pPr>
        <w:shd w:val="clear" w:color="auto" w:fill="FFFFFF"/>
        <w:spacing w:before="100" w:beforeAutospacing="1" w:after="100" w:afterAutospacing="1" w:line="240" w:lineRule="auto"/>
        <w:ind w:left="1440"/>
        <w:rPr>
          <w:rFonts w:ascii="Arial" w:eastAsia="Times New Roman" w:hAnsi="Arial" w:cs="Arial"/>
          <w:color w:val="333333"/>
          <w:sz w:val="28"/>
          <w:szCs w:val="28"/>
        </w:rPr>
      </w:pPr>
      <w:r>
        <w:rPr>
          <w:rFonts w:ascii="Arial" w:hAnsi="Arial" w:cs="Arial"/>
          <w:color w:val="333333"/>
          <w:shd w:val="clear" w:color="auto" w:fill="FFFFFF"/>
        </w:rPr>
        <w:t xml:space="preserve">BPMN: </w:t>
      </w:r>
      <w:r>
        <w:rPr>
          <w:rFonts w:ascii="Palatino Linotype" w:hAnsi="Palatino Linotype"/>
          <w:color w:val="000000"/>
          <w:sz w:val="27"/>
          <w:szCs w:val="27"/>
        </w:rPr>
        <w:t>Supported through the use of message events.</w:t>
      </w:r>
    </w:p>
    <w:p w:rsidR="00D50195" w:rsidRDefault="00D50195" w:rsidP="00D50195">
      <w:pPr>
        <w:numPr>
          <w:ilvl w:val="0"/>
          <w:numId w:val="11"/>
        </w:numPr>
        <w:shd w:val="clear" w:color="auto" w:fill="FFFFFF"/>
        <w:spacing w:before="100" w:beforeAutospacing="1" w:after="100" w:afterAutospacing="1" w:line="240" w:lineRule="auto"/>
        <w:rPr>
          <w:rFonts w:ascii="Arial" w:eastAsia="Times New Roman" w:hAnsi="Arial" w:cs="Arial"/>
          <w:color w:val="333333"/>
          <w:sz w:val="28"/>
          <w:szCs w:val="28"/>
        </w:rPr>
      </w:pPr>
      <w:r w:rsidRPr="00D50195">
        <w:rPr>
          <w:rFonts w:ascii="Arial" w:eastAsia="Times New Roman" w:hAnsi="Arial" w:cs="Arial"/>
          <w:color w:val="333333"/>
          <w:sz w:val="28"/>
          <w:szCs w:val="28"/>
        </w:rPr>
        <w:t>Implicit termination pattern</w:t>
      </w:r>
    </w:p>
    <w:p w:rsidR="00E93406" w:rsidRPr="00D50195" w:rsidRDefault="00E93406" w:rsidP="00E93406">
      <w:pPr>
        <w:shd w:val="clear" w:color="auto" w:fill="FFFFFF"/>
        <w:spacing w:before="100" w:beforeAutospacing="1" w:after="100" w:afterAutospacing="1" w:line="240" w:lineRule="auto"/>
        <w:ind w:left="720"/>
        <w:rPr>
          <w:rFonts w:ascii="Arial" w:eastAsia="Times New Roman" w:hAnsi="Arial" w:cs="Arial"/>
          <w:color w:val="333333"/>
          <w:sz w:val="28"/>
          <w:szCs w:val="28"/>
        </w:rPr>
      </w:pPr>
      <w:r>
        <w:rPr>
          <w:rFonts w:ascii="Arial" w:hAnsi="Arial" w:cs="Arial"/>
          <w:color w:val="333333"/>
          <w:shd w:val="clear" w:color="auto" w:fill="FFFFFF"/>
        </w:rPr>
        <w:t>End event.</w:t>
      </w:r>
    </w:p>
    <w:p w:rsidR="00D50195" w:rsidRDefault="00D50195" w:rsidP="00D50195">
      <w:pPr>
        <w:numPr>
          <w:ilvl w:val="0"/>
          <w:numId w:val="11"/>
        </w:numPr>
        <w:shd w:val="clear" w:color="auto" w:fill="FFFFFF"/>
        <w:spacing w:before="100" w:beforeAutospacing="1" w:after="100" w:afterAutospacing="1" w:line="240" w:lineRule="auto"/>
        <w:rPr>
          <w:rFonts w:ascii="Arial" w:eastAsia="Times New Roman" w:hAnsi="Arial" w:cs="Arial"/>
          <w:color w:val="333333"/>
          <w:sz w:val="28"/>
          <w:szCs w:val="28"/>
        </w:rPr>
      </w:pPr>
      <w:r w:rsidRPr="00D50195">
        <w:rPr>
          <w:rFonts w:ascii="Arial" w:eastAsia="Times New Roman" w:hAnsi="Arial" w:cs="Arial"/>
          <w:color w:val="333333"/>
          <w:sz w:val="28"/>
          <w:szCs w:val="28"/>
        </w:rPr>
        <w:t>Explicit termination pattern</w:t>
      </w:r>
    </w:p>
    <w:p w:rsidR="001C07EA" w:rsidRDefault="001C07EA" w:rsidP="001C07EA">
      <w:pPr>
        <w:shd w:val="clear" w:color="auto" w:fill="FFFFFF"/>
        <w:spacing w:before="100" w:beforeAutospacing="1" w:after="100" w:afterAutospacing="1" w:line="240" w:lineRule="auto"/>
        <w:ind w:left="720"/>
        <w:rPr>
          <w:rFonts w:ascii="Arial" w:hAnsi="Arial" w:cs="Arial"/>
          <w:color w:val="333333"/>
          <w:shd w:val="clear" w:color="auto" w:fill="FFFFFF"/>
        </w:rPr>
      </w:pPr>
      <w:r>
        <w:rPr>
          <w:rFonts w:ascii="Arial" w:hAnsi="Arial" w:cs="Arial"/>
          <w:color w:val="333333"/>
          <w:shd w:val="clear" w:color="auto" w:fill="FFFFFF"/>
        </w:rPr>
        <w:t>The process needs to end explicitly, and this will terminate all the remaining tasks/activities and cause the processes to end.</w:t>
      </w:r>
    </w:p>
    <w:p w:rsidR="001C07EA" w:rsidRDefault="001C07EA" w:rsidP="001C07EA">
      <w:pPr>
        <w:shd w:val="clear" w:color="auto" w:fill="FFFFFF"/>
        <w:spacing w:before="100" w:beforeAutospacing="1" w:after="100" w:afterAutospacing="1" w:line="240" w:lineRule="auto"/>
        <w:ind w:left="720"/>
        <w:rPr>
          <w:rFonts w:ascii="Arial" w:hAnsi="Arial" w:cs="Arial"/>
          <w:color w:val="333333"/>
          <w:shd w:val="clear" w:color="auto" w:fill="FFFFFF"/>
        </w:rPr>
      </w:pPr>
      <w:r>
        <w:rPr>
          <w:rFonts w:ascii="Arial" w:hAnsi="Arial" w:cs="Arial"/>
          <w:color w:val="333333"/>
          <w:shd w:val="clear" w:color="auto" w:fill="FFFFFF"/>
        </w:rPr>
        <w:t>This event terminates the end event and the Error End Event.</w:t>
      </w:r>
    </w:p>
    <w:p w:rsidR="000955B9" w:rsidRPr="00D50195" w:rsidRDefault="000955B9" w:rsidP="001C07EA">
      <w:pPr>
        <w:shd w:val="clear" w:color="auto" w:fill="FFFFFF"/>
        <w:spacing w:before="100" w:beforeAutospacing="1" w:after="100" w:afterAutospacing="1" w:line="240" w:lineRule="auto"/>
        <w:ind w:left="720"/>
        <w:rPr>
          <w:rFonts w:ascii="Arial" w:eastAsia="Times New Roman" w:hAnsi="Arial" w:cs="Arial"/>
          <w:color w:val="333333"/>
          <w:sz w:val="28"/>
          <w:szCs w:val="28"/>
        </w:rPr>
      </w:pPr>
      <w:r>
        <w:rPr>
          <w:rFonts w:ascii="Palatino Linotype" w:hAnsi="Palatino Linotype"/>
          <w:color w:val="000000"/>
          <w:sz w:val="27"/>
          <w:szCs w:val="27"/>
        </w:rPr>
        <w:lastRenderedPageBreak/>
        <w:t>Supported via a terminate end event.</w:t>
      </w:r>
    </w:p>
    <w:p w:rsidR="00D50195" w:rsidRPr="00D50195" w:rsidRDefault="00D50195" w:rsidP="00D50195">
      <w:pPr>
        <w:numPr>
          <w:ilvl w:val="0"/>
          <w:numId w:val="11"/>
        </w:numPr>
        <w:shd w:val="clear" w:color="auto" w:fill="FFFFFF"/>
        <w:spacing w:before="100" w:beforeAutospacing="1" w:after="100" w:afterAutospacing="1" w:line="240" w:lineRule="auto"/>
        <w:rPr>
          <w:rFonts w:ascii="Arial" w:eastAsia="Times New Roman" w:hAnsi="Arial" w:cs="Arial"/>
          <w:color w:val="333333"/>
          <w:sz w:val="28"/>
          <w:szCs w:val="28"/>
        </w:rPr>
      </w:pPr>
      <w:r w:rsidRPr="00D50195">
        <w:rPr>
          <w:rFonts w:ascii="Arial" w:eastAsia="Times New Roman" w:hAnsi="Arial" w:cs="Arial"/>
          <w:color w:val="333333"/>
          <w:sz w:val="28"/>
          <w:szCs w:val="28"/>
        </w:rPr>
        <w:t>Cancellation pattern</w:t>
      </w:r>
    </w:p>
    <w:p w:rsidR="00D50195" w:rsidRDefault="00D50195" w:rsidP="00D50195">
      <w:pPr>
        <w:numPr>
          <w:ilvl w:val="1"/>
          <w:numId w:val="11"/>
        </w:numPr>
        <w:shd w:val="clear" w:color="auto" w:fill="FFFFFF"/>
        <w:spacing w:before="100" w:beforeAutospacing="1" w:after="100" w:afterAutospacing="1" w:line="240" w:lineRule="auto"/>
        <w:rPr>
          <w:rFonts w:ascii="Arial" w:eastAsia="Times New Roman" w:hAnsi="Arial" w:cs="Arial"/>
          <w:color w:val="333333"/>
          <w:sz w:val="28"/>
          <w:szCs w:val="28"/>
        </w:rPr>
      </w:pPr>
      <w:r w:rsidRPr="00D50195">
        <w:rPr>
          <w:rFonts w:ascii="Arial" w:eastAsia="Times New Roman" w:hAnsi="Arial" w:cs="Arial"/>
          <w:color w:val="333333"/>
          <w:sz w:val="28"/>
          <w:szCs w:val="28"/>
        </w:rPr>
        <w:t>Cancel multi-instance task pattern</w:t>
      </w:r>
    </w:p>
    <w:p w:rsidR="00B57170" w:rsidRPr="00D50195" w:rsidRDefault="00B57170" w:rsidP="00B57170">
      <w:pPr>
        <w:shd w:val="clear" w:color="auto" w:fill="FFFFFF"/>
        <w:spacing w:before="100" w:beforeAutospacing="1" w:after="100" w:afterAutospacing="1" w:line="240" w:lineRule="auto"/>
        <w:ind w:left="1080"/>
        <w:rPr>
          <w:rFonts w:ascii="Arial" w:eastAsia="Times New Roman" w:hAnsi="Arial" w:cs="Arial"/>
          <w:color w:val="333333"/>
          <w:sz w:val="28"/>
          <w:szCs w:val="28"/>
        </w:rPr>
      </w:pPr>
      <w:r>
        <w:rPr>
          <w:rFonts w:ascii="Arial" w:hAnsi="Arial" w:cs="Arial"/>
          <w:color w:val="333333"/>
          <w:shd w:val="clear" w:color="auto" w:fill="FFFFFF"/>
        </w:rPr>
        <w:t xml:space="preserve">We can use multi-instance </w:t>
      </w:r>
      <w:proofErr w:type="spellStart"/>
      <w:r>
        <w:rPr>
          <w:rFonts w:ascii="Arial" w:hAnsi="Arial" w:cs="Arial"/>
          <w:color w:val="333333"/>
          <w:shd w:val="clear" w:color="auto" w:fill="FFFFFF"/>
        </w:rPr>
        <w:t>subprocesses</w:t>
      </w:r>
      <w:proofErr w:type="spellEnd"/>
      <w:r>
        <w:rPr>
          <w:rFonts w:ascii="Arial" w:hAnsi="Arial" w:cs="Arial"/>
          <w:color w:val="333333"/>
          <w:shd w:val="clear" w:color="auto" w:fill="FFFFFF"/>
        </w:rPr>
        <w:t xml:space="preserve"> and boundary catch events. Boundary catch events can be attached to the multi-instance </w:t>
      </w:r>
      <w:proofErr w:type="spellStart"/>
      <w:r>
        <w:rPr>
          <w:rFonts w:ascii="Arial" w:hAnsi="Arial" w:cs="Arial"/>
          <w:color w:val="333333"/>
          <w:shd w:val="clear" w:color="auto" w:fill="FFFFFF"/>
        </w:rPr>
        <w:t>subprocess</w:t>
      </w:r>
      <w:proofErr w:type="spellEnd"/>
      <w:r>
        <w:rPr>
          <w:rFonts w:ascii="Arial" w:hAnsi="Arial" w:cs="Arial"/>
          <w:color w:val="333333"/>
          <w:shd w:val="clear" w:color="auto" w:fill="FFFFFF"/>
        </w:rPr>
        <w:t xml:space="preserve">, and they can be configured to accept certain events (signals). These signals/events are meant to cancel the remaining instances of the multi-instance </w:t>
      </w:r>
      <w:proofErr w:type="spellStart"/>
      <w:r>
        <w:rPr>
          <w:rFonts w:ascii="Arial" w:hAnsi="Arial" w:cs="Arial"/>
          <w:color w:val="333333"/>
          <w:shd w:val="clear" w:color="auto" w:fill="FFFFFF"/>
        </w:rPr>
        <w:t>subprocess</w:t>
      </w:r>
      <w:proofErr w:type="spellEnd"/>
      <w:r>
        <w:rPr>
          <w:rFonts w:ascii="Arial" w:hAnsi="Arial" w:cs="Arial"/>
          <w:color w:val="333333"/>
          <w:shd w:val="clear" w:color="auto" w:fill="FFFFFF"/>
        </w:rPr>
        <w:t>. When this signal arrives or this event is raised, then the remaining instances of the multi-instance will be cancelled.</w:t>
      </w:r>
    </w:p>
    <w:p w:rsidR="00BC3568" w:rsidRDefault="00BC3568" w:rsidP="00BC3568">
      <w:pPr>
        <w:pStyle w:val="NormalWeb"/>
        <w:shd w:val="clear" w:color="auto" w:fill="FFFFFF"/>
        <w:rPr>
          <w:rFonts w:ascii="Arial" w:hAnsi="Arial" w:cs="Arial"/>
          <w:color w:val="333333"/>
        </w:rPr>
      </w:pPr>
      <w:r>
        <w:rPr>
          <w:rFonts w:ascii="Arial" w:hAnsi="Arial" w:cs="Arial"/>
          <w:color w:val="333333"/>
        </w:rPr>
        <w:t>3. Invocation patterns are discussed in this chapter:</w:t>
      </w:r>
    </w:p>
    <w:p w:rsidR="00BC3568" w:rsidRDefault="00BC3568" w:rsidP="00BC3568">
      <w:pPr>
        <w:numPr>
          <w:ilvl w:val="0"/>
          <w:numId w:val="32"/>
        </w:numPr>
        <w:shd w:val="clear" w:color="auto" w:fill="FFFFFF"/>
        <w:spacing w:before="100" w:beforeAutospacing="1" w:after="100" w:afterAutospacing="1" w:line="240" w:lineRule="auto"/>
        <w:rPr>
          <w:rFonts w:ascii="Arial" w:hAnsi="Arial" w:cs="Arial"/>
          <w:color w:val="333333"/>
        </w:rPr>
      </w:pPr>
      <w:r>
        <w:rPr>
          <w:rFonts w:ascii="Arial" w:hAnsi="Arial" w:cs="Arial"/>
          <w:color w:val="333333"/>
        </w:rPr>
        <w:t>Web service pattern:</w:t>
      </w:r>
    </w:p>
    <w:p w:rsidR="00BC3568" w:rsidRDefault="00BC3568" w:rsidP="00BC3568">
      <w:pPr>
        <w:numPr>
          <w:ilvl w:val="1"/>
          <w:numId w:val="33"/>
        </w:numPr>
        <w:shd w:val="clear" w:color="auto" w:fill="FFFFFF"/>
        <w:spacing w:before="100" w:beforeAutospacing="1" w:after="100" w:afterAutospacing="1" w:line="240" w:lineRule="auto"/>
        <w:rPr>
          <w:rFonts w:ascii="Arial" w:hAnsi="Arial" w:cs="Arial"/>
          <w:color w:val="333333"/>
        </w:rPr>
      </w:pPr>
      <w:r>
        <w:rPr>
          <w:rFonts w:ascii="Arial" w:hAnsi="Arial" w:cs="Arial"/>
          <w:color w:val="333333"/>
        </w:rPr>
        <w:t>Asynchronous request callback pattern</w:t>
      </w:r>
    </w:p>
    <w:p w:rsidR="000F4F68" w:rsidRDefault="000F4F68" w:rsidP="000F4F68">
      <w:pPr>
        <w:shd w:val="clear" w:color="auto" w:fill="FFFFFF"/>
        <w:spacing w:before="100" w:beforeAutospacing="1" w:after="100" w:afterAutospacing="1" w:line="240" w:lineRule="auto"/>
        <w:ind w:left="1440"/>
        <w:rPr>
          <w:rFonts w:ascii="Arial" w:hAnsi="Arial" w:cs="Arial"/>
          <w:color w:val="333333"/>
          <w:shd w:val="clear" w:color="auto" w:fill="FFFFFF"/>
        </w:rPr>
      </w:pPr>
      <w:r>
        <w:rPr>
          <w:rFonts w:ascii="Arial" w:hAnsi="Arial" w:cs="Arial"/>
          <w:color w:val="333333"/>
          <w:shd w:val="clear" w:color="auto" w:fill="FFFFFF"/>
        </w:rPr>
        <w:t xml:space="preserve">Asynchronous service start operations are defined using the Message Start Event or Catch Event. Callback operations are defined using a Message Throw Event or a Message End Event. Correlation mechanisms should be implemented too. You can also </w:t>
      </w:r>
      <w:proofErr w:type="gramStart"/>
      <w:r>
        <w:rPr>
          <w:rFonts w:ascii="Arial" w:hAnsi="Arial" w:cs="Arial"/>
          <w:color w:val="333333"/>
          <w:shd w:val="clear" w:color="auto" w:fill="FFFFFF"/>
        </w:rPr>
        <w:t>use,</w:t>
      </w:r>
      <w:proofErr w:type="gramEnd"/>
      <w:r>
        <w:rPr>
          <w:rFonts w:ascii="Arial" w:hAnsi="Arial" w:cs="Arial"/>
          <w:color w:val="333333"/>
          <w:shd w:val="clear" w:color="auto" w:fill="FFFFFF"/>
        </w:rPr>
        <w:t xml:space="preserve"> Receive and Send Tasks to expose the BPM process operation as the asynchronous operation.</w:t>
      </w:r>
    </w:p>
    <w:p w:rsidR="000F4F68" w:rsidRDefault="000F4F68" w:rsidP="000F4F68">
      <w:pPr>
        <w:shd w:val="clear" w:color="auto" w:fill="FFFFFF"/>
        <w:spacing w:before="100" w:beforeAutospacing="1" w:after="100" w:afterAutospacing="1" w:line="240" w:lineRule="auto"/>
        <w:ind w:left="1440"/>
        <w:rPr>
          <w:rFonts w:ascii="Arial" w:hAnsi="Arial" w:cs="Arial"/>
          <w:color w:val="333333"/>
        </w:rPr>
      </w:pPr>
      <w:r>
        <w:rPr>
          <w:rFonts w:ascii="Arial" w:hAnsi="Arial" w:cs="Arial"/>
          <w:color w:val="333333"/>
          <w:shd w:val="clear" w:color="auto" w:fill="FFFFFF"/>
        </w:rPr>
        <w:t xml:space="preserve">The service interface of an asynchronous BPM process shows a Start operation and a Callback operation. A BPM process input is defined using the Message Start Event, Catch Event, or Receive task, and the process output is defined using the Message End Event, Throw Event, or Send task. In the case of an asynchronous interface, there will be two ports: one port is for requests and one is for </w:t>
      </w:r>
      <w:proofErr w:type="spellStart"/>
      <w:r>
        <w:rPr>
          <w:rFonts w:ascii="Arial" w:hAnsi="Arial" w:cs="Arial"/>
          <w:color w:val="333333"/>
          <w:shd w:val="clear" w:color="auto" w:fill="FFFFFF"/>
        </w:rPr>
        <w:t>callbacks</w:t>
      </w:r>
      <w:proofErr w:type="spellEnd"/>
      <w:r>
        <w:rPr>
          <w:rFonts w:ascii="Arial" w:hAnsi="Arial" w:cs="Arial"/>
          <w:color w:val="333333"/>
          <w:shd w:val="clear" w:color="auto" w:fill="FFFFFF"/>
        </w:rPr>
        <w:t>. The Message End Event or the Send task has to define a callback operation.</w:t>
      </w:r>
    </w:p>
    <w:p w:rsidR="00BC3568" w:rsidRDefault="00BC3568" w:rsidP="00BC3568">
      <w:pPr>
        <w:numPr>
          <w:ilvl w:val="1"/>
          <w:numId w:val="33"/>
        </w:numPr>
        <w:shd w:val="clear" w:color="auto" w:fill="FFFFFF"/>
        <w:spacing w:before="100" w:beforeAutospacing="1" w:after="100" w:afterAutospacing="1" w:line="240" w:lineRule="auto"/>
        <w:rPr>
          <w:rFonts w:ascii="Arial" w:hAnsi="Arial" w:cs="Arial"/>
          <w:color w:val="333333"/>
        </w:rPr>
      </w:pPr>
      <w:r>
        <w:rPr>
          <w:rFonts w:ascii="Arial" w:hAnsi="Arial" w:cs="Arial"/>
          <w:color w:val="333333"/>
        </w:rPr>
        <w:t>Synchronous request response pattern</w:t>
      </w:r>
    </w:p>
    <w:p w:rsidR="00102A58" w:rsidRDefault="00102A58" w:rsidP="00102A58">
      <w:pPr>
        <w:shd w:val="clear" w:color="auto" w:fill="FFFFFF"/>
        <w:spacing w:before="100" w:beforeAutospacing="1" w:after="100" w:afterAutospacing="1" w:line="240" w:lineRule="auto"/>
        <w:ind w:left="1440"/>
        <w:rPr>
          <w:rFonts w:ascii="Arial" w:hAnsi="Arial" w:cs="Arial"/>
          <w:color w:val="333333"/>
          <w:shd w:val="clear" w:color="auto" w:fill="FFFFFF"/>
        </w:rPr>
      </w:pPr>
      <w:r>
        <w:rPr>
          <w:rFonts w:ascii="Arial" w:hAnsi="Arial" w:cs="Arial"/>
          <w:color w:val="333333"/>
          <w:shd w:val="clear" w:color="auto" w:fill="FFFFFF"/>
        </w:rPr>
        <w:t>You can configure a message start event, Message Catch Event, or Receive task event to create a service interface. This service interface can be defined with an asynchronous operation or with a synchronous operation. The BPM process input is defined using a Message Start Event, Catch Event, or Receive task, and the process output is defined using a Message End Event, Throw Event, or Send task, respectively. In the case of a synchronous interface, there will be one port for request and response. You can have the fault definition in the operation to return the error message to the service consumer. This can be achieved with the Business Exception implementation type, which would result in the generation of the fault definition in the operation. The Message Start Event can automatically set the conversation to initiate. In the case of the receive task, it should be capable enough to create instances, and a Receive task will always follow the None Start Event.</w:t>
      </w:r>
    </w:p>
    <w:p w:rsidR="00102A58" w:rsidRDefault="00102A58" w:rsidP="00102A58">
      <w:pPr>
        <w:shd w:val="clear" w:color="auto" w:fill="FFFFFF"/>
        <w:spacing w:before="100" w:beforeAutospacing="1" w:after="100" w:afterAutospacing="1" w:line="240" w:lineRule="auto"/>
        <w:ind w:left="1440"/>
        <w:rPr>
          <w:rFonts w:ascii="Arial" w:hAnsi="Arial" w:cs="Arial"/>
          <w:color w:val="333333"/>
          <w:shd w:val="clear" w:color="auto" w:fill="FFFFFF"/>
        </w:rPr>
      </w:pPr>
      <w:proofErr w:type="gramStart"/>
      <w:r>
        <w:rPr>
          <w:rFonts w:ascii="Arial" w:hAnsi="Arial" w:cs="Arial"/>
          <w:color w:val="333333"/>
          <w:shd w:val="clear" w:color="auto" w:fill="FFFFFF"/>
        </w:rPr>
        <w:t>Timeout</w:t>
      </w:r>
      <w:r w:rsidR="008B33B1">
        <w:rPr>
          <w:rFonts w:ascii="Arial" w:hAnsi="Arial" w:cs="Arial"/>
          <w:color w:val="333333"/>
          <w:shd w:val="clear" w:color="auto" w:fill="FFFFFF"/>
        </w:rPr>
        <w:t xml:space="preserve"> handling.</w:t>
      </w:r>
      <w:proofErr w:type="gramEnd"/>
    </w:p>
    <w:p w:rsidR="0030240A" w:rsidRPr="0030240A" w:rsidRDefault="0030240A" w:rsidP="0030240A">
      <w:pPr>
        <w:spacing w:after="0" w:line="240" w:lineRule="auto"/>
        <w:ind w:left="1440"/>
        <w:rPr>
          <w:rFonts w:ascii="Consolas" w:eastAsia="Times New Roman" w:hAnsi="Consolas" w:cs="Times New Roman"/>
          <w:color w:val="222222"/>
          <w:sz w:val="23"/>
          <w:szCs w:val="23"/>
          <w:shd w:val="clear" w:color="auto" w:fill="F9F9F9"/>
        </w:rPr>
      </w:pPr>
      <w:proofErr w:type="gramStart"/>
      <w:r w:rsidRPr="0030240A">
        <w:rPr>
          <w:rFonts w:ascii="Consolas" w:eastAsia="Times New Roman" w:hAnsi="Consolas" w:cs="Times New Roman"/>
          <w:color w:val="222222"/>
          <w:sz w:val="23"/>
          <w:szCs w:val="23"/>
          <w:shd w:val="clear" w:color="auto" w:fill="F9F9F9"/>
        </w:rPr>
        <w:lastRenderedPageBreak/>
        <w:t>public</w:t>
      </w:r>
      <w:proofErr w:type="gramEnd"/>
      <w:r w:rsidRPr="0030240A">
        <w:rPr>
          <w:rFonts w:ascii="Consolas" w:eastAsia="Times New Roman" w:hAnsi="Consolas" w:cs="Times New Roman"/>
          <w:color w:val="222222"/>
          <w:sz w:val="23"/>
          <w:szCs w:val="23"/>
          <w:shd w:val="clear" w:color="auto" w:fill="F9F9F9"/>
        </w:rPr>
        <w:t xml:space="preserve"> static Map&lt;String, </w:t>
      </w:r>
      <w:proofErr w:type="spellStart"/>
      <w:r w:rsidRPr="0030240A">
        <w:rPr>
          <w:rFonts w:ascii="Consolas" w:eastAsia="Times New Roman" w:hAnsi="Consolas" w:cs="Times New Roman"/>
          <w:color w:val="222222"/>
          <w:sz w:val="23"/>
          <w:szCs w:val="23"/>
          <w:shd w:val="clear" w:color="auto" w:fill="F9F9F9"/>
        </w:rPr>
        <w:t>BlockingQueue</w:t>
      </w:r>
      <w:proofErr w:type="spellEnd"/>
      <w:r w:rsidRPr="0030240A">
        <w:rPr>
          <w:rFonts w:ascii="Consolas" w:eastAsia="Times New Roman" w:hAnsi="Consolas" w:cs="Times New Roman"/>
          <w:color w:val="222222"/>
          <w:sz w:val="23"/>
          <w:szCs w:val="23"/>
          <w:shd w:val="clear" w:color="auto" w:fill="F9F9F9"/>
        </w:rPr>
        <w:t>&gt; queues;</w:t>
      </w:r>
    </w:p>
    <w:p w:rsidR="0030240A" w:rsidRPr="0030240A" w:rsidRDefault="0030240A" w:rsidP="0030240A">
      <w:pPr>
        <w:spacing w:after="0" w:line="240" w:lineRule="auto"/>
        <w:ind w:left="1440"/>
        <w:rPr>
          <w:rFonts w:ascii="Consolas" w:eastAsia="Times New Roman" w:hAnsi="Consolas" w:cs="Times New Roman"/>
          <w:color w:val="222222"/>
          <w:sz w:val="23"/>
          <w:szCs w:val="23"/>
          <w:shd w:val="clear" w:color="auto" w:fill="F9F9F9"/>
        </w:rPr>
      </w:pPr>
    </w:p>
    <w:p w:rsidR="0030240A" w:rsidRPr="0030240A" w:rsidRDefault="0030240A" w:rsidP="0030240A">
      <w:pPr>
        <w:spacing w:after="0" w:line="240" w:lineRule="auto"/>
        <w:ind w:left="1440"/>
        <w:rPr>
          <w:rFonts w:ascii="Consolas" w:eastAsia="Times New Roman" w:hAnsi="Consolas" w:cs="Times New Roman"/>
          <w:color w:val="222222"/>
          <w:sz w:val="23"/>
          <w:szCs w:val="23"/>
          <w:shd w:val="clear" w:color="auto" w:fill="F9F9F9"/>
        </w:rPr>
      </w:pPr>
      <w:proofErr w:type="spellStart"/>
      <w:proofErr w:type="gramStart"/>
      <w:r w:rsidRPr="0030240A">
        <w:rPr>
          <w:rFonts w:ascii="Consolas" w:eastAsia="Times New Roman" w:hAnsi="Consolas" w:cs="Times New Roman"/>
          <w:color w:val="222222"/>
          <w:sz w:val="23"/>
          <w:szCs w:val="23"/>
          <w:shd w:val="clear" w:color="auto" w:fill="F9F9F9"/>
        </w:rPr>
        <w:t>myRestCall</w:t>
      </w:r>
      <w:proofErr w:type="spellEnd"/>
      <w:r w:rsidRPr="0030240A">
        <w:rPr>
          <w:rFonts w:ascii="Consolas" w:eastAsia="Times New Roman" w:hAnsi="Consolas" w:cs="Times New Roman"/>
          <w:color w:val="222222"/>
          <w:sz w:val="23"/>
          <w:szCs w:val="23"/>
          <w:shd w:val="clear" w:color="auto" w:fill="F9F9F9"/>
        </w:rPr>
        <w:t>(</w:t>
      </w:r>
      <w:proofErr w:type="gramEnd"/>
      <w:r w:rsidRPr="0030240A">
        <w:rPr>
          <w:rFonts w:ascii="Consolas" w:eastAsia="Times New Roman" w:hAnsi="Consolas" w:cs="Times New Roman"/>
          <w:color w:val="222222"/>
          <w:sz w:val="23"/>
          <w:szCs w:val="23"/>
          <w:shd w:val="clear" w:color="auto" w:fill="F9F9F9"/>
        </w:rPr>
        <w:t>) {</w:t>
      </w:r>
    </w:p>
    <w:p w:rsidR="0030240A" w:rsidRPr="0030240A" w:rsidRDefault="0030240A" w:rsidP="0030240A">
      <w:pPr>
        <w:spacing w:after="0" w:line="240" w:lineRule="auto"/>
        <w:ind w:left="1440"/>
        <w:rPr>
          <w:rFonts w:ascii="Consolas" w:eastAsia="Times New Roman" w:hAnsi="Consolas" w:cs="Times New Roman"/>
          <w:color w:val="222222"/>
          <w:sz w:val="23"/>
          <w:szCs w:val="23"/>
          <w:shd w:val="clear" w:color="auto" w:fill="F9F9F9"/>
        </w:rPr>
      </w:pPr>
      <w:r w:rsidRPr="0030240A">
        <w:rPr>
          <w:rFonts w:ascii="Consolas" w:eastAsia="Times New Roman" w:hAnsi="Consolas" w:cs="Times New Roman"/>
          <w:color w:val="222222"/>
          <w:sz w:val="23"/>
          <w:szCs w:val="23"/>
          <w:shd w:val="clear" w:color="auto" w:fill="F9F9F9"/>
        </w:rPr>
        <w:t xml:space="preserve">  </w:t>
      </w:r>
      <w:proofErr w:type="spellStart"/>
      <w:proofErr w:type="gramStart"/>
      <w:r w:rsidRPr="0030240A">
        <w:rPr>
          <w:rFonts w:ascii="Consolas" w:eastAsia="Times New Roman" w:hAnsi="Consolas" w:cs="Times New Roman"/>
          <w:color w:val="222222"/>
          <w:sz w:val="23"/>
          <w:szCs w:val="23"/>
          <w:shd w:val="clear" w:color="auto" w:fill="F9F9F9"/>
        </w:rPr>
        <w:t>var</w:t>
      </w:r>
      <w:proofErr w:type="spellEnd"/>
      <w:proofErr w:type="gramEnd"/>
      <w:r w:rsidRPr="0030240A">
        <w:rPr>
          <w:rFonts w:ascii="Consolas" w:eastAsia="Times New Roman" w:hAnsi="Consolas" w:cs="Times New Roman"/>
          <w:color w:val="222222"/>
          <w:sz w:val="23"/>
          <w:szCs w:val="23"/>
          <w:shd w:val="clear" w:color="auto" w:fill="F9F9F9"/>
        </w:rPr>
        <w:t xml:space="preserve"> pi = </w:t>
      </w:r>
      <w:proofErr w:type="spellStart"/>
      <w:r w:rsidRPr="0030240A">
        <w:rPr>
          <w:rFonts w:ascii="Consolas" w:eastAsia="Times New Roman" w:hAnsi="Consolas" w:cs="Times New Roman"/>
          <w:color w:val="222222"/>
          <w:sz w:val="23"/>
          <w:szCs w:val="23"/>
          <w:shd w:val="clear" w:color="auto" w:fill="F9F9F9"/>
        </w:rPr>
        <w:t>camunda.startProcessInstanceByKey</w:t>
      </w:r>
      <w:proofErr w:type="spellEnd"/>
      <w:r w:rsidRPr="0030240A">
        <w:rPr>
          <w:rFonts w:ascii="Consolas" w:eastAsia="Times New Roman" w:hAnsi="Consolas" w:cs="Times New Roman"/>
          <w:color w:val="222222"/>
          <w:sz w:val="23"/>
          <w:szCs w:val="23"/>
          <w:shd w:val="clear" w:color="auto" w:fill="F9F9F9"/>
        </w:rPr>
        <w:t xml:space="preserve">(); </w:t>
      </w:r>
    </w:p>
    <w:p w:rsidR="0030240A" w:rsidRPr="0030240A" w:rsidRDefault="0030240A" w:rsidP="0030240A">
      <w:pPr>
        <w:spacing w:after="0" w:line="240" w:lineRule="auto"/>
        <w:ind w:left="1440"/>
        <w:rPr>
          <w:rFonts w:ascii="Consolas" w:eastAsia="Times New Roman" w:hAnsi="Consolas" w:cs="Times New Roman"/>
          <w:color w:val="222222"/>
          <w:sz w:val="23"/>
          <w:szCs w:val="23"/>
          <w:shd w:val="clear" w:color="auto" w:fill="F9F9F9"/>
        </w:rPr>
      </w:pPr>
      <w:r w:rsidRPr="0030240A">
        <w:rPr>
          <w:rFonts w:ascii="Consolas" w:eastAsia="Times New Roman" w:hAnsi="Consolas" w:cs="Times New Roman"/>
          <w:color w:val="222222"/>
          <w:sz w:val="23"/>
          <w:szCs w:val="23"/>
          <w:shd w:val="clear" w:color="auto" w:fill="F9F9F9"/>
        </w:rPr>
        <w:t xml:space="preserve">  </w:t>
      </w:r>
      <w:proofErr w:type="spellStart"/>
      <w:proofErr w:type="gramStart"/>
      <w:r w:rsidRPr="0030240A">
        <w:rPr>
          <w:rFonts w:ascii="Consolas" w:eastAsia="Times New Roman" w:hAnsi="Consolas" w:cs="Times New Roman"/>
          <w:color w:val="222222"/>
          <w:sz w:val="23"/>
          <w:szCs w:val="23"/>
          <w:shd w:val="clear" w:color="auto" w:fill="F9F9F9"/>
        </w:rPr>
        <w:t>var</w:t>
      </w:r>
      <w:proofErr w:type="spellEnd"/>
      <w:proofErr w:type="gramEnd"/>
      <w:r w:rsidRPr="0030240A">
        <w:rPr>
          <w:rFonts w:ascii="Consolas" w:eastAsia="Times New Roman" w:hAnsi="Consolas" w:cs="Times New Roman"/>
          <w:color w:val="222222"/>
          <w:sz w:val="23"/>
          <w:szCs w:val="23"/>
          <w:shd w:val="clear" w:color="auto" w:fill="F9F9F9"/>
        </w:rPr>
        <w:t xml:space="preserve"> queue = new </w:t>
      </w:r>
      <w:proofErr w:type="spellStart"/>
      <w:r w:rsidRPr="0030240A">
        <w:rPr>
          <w:rFonts w:ascii="Consolas" w:eastAsia="Times New Roman" w:hAnsi="Consolas" w:cs="Times New Roman"/>
          <w:color w:val="222222"/>
          <w:sz w:val="23"/>
          <w:szCs w:val="23"/>
          <w:shd w:val="clear" w:color="auto" w:fill="F9F9F9"/>
        </w:rPr>
        <w:t>BlockingQueue</w:t>
      </w:r>
      <w:proofErr w:type="spellEnd"/>
      <w:r w:rsidRPr="0030240A">
        <w:rPr>
          <w:rFonts w:ascii="Consolas" w:eastAsia="Times New Roman" w:hAnsi="Consolas" w:cs="Times New Roman"/>
          <w:color w:val="222222"/>
          <w:sz w:val="23"/>
          <w:szCs w:val="23"/>
          <w:shd w:val="clear" w:color="auto" w:fill="F9F9F9"/>
        </w:rPr>
        <w:t>();</w:t>
      </w:r>
    </w:p>
    <w:p w:rsidR="0030240A" w:rsidRPr="0030240A" w:rsidRDefault="0030240A" w:rsidP="0030240A">
      <w:pPr>
        <w:spacing w:after="0" w:line="240" w:lineRule="auto"/>
        <w:ind w:left="1440"/>
        <w:rPr>
          <w:rFonts w:ascii="Consolas" w:eastAsia="Times New Roman" w:hAnsi="Consolas" w:cs="Times New Roman"/>
          <w:color w:val="222222"/>
          <w:sz w:val="23"/>
          <w:szCs w:val="23"/>
          <w:shd w:val="clear" w:color="auto" w:fill="F9F9F9"/>
        </w:rPr>
      </w:pPr>
      <w:r w:rsidRPr="0030240A">
        <w:rPr>
          <w:rFonts w:ascii="Consolas" w:eastAsia="Times New Roman" w:hAnsi="Consolas" w:cs="Times New Roman"/>
          <w:color w:val="222222"/>
          <w:sz w:val="23"/>
          <w:szCs w:val="23"/>
          <w:shd w:val="clear" w:color="auto" w:fill="F9F9F9"/>
        </w:rPr>
        <w:t xml:space="preserve">  </w:t>
      </w:r>
      <w:proofErr w:type="spellStart"/>
      <w:proofErr w:type="gramStart"/>
      <w:r w:rsidRPr="0030240A">
        <w:rPr>
          <w:rFonts w:ascii="Consolas" w:eastAsia="Times New Roman" w:hAnsi="Consolas" w:cs="Times New Roman"/>
          <w:color w:val="222222"/>
          <w:sz w:val="23"/>
          <w:szCs w:val="23"/>
          <w:shd w:val="clear" w:color="auto" w:fill="F9F9F9"/>
        </w:rPr>
        <w:t>queues.put</w:t>
      </w:r>
      <w:proofErr w:type="spellEnd"/>
      <w:r w:rsidRPr="0030240A">
        <w:rPr>
          <w:rFonts w:ascii="Consolas" w:eastAsia="Times New Roman" w:hAnsi="Consolas" w:cs="Times New Roman"/>
          <w:color w:val="222222"/>
          <w:sz w:val="23"/>
          <w:szCs w:val="23"/>
          <w:shd w:val="clear" w:color="auto" w:fill="F9F9F9"/>
        </w:rPr>
        <w:t>(</w:t>
      </w:r>
      <w:proofErr w:type="spellStart"/>
      <w:proofErr w:type="gramEnd"/>
      <w:r w:rsidRPr="0030240A">
        <w:rPr>
          <w:rFonts w:ascii="Consolas" w:eastAsia="Times New Roman" w:hAnsi="Consolas" w:cs="Times New Roman"/>
          <w:color w:val="222222"/>
          <w:sz w:val="23"/>
          <w:szCs w:val="23"/>
          <w:shd w:val="clear" w:color="auto" w:fill="F9F9F9"/>
        </w:rPr>
        <w:t>pi.getId</w:t>
      </w:r>
      <w:proofErr w:type="spellEnd"/>
      <w:r w:rsidRPr="0030240A">
        <w:rPr>
          <w:rFonts w:ascii="Consolas" w:eastAsia="Times New Roman" w:hAnsi="Consolas" w:cs="Times New Roman"/>
          <w:color w:val="222222"/>
          <w:sz w:val="23"/>
          <w:szCs w:val="23"/>
          <w:shd w:val="clear" w:color="auto" w:fill="F9F9F9"/>
        </w:rPr>
        <w:t>(), queue);</w:t>
      </w:r>
    </w:p>
    <w:p w:rsidR="0030240A" w:rsidRPr="0030240A" w:rsidRDefault="0030240A" w:rsidP="0030240A">
      <w:pPr>
        <w:spacing w:after="0" w:line="240" w:lineRule="auto"/>
        <w:ind w:left="1440"/>
        <w:rPr>
          <w:rFonts w:ascii="Consolas" w:eastAsia="Times New Roman" w:hAnsi="Consolas" w:cs="Times New Roman"/>
          <w:color w:val="222222"/>
          <w:sz w:val="23"/>
          <w:szCs w:val="23"/>
          <w:shd w:val="clear" w:color="auto" w:fill="F9F9F9"/>
        </w:rPr>
      </w:pPr>
      <w:r w:rsidRPr="0030240A">
        <w:rPr>
          <w:rFonts w:ascii="Consolas" w:eastAsia="Times New Roman" w:hAnsi="Consolas" w:cs="Times New Roman"/>
          <w:color w:val="222222"/>
          <w:sz w:val="23"/>
          <w:szCs w:val="23"/>
          <w:shd w:val="clear" w:color="auto" w:fill="F9F9F9"/>
        </w:rPr>
        <w:t xml:space="preserve">  </w:t>
      </w:r>
      <w:proofErr w:type="spellStart"/>
      <w:proofErr w:type="gramStart"/>
      <w:r w:rsidRPr="0030240A">
        <w:rPr>
          <w:rFonts w:ascii="Consolas" w:eastAsia="Times New Roman" w:hAnsi="Consolas" w:cs="Times New Roman"/>
          <w:color w:val="222222"/>
          <w:sz w:val="23"/>
          <w:szCs w:val="23"/>
          <w:shd w:val="clear" w:color="auto" w:fill="F9F9F9"/>
        </w:rPr>
        <w:t>var</w:t>
      </w:r>
      <w:proofErr w:type="spellEnd"/>
      <w:r w:rsidRPr="0030240A">
        <w:rPr>
          <w:rFonts w:ascii="Consolas" w:eastAsia="Times New Roman" w:hAnsi="Consolas" w:cs="Times New Roman"/>
          <w:color w:val="222222"/>
          <w:sz w:val="23"/>
          <w:szCs w:val="23"/>
          <w:shd w:val="clear" w:color="auto" w:fill="F9F9F9"/>
        </w:rPr>
        <w:t xml:space="preserve">  x</w:t>
      </w:r>
      <w:proofErr w:type="gramEnd"/>
      <w:r w:rsidRPr="0030240A">
        <w:rPr>
          <w:rFonts w:ascii="Consolas" w:eastAsia="Times New Roman" w:hAnsi="Consolas" w:cs="Times New Roman"/>
          <w:color w:val="222222"/>
          <w:sz w:val="23"/>
          <w:szCs w:val="23"/>
          <w:shd w:val="clear" w:color="auto" w:fill="F9F9F9"/>
        </w:rPr>
        <w:t xml:space="preserve"> = </w:t>
      </w:r>
      <w:proofErr w:type="spellStart"/>
      <w:r w:rsidRPr="0030240A">
        <w:rPr>
          <w:rFonts w:ascii="Consolas" w:eastAsia="Times New Roman" w:hAnsi="Consolas" w:cs="Times New Roman"/>
          <w:color w:val="222222"/>
          <w:sz w:val="23"/>
          <w:szCs w:val="23"/>
          <w:shd w:val="clear" w:color="auto" w:fill="F9F9F9"/>
        </w:rPr>
        <w:t>queue.poll</w:t>
      </w:r>
      <w:proofErr w:type="spellEnd"/>
      <w:r w:rsidRPr="0030240A">
        <w:rPr>
          <w:rFonts w:ascii="Consolas" w:eastAsia="Times New Roman" w:hAnsi="Consolas" w:cs="Times New Roman"/>
          <w:color w:val="222222"/>
          <w:sz w:val="23"/>
          <w:szCs w:val="23"/>
          <w:shd w:val="clear" w:color="auto" w:fill="F9F9F9"/>
        </w:rPr>
        <w:t>( 3, SECONDS);</w:t>
      </w:r>
    </w:p>
    <w:p w:rsidR="0030240A" w:rsidRPr="0030240A" w:rsidRDefault="0030240A" w:rsidP="0030240A">
      <w:pPr>
        <w:spacing w:after="0" w:line="240" w:lineRule="auto"/>
        <w:ind w:left="1440"/>
        <w:rPr>
          <w:rFonts w:ascii="Consolas" w:eastAsia="Times New Roman" w:hAnsi="Consolas" w:cs="Times New Roman"/>
          <w:color w:val="222222"/>
          <w:sz w:val="23"/>
          <w:szCs w:val="23"/>
          <w:shd w:val="clear" w:color="auto" w:fill="F9F9F9"/>
        </w:rPr>
      </w:pPr>
      <w:r w:rsidRPr="0030240A">
        <w:rPr>
          <w:rFonts w:ascii="Consolas" w:eastAsia="Times New Roman" w:hAnsi="Consolas" w:cs="Times New Roman"/>
          <w:color w:val="222222"/>
          <w:sz w:val="23"/>
          <w:szCs w:val="23"/>
          <w:shd w:val="clear" w:color="auto" w:fill="F9F9F9"/>
        </w:rPr>
        <w:t xml:space="preserve">  </w:t>
      </w:r>
      <w:proofErr w:type="gramStart"/>
      <w:r w:rsidRPr="0030240A">
        <w:rPr>
          <w:rFonts w:ascii="Consolas" w:eastAsia="Times New Roman" w:hAnsi="Consolas" w:cs="Times New Roman"/>
          <w:color w:val="222222"/>
          <w:sz w:val="23"/>
          <w:szCs w:val="23"/>
          <w:shd w:val="clear" w:color="auto" w:fill="F9F9F9"/>
        </w:rPr>
        <w:t>if</w:t>
      </w:r>
      <w:proofErr w:type="gramEnd"/>
      <w:r w:rsidRPr="0030240A">
        <w:rPr>
          <w:rFonts w:ascii="Consolas" w:eastAsia="Times New Roman" w:hAnsi="Consolas" w:cs="Times New Roman"/>
          <w:color w:val="222222"/>
          <w:sz w:val="23"/>
          <w:szCs w:val="23"/>
          <w:shd w:val="clear" w:color="auto" w:fill="F9F9F9"/>
        </w:rPr>
        <w:t xml:space="preserve"> (x!=null) {</w:t>
      </w:r>
    </w:p>
    <w:p w:rsidR="0030240A" w:rsidRPr="0030240A" w:rsidRDefault="0030240A" w:rsidP="0030240A">
      <w:pPr>
        <w:spacing w:after="0" w:line="240" w:lineRule="auto"/>
        <w:ind w:left="1440"/>
        <w:rPr>
          <w:rFonts w:ascii="Consolas" w:eastAsia="Times New Roman" w:hAnsi="Consolas" w:cs="Times New Roman"/>
          <w:color w:val="222222"/>
          <w:sz w:val="23"/>
          <w:szCs w:val="23"/>
          <w:shd w:val="clear" w:color="auto" w:fill="F9F9F9"/>
        </w:rPr>
      </w:pPr>
      <w:r w:rsidRPr="0030240A">
        <w:rPr>
          <w:rFonts w:ascii="Consolas" w:eastAsia="Times New Roman" w:hAnsi="Consolas" w:cs="Times New Roman"/>
          <w:color w:val="222222"/>
          <w:sz w:val="23"/>
          <w:szCs w:val="23"/>
          <w:shd w:val="clear" w:color="auto" w:fill="F9F9F9"/>
        </w:rPr>
        <w:t xml:space="preserve">    // process instance </w:t>
      </w:r>
      <w:proofErr w:type="gramStart"/>
      <w:r w:rsidRPr="0030240A">
        <w:rPr>
          <w:rFonts w:ascii="Consolas" w:eastAsia="Times New Roman" w:hAnsi="Consolas" w:cs="Times New Roman"/>
          <w:color w:val="222222"/>
          <w:sz w:val="23"/>
          <w:szCs w:val="23"/>
          <w:shd w:val="clear" w:color="auto" w:fill="F9F9F9"/>
        </w:rPr>
        <w:t>finished :</w:t>
      </w:r>
      <w:proofErr w:type="spellStart"/>
      <w:r w:rsidRPr="0030240A">
        <w:rPr>
          <w:rFonts w:ascii="Consolas" w:eastAsia="Times New Roman" w:hAnsi="Consolas" w:cs="Times New Roman"/>
          <w:color w:val="222222"/>
          <w:sz w:val="23"/>
          <w:szCs w:val="23"/>
          <w:shd w:val="clear" w:color="auto" w:fill="F9F9F9"/>
        </w:rPr>
        <w:t>slight</w:t>
      </w:r>
      <w:proofErr w:type="gramEnd"/>
      <w:r w:rsidRPr="0030240A">
        <w:rPr>
          <w:rFonts w:ascii="Consolas" w:eastAsia="Times New Roman" w:hAnsi="Consolas" w:cs="Times New Roman"/>
          <w:color w:val="222222"/>
          <w:sz w:val="23"/>
          <w:szCs w:val="23"/>
          <w:shd w:val="clear" w:color="auto" w:fill="F9F9F9"/>
        </w:rPr>
        <w:t>_smile</w:t>
      </w:r>
      <w:proofErr w:type="spellEnd"/>
      <w:r w:rsidRPr="0030240A">
        <w:rPr>
          <w:rFonts w:ascii="Consolas" w:eastAsia="Times New Roman" w:hAnsi="Consolas" w:cs="Times New Roman"/>
          <w:color w:val="222222"/>
          <w:sz w:val="23"/>
          <w:szCs w:val="23"/>
          <w:shd w:val="clear" w:color="auto" w:fill="F9F9F9"/>
        </w:rPr>
        <w:t>:</w:t>
      </w:r>
    </w:p>
    <w:p w:rsidR="0030240A" w:rsidRPr="0030240A" w:rsidRDefault="0030240A" w:rsidP="0030240A">
      <w:pPr>
        <w:spacing w:after="0" w:line="240" w:lineRule="auto"/>
        <w:ind w:left="1440"/>
        <w:rPr>
          <w:rFonts w:ascii="Consolas" w:eastAsia="Times New Roman" w:hAnsi="Consolas" w:cs="Times New Roman"/>
          <w:color w:val="222222"/>
          <w:sz w:val="23"/>
          <w:szCs w:val="23"/>
          <w:shd w:val="clear" w:color="auto" w:fill="F9F9F9"/>
        </w:rPr>
      </w:pPr>
      <w:r w:rsidRPr="0030240A">
        <w:rPr>
          <w:rFonts w:ascii="Consolas" w:eastAsia="Times New Roman" w:hAnsi="Consolas" w:cs="Times New Roman"/>
          <w:color w:val="222222"/>
          <w:sz w:val="23"/>
          <w:szCs w:val="23"/>
          <w:shd w:val="clear" w:color="auto" w:fill="F9F9F9"/>
        </w:rPr>
        <w:t xml:space="preserve">   </w:t>
      </w:r>
      <w:proofErr w:type="gramStart"/>
      <w:r w:rsidRPr="0030240A">
        <w:rPr>
          <w:rFonts w:ascii="Consolas" w:eastAsia="Times New Roman" w:hAnsi="Consolas" w:cs="Times New Roman"/>
          <w:color w:val="222222"/>
          <w:sz w:val="23"/>
          <w:szCs w:val="23"/>
          <w:shd w:val="clear" w:color="auto" w:fill="F9F9F9"/>
        </w:rPr>
        <w:t>return</w:t>
      </w:r>
      <w:proofErr w:type="gramEnd"/>
      <w:r w:rsidRPr="0030240A">
        <w:rPr>
          <w:rFonts w:ascii="Consolas" w:eastAsia="Times New Roman" w:hAnsi="Consolas" w:cs="Times New Roman"/>
          <w:color w:val="222222"/>
          <w:sz w:val="23"/>
          <w:szCs w:val="23"/>
          <w:shd w:val="clear" w:color="auto" w:fill="F9F9F9"/>
        </w:rPr>
        <w:t xml:space="preserve"> xxx; </w:t>
      </w:r>
    </w:p>
    <w:p w:rsidR="0030240A" w:rsidRPr="0030240A" w:rsidRDefault="0030240A" w:rsidP="0030240A">
      <w:pPr>
        <w:spacing w:after="0" w:line="240" w:lineRule="auto"/>
        <w:ind w:left="1440"/>
        <w:rPr>
          <w:rFonts w:ascii="Consolas" w:eastAsia="Times New Roman" w:hAnsi="Consolas" w:cs="Times New Roman"/>
          <w:color w:val="222222"/>
          <w:sz w:val="23"/>
          <w:szCs w:val="23"/>
          <w:shd w:val="clear" w:color="auto" w:fill="F9F9F9"/>
        </w:rPr>
      </w:pPr>
      <w:r w:rsidRPr="0030240A">
        <w:rPr>
          <w:rFonts w:ascii="Consolas" w:eastAsia="Times New Roman" w:hAnsi="Consolas" w:cs="Times New Roman"/>
          <w:color w:val="222222"/>
          <w:sz w:val="23"/>
          <w:szCs w:val="23"/>
          <w:shd w:val="clear" w:color="auto" w:fill="F9F9F9"/>
        </w:rPr>
        <w:t xml:space="preserve">  } else {</w:t>
      </w:r>
    </w:p>
    <w:p w:rsidR="0030240A" w:rsidRPr="0030240A" w:rsidRDefault="0030240A" w:rsidP="0030240A">
      <w:pPr>
        <w:spacing w:after="0" w:line="240" w:lineRule="auto"/>
        <w:ind w:left="1440"/>
        <w:rPr>
          <w:rFonts w:ascii="Consolas" w:eastAsia="Times New Roman" w:hAnsi="Consolas" w:cs="Times New Roman"/>
          <w:color w:val="222222"/>
          <w:sz w:val="23"/>
          <w:szCs w:val="23"/>
          <w:shd w:val="clear" w:color="auto" w:fill="F9F9F9"/>
        </w:rPr>
      </w:pPr>
      <w:r w:rsidRPr="0030240A">
        <w:rPr>
          <w:rFonts w:ascii="Consolas" w:eastAsia="Times New Roman" w:hAnsi="Consolas" w:cs="Times New Roman"/>
          <w:color w:val="222222"/>
          <w:sz w:val="23"/>
          <w:szCs w:val="23"/>
          <w:shd w:val="clear" w:color="auto" w:fill="F9F9F9"/>
        </w:rPr>
        <w:t xml:space="preserve">    // not yet done - what to do?</w:t>
      </w:r>
    </w:p>
    <w:p w:rsidR="0030240A" w:rsidRPr="0030240A" w:rsidRDefault="0030240A" w:rsidP="0030240A">
      <w:pPr>
        <w:spacing w:after="0" w:line="240" w:lineRule="auto"/>
        <w:ind w:left="1440"/>
        <w:rPr>
          <w:rFonts w:ascii="Consolas" w:eastAsia="Times New Roman" w:hAnsi="Consolas" w:cs="Times New Roman"/>
          <w:color w:val="222222"/>
          <w:sz w:val="23"/>
          <w:szCs w:val="23"/>
          <w:shd w:val="clear" w:color="auto" w:fill="F9F9F9"/>
        </w:rPr>
      </w:pPr>
      <w:r w:rsidRPr="0030240A">
        <w:rPr>
          <w:rFonts w:ascii="Consolas" w:eastAsia="Times New Roman" w:hAnsi="Consolas" w:cs="Times New Roman"/>
          <w:color w:val="222222"/>
          <w:sz w:val="23"/>
          <w:szCs w:val="23"/>
          <w:shd w:val="clear" w:color="auto" w:fill="F9F9F9"/>
        </w:rPr>
        <w:t xml:space="preserve">  }</w:t>
      </w:r>
    </w:p>
    <w:p w:rsidR="0030240A" w:rsidRDefault="0030240A" w:rsidP="0030240A">
      <w:pPr>
        <w:shd w:val="clear" w:color="auto" w:fill="FFFFFF"/>
        <w:spacing w:before="100" w:beforeAutospacing="1" w:after="100" w:afterAutospacing="1" w:line="240" w:lineRule="auto"/>
        <w:ind w:left="1440"/>
        <w:rPr>
          <w:rFonts w:ascii="Consolas" w:eastAsia="Times New Roman" w:hAnsi="Consolas" w:cs="Times New Roman"/>
          <w:color w:val="222222"/>
          <w:sz w:val="23"/>
          <w:szCs w:val="23"/>
          <w:shd w:val="clear" w:color="auto" w:fill="F9F9F9"/>
        </w:rPr>
      </w:pPr>
      <w:r w:rsidRPr="0030240A">
        <w:rPr>
          <w:rFonts w:ascii="Consolas" w:eastAsia="Times New Roman" w:hAnsi="Consolas" w:cs="Times New Roman"/>
          <w:color w:val="222222"/>
          <w:sz w:val="23"/>
          <w:szCs w:val="23"/>
          <w:shd w:val="clear" w:color="auto" w:fill="F9F9F9"/>
        </w:rPr>
        <w:t>}</w:t>
      </w:r>
    </w:p>
    <w:p w:rsidR="00AD7A5A" w:rsidRPr="00AD7A5A" w:rsidRDefault="00AD7A5A" w:rsidP="00AD7A5A">
      <w:pPr>
        <w:shd w:val="clear" w:color="auto" w:fill="FFFFFF"/>
        <w:spacing w:before="100" w:beforeAutospacing="1" w:after="100" w:afterAutospacing="1" w:line="240" w:lineRule="auto"/>
        <w:ind w:left="1440"/>
        <w:rPr>
          <w:rFonts w:ascii="Helvetica" w:eastAsia="Times New Roman" w:hAnsi="Helvetica" w:cs="Times New Roman"/>
          <w:color w:val="222222"/>
          <w:sz w:val="23"/>
          <w:szCs w:val="23"/>
        </w:rPr>
      </w:pPr>
      <w:r w:rsidRPr="00AD7A5A">
        <w:rPr>
          <w:rFonts w:ascii="Helvetica" w:eastAsia="Times New Roman" w:hAnsi="Helvetica" w:cs="Times New Roman"/>
          <w:color w:val="222222"/>
          <w:sz w:val="23"/>
          <w:szCs w:val="23"/>
        </w:rPr>
        <w:t>And then you can add a listener:</w:t>
      </w:r>
    </w:p>
    <w:p w:rsidR="00AD7A5A" w:rsidRPr="00AD7A5A" w:rsidRDefault="00AD7A5A" w:rsidP="00AD7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22222"/>
          <w:sz w:val="23"/>
          <w:szCs w:val="23"/>
          <w:shd w:val="clear" w:color="auto" w:fill="F9F9F9"/>
        </w:rPr>
      </w:pPr>
      <w:proofErr w:type="spellStart"/>
      <w:r w:rsidRPr="00AD7A5A">
        <w:rPr>
          <w:rFonts w:ascii="Consolas" w:eastAsia="Times New Roman" w:hAnsi="Consolas" w:cs="Courier New"/>
          <w:color w:val="222222"/>
          <w:sz w:val="23"/>
          <w:szCs w:val="23"/>
          <w:shd w:val="clear" w:color="auto" w:fill="F9F9F9"/>
        </w:rPr>
        <w:t>NotifyListener</w:t>
      </w:r>
      <w:proofErr w:type="spellEnd"/>
      <w:r w:rsidRPr="00AD7A5A">
        <w:rPr>
          <w:rFonts w:ascii="Consolas" w:eastAsia="Times New Roman" w:hAnsi="Consolas" w:cs="Courier New"/>
          <w:color w:val="222222"/>
          <w:sz w:val="23"/>
          <w:szCs w:val="23"/>
          <w:shd w:val="clear" w:color="auto" w:fill="F9F9F9"/>
        </w:rPr>
        <w:t xml:space="preserve"> implements </w:t>
      </w:r>
      <w:proofErr w:type="spellStart"/>
      <w:r w:rsidRPr="00AD7A5A">
        <w:rPr>
          <w:rFonts w:ascii="Consolas" w:eastAsia="Times New Roman" w:hAnsi="Consolas" w:cs="Courier New"/>
          <w:color w:val="222222"/>
          <w:sz w:val="23"/>
          <w:szCs w:val="23"/>
          <w:shd w:val="clear" w:color="auto" w:fill="F9F9F9"/>
        </w:rPr>
        <w:t>ExecutionListener</w:t>
      </w:r>
      <w:proofErr w:type="spellEnd"/>
      <w:r w:rsidRPr="00AD7A5A">
        <w:rPr>
          <w:rFonts w:ascii="Consolas" w:eastAsia="Times New Roman" w:hAnsi="Consolas" w:cs="Courier New"/>
          <w:color w:val="222222"/>
          <w:sz w:val="23"/>
          <w:szCs w:val="23"/>
          <w:shd w:val="clear" w:color="auto" w:fill="F9F9F9"/>
        </w:rPr>
        <w:t xml:space="preserve"> {</w:t>
      </w:r>
    </w:p>
    <w:p w:rsidR="00AD7A5A" w:rsidRPr="00AD7A5A" w:rsidRDefault="00AD7A5A" w:rsidP="00AD7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22222"/>
          <w:sz w:val="23"/>
          <w:szCs w:val="23"/>
          <w:shd w:val="clear" w:color="auto" w:fill="F9F9F9"/>
        </w:rPr>
      </w:pPr>
      <w:r w:rsidRPr="00AD7A5A">
        <w:rPr>
          <w:rFonts w:ascii="Consolas" w:eastAsia="Times New Roman" w:hAnsi="Consolas" w:cs="Courier New"/>
          <w:color w:val="222222"/>
          <w:sz w:val="23"/>
          <w:szCs w:val="23"/>
          <w:shd w:val="clear" w:color="auto" w:fill="F9F9F9"/>
        </w:rPr>
        <w:t xml:space="preserve">  </w:t>
      </w:r>
      <w:proofErr w:type="gramStart"/>
      <w:r w:rsidRPr="00AD7A5A">
        <w:rPr>
          <w:rFonts w:ascii="Consolas" w:eastAsia="Times New Roman" w:hAnsi="Consolas" w:cs="Courier New"/>
          <w:color w:val="222222"/>
          <w:sz w:val="23"/>
          <w:szCs w:val="23"/>
          <w:shd w:val="clear" w:color="auto" w:fill="F9F9F9"/>
        </w:rPr>
        <w:t>public</w:t>
      </w:r>
      <w:proofErr w:type="gramEnd"/>
      <w:r w:rsidRPr="00AD7A5A">
        <w:rPr>
          <w:rFonts w:ascii="Consolas" w:eastAsia="Times New Roman" w:hAnsi="Consolas" w:cs="Courier New"/>
          <w:color w:val="222222"/>
          <w:sz w:val="23"/>
          <w:szCs w:val="23"/>
          <w:shd w:val="clear" w:color="auto" w:fill="F9F9F9"/>
        </w:rPr>
        <w:t xml:space="preserve"> </w:t>
      </w:r>
      <w:proofErr w:type="spellStart"/>
      <w:r w:rsidRPr="00AD7A5A">
        <w:rPr>
          <w:rFonts w:ascii="Consolas" w:eastAsia="Times New Roman" w:hAnsi="Consolas" w:cs="Courier New"/>
          <w:color w:val="222222"/>
          <w:sz w:val="23"/>
          <w:szCs w:val="23"/>
          <w:shd w:val="clear" w:color="auto" w:fill="F9F9F9"/>
        </w:rPr>
        <w:t>voud</w:t>
      </w:r>
      <w:proofErr w:type="spellEnd"/>
      <w:r w:rsidRPr="00AD7A5A">
        <w:rPr>
          <w:rFonts w:ascii="Consolas" w:eastAsia="Times New Roman" w:hAnsi="Consolas" w:cs="Courier New"/>
          <w:color w:val="222222"/>
          <w:sz w:val="23"/>
          <w:szCs w:val="23"/>
          <w:shd w:val="clear" w:color="auto" w:fill="F9F9F9"/>
        </w:rPr>
        <w:t xml:space="preserve"> execute()  {</w:t>
      </w:r>
    </w:p>
    <w:p w:rsidR="00AD7A5A" w:rsidRPr="00AD7A5A" w:rsidRDefault="00AD7A5A" w:rsidP="00AD7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22222"/>
          <w:sz w:val="23"/>
          <w:szCs w:val="23"/>
          <w:shd w:val="clear" w:color="auto" w:fill="F9F9F9"/>
        </w:rPr>
      </w:pPr>
      <w:r w:rsidRPr="00AD7A5A">
        <w:rPr>
          <w:rFonts w:ascii="Consolas" w:eastAsia="Times New Roman" w:hAnsi="Consolas" w:cs="Courier New"/>
          <w:color w:val="222222"/>
          <w:sz w:val="23"/>
          <w:szCs w:val="23"/>
          <w:shd w:val="clear" w:color="auto" w:fill="F9F9F9"/>
        </w:rPr>
        <w:t xml:space="preserve">    </w:t>
      </w:r>
      <w:proofErr w:type="spellStart"/>
      <w:proofErr w:type="gramStart"/>
      <w:r w:rsidRPr="00AD7A5A">
        <w:rPr>
          <w:rFonts w:ascii="Consolas" w:eastAsia="Times New Roman" w:hAnsi="Consolas" w:cs="Courier New"/>
          <w:color w:val="222222"/>
          <w:sz w:val="23"/>
          <w:szCs w:val="23"/>
          <w:shd w:val="clear" w:color="auto" w:fill="F9F9F9"/>
        </w:rPr>
        <w:t>Client.queues.get</w:t>
      </w:r>
      <w:proofErr w:type="spellEnd"/>
      <w:r w:rsidRPr="00AD7A5A">
        <w:rPr>
          <w:rFonts w:ascii="Consolas" w:eastAsia="Times New Roman" w:hAnsi="Consolas" w:cs="Courier New"/>
          <w:color w:val="222222"/>
          <w:sz w:val="23"/>
          <w:szCs w:val="23"/>
          <w:shd w:val="clear" w:color="auto" w:fill="F9F9F9"/>
        </w:rPr>
        <w:t>(</w:t>
      </w:r>
      <w:proofErr w:type="spellStart"/>
      <w:proofErr w:type="gramEnd"/>
      <w:r w:rsidRPr="00AD7A5A">
        <w:rPr>
          <w:rFonts w:ascii="Consolas" w:eastAsia="Times New Roman" w:hAnsi="Consolas" w:cs="Courier New"/>
          <w:color w:val="222222"/>
          <w:sz w:val="23"/>
          <w:szCs w:val="23"/>
          <w:shd w:val="clear" w:color="auto" w:fill="F9F9F9"/>
        </w:rPr>
        <w:t>pi.getId</w:t>
      </w:r>
      <w:proofErr w:type="spellEnd"/>
      <w:r w:rsidRPr="00AD7A5A">
        <w:rPr>
          <w:rFonts w:ascii="Consolas" w:eastAsia="Times New Roman" w:hAnsi="Consolas" w:cs="Courier New"/>
          <w:color w:val="222222"/>
          <w:sz w:val="23"/>
          <w:szCs w:val="23"/>
          <w:shd w:val="clear" w:color="auto" w:fill="F9F9F9"/>
        </w:rPr>
        <w:t>()).put("yeah - here you can transfer some result")</w:t>
      </w:r>
    </w:p>
    <w:p w:rsidR="00AD7A5A" w:rsidRPr="00AD7A5A" w:rsidRDefault="00AD7A5A" w:rsidP="00AD7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22222"/>
          <w:sz w:val="23"/>
          <w:szCs w:val="23"/>
        </w:rPr>
      </w:pPr>
      <w:r w:rsidRPr="00AD7A5A">
        <w:rPr>
          <w:rFonts w:ascii="Consolas" w:eastAsia="Times New Roman" w:hAnsi="Consolas" w:cs="Courier New"/>
          <w:color w:val="222222"/>
          <w:sz w:val="23"/>
          <w:szCs w:val="23"/>
          <w:shd w:val="clear" w:color="auto" w:fill="F9F9F9"/>
        </w:rPr>
        <w:t xml:space="preserve">  }</w:t>
      </w:r>
    </w:p>
    <w:p w:rsidR="0030240A" w:rsidRDefault="0030240A" w:rsidP="0030240A">
      <w:pPr>
        <w:shd w:val="clear" w:color="auto" w:fill="FFFFFF"/>
        <w:spacing w:before="100" w:beforeAutospacing="1" w:after="100" w:afterAutospacing="1" w:line="240" w:lineRule="auto"/>
        <w:ind w:left="1440"/>
        <w:rPr>
          <w:rFonts w:ascii="Consolas" w:eastAsia="Times New Roman" w:hAnsi="Consolas" w:cs="Times New Roman"/>
          <w:color w:val="222222"/>
          <w:sz w:val="23"/>
          <w:szCs w:val="23"/>
          <w:shd w:val="clear" w:color="auto" w:fill="F9F9F9"/>
        </w:rPr>
      </w:pPr>
    </w:p>
    <w:p w:rsidR="00CE43E3" w:rsidRDefault="00CE43E3" w:rsidP="00CE43E3">
      <w:pPr>
        <w:pStyle w:val="NormalWeb"/>
        <w:shd w:val="clear" w:color="auto" w:fill="FFFFFF"/>
        <w:ind w:left="1440"/>
        <w:rPr>
          <w:rFonts w:ascii="Helvetica" w:hAnsi="Helvetica"/>
          <w:color w:val="222222"/>
          <w:sz w:val="23"/>
          <w:szCs w:val="23"/>
        </w:rPr>
      </w:pPr>
      <w:r>
        <w:rPr>
          <w:rFonts w:ascii="Helvetica" w:hAnsi="Helvetica"/>
          <w:color w:val="222222"/>
          <w:sz w:val="23"/>
          <w:szCs w:val="23"/>
        </w:rPr>
        <w:t xml:space="preserve">So as a next thing you have to either poll the engine to query when the process instance ends (e.g. via the </w:t>
      </w:r>
      <w:proofErr w:type="spellStart"/>
      <w:r>
        <w:rPr>
          <w:rFonts w:ascii="Helvetica" w:hAnsi="Helvetica"/>
          <w:color w:val="222222"/>
          <w:sz w:val="23"/>
          <w:szCs w:val="23"/>
        </w:rPr>
        <w:t>HistoryService</w:t>
      </w:r>
      <w:proofErr w:type="spellEnd"/>
      <w:r>
        <w:rPr>
          <w:rFonts w:ascii="Helvetica" w:hAnsi="Helvetica"/>
          <w:color w:val="222222"/>
          <w:sz w:val="23"/>
          <w:szCs w:val="23"/>
        </w:rPr>
        <w:t xml:space="preserve">) and then load some process variables from it (again, </w:t>
      </w:r>
      <w:proofErr w:type="spellStart"/>
      <w:r>
        <w:rPr>
          <w:rFonts w:ascii="Helvetica" w:hAnsi="Helvetica"/>
          <w:color w:val="222222"/>
          <w:sz w:val="23"/>
          <w:szCs w:val="23"/>
        </w:rPr>
        <w:t>e.g</w:t>
      </w:r>
      <w:proofErr w:type="spellEnd"/>
      <w:r>
        <w:rPr>
          <w:rFonts w:ascii="Helvetica" w:hAnsi="Helvetica"/>
          <w:color w:val="222222"/>
          <w:sz w:val="23"/>
          <w:szCs w:val="23"/>
        </w:rPr>
        <w:t xml:space="preserve"> via the </w:t>
      </w:r>
      <w:proofErr w:type="spellStart"/>
      <w:r>
        <w:rPr>
          <w:rFonts w:ascii="Helvetica" w:hAnsi="Helvetica"/>
          <w:color w:val="222222"/>
          <w:sz w:val="23"/>
          <w:szCs w:val="23"/>
        </w:rPr>
        <w:t>HistoryService</w:t>
      </w:r>
      <w:proofErr w:type="spellEnd"/>
      <w:r>
        <w:rPr>
          <w:rFonts w:ascii="Helvetica" w:hAnsi="Helvetica"/>
          <w:color w:val="222222"/>
          <w:sz w:val="23"/>
          <w:szCs w:val="23"/>
        </w:rPr>
        <w:t>).</w:t>
      </w:r>
    </w:p>
    <w:p w:rsidR="00CE43E3" w:rsidRDefault="00CE43E3" w:rsidP="00CE43E3">
      <w:pPr>
        <w:pStyle w:val="NormalWeb"/>
        <w:shd w:val="clear" w:color="auto" w:fill="FFFFFF"/>
        <w:ind w:left="1440"/>
        <w:rPr>
          <w:rFonts w:ascii="Helvetica" w:hAnsi="Helvetica"/>
          <w:color w:val="222222"/>
          <w:sz w:val="23"/>
          <w:szCs w:val="23"/>
        </w:rPr>
      </w:pPr>
      <w:r>
        <w:rPr>
          <w:rFonts w:ascii="Helvetica" w:hAnsi="Helvetica"/>
          <w:color w:val="222222"/>
          <w:sz w:val="23"/>
          <w:szCs w:val="23"/>
        </w:rPr>
        <w:t>And if you want to avoid the polling you need some in-memory way to notify the waiting thread that a process instance ends.</w:t>
      </w:r>
    </w:p>
    <w:p w:rsidR="00D0794D" w:rsidRPr="00D0794D" w:rsidRDefault="00D0794D" w:rsidP="00D0794D">
      <w:pPr>
        <w:spacing w:after="0" w:line="240" w:lineRule="auto"/>
        <w:ind w:left="1440"/>
        <w:rPr>
          <w:rFonts w:ascii="Consolas" w:eastAsia="Times New Roman" w:hAnsi="Consolas" w:cs="Times New Roman"/>
          <w:color w:val="222222"/>
          <w:sz w:val="23"/>
          <w:szCs w:val="23"/>
          <w:shd w:val="clear" w:color="auto" w:fill="F9F9F9"/>
        </w:rPr>
      </w:pPr>
      <w:proofErr w:type="gramStart"/>
      <w:r w:rsidRPr="00D0794D">
        <w:rPr>
          <w:rFonts w:ascii="Consolas" w:eastAsia="Times New Roman" w:hAnsi="Consolas" w:cs="Times New Roman"/>
          <w:color w:val="222222"/>
          <w:sz w:val="23"/>
          <w:szCs w:val="23"/>
          <w:shd w:val="clear" w:color="auto" w:fill="F9F9F9"/>
        </w:rPr>
        <w:t>@</w:t>
      </w:r>
      <w:proofErr w:type="spellStart"/>
      <w:r w:rsidRPr="00D0794D">
        <w:rPr>
          <w:rFonts w:ascii="Consolas" w:eastAsia="Times New Roman" w:hAnsi="Consolas" w:cs="Times New Roman"/>
          <w:color w:val="222222"/>
          <w:sz w:val="23"/>
          <w:szCs w:val="23"/>
          <w:shd w:val="clear" w:color="auto" w:fill="F9F9F9"/>
        </w:rPr>
        <w:t>RequestMapping</w:t>
      </w:r>
      <w:proofErr w:type="spellEnd"/>
      <w:r w:rsidRPr="00D0794D">
        <w:rPr>
          <w:rFonts w:ascii="Consolas" w:eastAsia="Times New Roman" w:hAnsi="Consolas" w:cs="Times New Roman"/>
          <w:color w:val="222222"/>
          <w:sz w:val="23"/>
          <w:szCs w:val="23"/>
          <w:shd w:val="clear" w:color="auto" w:fill="F9F9F9"/>
        </w:rPr>
        <w:t>(</w:t>
      </w:r>
      <w:proofErr w:type="gramEnd"/>
      <w:r w:rsidRPr="00D0794D">
        <w:rPr>
          <w:rFonts w:ascii="Consolas" w:eastAsia="Times New Roman" w:hAnsi="Consolas" w:cs="Times New Roman"/>
          <w:color w:val="222222"/>
          <w:sz w:val="23"/>
          <w:szCs w:val="23"/>
          <w:shd w:val="clear" w:color="auto" w:fill="F9F9F9"/>
        </w:rPr>
        <w:t>method=</w:t>
      </w:r>
      <w:proofErr w:type="spellStart"/>
      <w:r w:rsidRPr="00D0794D">
        <w:rPr>
          <w:rFonts w:ascii="Consolas" w:eastAsia="Times New Roman" w:hAnsi="Consolas" w:cs="Times New Roman"/>
          <w:color w:val="222222"/>
          <w:sz w:val="23"/>
          <w:szCs w:val="23"/>
          <w:shd w:val="clear" w:color="auto" w:fill="F9F9F9"/>
        </w:rPr>
        <w:t>RequestMethod.POST</w:t>
      </w:r>
      <w:proofErr w:type="spellEnd"/>
      <w:r w:rsidRPr="00D0794D">
        <w:rPr>
          <w:rFonts w:ascii="Consolas" w:eastAsia="Times New Roman" w:hAnsi="Consolas" w:cs="Times New Roman"/>
          <w:color w:val="222222"/>
          <w:sz w:val="23"/>
          <w:szCs w:val="23"/>
          <w:shd w:val="clear" w:color="auto" w:fill="F9F9F9"/>
        </w:rPr>
        <w:t>)</w:t>
      </w:r>
    </w:p>
    <w:p w:rsidR="00D0794D" w:rsidRPr="00D0794D" w:rsidRDefault="00D0794D" w:rsidP="00D0794D">
      <w:pPr>
        <w:spacing w:after="0" w:line="240" w:lineRule="auto"/>
        <w:ind w:left="1440"/>
        <w:rPr>
          <w:rFonts w:ascii="Consolas" w:eastAsia="Times New Roman" w:hAnsi="Consolas" w:cs="Times New Roman"/>
          <w:color w:val="222222"/>
          <w:sz w:val="23"/>
          <w:szCs w:val="23"/>
          <w:shd w:val="clear" w:color="auto" w:fill="F9F9F9"/>
        </w:rPr>
      </w:pPr>
      <w:r w:rsidRPr="00D0794D">
        <w:rPr>
          <w:rFonts w:ascii="Consolas" w:eastAsia="Times New Roman" w:hAnsi="Consolas" w:cs="Times New Roman"/>
          <w:color w:val="222222"/>
          <w:sz w:val="23"/>
          <w:szCs w:val="23"/>
          <w:shd w:val="clear" w:color="auto" w:fill="F9F9F9"/>
        </w:rPr>
        <w:t xml:space="preserve">  </w:t>
      </w:r>
      <w:proofErr w:type="gramStart"/>
      <w:r w:rsidRPr="00D0794D">
        <w:rPr>
          <w:rFonts w:ascii="Consolas" w:eastAsia="Times New Roman" w:hAnsi="Consolas" w:cs="Times New Roman"/>
          <w:color w:val="222222"/>
          <w:sz w:val="23"/>
          <w:szCs w:val="23"/>
          <w:shd w:val="clear" w:color="auto" w:fill="F9F9F9"/>
        </w:rPr>
        <w:t>public</w:t>
      </w:r>
      <w:proofErr w:type="gramEnd"/>
      <w:r w:rsidRPr="00D0794D">
        <w:rPr>
          <w:rFonts w:ascii="Consolas" w:eastAsia="Times New Roman" w:hAnsi="Consolas" w:cs="Times New Roman"/>
          <w:color w:val="222222"/>
          <w:sz w:val="23"/>
          <w:szCs w:val="23"/>
          <w:shd w:val="clear" w:color="auto" w:fill="F9F9F9"/>
        </w:rPr>
        <w:t xml:space="preserve"> </w:t>
      </w:r>
      <w:proofErr w:type="spellStart"/>
      <w:r w:rsidRPr="00D0794D">
        <w:rPr>
          <w:rFonts w:ascii="Consolas" w:eastAsia="Times New Roman" w:hAnsi="Consolas" w:cs="Times New Roman"/>
          <w:color w:val="222222"/>
          <w:sz w:val="23"/>
          <w:szCs w:val="23"/>
          <w:shd w:val="clear" w:color="auto" w:fill="F9F9F9"/>
        </w:rPr>
        <w:t>OrderResponse</w:t>
      </w:r>
      <w:proofErr w:type="spellEnd"/>
      <w:r w:rsidRPr="00D0794D">
        <w:rPr>
          <w:rFonts w:ascii="Consolas" w:eastAsia="Times New Roman" w:hAnsi="Consolas" w:cs="Times New Roman"/>
          <w:color w:val="222222"/>
          <w:sz w:val="23"/>
          <w:szCs w:val="23"/>
          <w:shd w:val="clear" w:color="auto" w:fill="F9F9F9"/>
        </w:rPr>
        <w:t xml:space="preserve"> </w:t>
      </w:r>
      <w:proofErr w:type="spellStart"/>
      <w:r w:rsidRPr="00D0794D">
        <w:rPr>
          <w:rFonts w:ascii="Consolas" w:eastAsia="Times New Roman" w:hAnsi="Consolas" w:cs="Times New Roman"/>
          <w:color w:val="222222"/>
          <w:sz w:val="23"/>
          <w:szCs w:val="23"/>
          <w:shd w:val="clear" w:color="auto" w:fill="F9F9F9"/>
        </w:rPr>
        <w:t>placeOrderPOST</w:t>
      </w:r>
      <w:proofErr w:type="spellEnd"/>
      <w:r w:rsidRPr="00D0794D">
        <w:rPr>
          <w:rFonts w:ascii="Consolas" w:eastAsia="Times New Roman" w:hAnsi="Consolas" w:cs="Times New Roman"/>
          <w:color w:val="222222"/>
          <w:sz w:val="23"/>
          <w:szCs w:val="23"/>
          <w:shd w:val="clear" w:color="auto" w:fill="F9F9F9"/>
        </w:rPr>
        <w:t xml:space="preserve">(String </w:t>
      </w:r>
      <w:proofErr w:type="spellStart"/>
      <w:r w:rsidRPr="00D0794D">
        <w:rPr>
          <w:rFonts w:ascii="Consolas" w:eastAsia="Times New Roman" w:hAnsi="Consolas" w:cs="Times New Roman"/>
          <w:color w:val="222222"/>
          <w:sz w:val="23"/>
          <w:szCs w:val="23"/>
          <w:shd w:val="clear" w:color="auto" w:fill="F9F9F9"/>
        </w:rPr>
        <w:t>orderId</w:t>
      </w:r>
      <w:proofErr w:type="spellEnd"/>
      <w:r w:rsidRPr="00D0794D">
        <w:rPr>
          <w:rFonts w:ascii="Consolas" w:eastAsia="Times New Roman" w:hAnsi="Consolas" w:cs="Times New Roman"/>
          <w:color w:val="222222"/>
          <w:sz w:val="23"/>
          <w:szCs w:val="23"/>
          <w:shd w:val="clear" w:color="auto" w:fill="F9F9F9"/>
        </w:rPr>
        <w:t xml:space="preserve">, </w:t>
      </w:r>
      <w:proofErr w:type="spellStart"/>
      <w:r w:rsidRPr="00D0794D">
        <w:rPr>
          <w:rFonts w:ascii="Consolas" w:eastAsia="Times New Roman" w:hAnsi="Consolas" w:cs="Times New Roman"/>
          <w:color w:val="222222"/>
          <w:sz w:val="23"/>
          <w:szCs w:val="23"/>
          <w:shd w:val="clear" w:color="auto" w:fill="F9F9F9"/>
        </w:rPr>
        <w:t>int</w:t>
      </w:r>
      <w:proofErr w:type="spellEnd"/>
      <w:r w:rsidRPr="00D0794D">
        <w:rPr>
          <w:rFonts w:ascii="Consolas" w:eastAsia="Times New Roman" w:hAnsi="Consolas" w:cs="Times New Roman"/>
          <w:color w:val="222222"/>
          <w:sz w:val="23"/>
          <w:szCs w:val="23"/>
          <w:shd w:val="clear" w:color="auto" w:fill="F9F9F9"/>
        </w:rPr>
        <w:t xml:space="preserve"> amount) throws Exception</w:t>
      </w:r>
      <w:r w:rsidRPr="00D0794D">
        <w:rPr>
          <w:rFonts w:ascii="Consolas" w:eastAsia="Times New Roman" w:hAnsi="Consolas" w:cs="Times New Roman"/>
          <w:color w:val="222222"/>
          <w:sz w:val="23"/>
          <w:szCs w:val="23"/>
          <w:shd w:val="clear" w:color="auto" w:fill="F9F9F9"/>
        </w:rPr>
        <w:tab/>
        <w:t>{</w:t>
      </w:r>
    </w:p>
    <w:p w:rsidR="00D0794D" w:rsidRPr="00D0794D" w:rsidRDefault="00D0794D" w:rsidP="00D0794D">
      <w:pPr>
        <w:spacing w:after="0" w:line="240" w:lineRule="auto"/>
        <w:ind w:left="1440"/>
        <w:rPr>
          <w:rFonts w:ascii="Consolas" w:eastAsia="Times New Roman" w:hAnsi="Consolas" w:cs="Times New Roman"/>
          <w:color w:val="222222"/>
          <w:sz w:val="23"/>
          <w:szCs w:val="23"/>
          <w:shd w:val="clear" w:color="auto" w:fill="F9F9F9"/>
        </w:rPr>
      </w:pPr>
      <w:r w:rsidRPr="00D0794D">
        <w:rPr>
          <w:rFonts w:ascii="Consolas" w:eastAsia="Times New Roman" w:hAnsi="Consolas" w:cs="Times New Roman"/>
          <w:color w:val="222222"/>
          <w:sz w:val="23"/>
          <w:szCs w:val="23"/>
          <w:shd w:val="clear" w:color="auto" w:fill="F9F9F9"/>
        </w:rPr>
        <w:tab/>
        <w:t xml:space="preserve">  </w:t>
      </w:r>
      <w:proofErr w:type="spellStart"/>
      <w:r w:rsidRPr="00D0794D">
        <w:rPr>
          <w:rFonts w:ascii="Consolas" w:eastAsia="Times New Roman" w:hAnsi="Consolas" w:cs="Times New Roman"/>
          <w:color w:val="222222"/>
          <w:sz w:val="23"/>
          <w:szCs w:val="23"/>
          <w:shd w:val="clear" w:color="auto" w:fill="F9F9F9"/>
        </w:rPr>
        <w:t>ProcessInstance</w:t>
      </w:r>
      <w:proofErr w:type="spellEnd"/>
      <w:r w:rsidRPr="00D0794D">
        <w:rPr>
          <w:rFonts w:ascii="Consolas" w:eastAsia="Times New Roman" w:hAnsi="Consolas" w:cs="Times New Roman"/>
          <w:color w:val="222222"/>
          <w:sz w:val="23"/>
          <w:szCs w:val="23"/>
          <w:shd w:val="clear" w:color="auto" w:fill="F9F9F9"/>
        </w:rPr>
        <w:t xml:space="preserve"> instance </w:t>
      </w:r>
      <w:proofErr w:type="gramStart"/>
      <w:r w:rsidRPr="00D0794D">
        <w:rPr>
          <w:rFonts w:ascii="Consolas" w:eastAsia="Times New Roman" w:hAnsi="Consolas" w:cs="Times New Roman"/>
          <w:color w:val="222222"/>
          <w:sz w:val="23"/>
          <w:szCs w:val="23"/>
          <w:shd w:val="clear" w:color="auto" w:fill="F9F9F9"/>
        </w:rPr>
        <w:t xml:space="preserve">=  </w:t>
      </w:r>
      <w:proofErr w:type="spellStart"/>
      <w:r w:rsidRPr="00D0794D">
        <w:rPr>
          <w:rFonts w:ascii="Consolas" w:eastAsia="Times New Roman" w:hAnsi="Consolas" w:cs="Times New Roman"/>
          <w:color w:val="222222"/>
          <w:sz w:val="23"/>
          <w:szCs w:val="23"/>
          <w:shd w:val="clear" w:color="auto" w:fill="F9F9F9"/>
        </w:rPr>
        <w:t>camunda.getRuntimeService</w:t>
      </w:r>
      <w:proofErr w:type="spellEnd"/>
      <w:proofErr w:type="gramEnd"/>
      <w:r w:rsidRPr="00D0794D">
        <w:rPr>
          <w:rFonts w:ascii="Consolas" w:eastAsia="Times New Roman" w:hAnsi="Consolas" w:cs="Times New Roman"/>
          <w:color w:val="222222"/>
          <w:sz w:val="23"/>
          <w:szCs w:val="23"/>
          <w:shd w:val="clear" w:color="auto" w:fill="F9F9F9"/>
        </w:rPr>
        <w:t>().</w:t>
      </w:r>
      <w:proofErr w:type="spellStart"/>
      <w:r w:rsidRPr="00D0794D">
        <w:rPr>
          <w:rFonts w:ascii="Consolas" w:eastAsia="Times New Roman" w:hAnsi="Consolas" w:cs="Times New Roman"/>
          <w:color w:val="222222"/>
          <w:sz w:val="23"/>
          <w:szCs w:val="23"/>
          <w:shd w:val="clear" w:color="auto" w:fill="F9F9F9"/>
        </w:rPr>
        <w:t>startProcessInstanceByKey</w:t>
      </w:r>
      <w:proofErr w:type="spellEnd"/>
      <w:r w:rsidRPr="00D0794D">
        <w:rPr>
          <w:rFonts w:ascii="Consolas" w:eastAsia="Times New Roman" w:hAnsi="Consolas" w:cs="Times New Roman"/>
          <w:color w:val="222222"/>
          <w:sz w:val="23"/>
          <w:szCs w:val="23"/>
          <w:shd w:val="clear" w:color="auto" w:fill="F9F9F9"/>
        </w:rPr>
        <w:t>(//...</w:t>
      </w:r>
    </w:p>
    <w:p w:rsidR="00D0794D" w:rsidRPr="00D0794D" w:rsidRDefault="00D0794D" w:rsidP="00D0794D">
      <w:pPr>
        <w:spacing w:after="0" w:line="240" w:lineRule="auto"/>
        <w:ind w:left="1440"/>
        <w:rPr>
          <w:rFonts w:ascii="Consolas" w:eastAsia="Times New Roman" w:hAnsi="Consolas" w:cs="Times New Roman"/>
          <w:color w:val="222222"/>
          <w:sz w:val="23"/>
          <w:szCs w:val="23"/>
          <w:shd w:val="clear" w:color="auto" w:fill="F9F9F9"/>
        </w:rPr>
      </w:pPr>
    </w:p>
    <w:p w:rsidR="00D0794D" w:rsidRPr="00D0794D" w:rsidRDefault="00D0794D" w:rsidP="00D0794D">
      <w:pPr>
        <w:spacing w:after="0" w:line="240" w:lineRule="auto"/>
        <w:ind w:left="1440"/>
        <w:rPr>
          <w:rFonts w:ascii="Consolas" w:eastAsia="Times New Roman" w:hAnsi="Consolas" w:cs="Times New Roman"/>
          <w:color w:val="222222"/>
          <w:sz w:val="23"/>
          <w:szCs w:val="23"/>
          <w:shd w:val="clear" w:color="auto" w:fill="F9F9F9"/>
        </w:rPr>
      </w:pPr>
      <w:r w:rsidRPr="00D0794D">
        <w:rPr>
          <w:rFonts w:ascii="Consolas" w:eastAsia="Times New Roman" w:hAnsi="Consolas" w:cs="Times New Roman"/>
          <w:color w:val="222222"/>
          <w:sz w:val="23"/>
          <w:szCs w:val="23"/>
          <w:shd w:val="clear" w:color="auto" w:fill="F9F9F9"/>
        </w:rPr>
        <w:tab/>
        <w:t xml:space="preserve">  </w:t>
      </w:r>
      <w:proofErr w:type="spellStart"/>
      <w:r w:rsidRPr="00D0794D">
        <w:rPr>
          <w:rFonts w:ascii="Consolas" w:eastAsia="Times New Roman" w:hAnsi="Consolas" w:cs="Times New Roman"/>
          <w:color w:val="222222"/>
          <w:sz w:val="23"/>
          <w:szCs w:val="23"/>
          <w:shd w:val="clear" w:color="auto" w:fill="F9F9F9"/>
        </w:rPr>
        <w:t>OrderResponse</w:t>
      </w:r>
      <w:proofErr w:type="spellEnd"/>
      <w:r w:rsidRPr="00D0794D">
        <w:rPr>
          <w:rFonts w:ascii="Consolas" w:eastAsia="Times New Roman" w:hAnsi="Consolas" w:cs="Times New Roman"/>
          <w:color w:val="222222"/>
          <w:sz w:val="23"/>
          <w:szCs w:val="23"/>
          <w:shd w:val="clear" w:color="auto" w:fill="F9F9F9"/>
        </w:rPr>
        <w:t xml:space="preserve"> response = new </w:t>
      </w:r>
      <w:proofErr w:type="spellStart"/>
      <w:proofErr w:type="gramStart"/>
      <w:r w:rsidRPr="00D0794D">
        <w:rPr>
          <w:rFonts w:ascii="Consolas" w:eastAsia="Times New Roman" w:hAnsi="Consolas" w:cs="Times New Roman"/>
          <w:color w:val="222222"/>
          <w:sz w:val="23"/>
          <w:szCs w:val="23"/>
          <w:shd w:val="clear" w:color="auto" w:fill="F9F9F9"/>
        </w:rPr>
        <w:t>OrderResponse</w:t>
      </w:r>
      <w:proofErr w:type="spellEnd"/>
      <w:r w:rsidRPr="00D0794D">
        <w:rPr>
          <w:rFonts w:ascii="Consolas" w:eastAsia="Times New Roman" w:hAnsi="Consolas" w:cs="Times New Roman"/>
          <w:color w:val="222222"/>
          <w:sz w:val="23"/>
          <w:szCs w:val="23"/>
          <w:shd w:val="clear" w:color="auto" w:fill="F9F9F9"/>
        </w:rPr>
        <w:t>(</w:t>
      </w:r>
      <w:proofErr w:type="gramEnd"/>
      <w:r w:rsidRPr="00D0794D">
        <w:rPr>
          <w:rFonts w:ascii="Consolas" w:eastAsia="Times New Roman" w:hAnsi="Consolas" w:cs="Times New Roman"/>
          <w:color w:val="222222"/>
          <w:sz w:val="23"/>
          <w:szCs w:val="23"/>
          <w:shd w:val="clear" w:color="auto" w:fill="F9F9F9"/>
        </w:rPr>
        <w:t>);</w:t>
      </w:r>
    </w:p>
    <w:p w:rsidR="00D0794D" w:rsidRPr="00D0794D" w:rsidRDefault="00D0794D" w:rsidP="00D0794D">
      <w:pPr>
        <w:spacing w:after="0" w:line="240" w:lineRule="auto"/>
        <w:ind w:left="1440"/>
        <w:rPr>
          <w:rFonts w:ascii="Consolas" w:eastAsia="Times New Roman" w:hAnsi="Consolas" w:cs="Times New Roman"/>
          <w:color w:val="222222"/>
          <w:sz w:val="23"/>
          <w:szCs w:val="23"/>
          <w:shd w:val="clear" w:color="auto" w:fill="F9F9F9"/>
        </w:rPr>
      </w:pPr>
    </w:p>
    <w:p w:rsidR="00D0794D" w:rsidRPr="00D0794D" w:rsidRDefault="00D0794D" w:rsidP="00D0794D">
      <w:pPr>
        <w:spacing w:after="0" w:line="240" w:lineRule="auto"/>
        <w:ind w:left="1440"/>
        <w:rPr>
          <w:rFonts w:ascii="Consolas" w:eastAsia="Times New Roman" w:hAnsi="Consolas" w:cs="Times New Roman"/>
          <w:color w:val="222222"/>
          <w:sz w:val="23"/>
          <w:szCs w:val="23"/>
          <w:shd w:val="clear" w:color="auto" w:fill="F9F9F9"/>
        </w:rPr>
      </w:pPr>
      <w:r w:rsidRPr="00D0794D">
        <w:rPr>
          <w:rFonts w:ascii="Consolas" w:eastAsia="Times New Roman" w:hAnsi="Consolas" w:cs="Times New Roman"/>
          <w:color w:val="222222"/>
          <w:sz w:val="23"/>
          <w:szCs w:val="23"/>
          <w:shd w:val="clear" w:color="auto" w:fill="F9F9F9"/>
        </w:rPr>
        <w:t xml:space="preserve">      </w:t>
      </w:r>
      <w:proofErr w:type="gramStart"/>
      <w:r w:rsidRPr="00D0794D">
        <w:rPr>
          <w:rFonts w:ascii="Consolas" w:eastAsia="Times New Roman" w:hAnsi="Consolas" w:cs="Times New Roman"/>
          <w:color w:val="222222"/>
          <w:sz w:val="23"/>
          <w:szCs w:val="23"/>
          <w:shd w:val="clear" w:color="auto" w:fill="F9F9F9"/>
        </w:rPr>
        <w:t>for</w:t>
      </w:r>
      <w:proofErr w:type="gramEnd"/>
      <w:r w:rsidRPr="00D0794D">
        <w:rPr>
          <w:rFonts w:ascii="Consolas" w:eastAsia="Times New Roman" w:hAnsi="Consolas" w:cs="Times New Roman"/>
          <w:color w:val="222222"/>
          <w:sz w:val="23"/>
          <w:szCs w:val="23"/>
          <w:shd w:val="clear" w:color="auto" w:fill="F9F9F9"/>
        </w:rPr>
        <w:t xml:space="preserve"> {</w:t>
      </w:r>
    </w:p>
    <w:p w:rsidR="00D0794D" w:rsidRPr="00D0794D" w:rsidRDefault="00D0794D" w:rsidP="00D0794D">
      <w:pPr>
        <w:spacing w:after="0" w:line="240" w:lineRule="auto"/>
        <w:ind w:left="1440"/>
        <w:rPr>
          <w:rFonts w:ascii="Consolas" w:eastAsia="Times New Roman" w:hAnsi="Consolas" w:cs="Times New Roman"/>
          <w:color w:val="222222"/>
          <w:sz w:val="23"/>
          <w:szCs w:val="23"/>
          <w:shd w:val="clear" w:color="auto" w:fill="F9F9F9"/>
        </w:rPr>
      </w:pPr>
      <w:r w:rsidRPr="00D0794D">
        <w:rPr>
          <w:rFonts w:ascii="Consolas" w:eastAsia="Times New Roman" w:hAnsi="Consolas" w:cs="Times New Roman"/>
          <w:color w:val="222222"/>
          <w:sz w:val="23"/>
          <w:szCs w:val="23"/>
          <w:shd w:val="clear" w:color="auto" w:fill="F9F9F9"/>
        </w:rPr>
        <w:t xml:space="preserve">        // query - and if count &gt; 0 then use it to read variables</w:t>
      </w:r>
    </w:p>
    <w:p w:rsidR="00D0794D" w:rsidRPr="00D0794D" w:rsidRDefault="00D0794D" w:rsidP="00D0794D">
      <w:pPr>
        <w:spacing w:after="0" w:line="240" w:lineRule="auto"/>
        <w:ind w:left="1440"/>
        <w:rPr>
          <w:rFonts w:ascii="Consolas" w:eastAsia="Times New Roman" w:hAnsi="Consolas" w:cs="Times New Roman"/>
          <w:color w:val="222222"/>
          <w:sz w:val="23"/>
          <w:szCs w:val="23"/>
          <w:shd w:val="clear" w:color="auto" w:fill="F9F9F9"/>
        </w:rPr>
      </w:pPr>
      <w:r w:rsidRPr="00D0794D">
        <w:rPr>
          <w:rFonts w:ascii="Consolas" w:eastAsia="Times New Roman" w:hAnsi="Consolas" w:cs="Times New Roman"/>
          <w:color w:val="222222"/>
          <w:sz w:val="23"/>
          <w:szCs w:val="23"/>
          <w:shd w:val="clear" w:color="auto" w:fill="F9F9F9"/>
        </w:rPr>
        <w:t xml:space="preserve">        </w:t>
      </w:r>
      <w:proofErr w:type="gramStart"/>
      <w:r w:rsidRPr="00D0794D">
        <w:rPr>
          <w:rFonts w:ascii="Consolas" w:eastAsia="Times New Roman" w:hAnsi="Consolas" w:cs="Times New Roman"/>
          <w:color w:val="222222"/>
          <w:sz w:val="23"/>
          <w:szCs w:val="23"/>
          <w:shd w:val="clear" w:color="auto" w:fill="F9F9F9"/>
        </w:rPr>
        <w:t>camunda.getHistoryService(</w:t>
      </w:r>
      <w:proofErr w:type="gramEnd"/>
      <w:r w:rsidRPr="00D0794D">
        <w:rPr>
          <w:rFonts w:ascii="Consolas" w:eastAsia="Times New Roman" w:hAnsi="Consolas" w:cs="Times New Roman"/>
          <w:color w:val="222222"/>
          <w:sz w:val="23"/>
          <w:szCs w:val="23"/>
          <w:shd w:val="clear" w:color="auto" w:fill="F9F9F9"/>
        </w:rPr>
        <w:t>).createProcessInstanceQuery().endedI()...</w:t>
      </w:r>
    </w:p>
    <w:p w:rsidR="00D0794D" w:rsidRPr="00D0794D" w:rsidRDefault="00D0794D" w:rsidP="00D0794D">
      <w:pPr>
        <w:spacing w:after="0" w:line="240" w:lineRule="auto"/>
        <w:ind w:left="1440"/>
        <w:rPr>
          <w:rFonts w:ascii="Consolas" w:eastAsia="Times New Roman" w:hAnsi="Consolas" w:cs="Times New Roman"/>
          <w:color w:val="222222"/>
          <w:sz w:val="23"/>
          <w:szCs w:val="23"/>
          <w:shd w:val="clear" w:color="auto" w:fill="F9F9F9"/>
        </w:rPr>
      </w:pPr>
      <w:r w:rsidRPr="00D0794D">
        <w:rPr>
          <w:rFonts w:ascii="Consolas" w:eastAsia="Times New Roman" w:hAnsi="Consolas" w:cs="Times New Roman"/>
          <w:color w:val="222222"/>
          <w:sz w:val="23"/>
          <w:szCs w:val="23"/>
          <w:shd w:val="clear" w:color="auto" w:fill="F9F9F9"/>
        </w:rPr>
        <w:lastRenderedPageBreak/>
        <w:t xml:space="preserve">       }</w:t>
      </w:r>
    </w:p>
    <w:p w:rsidR="00D0794D" w:rsidRPr="00D0794D" w:rsidRDefault="00D0794D" w:rsidP="00D0794D">
      <w:pPr>
        <w:spacing w:after="0" w:line="240" w:lineRule="auto"/>
        <w:rPr>
          <w:rFonts w:ascii="Consolas" w:eastAsia="Times New Roman" w:hAnsi="Consolas" w:cs="Times New Roman"/>
          <w:color w:val="222222"/>
          <w:sz w:val="23"/>
          <w:szCs w:val="23"/>
          <w:shd w:val="clear" w:color="auto" w:fill="F9F9F9"/>
        </w:rPr>
      </w:pPr>
      <w:r w:rsidRPr="00D0794D">
        <w:rPr>
          <w:rFonts w:ascii="Consolas" w:eastAsia="Times New Roman" w:hAnsi="Consolas" w:cs="Times New Roman"/>
          <w:color w:val="222222"/>
          <w:sz w:val="23"/>
          <w:szCs w:val="23"/>
          <w:shd w:val="clear" w:color="auto" w:fill="F9F9F9"/>
        </w:rPr>
        <w:tab/>
        <w:t xml:space="preserve">  </w:t>
      </w:r>
    </w:p>
    <w:p w:rsidR="00CE43E3" w:rsidRDefault="00D0794D" w:rsidP="00D0794D">
      <w:pPr>
        <w:shd w:val="clear" w:color="auto" w:fill="FFFFFF"/>
        <w:spacing w:before="100" w:beforeAutospacing="1" w:after="100" w:afterAutospacing="1" w:line="240" w:lineRule="auto"/>
        <w:ind w:left="1440"/>
        <w:rPr>
          <w:rFonts w:ascii="Consolas" w:eastAsia="Times New Roman" w:hAnsi="Consolas" w:cs="Times New Roman"/>
          <w:color w:val="222222"/>
          <w:sz w:val="23"/>
          <w:szCs w:val="23"/>
          <w:shd w:val="clear" w:color="auto" w:fill="F9F9F9"/>
        </w:rPr>
      </w:pPr>
      <w:r w:rsidRPr="00D0794D">
        <w:rPr>
          <w:rFonts w:ascii="Consolas" w:eastAsia="Times New Roman" w:hAnsi="Consolas" w:cs="Times New Roman"/>
          <w:color w:val="222222"/>
          <w:sz w:val="23"/>
          <w:szCs w:val="23"/>
          <w:shd w:val="clear" w:color="auto" w:fill="F9F9F9"/>
        </w:rPr>
        <w:tab/>
        <w:t xml:space="preserve">  </w:t>
      </w:r>
      <w:proofErr w:type="gramStart"/>
      <w:r w:rsidRPr="00D0794D">
        <w:rPr>
          <w:rFonts w:ascii="Consolas" w:eastAsia="Times New Roman" w:hAnsi="Consolas" w:cs="Times New Roman"/>
          <w:color w:val="222222"/>
          <w:sz w:val="23"/>
          <w:szCs w:val="23"/>
          <w:shd w:val="clear" w:color="auto" w:fill="F9F9F9"/>
        </w:rPr>
        <w:t>return</w:t>
      </w:r>
      <w:proofErr w:type="gramEnd"/>
      <w:r w:rsidRPr="00D0794D">
        <w:rPr>
          <w:rFonts w:ascii="Consolas" w:eastAsia="Times New Roman" w:hAnsi="Consolas" w:cs="Times New Roman"/>
          <w:color w:val="222222"/>
          <w:sz w:val="23"/>
          <w:szCs w:val="23"/>
          <w:shd w:val="clear" w:color="auto" w:fill="F9F9F9"/>
        </w:rPr>
        <w:t xml:space="preserve"> response;</w:t>
      </w:r>
    </w:p>
    <w:p w:rsidR="0030240A" w:rsidRDefault="0030240A" w:rsidP="0030240A">
      <w:pPr>
        <w:shd w:val="clear" w:color="auto" w:fill="FFFFFF"/>
        <w:spacing w:before="100" w:beforeAutospacing="1" w:after="100" w:afterAutospacing="1" w:line="240" w:lineRule="auto"/>
        <w:ind w:left="1440"/>
        <w:rPr>
          <w:rFonts w:ascii="Arial" w:hAnsi="Arial" w:cs="Arial"/>
          <w:color w:val="333333"/>
        </w:rPr>
      </w:pPr>
    </w:p>
    <w:p w:rsidR="00BC3568" w:rsidRDefault="00BC3568" w:rsidP="00BC3568">
      <w:pPr>
        <w:numPr>
          <w:ilvl w:val="1"/>
          <w:numId w:val="33"/>
        </w:numPr>
        <w:shd w:val="clear" w:color="auto" w:fill="FFFFFF"/>
        <w:spacing w:before="100" w:beforeAutospacing="1" w:after="100" w:afterAutospacing="1" w:line="240" w:lineRule="auto"/>
        <w:rPr>
          <w:rFonts w:ascii="Arial" w:hAnsi="Arial" w:cs="Arial"/>
          <w:color w:val="333333"/>
        </w:rPr>
      </w:pPr>
      <w:r>
        <w:rPr>
          <w:rFonts w:ascii="Arial" w:hAnsi="Arial" w:cs="Arial"/>
          <w:color w:val="333333"/>
        </w:rPr>
        <w:t>One request, one of two possible responses pattern</w:t>
      </w:r>
    </w:p>
    <w:p w:rsidR="0030240A" w:rsidRDefault="0069098D" w:rsidP="0030240A">
      <w:pPr>
        <w:shd w:val="clear" w:color="auto" w:fill="FFFFFF"/>
        <w:spacing w:before="100" w:beforeAutospacing="1" w:after="100" w:afterAutospacing="1" w:line="240" w:lineRule="auto"/>
        <w:ind w:left="1440"/>
        <w:rPr>
          <w:rFonts w:ascii="Arial" w:hAnsi="Arial" w:cs="Arial"/>
          <w:color w:val="333333"/>
        </w:rPr>
      </w:pPr>
      <w:r>
        <w:rPr>
          <w:noProof/>
        </w:rPr>
        <w:drawing>
          <wp:inline distT="0" distB="0" distL="0" distR="0">
            <wp:extent cx="4125875" cy="2877408"/>
            <wp:effectExtent l="0" t="0" r="8255" b="0"/>
            <wp:docPr id="14" name="Picture 14" descr="https://learning.oreilly.com/library/view/oracle-bpm-suite/9781849689021/graphics/9021_03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arning.oreilly.com/library/view/oracle-bpm-suite/9781849689021/graphics/9021_03_0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25875" cy="2877408"/>
                    </a:xfrm>
                    <a:prstGeom prst="rect">
                      <a:avLst/>
                    </a:prstGeom>
                    <a:noFill/>
                    <a:ln>
                      <a:noFill/>
                    </a:ln>
                  </pic:spPr>
                </pic:pic>
              </a:graphicData>
            </a:graphic>
          </wp:inline>
        </w:drawing>
      </w:r>
    </w:p>
    <w:p w:rsidR="00BC3568" w:rsidRDefault="00BC3568" w:rsidP="00BC3568">
      <w:pPr>
        <w:numPr>
          <w:ilvl w:val="1"/>
          <w:numId w:val="33"/>
        </w:numPr>
        <w:shd w:val="clear" w:color="auto" w:fill="FFFFFF"/>
        <w:spacing w:before="100" w:beforeAutospacing="1" w:after="100" w:afterAutospacing="1" w:line="240" w:lineRule="auto"/>
        <w:rPr>
          <w:rFonts w:ascii="Arial" w:hAnsi="Arial" w:cs="Arial"/>
          <w:color w:val="333333"/>
        </w:rPr>
      </w:pPr>
      <w:r>
        <w:rPr>
          <w:rFonts w:ascii="Arial" w:hAnsi="Arial" w:cs="Arial"/>
          <w:color w:val="333333"/>
        </w:rPr>
        <w:t>Two request pattern</w:t>
      </w:r>
    </w:p>
    <w:p w:rsidR="00720776" w:rsidRDefault="00720776" w:rsidP="00720776">
      <w:pPr>
        <w:shd w:val="clear" w:color="auto" w:fill="FFFFFF"/>
        <w:spacing w:before="100" w:beforeAutospacing="1" w:after="100" w:afterAutospacing="1" w:line="240" w:lineRule="auto"/>
        <w:ind w:left="1440"/>
        <w:rPr>
          <w:rFonts w:ascii="Arial" w:hAnsi="Arial" w:cs="Arial"/>
          <w:color w:val="333333"/>
        </w:rPr>
      </w:pPr>
      <w:r>
        <w:rPr>
          <w:rFonts w:ascii="Arial" w:hAnsi="Arial" w:cs="Arial"/>
          <w:color w:val="333333"/>
          <w:sz w:val="28"/>
          <w:szCs w:val="28"/>
          <w:shd w:val="clear" w:color="auto" w:fill="FFFFFF"/>
        </w:rPr>
        <w:t>We can define a BPM process interface that can have two start events. This can be achieved by a BPM interface that not only exposes the Message Start Event, but also exposes the Message Catch Event. When you try to execute this process interface, the Message Start Event should always be executed first. Also, correlation should be enabled before you plan to expose the service interface of a BPM process with the start event and catch event messages together. </w:t>
      </w:r>
    </w:p>
    <w:p w:rsidR="00BC3568" w:rsidRDefault="00BC3568" w:rsidP="00BC3568">
      <w:pPr>
        <w:numPr>
          <w:ilvl w:val="0"/>
          <w:numId w:val="33"/>
        </w:numPr>
        <w:shd w:val="clear" w:color="auto" w:fill="FFFFFF"/>
        <w:spacing w:before="100" w:beforeAutospacing="1" w:after="100" w:afterAutospacing="1" w:line="240" w:lineRule="auto"/>
        <w:rPr>
          <w:rFonts w:ascii="Arial" w:hAnsi="Arial" w:cs="Arial"/>
          <w:color w:val="333333"/>
        </w:rPr>
      </w:pPr>
      <w:r>
        <w:rPr>
          <w:rFonts w:ascii="Arial" w:hAnsi="Arial" w:cs="Arial"/>
          <w:color w:val="333333"/>
        </w:rPr>
        <w:t>One-way invocation pattern:</w:t>
      </w:r>
    </w:p>
    <w:p w:rsidR="00BC3568" w:rsidRDefault="00BC3568" w:rsidP="00BC3568">
      <w:pPr>
        <w:numPr>
          <w:ilvl w:val="1"/>
          <w:numId w:val="33"/>
        </w:numPr>
        <w:shd w:val="clear" w:color="auto" w:fill="FFFFFF"/>
        <w:spacing w:before="100" w:beforeAutospacing="1" w:after="100" w:afterAutospacing="1" w:line="240" w:lineRule="auto"/>
        <w:rPr>
          <w:rFonts w:ascii="Arial" w:hAnsi="Arial" w:cs="Arial"/>
          <w:color w:val="333333"/>
        </w:rPr>
      </w:pPr>
      <w:r>
        <w:rPr>
          <w:rFonts w:ascii="Arial" w:hAnsi="Arial" w:cs="Arial"/>
          <w:color w:val="333333"/>
        </w:rPr>
        <w:t>Implementing one-way invocation using a timer</w:t>
      </w:r>
    </w:p>
    <w:p w:rsidR="008E04D5" w:rsidRDefault="008E04D5" w:rsidP="008E04D5">
      <w:pPr>
        <w:shd w:val="clear" w:color="auto" w:fill="FFFFFF"/>
        <w:spacing w:before="100" w:beforeAutospacing="1" w:after="100" w:afterAutospacing="1" w:line="240" w:lineRule="auto"/>
        <w:ind w:left="1440"/>
        <w:rPr>
          <w:rFonts w:ascii="Arial" w:hAnsi="Arial" w:cs="Arial"/>
          <w:color w:val="333333"/>
        </w:rPr>
      </w:pPr>
      <w:r>
        <w:rPr>
          <w:rFonts w:ascii="Arial" w:hAnsi="Arial" w:cs="Arial"/>
          <w:color w:val="333333"/>
          <w:sz w:val="28"/>
          <w:szCs w:val="28"/>
          <w:shd w:val="clear" w:color="auto" w:fill="FFFFFF"/>
        </w:rPr>
        <w:t xml:space="preserve">A Timer Start Event can raise the BPM process instance either on a specific date (time/date) or periodically (the timer cycle), and you can specify the date or interval using a fixed value or by using an expression through an expression builder. </w:t>
      </w:r>
      <w:r>
        <w:rPr>
          <w:rFonts w:ascii="Arial" w:hAnsi="Arial" w:cs="Arial"/>
          <w:color w:val="333333"/>
          <w:sz w:val="28"/>
          <w:szCs w:val="28"/>
          <w:shd w:val="clear" w:color="auto" w:fill="FFFFFF"/>
        </w:rPr>
        <w:lastRenderedPageBreak/>
        <w:t>An instance gets created each time the timer condition in the Timer Start Event gets evaluated to </w:t>
      </w:r>
      <w:proofErr w:type="spellStart"/>
      <w:r>
        <w:rPr>
          <w:rStyle w:val="HTMLCode"/>
          <w:rFonts w:ascii="Courier" w:eastAsiaTheme="minorEastAsia" w:hAnsi="Courier"/>
          <w:color w:val="0000FF"/>
          <w:sz w:val="28"/>
          <w:szCs w:val="28"/>
          <w:shd w:val="clear" w:color="auto" w:fill="FFFFFF"/>
        </w:rPr>
        <w:t>tru</w:t>
      </w:r>
      <w:proofErr w:type="spellEnd"/>
      <w:r>
        <w:rPr>
          <w:rFonts w:ascii="Arial" w:hAnsi="Arial" w:cs="Arial"/>
          <w:color w:val="333333"/>
          <w:sz w:val="28"/>
          <w:szCs w:val="28"/>
          <w:shd w:val="clear" w:color="auto" w:fill="FFFFFF"/>
        </w:rPr>
        <w:t> </w:t>
      </w:r>
      <w:r>
        <w:rPr>
          <w:rStyle w:val="HTMLCode"/>
          <w:rFonts w:ascii="Courier" w:eastAsiaTheme="minorEastAsia" w:hAnsi="Courier"/>
          <w:color w:val="0000FF"/>
          <w:sz w:val="28"/>
          <w:szCs w:val="28"/>
          <w:shd w:val="clear" w:color="auto" w:fill="FFFFFF"/>
        </w:rPr>
        <w:t>e</w:t>
      </w:r>
      <w:r>
        <w:rPr>
          <w:rFonts w:ascii="Arial" w:hAnsi="Arial" w:cs="Arial"/>
          <w:color w:val="333333"/>
          <w:sz w:val="28"/>
          <w:szCs w:val="28"/>
          <w:shd w:val="clear" w:color="auto" w:fill="FFFFFF"/>
        </w:rPr>
        <w:t>. Similarly, in the start cycle case, the Timer Start Event is configured to use a cycle; hence, the process instance gets created periodically.</w:t>
      </w:r>
    </w:p>
    <w:p w:rsidR="00BC3568" w:rsidRDefault="00BC3568" w:rsidP="00BC3568">
      <w:pPr>
        <w:numPr>
          <w:ilvl w:val="1"/>
          <w:numId w:val="33"/>
        </w:numPr>
        <w:shd w:val="clear" w:color="auto" w:fill="FFFFFF"/>
        <w:spacing w:before="100" w:beforeAutospacing="1" w:after="100" w:afterAutospacing="1" w:line="240" w:lineRule="auto"/>
        <w:rPr>
          <w:rFonts w:ascii="Arial" w:hAnsi="Arial" w:cs="Arial"/>
          <w:color w:val="333333"/>
        </w:rPr>
      </w:pPr>
      <w:r>
        <w:rPr>
          <w:rFonts w:ascii="Arial" w:hAnsi="Arial" w:cs="Arial"/>
          <w:color w:val="333333"/>
        </w:rPr>
        <w:t>Implementing one-way invocation using e-mail</w:t>
      </w:r>
    </w:p>
    <w:p w:rsidR="0066366B" w:rsidRDefault="0066366B" w:rsidP="0066366B">
      <w:pPr>
        <w:shd w:val="clear" w:color="auto" w:fill="FFFFFF"/>
        <w:spacing w:before="100" w:beforeAutospacing="1" w:after="100" w:afterAutospacing="1" w:line="240" w:lineRule="auto"/>
        <w:ind w:left="1440"/>
        <w:rPr>
          <w:rFonts w:ascii="Arial" w:hAnsi="Arial" w:cs="Arial"/>
          <w:color w:val="333333"/>
          <w:sz w:val="28"/>
          <w:szCs w:val="28"/>
          <w:shd w:val="clear" w:color="auto" w:fill="FFFFFF"/>
        </w:rPr>
      </w:pPr>
      <w:proofErr w:type="gramStart"/>
      <w:r>
        <w:rPr>
          <w:rFonts w:ascii="Arial" w:hAnsi="Arial" w:cs="Arial"/>
          <w:color w:val="333333"/>
          <w:sz w:val="28"/>
          <w:szCs w:val="28"/>
          <w:shd w:val="clear" w:color="auto" w:fill="FFFFFF"/>
        </w:rPr>
        <w:t>In the message start events and for the UMS configuration in SOA/BPM.</w:t>
      </w:r>
      <w:proofErr w:type="gramEnd"/>
    </w:p>
    <w:p w:rsidR="0066366B" w:rsidRDefault="0066366B" w:rsidP="0066366B">
      <w:pPr>
        <w:shd w:val="clear" w:color="auto" w:fill="FFFFFF"/>
        <w:spacing w:before="100" w:beforeAutospacing="1" w:after="100" w:afterAutospacing="1" w:line="240" w:lineRule="auto"/>
        <w:ind w:left="1440"/>
        <w:rPr>
          <w:rFonts w:ascii="Arial" w:hAnsi="Arial" w:cs="Arial"/>
          <w:color w:val="333333"/>
          <w:sz w:val="28"/>
          <w:szCs w:val="28"/>
          <w:shd w:val="clear" w:color="auto" w:fill="FFFFFF"/>
        </w:rPr>
      </w:pPr>
      <w:r>
        <w:rPr>
          <w:rFonts w:ascii="Arial" w:hAnsi="Arial" w:cs="Arial"/>
          <w:color w:val="333333"/>
          <w:sz w:val="28"/>
          <w:szCs w:val="28"/>
          <w:shd w:val="clear" w:color="auto" w:fill="FFFFFF"/>
        </w:rPr>
        <w:t>The UMS adapter is configured for inbound interaction; hence, the adapter is able to asynchronously receive messages/notifications from UMS. The UMS adapter is configured as a listener and has initiated threads to process it. The UMS adapter will act as a proxy between SOA and the external world. The use-case-adapter will be able to receive messages from the inbox of the loan officer, as the adapter was able to retrieve e-mails from the Gmail IMAP server supporting SSL.</w:t>
      </w:r>
    </w:p>
    <w:p w:rsidR="0066366B" w:rsidRDefault="0066366B" w:rsidP="0066366B">
      <w:pPr>
        <w:shd w:val="clear" w:color="auto" w:fill="FFFFFF"/>
        <w:spacing w:before="100" w:beforeAutospacing="1" w:after="100" w:afterAutospacing="1" w:line="240" w:lineRule="auto"/>
        <w:ind w:left="1440"/>
        <w:rPr>
          <w:rFonts w:ascii="Arial" w:hAnsi="Arial" w:cs="Arial"/>
          <w:color w:val="333333"/>
        </w:rPr>
      </w:pPr>
    </w:p>
    <w:p w:rsidR="00BC3568" w:rsidRDefault="00BC3568" w:rsidP="00BC3568">
      <w:pPr>
        <w:numPr>
          <w:ilvl w:val="0"/>
          <w:numId w:val="33"/>
        </w:numPr>
        <w:shd w:val="clear" w:color="auto" w:fill="FFFFFF"/>
        <w:spacing w:before="100" w:beforeAutospacing="1" w:after="100" w:afterAutospacing="1" w:line="240" w:lineRule="auto"/>
        <w:rPr>
          <w:rFonts w:ascii="Arial" w:hAnsi="Arial" w:cs="Arial"/>
          <w:color w:val="333333"/>
        </w:rPr>
      </w:pPr>
      <w:r>
        <w:rPr>
          <w:rFonts w:ascii="Arial" w:hAnsi="Arial" w:cs="Arial"/>
          <w:color w:val="333333"/>
        </w:rPr>
        <w:t>Publish/subscribe pattern</w:t>
      </w:r>
    </w:p>
    <w:p w:rsidR="00BC3568" w:rsidRDefault="00BC3568" w:rsidP="00BC3568">
      <w:pPr>
        <w:numPr>
          <w:ilvl w:val="0"/>
          <w:numId w:val="33"/>
        </w:numPr>
        <w:shd w:val="clear" w:color="auto" w:fill="FFFFFF"/>
        <w:spacing w:before="100" w:beforeAutospacing="1" w:after="100" w:afterAutospacing="1" w:line="240" w:lineRule="auto"/>
        <w:rPr>
          <w:rFonts w:ascii="Arial" w:hAnsi="Arial" w:cs="Arial"/>
          <w:color w:val="333333"/>
        </w:rPr>
      </w:pPr>
      <w:proofErr w:type="spellStart"/>
      <w:r>
        <w:rPr>
          <w:rFonts w:ascii="Arial" w:hAnsi="Arial" w:cs="Arial"/>
          <w:color w:val="333333"/>
        </w:rPr>
        <w:t>Multievent</w:t>
      </w:r>
      <w:proofErr w:type="spellEnd"/>
      <w:r>
        <w:rPr>
          <w:rFonts w:ascii="Arial" w:hAnsi="Arial" w:cs="Arial"/>
          <w:color w:val="333333"/>
        </w:rPr>
        <w:t xml:space="preserve"> instantiation</w:t>
      </w:r>
    </w:p>
    <w:p w:rsidR="00BC3568" w:rsidRDefault="00BC3568" w:rsidP="00BC3568">
      <w:pPr>
        <w:numPr>
          <w:ilvl w:val="0"/>
          <w:numId w:val="33"/>
        </w:numPr>
        <w:shd w:val="clear" w:color="auto" w:fill="FFFFFF"/>
        <w:spacing w:before="100" w:beforeAutospacing="1" w:after="100" w:afterAutospacing="1" w:line="240" w:lineRule="auto"/>
        <w:rPr>
          <w:rFonts w:ascii="Arial" w:hAnsi="Arial" w:cs="Arial"/>
          <w:color w:val="333333"/>
        </w:rPr>
      </w:pPr>
      <w:r>
        <w:rPr>
          <w:rFonts w:ascii="Arial" w:hAnsi="Arial" w:cs="Arial"/>
          <w:color w:val="333333"/>
        </w:rPr>
        <w:t>Human task initiator pattern</w:t>
      </w:r>
    </w:p>
    <w:p w:rsidR="00BC3568" w:rsidRDefault="00BC3568" w:rsidP="00BC3568">
      <w:pPr>
        <w:numPr>
          <w:ilvl w:val="0"/>
          <w:numId w:val="33"/>
        </w:numPr>
        <w:shd w:val="clear" w:color="auto" w:fill="FFFFFF"/>
        <w:spacing w:before="100" w:beforeAutospacing="1" w:after="100" w:afterAutospacing="1" w:line="240" w:lineRule="auto"/>
        <w:rPr>
          <w:rFonts w:ascii="Arial" w:hAnsi="Arial" w:cs="Arial"/>
          <w:color w:val="333333"/>
        </w:rPr>
      </w:pPr>
      <w:r>
        <w:rPr>
          <w:rFonts w:ascii="Arial" w:hAnsi="Arial" w:cs="Arial"/>
          <w:color w:val="333333"/>
        </w:rPr>
        <w:t>Guaranteed delivery pattern</w:t>
      </w:r>
    </w:p>
    <w:p w:rsidR="003F0650" w:rsidRDefault="00C84CC6" w:rsidP="003F0650">
      <w:pPr>
        <w:pStyle w:val="Heading1"/>
        <w:shd w:val="clear" w:color="auto" w:fill="FFFFFF"/>
        <w:spacing w:before="0" w:after="158"/>
        <w:rPr>
          <w:color w:val="404040"/>
        </w:rPr>
      </w:pPr>
      <w:r>
        <w:br w:type="page"/>
      </w:r>
      <w:r w:rsidR="003F0650">
        <w:rPr>
          <w:rFonts w:ascii="Arial" w:hAnsi="Arial" w:cs="Arial"/>
          <w:color w:val="333333"/>
        </w:rPr>
        <w:lastRenderedPageBreak/>
        <w:t xml:space="preserve">4. </w:t>
      </w:r>
      <w:r w:rsidR="003F0650">
        <w:rPr>
          <w:color w:val="404040"/>
        </w:rPr>
        <w:t>Human Task</w:t>
      </w:r>
    </w:p>
    <w:p w:rsidR="003F0650" w:rsidRDefault="003F0650" w:rsidP="003F0650">
      <w:pPr>
        <w:numPr>
          <w:ilvl w:val="0"/>
          <w:numId w:val="34"/>
        </w:numPr>
        <w:shd w:val="clear" w:color="auto" w:fill="FFFFFF"/>
        <w:spacing w:before="100" w:beforeAutospacing="1" w:after="100" w:afterAutospacing="1" w:line="240" w:lineRule="auto"/>
        <w:rPr>
          <w:rFonts w:ascii="Arial" w:hAnsi="Arial" w:cs="Arial"/>
          <w:color w:val="333333"/>
          <w:sz w:val="28"/>
          <w:szCs w:val="28"/>
        </w:rPr>
      </w:pPr>
      <w:r>
        <w:rPr>
          <w:rFonts w:ascii="Arial" w:hAnsi="Arial" w:cs="Arial"/>
          <w:color w:val="333333"/>
          <w:sz w:val="28"/>
          <w:szCs w:val="28"/>
        </w:rPr>
        <w:t>Milestone pattern</w:t>
      </w:r>
    </w:p>
    <w:p w:rsidR="003F0650" w:rsidRDefault="003F0650" w:rsidP="003F0650">
      <w:pPr>
        <w:numPr>
          <w:ilvl w:val="0"/>
          <w:numId w:val="34"/>
        </w:numPr>
        <w:shd w:val="clear" w:color="auto" w:fill="FFFFFF"/>
        <w:spacing w:before="100" w:beforeAutospacing="1" w:after="100" w:afterAutospacing="1" w:line="240" w:lineRule="auto"/>
        <w:rPr>
          <w:rFonts w:ascii="Arial" w:hAnsi="Arial" w:cs="Arial"/>
          <w:color w:val="333333"/>
          <w:sz w:val="28"/>
          <w:szCs w:val="28"/>
        </w:rPr>
      </w:pPr>
      <w:r>
        <w:rPr>
          <w:rFonts w:ascii="Arial" w:hAnsi="Arial" w:cs="Arial"/>
          <w:color w:val="333333"/>
          <w:sz w:val="28"/>
          <w:szCs w:val="28"/>
        </w:rPr>
        <w:t>Routing pattern</w:t>
      </w:r>
    </w:p>
    <w:p w:rsidR="003F0650" w:rsidRDefault="003F0650" w:rsidP="003F0650">
      <w:pPr>
        <w:numPr>
          <w:ilvl w:val="0"/>
          <w:numId w:val="34"/>
        </w:numPr>
        <w:shd w:val="clear" w:color="auto" w:fill="FFFFFF"/>
        <w:spacing w:before="100" w:beforeAutospacing="1" w:after="100" w:afterAutospacing="1" w:line="240" w:lineRule="auto"/>
        <w:rPr>
          <w:rFonts w:ascii="Arial" w:hAnsi="Arial" w:cs="Arial"/>
          <w:color w:val="333333"/>
          <w:sz w:val="28"/>
          <w:szCs w:val="28"/>
        </w:rPr>
      </w:pPr>
      <w:r>
        <w:rPr>
          <w:rFonts w:ascii="Arial" w:hAnsi="Arial" w:cs="Arial"/>
          <w:color w:val="333333"/>
          <w:sz w:val="28"/>
          <w:szCs w:val="28"/>
        </w:rPr>
        <w:t>Assignment patterns</w:t>
      </w:r>
    </w:p>
    <w:p w:rsidR="003F0650" w:rsidRDefault="003F0650" w:rsidP="003F0650">
      <w:pPr>
        <w:numPr>
          <w:ilvl w:val="0"/>
          <w:numId w:val="34"/>
        </w:numPr>
        <w:shd w:val="clear" w:color="auto" w:fill="FFFFFF"/>
        <w:spacing w:before="100" w:beforeAutospacing="1" w:after="100" w:afterAutospacing="1" w:line="240" w:lineRule="auto"/>
        <w:rPr>
          <w:rFonts w:ascii="Arial" w:hAnsi="Arial" w:cs="Arial"/>
          <w:color w:val="333333"/>
          <w:sz w:val="28"/>
          <w:szCs w:val="28"/>
        </w:rPr>
      </w:pPr>
      <w:r>
        <w:rPr>
          <w:rFonts w:ascii="Arial" w:hAnsi="Arial" w:cs="Arial"/>
          <w:color w:val="333333"/>
          <w:sz w:val="28"/>
          <w:szCs w:val="28"/>
        </w:rPr>
        <w:t>List builder patterns</w:t>
      </w:r>
    </w:p>
    <w:p w:rsidR="003F0650" w:rsidRDefault="003F0650" w:rsidP="003F0650">
      <w:pPr>
        <w:numPr>
          <w:ilvl w:val="0"/>
          <w:numId w:val="34"/>
        </w:numPr>
        <w:shd w:val="clear" w:color="auto" w:fill="FFFFFF"/>
        <w:spacing w:before="100" w:beforeAutospacing="1" w:after="100" w:afterAutospacing="1" w:line="240" w:lineRule="auto"/>
        <w:rPr>
          <w:rFonts w:ascii="Arial" w:hAnsi="Arial" w:cs="Arial"/>
          <w:color w:val="333333"/>
          <w:sz w:val="28"/>
          <w:szCs w:val="28"/>
        </w:rPr>
      </w:pPr>
      <w:r>
        <w:rPr>
          <w:rFonts w:ascii="Arial" w:hAnsi="Arial" w:cs="Arial"/>
          <w:color w:val="333333"/>
          <w:sz w:val="28"/>
          <w:szCs w:val="28"/>
        </w:rPr>
        <w:t>Parallel routing pattern</w:t>
      </w:r>
    </w:p>
    <w:p w:rsidR="003F0650" w:rsidRDefault="003F0650" w:rsidP="003F0650">
      <w:pPr>
        <w:numPr>
          <w:ilvl w:val="0"/>
          <w:numId w:val="34"/>
        </w:numPr>
        <w:shd w:val="clear" w:color="auto" w:fill="FFFFFF"/>
        <w:spacing w:before="100" w:beforeAutospacing="1" w:after="100" w:afterAutospacing="1" w:line="240" w:lineRule="auto"/>
        <w:rPr>
          <w:rFonts w:ascii="Arial" w:hAnsi="Arial" w:cs="Arial"/>
          <w:color w:val="333333"/>
          <w:sz w:val="28"/>
          <w:szCs w:val="28"/>
        </w:rPr>
      </w:pPr>
      <w:r>
        <w:rPr>
          <w:rFonts w:ascii="Arial" w:hAnsi="Arial" w:cs="Arial"/>
          <w:color w:val="333333"/>
          <w:sz w:val="28"/>
          <w:szCs w:val="28"/>
        </w:rPr>
        <w:t>Serial routing pattern</w:t>
      </w:r>
    </w:p>
    <w:p w:rsidR="003F0650" w:rsidRDefault="003F0650" w:rsidP="003F0650">
      <w:pPr>
        <w:numPr>
          <w:ilvl w:val="0"/>
          <w:numId w:val="34"/>
        </w:numPr>
        <w:shd w:val="clear" w:color="auto" w:fill="FFFFFF"/>
        <w:spacing w:before="100" w:beforeAutospacing="1" w:after="100" w:afterAutospacing="1" w:line="240" w:lineRule="auto"/>
        <w:rPr>
          <w:rFonts w:ascii="Arial" w:hAnsi="Arial" w:cs="Arial"/>
          <w:color w:val="333333"/>
          <w:sz w:val="28"/>
          <w:szCs w:val="28"/>
        </w:rPr>
      </w:pPr>
      <w:r>
        <w:rPr>
          <w:rFonts w:ascii="Arial" w:hAnsi="Arial" w:cs="Arial"/>
          <w:color w:val="333333"/>
          <w:sz w:val="28"/>
          <w:szCs w:val="28"/>
        </w:rPr>
        <w:t>Single routing pattern</w:t>
      </w:r>
    </w:p>
    <w:p w:rsidR="003F0650" w:rsidRDefault="003F0650" w:rsidP="003F0650">
      <w:pPr>
        <w:numPr>
          <w:ilvl w:val="0"/>
          <w:numId w:val="34"/>
        </w:numPr>
        <w:shd w:val="clear" w:color="auto" w:fill="FFFFFF"/>
        <w:spacing w:before="100" w:beforeAutospacing="1" w:after="100" w:afterAutospacing="1" w:line="240" w:lineRule="auto"/>
        <w:rPr>
          <w:rFonts w:ascii="Arial" w:hAnsi="Arial" w:cs="Arial"/>
          <w:color w:val="333333"/>
          <w:sz w:val="28"/>
          <w:szCs w:val="28"/>
        </w:rPr>
      </w:pPr>
      <w:r>
        <w:rPr>
          <w:rFonts w:ascii="Arial" w:hAnsi="Arial" w:cs="Arial"/>
          <w:color w:val="333333"/>
          <w:sz w:val="28"/>
          <w:szCs w:val="28"/>
        </w:rPr>
        <w:t>FYI pattern</w:t>
      </w:r>
    </w:p>
    <w:p w:rsidR="003F0650" w:rsidRDefault="003F0650" w:rsidP="003F0650">
      <w:pPr>
        <w:numPr>
          <w:ilvl w:val="0"/>
          <w:numId w:val="34"/>
        </w:numPr>
        <w:shd w:val="clear" w:color="auto" w:fill="FFFFFF"/>
        <w:spacing w:before="100" w:beforeAutospacing="1" w:after="100" w:afterAutospacing="1" w:line="240" w:lineRule="auto"/>
        <w:rPr>
          <w:rFonts w:ascii="Arial" w:hAnsi="Arial" w:cs="Arial"/>
          <w:color w:val="333333"/>
          <w:sz w:val="28"/>
          <w:szCs w:val="28"/>
        </w:rPr>
      </w:pPr>
      <w:r>
        <w:rPr>
          <w:rFonts w:ascii="Arial" w:hAnsi="Arial" w:cs="Arial"/>
          <w:color w:val="333333"/>
          <w:sz w:val="28"/>
          <w:szCs w:val="28"/>
        </w:rPr>
        <w:t>Task aggregation pattern</w:t>
      </w:r>
    </w:p>
    <w:p w:rsidR="003F0650" w:rsidRDefault="003F0650" w:rsidP="003F0650">
      <w:pPr>
        <w:numPr>
          <w:ilvl w:val="0"/>
          <w:numId w:val="34"/>
        </w:numPr>
        <w:shd w:val="clear" w:color="auto" w:fill="FFFFFF"/>
        <w:spacing w:before="100" w:beforeAutospacing="1" w:after="100" w:afterAutospacing="1" w:line="240" w:lineRule="auto"/>
        <w:rPr>
          <w:rFonts w:ascii="Arial" w:hAnsi="Arial" w:cs="Arial"/>
          <w:color w:val="333333"/>
          <w:sz w:val="28"/>
          <w:szCs w:val="28"/>
        </w:rPr>
      </w:pPr>
      <w:r>
        <w:rPr>
          <w:rFonts w:ascii="Arial" w:hAnsi="Arial" w:cs="Arial"/>
          <w:color w:val="333333"/>
          <w:sz w:val="28"/>
          <w:szCs w:val="28"/>
        </w:rPr>
        <w:t>Dispatching pattern</w:t>
      </w:r>
    </w:p>
    <w:p w:rsidR="003F0650" w:rsidRDefault="003F0650" w:rsidP="003F0650">
      <w:pPr>
        <w:numPr>
          <w:ilvl w:val="0"/>
          <w:numId w:val="34"/>
        </w:numPr>
        <w:shd w:val="clear" w:color="auto" w:fill="FFFFFF"/>
        <w:spacing w:before="100" w:beforeAutospacing="1" w:after="100" w:afterAutospacing="1" w:line="240" w:lineRule="auto"/>
        <w:rPr>
          <w:rFonts w:ascii="Arial" w:hAnsi="Arial" w:cs="Arial"/>
          <w:color w:val="333333"/>
          <w:sz w:val="28"/>
          <w:szCs w:val="28"/>
        </w:rPr>
      </w:pPr>
      <w:r>
        <w:rPr>
          <w:rFonts w:ascii="Arial" w:hAnsi="Arial" w:cs="Arial"/>
          <w:color w:val="333333"/>
          <w:sz w:val="28"/>
          <w:szCs w:val="28"/>
        </w:rPr>
        <w:t>Escalation pattern</w:t>
      </w:r>
    </w:p>
    <w:p w:rsidR="003F0650" w:rsidRDefault="003F0650" w:rsidP="003F0650">
      <w:pPr>
        <w:numPr>
          <w:ilvl w:val="0"/>
          <w:numId w:val="34"/>
        </w:numPr>
        <w:shd w:val="clear" w:color="auto" w:fill="FFFFFF"/>
        <w:spacing w:before="100" w:beforeAutospacing="1" w:after="100" w:afterAutospacing="1" w:line="240" w:lineRule="auto"/>
        <w:rPr>
          <w:rFonts w:ascii="Arial" w:hAnsi="Arial" w:cs="Arial"/>
          <w:color w:val="333333"/>
          <w:sz w:val="28"/>
          <w:szCs w:val="28"/>
        </w:rPr>
      </w:pPr>
      <w:r>
        <w:rPr>
          <w:rFonts w:ascii="Arial" w:hAnsi="Arial" w:cs="Arial"/>
          <w:color w:val="333333"/>
          <w:sz w:val="28"/>
          <w:szCs w:val="28"/>
        </w:rPr>
        <w:t>Rule-based reassignment and delegation pattern</w:t>
      </w:r>
    </w:p>
    <w:p w:rsidR="003F0650" w:rsidRDefault="003F0650" w:rsidP="003F0650">
      <w:pPr>
        <w:numPr>
          <w:ilvl w:val="0"/>
          <w:numId w:val="34"/>
        </w:numPr>
        <w:shd w:val="clear" w:color="auto" w:fill="FFFFFF"/>
        <w:spacing w:before="100" w:beforeAutospacing="1" w:after="100" w:afterAutospacing="1" w:line="240" w:lineRule="auto"/>
        <w:rPr>
          <w:rFonts w:ascii="Arial" w:hAnsi="Arial" w:cs="Arial"/>
          <w:color w:val="333333"/>
          <w:sz w:val="28"/>
          <w:szCs w:val="28"/>
        </w:rPr>
      </w:pPr>
      <w:r>
        <w:rPr>
          <w:rFonts w:ascii="Arial" w:hAnsi="Arial" w:cs="Arial"/>
          <w:color w:val="333333"/>
          <w:sz w:val="28"/>
          <w:szCs w:val="28"/>
        </w:rPr>
        <w:t>Ad hoc routing pattern</w:t>
      </w:r>
    </w:p>
    <w:p w:rsidR="003F0650" w:rsidRDefault="003F0650" w:rsidP="003F0650">
      <w:pPr>
        <w:numPr>
          <w:ilvl w:val="0"/>
          <w:numId w:val="34"/>
        </w:numPr>
        <w:shd w:val="clear" w:color="auto" w:fill="FFFFFF"/>
        <w:spacing w:before="100" w:beforeAutospacing="1" w:after="100" w:afterAutospacing="1" w:line="240" w:lineRule="auto"/>
        <w:rPr>
          <w:rFonts w:ascii="Arial" w:hAnsi="Arial" w:cs="Arial"/>
          <w:color w:val="333333"/>
          <w:sz w:val="28"/>
          <w:szCs w:val="28"/>
        </w:rPr>
      </w:pPr>
      <w:r>
        <w:rPr>
          <w:rFonts w:ascii="Arial" w:hAnsi="Arial" w:cs="Arial"/>
          <w:color w:val="333333"/>
          <w:sz w:val="28"/>
          <w:szCs w:val="28"/>
        </w:rPr>
        <w:t>Request info feature</w:t>
      </w:r>
    </w:p>
    <w:p w:rsidR="003F0650" w:rsidRDefault="003F0650" w:rsidP="003F0650">
      <w:pPr>
        <w:numPr>
          <w:ilvl w:val="0"/>
          <w:numId w:val="34"/>
        </w:numPr>
        <w:shd w:val="clear" w:color="auto" w:fill="FFFFFF"/>
        <w:spacing w:before="100" w:beforeAutospacing="1" w:after="100" w:afterAutospacing="1" w:line="240" w:lineRule="auto"/>
        <w:rPr>
          <w:rFonts w:ascii="Arial" w:hAnsi="Arial" w:cs="Arial"/>
          <w:color w:val="333333"/>
          <w:sz w:val="28"/>
          <w:szCs w:val="28"/>
        </w:rPr>
      </w:pPr>
      <w:r>
        <w:rPr>
          <w:rFonts w:ascii="Arial" w:hAnsi="Arial" w:cs="Arial"/>
          <w:color w:val="333333"/>
          <w:sz w:val="28"/>
          <w:szCs w:val="28"/>
        </w:rPr>
        <w:t>Reassignment and delegation pattern</w:t>
      </w:r>
    </w:p>
    <w:p w:rsidR="003F0650" w:rsidRDefault="003F0650" w:rsidP="003F0650">
      <w:pPr>
        <w:numPr>
          <w:ilvl w:val="0"/>
          <w:numId w:val="34"/>
        </w:numPr>
        <w:shd w:val="clear" w:color="auto" w:fill="FFFFFF"/>
        <w:spacing w:before="100" w:beforeAutospacing="1" w:after="100" w:afterAutospacing="1" w:line="240" w:lineRule="auto"/>
        <w:rPr>
          <w:rFonts w:ascii="Arial" w:hAnsi="Arial" w:cs="Arial"/>
          <w:color w:val="333333"/>
          <w:sz w:val="28"/>
          <w:szCs w:val="28"/>
        </w:rPr>
      </w:pPr>
      <w:r>
        <w:rPr>
          <w:rFonts w:ascii="Arial" w:hAnsi="Arial" w:cs="Arial"/>
          <w:color w:val="333333"/>
          <w:sz w:val="28"/>
          <w:szCs w:val="28"/>
        </w:rPr>
        <w:t>Force completion pattern</w:t>
      </w:r>
    </w:p>
    <w:p w:rsidR="003F0650" w:rsidRDefault="003F0650" w:rsidP="003F0650">
      <w:pPr>
        <w:numPr>
          <w:ilvl w:val="0"/>
          <w:numId w:val="34"/>
        </w:numPr>
        <w:shd w:val="clear" w:color="auto" w:fill="FFFFFF"/>
        <w:spacing w:before="100" w:beforeAutospacing="1" w:after="100" w:afterAutospacing="1" w:line="240" w:lineRule="auto"/>
        <w:rPr>
          <w:rFonts w:ascii="Arial" w:hAnsi="Arial" w:cs="Arial"/>
          <w:color w:val="333333"/>
          <w:sz w:val="28"/>
          <w:szCs w:val="28"/>
        </w:rPr>
      </w:pPr>
      <w:r>
        <w:rPr>
          <w:rFonts w:ascii="Arial" w:hAnsi="Arial" w:cs="Arial"/>
          <w:color w:val="333333"/>
          <w:sz w:val="28"/>
          <w:szCs w:val="28"/>
        </w:rPr>
        <w:t>Routing rule pattern</w:t>
      </w:r>
    </w:p>
    <w:p w:rsidR="003F0650" w:rsidRDefault="003F0650" w:rsidP="003F0650">
      <w:pPr>
        <w:numPr>
          <w:ilvl w:val="0"/>
          <w:numId w:val="34"/>
        </w:numPr>
        <w:shd w:val="clear" w:color="auto" w:fill="FFFFFF"/>
        <w:spacing w:before="100" w:beforeAutospacing="1" w:after="100" w:afterAutospacing="1" w:line="240" w:lineRule="auto"/>
        <w:rPr>
          <w:rFonts w:ascii="Arial" w:hAnsi="Arial" w:cs="Arial"/>
          <w:color w:val="333333"/>
          <w:sz w:val="28"/>
          <w:szCs w:val="28"/>
        </w:rPr>
      </w:pPr>
      <w:r>
        <w:rPr>
          <w:rFonts w:ascii="Arial" w:hAnsi="Arial" w:cs="Arial"/>
          <w:color w:val="333333"/>
          <w:sz w:val="28"/>
          <w:szCs w:val="28"/>
        </w:rPr>
        <w:t>Error assignees and reviewers</w:t>
      </w:r>
    </w:p>
    <w:p w:rsidR="003F0650" w:rsidRDefault="003F0650" w:rsidP="003F0650">
      <w:pPr>
        <w:numPr>
          <w:ilvl w:val="0"/>
          <w:numId w:val="34"/>
        </w:numPr>
        <w:shd w:val="clear" w:color="auto" w:fill="FFFFFF"/>
        <w:spacing w:before="100" w:beforeAutospacing="1" w:after="100" w:afterAutospacing="1" w:line="240" w:lineRule="auto"/>
        <w:rPr>
          <w:rFonts w:ascii="Arial" w:hAnsi="Arial" w:cs="Arial"/>
          <w:color w:val="333333"/>
          <w:sz w:val="28"/>
          <w:szCs w:val="28"/>
        </w:rPr>
      </w:pPr>
      <w:r>
        <w:rPr>
          <w:rFonts w:ascii="Arial" w:hAnsi="Arial" w:cs="Arial"/>
          <w:color w:val="333333"/>
          <w:sz w:val="28"/>
          <w:szCs w:val="28"/>
        </w:rPr>
        <w:t>Deadline</w:t>
      </w:r>
    </w:p>
    <w:p w:rsidR="003F0650" w:rsidRDefault="003F0650" w:rsidP="003F0650">
      <w:pPr>
        <w:numPr>
          <w:ilvl w:val="0"/>
          <w:numId w:val="34"/>
        </w:numPr>
        <w:shd w:val="clear" w:color="auto" w:fill="FFFFFF"/>
        <w:spacing w:before="100" w:beforeAutospacing="1" w:after="100" w:afterAutospacing="1" w:line="240" w:lineRule="auto"/>
        <w:rPr>
          <w:rFonts w:ascii="Arial" w:hAnsi="Arial" w:cs="Arial"/>
          <w:color w:val="333333"/>
          <w:sz w:val="28"/>
          <w:szCs w:val="28"/>
        </w:rPr>
      </w:pPr>
      <w:r>
        <w:rPr>
          <w:rFonts w:ascii="Arial" w:hAnsi="Arial" w:cs="Arial"/>
          <w:color w:val="333333"/>
          <w:sz w:val="28"/>
          <w:szCs w:val="28"/>
        </w:rPr>
        <w:t>Escalation, expiry, and renewal</w:t>
      </w:r>
    </w:p>
    <w:p w:rsidR="003F0650" w:rsidRDefault="003F0650" w:rsidP="003F0650">
      <w:pPr>
        <w:numPr>
          <w:ilvl w:val="0"/>
          <w:numId w:val="34"/>
        </w:numPr>
        <w:shd w:val="clear" w:color="auto" w:fill="FFFFFF"/>
        <w:spacing w:before="100" w:beforeAutospacing="1" w:after="100" w:afterAutospacing="1" w:line="240" w:lineRule="auto"/>
        <w:rPr>
          <w:rFonts w:ascii="Arial" w:hAnsi="Arial" w:cs="Arial"/>
          <w:color w:val="333333"/>
          <w:sz w:val="28"/>
          <w:szCs w:val="28"/>
        </w:rPr>
      </w:pPr>
      <w:r>
        <w:rPr>
          <w:rFonts w:ascii="Arial" w:hAnsi="Arial" w:cs="Arial"/>
          <w:color w:val="333333"/>
          <w:sz w:val="28"/>
          <w:szCs w:val="28"/>
        </w:rPr>
        <w:t>Exclusion</w:t>
      </w:r>
    </w:p>
    <w:p w:rsidR="003F0650" w:rsidRDefault="003F0650" w:rsidP="003F0650">
      <w:pPr>
        <w:numPr>
          <w:ilvl w:val="0"/>
          <w:numId w:val="34"/>
        </w:numPr>
        <w:shd w:val="clear" w:color="auto" w:fill="FFFFFF"/>
        <w:spacing w:before="100" w:beforeAutospacing="1" w:after="100" w:afterAutospacing="1" w:line="240" w:lineRule="auto"/>
        <w:rPr>
          <w:rFonts w:ascii="Arial" w:hAnsi="Arial" w:cs="Arial"/>
          <w:color w:val="333333"/>
          <w:sz w:val="28"/>
          <w:szCs w:val="28"/>
        </w:rPr>
      </w:pPr>
      <w:r>
        <w:rPr>
          <w:rFonts w:ascii="Arial" w:hAnsi="Arial" w:cs="Arial"/>
          <w:color w:val="333333"/>
          <w:sz w:val="28"/>
          <w:szCs w:val="28"/>
        </w:rPr>
        <w:t>Error assignee and reviewer</w:t>
      </w:r>
    </w:p>
    <w:p w:rsidR="003F0650" w:rsidRDefault="003F0650" w:rsidP="003F0650">
      <w:pPr>
        <w:numPr>
          <w:ilvl w:val="0"/>
          <w:numId w:val="34"/>
        </w:numPr>
        <w:shd w:val="clear" w:color="auto" w:fill="FFFFFF"/>
        <w:spacing w:before="100" w:beforeAutospacing="1" w:after="100" w:afterAutospacing="1" w:line="240" w:lineRule="auto"/>
        <w:rPr>
          <w:rFonts w:ascii="Arial" w:hAnsi="Arial" w:cs="Arial"/>
          <w:color w:val="333333"/>
          <w:sz w:val="28"/>
          <w:szCs w:val="28"/>
        </w:rPr>
      </w:pPr>
      <w:r>
        <w:rPr>
          <w:rFonts w:ascii="Arial" w:hAnsi="Arial" w:cs="Arial"/>
          <w:color w:val="333333"/>
          <w:sz w:val="28"/>
          <w:szCs w:val="28"/>
        </w:rPr>
        <w:t>Notification</w:t>
      </w:r>
    </w:p>
    <w:p w:rsidR="003F0650" w:rsidRDefault="003F0650" w:rsidP="003F0650">
      <w:pPr>
        <w:numPr>
          <w:ilvl w:val="0"/>
          <w:numId w:val="34"/>
        </w:numPr>
        <w:shd w:val="clear" w:color="auto" w:fill="FFFFFF"/>
        <w:spacing w:before="100" w:beforeAutospacing="1" w:after="100" w:afterAutospacing="1" w:line="240" w:lineRule="auto"/>
        <w:rPr>
          <w:rFonts w:ascii="Arial" w:hAnsi="Arial" w:cs="Arial"/>
          <w:color w:val="333333"/>
          <w:sz w:val="28"/>
          <w:szCs w:val="28"/>
        </w:rPr>
      </w:pPr>
      <w:r>
        <w:rPr>
          <w:rFonts w:ascii="Arial" w:hAnsi="Arial" w:cs="Arial"/>
          <w:color w:val="333333"/>
          <w:sz w:val="28"/>
          <w:szCs w:val="28"/>
        </w:rPr>
        <w:t>Content access policy and task actions</w:t>
      </w:r>
    </w:p>
    <w:p w:rsidR="003F0650" w:rsidRDefault="003F0650" w:rsidP="003F0650">
      <w:pPr>
        <w:numPr>
          <w:ilvl w:val="0"/>
          <w:numId w:val="34"/>
        </w:numPr>
        <w:shd w:val="clear" w:color="auto" w:fill="FFFFFF"/>
        <w:spacing w:before="100" w:beforeAutospacing="1" w:after="100" w:afterAutospacing="1" w:line="240" w:lineRule="auto"/>
        <w:rPr>
          <w:rFonts w:ascii="Arial" w:hAnsi="Arial" w:cs="Arial"/>
          <w:color w:val="333333"/>
          <w:sz w:val="28"/>
          <w:szCs w:val="28"/>
        </w:rPr>
      </w:pPr>
      <w:r>
        <w:rPr>
          <w:rFonts w:ascii="Arial" w:hAnsi="Arial" w:cs="Arial"/>
          <w:color w:val="333333"/>
          <w:sz w:val="28"/>
          <w:szCs w:val="28"/>
        </w:rPr>
        <w:t>Enterprise content management for task documents</w:t>
      </w:r>
    </w:p>
    <w:p w:rsidR="00FD3F7C" w:rsidRPr="00FD3F7C" w:rsidRDefault="0098145B" w:rsidP="00FD3F7C">
      <w:pPr>
        <w:numPr>
          <w:ilvl w:val="0"/>
          <w:numId w:val="37"/>
        </w:numPr>
        <w:shd w:val="clear" w:color="auto" w:fill="FFFFFF"/>
        <w:spacing w:before="100" w:beforeAutospacing="1" w:after="100" w:afterAutospacing="1" w:line="240" w:lineRule="auto"/>
        <w:rPr>
          <w:rFonts w:ascii="Arial" w:hAnsi="Arial" w:cs="Arial"/>
          <w:color w:val="333333"/>
        </w:rPr>
      </w:pPr>
      <w:r>
        <w:br w:type="page"/>
      </w:r>
    </w:p>
    <w:p w:rsidR="00FD3F7C" w:rsidRPr="00FD3F7C" w:rsidRDefault="00FD3F7C" w:rsidP="00FD3F7C">
      <w:pPr>
        <w:shd w:val="clear" w:color="auto" w:fill="FFFFFF"/>
        <w:spacing w:before="100" w:beforeAutospacing="1" w:after="100" w:afterAutospacing="1" w:line="240" w:lineRule="auto"/>
        <w:ind w:left="720"/>
        <w:rPr>
          <w:rFonts w:ascii="Arial" w:hAnsi="Arial" w:cs="Arial"/>
          <w:color w:val="333333"/>
        </w:rPr>
      </w:pPr>
      <w:r>
        <w:rPr>
          <w:rFonts w:ascii="Arial" w:hAnsi="Arial" w:cs="Arial"/>
          <w:color w:val="333333"/>
        </w:rPr>
        <w:lastRenderedPageBreak/>
        <w:t>5. Interaction pattern</w:t>
      </w:r>
    </w:p>
    <w:p w:rsidR="00FD3F7C" w:rsidRDefault="00FD3F7C" w:rsidP="00FD3F7C">
      <w:pPr>
        <w:numPr>
          <w:ilvl w:val="0"/>
          <w:numId w:val="37"/>
        </w:numPr>
        <w:shd w:val="clear" w:color="auto" w:fill="FFFFFF"/>
        <w:spacing w:before="100" w:beforeAutospacing="1" w:after="100" w:afterAutospacing="1" w:line="240" w:lineRule="auto"/>
        <w:rPr>
          <w:rFonts w:ascii="Arial" w:hAnsi="Arial" w:cs="Arial"/>
          <w:color w:val="333333"/>
        </w:rPr>
      </w:pPr>
      <w:r>
        <w:rPr>
          <w:rFonts w:ascii="Arial" w:hAnsi="Arial" w:cs="Arial"/>
          <w:color w:val="333333"/>
        </w:rPr>
        <w:t>Conversation pattern</w:t>
      </w:r>
    </w:p>
    <w:p w:rsidR="00CC7A73" w:rsidRDefault="00CC7A73" w:rsidP="00CC7A73">
      <w:pPr>
        <w:shd w:val="clear" w:color="auto" w:fill="FFFFFF"/>
        <w:spacing w:before="100" w:beforeAutospacing="1" w:after="100" w:afterAutospacing="1" w:line="240" w:lineRule="auto"/>
        <w:ind w:left="720"/>
        <w:rPr>
          <w:rFonts w:ascii="Arial" w:hAnsi="Arial" w:cs="Arial"/>
          <w:color w:val="333333"/>
        </w:rPr>
      </w:pPr>
      <w:r>
        <w:rPr>
          <w:rFonts w:ascii="Arial" w:hAnsi="Arial" w:cs="Arial"/>
          <w:color w:val="333333"/>
          <w:shd w:val="clear" w:color="auto" w:fill="FFFFFF"/>
        </w:rPr>
        <w:t>In BPM, a conversation can be defined for a Send/Throw/End message and Receive/Catch/Start message, using the conversation property. The BPM engine uses the WS-addressing correlation or message-based correlation, and default/advance-defined WS-conversation ID for each conversation.</w:t>
      </w:r>
    </w:p>
    <w:p w:rsidR="00FD3F7C" w:rsidRDefault="00FD3F7C" w:rsidP="00FD3F7C">
      <w:pPr>
        <w:numPr>
          <w:ilvl w:val="0"/>
          <w:numId w:val="37"/>
        </w:numPr>
        <w:shd w:val="clear" w:color="auto" w:fill="FFFFFF"/>
        <w:spacing w:before="100" w:beforeAutospacing="1" w:after="100" w:afterAutospacing="1" w:line="240" w:lineRule="auto"/>
        <w:rPr>
          <w:rFonts w:ascii="Arial" w:hAnsi="Arial" w:cs="Arial"/>
          <w:color w:val="333333"/>
        </w:rPr>
      </w:pPr>
      <w:r>
        <w:rPr>
          <w:rFonts w:ascii="Arial" w:hAnsi="Arial" w:cs="Arial"/>
          <w:color w:val="333333"/>
        </w:rPr>
        <w:t>Asynchronous interaction pattern</w:t>
      </w:r>
    </w:p>
    <w:p w:rsidR="00F42F60" w:rsidRDefault="00F42F60" w:rsidP="00F42F60">
      <w:pPr>
        <w:shd w:val="clear" w:color="auto" w:fill="FFFFFF"/>
        <w:spacing w:before="100" w:beforeAutospacing="1" w:after="100" w:afterAutospacing="1" w:line="240" w:lineRule="auto"/>
        <w:ind w:left="720"/>
        <w:rPr>
          <w:rFonts w:ascii="Arial" w:hAnsi="Arial" w:cs="Arial"/>
          <w:color w:val="333333"/>
        </w:rPr>
      </w:pPr>
      <w:r>
        <w:rPr>
          <w:rFonts w:ascii="Arial" w:hAnsi="Arial" w:cs="Arial"/>
          <w:color w:val="333333"/>
          <w:shd w:val="clear" w:color="auto" w:fill="FFFFFF"/>
        </w:rPr>
        <w:t>The Message Throw Event or Send Task, when used to invoke a BPM process/service, essentially initiates a conversation. </w:t>
      </w:r>
    </w:p>
    <w:p w:rsidR="00FD3F7C" w:rsidRDefault="00FD3F7C" w:rsidP="00FD3F7C">
      <w:pPr>
        <w:numPr>
          <w:ilvl w:val="0"/>
          <w:numId w:val="37"/>
        </w:numPr>
        <w:shd w:val="clear" w:color="auto" w:fill="FFFFFF"/>
        <w:spacing w:before="100" w:beforeAutospacing="1" w:after="100" w:afterAutospacing="1" w:line="240" w:lineRule="auto"/>
        <w:rPr>
          <w:rFonts w:ascii="Arial" w:hAnsi="Arial" w:cs="Arial"/>
          <w:color w:val="333333"/>
        </w:rPr>
      </w:pPr>
      <w:r>
        <w:rPr>
          <w:rFonts w:ascii="Arial" w:hAnsi="Arial" w:cs="Arial"/>
          <w:color w:val="333333"/>
        </w:rPr>
        <w:t>Synchronous interaction pattern</w:t>
      </w:r>
    </w:p>
    <w:p w:rsidR="009E0A23" w:rsidRDefault="009E0A23" w:rsidP="009E0A23">
      <w:pPr>
        <w:shd w:val="clear" w:color="auto" w:fill="FFFFFF"/>
        <w:spacing w:before="100" w:beforeAutospacing="1" w:after="100" w:afterAutospacing="1" w:line="240" w:lineRule="auto"/>
        <w:ind w:left="720"/>
        <w:rPr>
          <w:rFonts w:ascii="Arial" w:hAnsi="Arial" w:cs="Arial"/>
          <w:color w:val="333333"/>
          <w:shd w:val="clear" w:color="auto" w:fill="FFFFFF"/>
        </w:rPr>
      </w:pPr>
      <w:r>
        <w:rPr>
          <w:rFonts w:ascii="Arial" w:hAnsi="Arial" w:cs="Arial"/>
          <w:color w:val="333333"/>
          <w:shd w:val="clear" w:color="auto" w:fill="FFFFFF"/>
        </w:rPr>
        <w:t>When you need to design a synchronous interaction, use a service task. Service task invokes processes and services, synchronously. When a service tasks invoke a process or service, the token waits at the service task until a response is returned. After the response is received, the token continues to the next sequence flow in the process. You use process data objects to assign input data to an invoked service's input, and the service output is assigned back to PDOs.</w:t>
      </w:r>
    </w:p>
    <w:p w:rsidR="009E0A23" w:rsidRDefault="009E0A23" w:rsidP="009E0A23">
      <w:pPr>
        <w:shd w:val="clear" w:color="auto" w:fill="FFFFFF"/>
        <w:spacing w:before="100" w:beforeAutospacing="1" w:after="100" w:afterAutospacing="1" w:line="240" w:lineRule="auto"/>
        <w:ind w:left="720"/>
        <w:rPr>
          <w:rFonts w:ascii="Arial" w:hAnsi="Arial" w:cs="Arial"/>
          <w:color w:val="333333"/>
        </w:rPr>
      </w:pPr>
    </w:p>
    <w:p w:rsidR="00FD3F7C" w:rsidRDefault="00FD3F7C" w:rsidP="00FD3F7C">
      <w:pPr>
        <w:numPr>
          <w:ilvl w:val="0"/>
          <w:numId w:val="37"/>
        </w:numPr>
        <w:shd w:val="clear" w:color="auto" w:fill="FFFFFF"/>
        <w:spacing w:before="100" w:beforeAutospacing="1" w:after="100" w:afterAutospacing="1" w:line="240" w:lineRule="auto"/>
        <w:rPr>
          <w:rFonts w:ascii="Arial" w:hAnsi="Arial" w:cs="Arial"/>
          <w:color w:val="333333"/>
        </w:rPr>
      </w:pPr>
      <w:proofErr w:type="spellStart"/>
      <w:r>
        <w:rPr>
          <w:rFonts w:ascii="Arial" w:hAnsi="Arial" w:cs="Arial"/>
          <w:color w:val="333333"/>
        </w:rPr>
        <w:t>Subprocess</w:t>
      </w:r>
      <w:proofErr w:type="spellEnd"/>
      <w:r>
        <w:rPr>
          <w:rFonts w:ascii="Arial" w:hAnsi="Arial" w:cs="Arial"/>
          <w:color w:val="333333"/>
        </w:rPr>
        <w:t xml:space="preserve"> interaction pattern</w:t>
      </w:r>
    </w:p>
    <w:p w:rsidR="00FD3F7C" w:rsidRDefault="00FD3F7C" w:rsidP="00FD3F7C">
      <w:pPr>
        <w:numPr>
          <w:ilvl w:val="1"/>
          <w:numId w:val="38"/>
        </w:numPr>
        <w:shd w:val="clear" w:color="auto" w:fill="FFFFFF"/>
        <w:spacing w:before="100" w:beforeAutospacing="1" w:after="100" w:afterAutospacing="1" w:line="240" w:lineRule="auto"/>
        <w:rPr>
          <w:rFonts w:ascii="Arial" w:hAnsi="Arial" w:cs="Arial"/>
          <w:color w:val="333333"/>
        </w:rPr>
      </w:pPr>
      <w:r>
        <w:rPr>
          <w:rFonts w:ascii="Arial" w:hAnsi="Arial" w:cs="Arial"/>
          <w:color w:val="333333"/>
        </w:rPr>
        <w:t>Reusable processes interaction pattern</w:t>
      </w:r>
    </w:p>
    <w:p w:rsidR="00FD3F7C" w:rsidRDefault="00FD3F7C" w:rsidP="00FD3F7C">
      <w:pPr>
        <w:numPr>
          <w:ilvl w:val="1"/>
          <w:numId w:val="38"/>
        </w:numPr>
        <w:shd w:val="clear" w:color="auto" w:fill="FFFFFF"/>
        <w:spacing w:before="100" w:beforeAutospacing="1" w:after="100" w:afterAutospacing="1" w:line="240" w:lineRule="auto"/>
        <w:rPr>
          <w:rFonts w:ascii="Arial" w:hAnsi="Arial" w:cs="Arial"/>
          <w:color w:val="333333"/>
        </w:rPr>
      </w:pPr>
      <w:r>
        <w:rPr>
          <w:rFonts w:ascii="Arial" w:hAnsi="Arial" w:cs="Arial"/>
          <w:color w:val="333333"/>
        </w:rPr>
        <w:t xml:space="preserve">Embedded </w:t>
      </w:r>
      <w:proofErr w:type="spellStart"/>
      <w:r>
        <w:rPr>
          <w:rFonts w:ascii="Arial" w:hAnsi="Arial" w:cs="Arial"/>
          <w:color w:val="333333"/>
        </w:rPr>
        <w:t>subprocess</w:t>
      </w:r>
      <w:proofErr w:type="spellEnd"/>
      <w:r>
        <w:rPr>
          <w:rFonts w:ascii="Arial" w:hAnsi="Arial" w:cs="Arial"/>
          <w:color w:val="333333"/>
        </w:rPr>
        <w:t xml:space="preserve"> interaction pattern</w:t>
      </w:r>
    </w:p>
    <w:p w:rsidR="00FD3F7C" w:rsidRDefault="00FD3F7C" w:rsidP="00FD3F7C">
      <w:pPr>
        <w:numPr>
          <w:ilvl w:val="0"/>
          <w:numId w:val="38"/>
        </w:numPr>
        <w:shd w:val="clear" w:color="auto" w:fill="FFFFFF"/>
        <w:spacing w:before="100" w:beforeAutospacing="1" w:after="100" w:afterAutospacing="1" w:line="240" w:lineRule="auto"/>
        <w:rPr>
          <w:rFonts w:ascii="Arial" w:hAnsi="Arial" w:cs="Arial"/>
          <w:color w:val="333333"/>
        </w:rPr>
      </w:pPr>
      <w:r>
        <w:rPr>
          <w:rFonts w:ascii="Arial" w:hAnsi="Arial" w:cs="Arial"/>
          <w:color w:val="333333"/>
        </w:rPr>
        <w:t>Event-driven interaction pattern</w:t>
      </w:r>
    </w:p>
    <w:p w:rsidR="00AC02A5" w:rsidRDefault="00AC02A5" w:rsidP="00AC02A5">
      <w:pPr>
        <w:pStyle w:val="Heading1"/>
        <w:shd w:val="clear" w:color="auto" w:fill="FFFFFF"/>
        <w:spacing w:before="0" w:after="158"/>
        <w:rPr>
          <w:color w:val="404040"/>
        </w:rPr>
      </w:pPr>
      <w:r>
        <w:rPr>
          <w:color w:val="404040"/>
        </w:rPr>
        <w:t>6. Correlation Patterns</w:t>
      </w:r>
    </w:p>
    <w:p w:rsidR="00327F6E" w:rsidRDefault="00327F6E" w:rsidP="00327F6E">
      <w:pPr>
        <w:numPr>
          <w:ilvl w:val="0"/>
          <w:numId w:val="39"/>
        </w:numPr>
        <w:shd w:val="clear" w:color="auto" w:fill="FFFFFF"/>
        <w:spacing w:before="100" w:beforeAutospacing="1" w:after="100" w:afterAutospacing="1" w:line="240" w:lineRule="auto"/>
        <w:rPr>
          <w:rFonts w:ascii="Arial" w:eastAsia="Times New Roman" w:hAnsi="Arial" w:cs="Arial"/>
          <w:color w:val="333333"/>
          <w:sz w:val="24"/>
          <w:szCs w:val="24"/>
        </w:rPr>
      </w:pPr>
      <w:r w:rsidRPr="00327F6E">
        <w:rPr>
          <w:rFonts w:ascii="Arial" w:eastAsia="Times New Roman" w:hAnsi="Arial" w:cs="Arial"/>
          <w:color w:val="333333"/>
          <w:sz w:val="24"/>
          <w:szCs w:val="24"/>
        </w:rPr>
        <w:t>Message-based correlation pattern</w:t>
      </w:r>
    </w:p>
    <w:p w:rsidR="00EA715D" w:rsidRPr="00327F6E" w:rsidRDefault="00EA715D" w:rsidP="00EA715D">
      <w:pPr>
        <w:shd w:val="clear" w:color="auto" w:fill="FFFFFF"/>
        <w:spacing w:before="100" w:beforeAutospacing="1" w:after="100" w:afterAutospacing="1" w:line="240" w:lineRule="auto"/>
        <w:rPr>
          <w:rFonts w:ascii="Arial" w:eastAsia="Times New Roman" w:hAnsi="Arial" w:cs="Arial"/>
          <w:color w:val="333333"/>
          <w:sz w:val="24"/>
          <w:szCs w:val="24"/>
        </w:rPr>
      </w:pPr>
    </w:p>
    <w:p w:rsidR="00327F6E" w:rsidRDefault="00327F6E" w:rsidP="00327F6E">
      <w:pPr>
        <w:numPr>
          <w:ilvl w:val="0"/>
          <w:numId w:val="39"/>
        </w:numPr>
        <w:shd w:val="clear" w:color="auto" w:fill="FFFFFF"/>
        <w:spacing w:before="100" w:beforeAutospacing="1" w:after="100" w:afterAutospacing="1" w:line="240" w:lineRule="auto"/>
        <w:rPr>
          <w:rFonts w:ascii="Arial" w:eastAsia="Times New Roman" w:hAnsi="Arial" w:cs="Arial"/>
          <w:color w:val="333333"/>
          <w:sz w:val="24"/>
          <w:szCs w:val="24"/>
        </w:rPr>
      </w:pPr>
      <w:r w:rsidRPr="00327F6E">
        <w:rPr>
          <w:rFonts w:ascii="Arial" w:eastAsia="Times New Roman" w:hAnsi="Arial" w:cs="Arial"/>
          <w:color w:val="333333"/>
          <w:sz w:val="24"/>
          <w:szCs w:val="24"/>
        </w:rPr>
        <w:t>Cancel instance pattern</w:t>
      </w:r>
    </w:p>
    <w:p w:rsidR="00EA715D" w:rsidRPr="00327F6E" w:rsidRDefault="00EA715D" w:rsidP="00EA715D">
      <w:pPr>
        <w:shd w:val="clear" w:color="auto" w:fill="FFFFFF"/>
        <w:spacing w:before="100" w:beforeAutospacing="1" w:after="100" w:afterAutospacing="1" w:line="240" w:lineRule="auto"/>
        <w:rPr>
          <w:rFonts w:ascii="Arial" w:eastAsia="Times New Roman" w:hAnsi="Arial" w:cs="Arial"/>
          <w:color w:val="333333"/>
          <w:sz w:val="24"/>
          <w:szCs w:val="24"/>
        </w:rPr>
      </w:pPr>
    </w:p>
    <w:p w:rsidR="00327F6E" w:rsidRDefault="00327F6E" w:rsidP="00327F6E">
      <w:pPr>
        <w:numPr>
          <w:ilvl w:val="0"/>
          <w:numId w:val="39"/>
        </w:numPr>
        <w:shd w:val="clear" w:color="auto" w:fill="FFFFFF"/>
        <w:spacing w:before="100" w:beforeAutospacing="1" w:after="100" w:afterAutospacing="1" w:line="240" w:lineRule="auto"/>
        <w:rPr>
          <w:rFonts w:ascii="Arial" w:eastAsia="Times New Roman" w:hAnsi="Arial" w:cs="Arial"/>
          <w:color w:val="333333"/>
          <w:sz w:val="24"/>
          <w:szCs w:val="24"/>
        </w:rPr>
      </w:pPr>
      <w:r w:rsidRPr="00327F6E">
        <w:rPr>
          <w:rFonts w:ascii="Arial" w:eastAsia="Times New Roman" w:hAnsi="Arial" w:cs="Arial"/>
          <w:color w:val="333333"/>
          <w:sz w:val="24"/>
          <w:szCs w:val="24"/>
        </w:rPr>
        <w:t>Update task pattern</w:t>
      </w:r>
    </w:p>
    <w:p w:rsidR="00EA715D" w:rsidRPr="00327F6E" w:rsidRDefault="00EA715D" w:rsidP="00EA715D">
      <w:pPr>
        <w:shd w:val="clear" w:color="auto" w:fill="FFFFFF"/>
        <w:spacing w:before="100" w:beforeAutospacing="1" w:after="100" w:afterAutospacing="1" w:line="240" w:lineRule="auto"/>
        <w:rPr>
          <w:rFonts w:ascii="Arial" w:eastAsia="Times New Roman" w:hAnsi="Arial" w:cs="Arial"/>
          <w:color w:val="333333"/>
          <w:sz w:val="24"/>
          <w:szCs w:val="24"/>
        </w:rPr>
      </w:pPr>
    </w:p>
    <w:p w:rsidR="00327F6E" w:rsidRDefault="00327F6E" w:rsidP="00327F6E">
      <w:pPr>
        <w:numPr>
          <w:ilvl w:val="0"/>
          <w:numId w:val="39"/>
        </w:numPr>
        <w:shd w:val="clear" w:color="auto" w:fill="FFFFFF"/>
        <w:spacing w:before="100" w:beforeAutospacing="1" w:after="100" w:afterAutospacing="1" w:line="240" w:lineRule="auto"/>
        <w:rPr>
          <w:rFonts w:ascii="Arial" w:eastAsia="Times New Roman" w:hAnsi="Arial" w:cs="Arial"/>
          <w:color w:val="333333"/>
          <w:sz w:val="24"/>
          <w:szCs w:val="24"/>
        </w:rPr>
      </w:pPr>
      <w:r w:rsidRPr="00327F6E">
        <w:rPr>
          <w:rFonts w:ascii="Arial" w:eastAsia="Times New Roman" w:hAnsi="Arial" w:cs="Arial"/>
          <w:color w:val="333333"/>
          <w:sz w:val="24"/>
          <w:szCs w:val="24"/>
        </w:rPr>
        <w:t>Query pattern</w:t>
      </w:r>
    </w:p>
    <w:p w:rsidR="00EA715D" w:rsidRPr="00327F6E" w:rsidRDefault="00EA715D" w:rsidP="00EA715D">
      <w:pPr>
        <w:shd w:val="clear" w:color="auto" w:fill="FFFFFF"/>
        <w:spacing w:before="100" w:beforeAutospacing="1" w:after="100" w:afterAutospacing="1" w:line="240" w:lineRule="auto"/>
        <w:ind w:left="720"/>
        <w:rPr>
          <w:rFonts w:ascii="Arial" w:eastAsia="Times New Roman" w:hAnsi="Arial" w:cs="Arial"/>
          <w:color w:val="333333"/>
          <w:sz w:val="24"/>
          <w:szCs w:val="24"/>
        </w:rPr>
      </w:pPr>
    </w:p>
    <w:p w:rsidR="00327F6E" w:rsidRDefault="00327F6E" w:rsidP="00327F6E">
      <w:pPr>
        <w:numPr>
          <w:ilvl w:val="0"/>
          <w:numId w:val="39"/>
        </w:numPr>
        <w:shd w:val="clear" w:color="auto" w:fill="FFFFFF"/>
        <w:spacing w:before="100" w:beforeAutospacing="1" w:after="100" w:afterAutospacing="1" w:line="240" w:lineRule="auto"/>
        <w:rPr>
          <w:rFonts w:ascii="Arial" w:eastAsia="Times New Roman" w:hAnsi="Arial" w:cs="Arial"/>
          <w:color w:val="333333"/>
          <w:sz w:val="24"/>
          <w:szCs w:val="24"/>
        </w:rPr>
      </w:pPr>
      <w:r w:rsidRPr="00327F6E">
        <w:rPr>
          <w:rFonts w:ascii="Arial" w:eastAsia="Times New Roman" w:hAnsi="Arial" w:cs="Arial"/>
          <w:color w:val="333333"/>
          <w:sz w:val="24"/>
          <w:szCs w:val="24"/>
        </w:rPr>
        <w:lastRenderedPageBreak/>
        <w:t>Suspend process pattern</w:t>
      </w:r>
    </w:p>
    <w:p w:rsidR="00EA715D" w:rsidRPr="00327F6E" w:rsidRDefault="00EA715D" w:rsidP="00EA715D">
      <w:pPr>
        <w:shd w:val="clear" w:color="auto" w:fill="FFFFFF"/>
        <w:spacing w:before="100" w:beforeAutospacing="1" w:after="100" w:afterAutospacing="1" w:line="240" w:lineRule="auto"/>
        <w:ind w:left="720"/>
        <w:rPr>
          <w:rFonts w:ascii="Arial" w:eastAsia="Times New Roman" w:hAnsi="Arial" w:cs="Arial"/>
          <w:color w:val="333333"/>
          <w:sz w:val="24"/>
          <w:szCs w:val="24"/>
        </w:rPr>
      </w:pPr>
    </w:p>
    <w:p w:rsidR="00327F6E" w:rsidRDefault="00327F6E" w:rsidP="00327F6E">
      <w:pPr>
        <w:numPr>
          <w:ilvl w:val="0"/>
          <w:numId w:val="39"/>
        </w:numPr>
        <w:shd w:val="clear" w:color="auto" w:fill="FFFFFF"/>
        <w:spacing w:before="100" w:beforeAutospacing="1" w:after="100" w:afterAutospacing="1" w:line="240" w:lineRule="auto"/>
        <w:rPr>
          <w:rFonts w:ascii="Arial" w:eastAsia="Times New Roman" w:hAnsi="Arial" w:cs="Arial"/>
          <w:color w:val="333333"/>
          <w:sz w:val="24"/>
          <w:szCs w:val="24"/>
        </w:rPr>
      </w:pPr>
      <w:r w:rsidRPr="00327F6E">
        <w:rPr>
          <w:rFonts w:ascii="Arial" w:eastAsia="Times New Roman" w:hAnsi="Arial" w:cs="Arial"/>
          <w:color w:val="333333"/>
          <w:sz w:val="24"/>
          <w:szCs w:val="24"/>
        </w:rPr>
        <w:t>Suspend activity pattern</w:t>
      </w:r>
    </w:p>
    <w:p w:rsidR="00EA715D" w:rsidRPr="00327F6E" w:rsidRDefault="00EA715D" w:rsidP="00EA715D">
      <w:pPr>
        <w:shd w:val="clear" w:color="auto" w:fill="FFFFFF"/>
        <w:spacing w:before="100" w:beforeAutospacing="1" w:after="100" w:afterAutospacing="1" w:line="240" w:lineRule="auto"/>
        <w:ind w:left="720"/>
        <w:rPr>
          <w:rFonts w:ascii="Arial" w:eastAsia="Times New Roman" w:hAnsi="Arial" w:cs="Arial"/>
          <w:color w:val="333333"/>
          <w:sz w:val="24"/>
          <w:szCs w:val="24"/>
        </w:rPr>
      </w:pPr>
    </w:p>
    <w:p w:rsidR="00327F6E" w:rsidRPr="00327F6E" w:rsidRDefault="00327F6E" w:rsidP="00327F6E">
      <w:pPr>
        <w:numPr>
          <w:ilvl w:val="0"/>
          <w:numId w:val="39"/>
        </w:numPr>
        <w:shd w:val="clear" w:color="auto" w:fill="FFFFFF"/>
        <w:spacing w:before="100" w:beforeAutospacing="1" w:after="100" w:afterAutospacing="1" w:line="240" w:lineRule="auto"/>
        <w:rPr>
          <w:rFonts w:ascii="Arial" w:eastAsia="Times New Roman" w:hAnsi="Arial" w:cs="Arial"/>
          <w:color w:val="333333"/>
          <w:sz w:val="24"/>
          <w:szCs w:val="24"/>
        </w:rPr>
      </w:pPr>
      <w:r w:rsidRPr="00327F6E">
        <w:rPr>
          <w:rFonts w:ascii="Arial" w:eastAsia="Times New Roman" w:hAnsi="Arial" w:cs="Arial"/>
          <w:color w:val="333333"/>
          <w:sz w:val="24"/>
          <w:szCs w:val="24"/>
        </w:rPr>
        <w:t>Cancel activity pattern</w:t>
      </w:r>
    </w:p>
    <w:p w:rsidR="00FA35E6" w:rsidRDefault="00FA35E6"/>
    <w:p w:rsidR="00FA35E6" w:rsidRDefault="00FA35E6">
      <w:r w:rsidRPr="00CC1D32">
        <w:rPr>
          <w:rFonts w:ascii="Arial" w:eastAsia="Times New Roman" w:hAnsi="Arial" w:cs="Arial"/>
          <w:b/>
          <w:bCs/>
          <w:color w:val="404040"/>
          <w:kern w:val="36"/>
          <w:sz w:val="48"/>
          <w:szCs w:val="48"/>
        </w:rPr>
        <w:t>7. Exception Handling Patterns</w:t>
      </w:r>
      <w:r>
        <w:t xml:space="preserve"> </w:t>
      </w:r>
    </w:p>
    <w:p w:rsidR="00623494" w:rsidRPr="00CC1D32" w:rsidRDefault="00623494" w:rsidP="00623494">
      <w:pPr>
        <w:numPr>
          <w:ilvl w:val="0"/>
          <w:numId w:val="40"/>
        </w:numPr>
        <w:shd w:val="clear" w:color="auto" w:fill="FFFFFF"/>
        <w:spacing w:before="100" w:beforeAutospacing="1" w:after="100" w:afterAutospacing="1" w:line="240" w:lineRule="auto"/>
        <w:rPr>
          <w:rFonts w:ascii="Arial" w:eastAsia="Times New Roman" w:hAnsi="Arial" w:cs="Arial"/>
          <w:color w:val="333333"/>
          <w:sz w:val="24"/>
          <w:szCs w:val="24"/>
        </w:rPr>
      </w:pPr>
      <w:r w:rsidRPr="00CC1D32">
        <w:rPr>
          <w:rFonts w:ascii="Arial" w:eastAsia="Times New Roman" w:hAnsi="Arial" w:cs="Arial"/>
          <w:color w:val="333333"/>
          <w:sz w:val="24"/>
          <w:szCs w:val="24"/>
        </w:rPr>
        <w:t>Reassigned Exception Handling Pattern</w:t>
      </w:r>
    </w:p>
    <w:p w:rsidR="00623494" w:rsidRPr="00CC1D32" w:rsidRDefault="00623494" w:rsidP="00623494">
      <w:pPr>
        <w:numPr>
          <w:ilvl w:val="0"/>
          <w:numId w:val="40"/>
        </w:numPr>
        <w:shd w:val="clear" w:color="auto" w:fill="FFFFFF"/>
        <w:spacing w:before="100" w:beforeAutospacing="1" w:after="100" w:afterAutospacing="1" w:line="240" w:lineRule="auto"/>
        <w:rPr>
          <w:rFonts w:ascii="Arial" w:eastAsia="Times New Roman" w:hAnsi="Arial" w:cs="Arial"/>
          <w:color w:val="333333"/>
          <w:sz w:val="24"/>
          <w:szCs w:val="24"/>
        </w:rPr>
      </w:pPr>
      <w:r w:rsidRPr="00CC1D32">
        <w:rPr>
          <w:rFonts w:ascii="Arial" w:eastAsia="Times New Roman" w:hAnsi="Arial" w:cs="Arial"/>
          <w:color w:val="333333"/>
          <w:sz w:val="24"/>
          <w:szCs w:val="24"/>
        </w:rPr>
        <w:t>Allocated Exception Handling Pattern</w:t>
      </w:r>
    </w:p>
    <w:p w:rsidR="00623494" w:rsidRPr="00CC1D32" w:rsidRDefault="00623494" w:rsidP="00623494">
      <w:pPr>
        <w:numPr>
          <w:ilvl w:val="0"/>
          <w:numId w:val="40"/>
        </w:numPr>
        <w:shd w:val="clear" w:color="auto" w:fill="FFFFFF"/>
        <w:spacing w:before="100" w:beforeAutospacing="1" w:after="100" w:afterAutospacing="1" w:line="240" w:lineRule="auto"/>
        <w:rPr>
          <w:rFonts w:ascii="Arial" w:eastAsia="Times New Roman" w:hAnsi="Arial" w:cs="Arial"/>
          <w:color w:val="333333"/>
          <w:sz w:val="24"/>
          <w:szCs w:val="24"/>
        </w:rPr>
      </w:pPr>
      <w:r w:rsidRPr="00CC1D32">
        <w:rPr>
          <w:rFonts w:ascii="Arial" w:eastAsia="Times New Roman" w:hAnsi="Arial" w:cs="Arial"/>
          <w:color w:val="333333"/>
          <w:sz w:val="24"/>
          <w:szCs w:val="24"/>
        </w:rPr>
        <w:t>Force-Terminate Exception Handling Pattern</w:t>
      </w:r>
    </w:p>
    <w:p w:rsidR="00623494" w:rsidRPr="00CC1D32" w:rsidRDefault="00623494" w:rsidP="00623494">
      <w:pPr>
        <w:numPr>
          <w:ilvl w:val="0"/>
          <w:numId w:val="40"/>
        </w:numPr>
        <w:shd w:val="clear" w:color="auto" w:fill="FFFFFF"/>
        <w:spacing w:before="100" w:beforeAutospacing="1" w:after="100" w:afterAutospacing="1" w:line="240" w:lineRule="auto"/>
        <w:rPr>
          <w:rFonts w:ascii="Arial" w:eastAsia="Times New Roman" w:hAnsi="Arial" w:cs="Arial"/>
          <w:color w:val="333333"/>
          <w:sz w:val="24"/>
          <w:szCs w:val="24"/>
        </w:rPr>
      </w:pPr>
      <w:r w:rsidRPr="00CC1D32">
        <w:rPr>
          <w:rFonts w:ascii="Arial" w:eastAsia="Times New Roman" w:hAnsi="Arial" w:cs="Arial"/>
          <w:color w:val="333333"/>
          <w:sz w:val="24"/>
          <w:szCs w:val="24"/>
        </w:rPr>
        <w:t>Force-Error Exception Handling Pattern</w:t>
      </w:r>
    </w:p>
    <w:p w:rsidR="00623494" w:rsidRPr="00CC1D32" w:rsidRDefault="00623494" w:rsidP="00623494">
      <w:pPr>
        <w:numPr>
          <w:ilvl w:val="0"/>
          <w:numId w:val="40"/>
        </w:numPr>
        <w:shd w:val="clear" w:color="auto" w:fill="FFFFFF"/>
        <w:spacing w:before="100" w:beforeAutospacing="1" w:after="100" w:afterAutospacing="1" w:line="240" w:lineRule="auto"/>
        <w:rPr>
          <w:rFonts w:ascii="Arial" w:eastAsia="Times New Roman" w:hAnsi="Arial" w:cs="Arial"/>
          <w:color w:val="333333"/>
          <w:sz w:val="24"/>
          <w:szCs w:val="24"/>
        </w:rPr>
      </w:pPr>
      <w:r w:rsidRPr="00CC1D32">
        <w:rPr>
          <w:rFonts w:ascii="Arial" w:eastAsia="Times New Roman" w:hAnsi="Arial" w:cs="Arial"/>
          <w:color w:val="333333"/>
          <w:sz w:val="24"/>
          <w:szCs w:val="24"/>
        </w:rPr>
        <w:t>Force-Complete Exception Handling Pattern</w:t>
      </w:r>
    </w:p>
    <w:p w:rsidR="00623494" w:rsidRPr="00CC1D32" w:rsidRDefault="00623494" w:rsidP="00623494">
      <w:pPr>
        <w:numPr>
          <w:ilvl w:val="0"/>
          <w:numId w:val="40"/>
        </w:numPr>
        <w:shd w:val="clear" w:color="auto" w:fill="FFFFFF"/>
        <w:spacing w:before="100" w:beforeAutospacing="1" w:after="100" w:afterAutospacing="1" w:line="240" w:lineRule="auto"/>
        <w:rPr>
          <w:rFonts w:ascii="Arial" w:eastAsia="Times New Roman" w:hAnsi="Arial" w:cs="Arial"/>
          <w:color w:val="333333"/>
          <w:sz w:val="24"/>
          <w:szCs w:val="24"/>
        </w:rPr>
      </w:pPr>
      <w:r w:rsidRPr="00CC1D32">
        <w:rPr>
          <w:rFonts w:ascii="Arial" w:eastAsia="Times New Roman" w:hAnsi="Arial" w:cs="Arial"/>
          <w:color w:val="333333"/>
          <w:sz w:val="24"/>
          <w:szCs w:val="24"/>
        </w:rPr>
        <w:t>Invoked Exception Handling Pattern</w:t>
      </w:r>
    </w:p>
    <w:p w:rsidR="00623494" w:rsidRPr="00CC1D32" w:rsidRDefault="00623494" w:rsidP="00623494">
      <w:pPr>
        <w:numPr>
          <w:ilvl w:val="0"/>
          <w:numId w:val="40"/>
        </w:numPr>
        <w:shd w:val="clear" w:color="auto" w:fill="FFFFFF"/>
        <w:spacing w:before="100" w:beforeAutospacing="1" w:after="100" w:afterAutospacing="1" w:line="240" w:lineRule="auto"/>
        <w:rPr>
          <w:rFonts w:ascii="Arial" w:eastAsia="Times New Roman" w:hAnsi="Arial" w:cs="Arial"/>
          <w:color w:val="333333"/>
          <w:sz w:val="24"/>
          <w:szCs w:val="24"/>
        </w:rPr>
      </w:pPr>
      <w:r w:rsidRPr="00CC1D32">
        <w:rPr>
          <w:rFonts w:ascii="Arial" w:eastAsia="Times New Roman" w:hAnsi="Arial" w:cs="Arial"/>
          <w:color w:val="333333"/>
          <w:sz w:val="24"/>
          <w:szCs w:val="24"/>
        </w:rPr>
        <w:t>Invoked State Exception Handling Pattern</w:t>
      </w:r>
    </w:p>
    <w:p w:rsidR="00623494" w:rsidRPr="00CC1D32" w:rsidRDefault="00623494" w:rsidP="00623494">
      <w:pPr>
        <w:numPr>
          <w:ilvl w:val="0"/>
          <w:numId w:val="40"/>
        </w:numPr>
        <w:shd w:val="clear" w:color="auto" w:fill="FFFFFF"/>
        <w:spacing w:before="100" w:beforeAutospacing="1" w:after="100" w:afterAutospacing="1" w:line="240" w:lineRule="auto"/>
        <w:rPr>
          <w:rFonts w:ascii="Arial" w:eastAsia="Times New Roman" w:hAnsi="Arial" w:cs="Arial"/>
          <w:color w:val="333333"/>
          <w:sz w:val="24"/>
          <w:szCs w:val="24"/>
        </w:rPr>
      </w:pPr>
      <w:r w:rsidRPr="00CC1D32">
        <w:rPr>
          <w:rFonts w:ascii="Arial" w:eastAsia="Times New Roman" w:hAnsi="Arial" w:cs="Arial"/>
          <w:color w:val="333333"/>
          <w:sz w:val="24"/>
          <w:szCs w:val="24"/>
        </w:rPr>
        <w:t>Continue Execution Exception Handling Pattern</w:t>
      </w:r>
    </w:p>
    <w:p w:rsidR="00623494" w:rsidRPr="00CC1D32" w:rsidRDefault="00623494" w:rsidP="00623494">
      <w:pPr>
        <w:numPr>
          <w:ilvl w:val="0"/>
          <w:numId w:val="40"/>
        </w:numPr>
        <w:shd w:val="clear" w:color="auto" w:fill="FFFFFF"/>
        <w:spacing w:before="100" w:beforeAutospacing="1" w:after="100" w:afterAutospacing="1" w:line="240" w:lineRule="auto"/>
        <w:rPr>
          <w:rFonts w:ascii="Arial" w:eastAsia="Times New Roman" w:hAnsi="Arial" w:cs="Arial"/>
          <w:color w:val="333333"/>
          <w:sz w:val="24"/>
          <w:szCs w:val="24"/>
        </w:rPr>
      </w:pPr>
      <w:r w:rsidRPr="00CC1D32">
        <w:rPr>
          <w:rFonts w:ascii="Arial" w:eastAsia="Times New Roman" w:hAnsi="Arial" w:cs="Arial"/>
          <w:color w:val="333333"/>
          <w:sz w:val="24"/>
          <w:szCs w:val="24"/>
        </w:rPr>
        <w:t>Force-Terminate Execution Exception Handling Pattern</w:t>
      </w:r>
    </w:p>
    <w:p w:rsidR="00623494" w:rsidRPr="00CC1D32" w:rsidRDefault="00623494" w:rsidP="00623494">
      <w:pPr>
        <w:numPr>
          <w:ilvl w:val="0"/>
          <w:numId w:val="40"/>
        </w:numPr>
        <w:shd w:val="clear" w:color="auto" w:fill="FFFFFF"/>
        <w:spacing w:before="100" w:beforeAutospacing="1" w:after="100" w:afterAutospacing="1" w:line="240" w:lineRule="auto"/>
        <w:rPr>
          <w:rFonts w:ascii="Arial" w:eastAsia="Times New Roman" w:hAnsi="Arial" w:cs="Arial"/>
          <w:color w:val="333333"/>
          <w:sz w:val="24"/>
          <w:szCs w:val="24"/>
        </w:rPr>
      </w:pPr>
      <w:r w:rsidRPr="00CC1D32">
        <w:rPr>
          <w:rFonts w:ascii="Arial" w:eastAsia="Times New Roman" w:hAnsi="Arial" w:cs="Arial"/>
          <w:color w:val="333333"/>
          <w:sz w:val="24"/>
          <w:szCs w:val="24"/>
        </w:rPr>
        <w:t>Force-Error Execution Exception Handling Pattern</w:t>
      </w:r>
    </w:p>
    <w:p w:rsidR="00623494" w:rsidRPr="00CC1D32" w:rsidRDefault="00623494" w:rsidP="00623494">
      <w:pPr>
        <w:numPr>
          <w:ilvl w:val="1"/>
          <w:numId w:val="41"/>
        </w:numPr>
        <w:shd w:val="clear" w:color="auto" w:fill="FFFFFF"/>
        <w:spacing w:before="100" w:beforeAutospacing="1" w:after="100" w:afterAutospacing="1" w:line="240" w:lineRule="auto"/>
        <w:rPr>
          <w:rFonts w:ascii="Arial" w:eastAsia="Times New Roman" w:hAnsi="Arial" w:cs="Arial"/>
          <w:color w:val="333333"/>
          <w:sz w:val="24"/>
          <w:szCs w:val="24"/>
        </w:rPr>
      </w:pPr>
      <w:r w:rsidRPr="00CC1D32">
        <w:rPr>
          <w:rFonts w:ascii="Arial" w:eastAsia="Times New Roman" w:hAnsi="Arial" w:cs="Arial"/>
          <w:color w:val="333333"/>
          <w:sz w:val="24"/>
          <w:szCs w:val="24"/>
        </w:rPr>
        <w:t>External Exception Handling Pattern</w:t>
      </w:r>
    </w:p>
    <w:p w:rsidR="00623494" w:rsidRPr="00CC1D32" w:rsidRDefault="00623494" w:rsidP="00623494">
      <w:pPr>
        <w:numPr>
          <w:ilvl w:val="1"/>
          <w:numId w:val="41"/>
        </w:numPr>
        <w:shd w:val="clear" w:color="auto" w:fill="FFFFFF"/>
        <w:spacing w:before="100" w:beforeAutospacing="1" w:after="100" w:afterAutospacing="1" w:line="240" w:lineRule="auto"/>
        <w:rPr>
          <w:rFonts w:ascii="Arial" w:eastAsia="Times New Roman" w:hAnsi="Arial" w:cs="Arial"/>
          <w:color w:val="333333"/>
          <w:sz w:val="24"/>
          <w:szCs w:val="24"/>
        </w:rPr>
      </w:pPr>
      <w:r w:rsidRPr="00CC1D32">
        <w:rPr>
          <w:rFonts w:ascii="Arial" w:eastAsia="Times New Roman" w:hAnsi="Arial" w:cs="Arial"/>
          <w:color w:val="333333"/>
          <w:sz w:val="24"/>
          <w:szCs w:val="24"/>
        </w:rPr>
        <w:t>Internal Exception Handling Pattern</w:t>
      </w:r>
    </w:p>
    <w:p w:rsidR="00623494" w:rsidRPr="00CC1D32" w:rsidRDefault="00623494" w:rsidP="00623494">
      <w:pPr>
        <w:numPr>
          <w:ilvl w:val="2"/>
          <w:numId w:val="41"/>
        </w:numPr>
        <w:shd w:val="clear" w:color="auto" w:fill="FFFFFF"/>
        <w:spacing w:before="100" w:beforeAutospacing="1" w:after="100" w:afterAutospacing="1" w:line="240" w:lineRule="auto"/>
        <w:rPr>
          <w:rFonts w:ascii="Arial" w:eastAsia="Times New Roman" w:hAnsi="Arial" w:cs="Arial"/>
          <w:color w:val="333333"/>
          <w:sz w:val="24"/>
          <w:szCs w:val="24"/>
        </w:rPr>
      </w:pPr>
      <w:r w:rsidRPr="00CC1D32">
        <w:rPr>
          <w:rFonts w:ascii="Arial" w:eastAsia="Times New Roman" w:hAnsi="Arial" w:cs="Arial"/>
          <w:color w:val="333333"/>
          <w:sz w:val="24"/>
          <w:szCs w:val="24"/>
        </w:rPr>
        <w:t>Internal Complete Exception Handling Pattern</w:t>
      </w:r>
    </w:p>
    <w:p w:rsidR="00623494" w:rsidRPr="00CC1D32" w:rsidRDefault="00623494" w:rsidP="00623494">
      <w:pPr>
        <w:numPr>
          <w:ilvl w:val="2"/>
          <w:numId w:val="41"/>
        </w:numPr>
        <w:shd w:val="clear" w:color="auto" w:fill="FFFFFF"/>
        <w:spacing w:before="100" w:beforeAutospacing="1" w:after="100" w:afterAutospacing="1" w:line="240" w:lineRule="auto"/>
        <w:rPr>
          <w:rFonts w:ascii="Arial" w:eastAsia="Times New Roman" w:hAnsi="Arial" w:cs="Arial"/>
          <w:color w:val="333333"/>
          <w:sz w:val="24"/>
          <w:szCs w:val="24"/>
        </w:rPr>
      </w:pPr>
      <w:r w:rsidRPr="00CC1D32">
        <w:rPr>
          <w:rFonts w:ascii="Arial" w:eastAsia="Times New Roman" w:hAnsi="Arial" w:cs="Arial"/>
          <w:color w:val="333333"/>
          <w:sz w:val="24"/>
          <w:szCs w:val="24"/>
        </w:rPr>
        <w:t>Internal Terminate Exception Handling Pattern</w:t>
      </w:r>
    </w:p>
    <w:p w:rsidR="00623494" w:rsidRPr="00CC1D32" w:rsidRDefault="00623494" w:rsidP="00623494">
      <w:pPr>
        <w:numPr>
          <w:ilvl w:val="2"/>
          <w:numId w:val="41"/>
        </w:numPr>
        <w:shd w:val="clear" w:color="auto" w:fill="FFFFFF"/>
        <w:spacing w:before="100" w:beforeAutospacing="1" w:after="100" w:afterAutospacing="1" w:line="240" w:lineRule="auto"/>
        <w:rPr>
          <w:rFonts w:ascii="Arial" w:eastAsia="Times New Roman" w:hAnsi="Arial" w:cs="Arial"/>
          <w:color w:val="333333"/>
          <w:sz w:val="24"/>
          <w:szCs w:val="24"/>
        </w:rPr>
      </w:pPr>
      <w:r w:rsidRPr="00CC1D32">
        <w:rPr>
          <w:rFonts w:ascii="Arial" w:eastAsia="Times New Roman" w:hAnsi="Arial" w:cs="Arial"/>
          <w:color w:val="333333"/>
          <w:sz w:val="24"/>
          <w:szCs w:val="24"/>
        </w:rPr>
        <w:t>Internal Error Exception Handling Pattern</w:t>
      </w:r>
    </w:p>
    <w:p w:rsidR="00623494" w:rsidRPr="00CC1D32" w:rsidRDefault="00623494" w:rsidP="00623494">
      <w:pPr>
        <w:numPr>
          <w:ilvl w:val="1"/>
          <w:numId w:val="41"/>
        </w:numPr>
        <w:shd w:val="clear" w:color="auto" w:fill="FFFFFF"/>
        <w:spacing w:before="100" w:beforeAutospacing="1" w:after="100" w:afterAutospacing="1" w:line="240" w:lineRule="auto"/>
        <w:rPr>
          <w:rFonts w:ascii="Arial" w:eastAsia="Times New Roman" w:hAnsi="Arial" w:cs="Arial"/>
          <w:color w:val="333333"/>
          <w:sz w:val="24"/>
          <w:szCs w:val="24"/>
        </w:rPr>
      </w:pPr>
      <w:r w:rsidRPr="00CC1D32">
        <w:rPr>
          <w:rFonts w:ascii="Arial" w:eastAsia="Times New Roman" w:hAnsi="Arial" w:cs="Arial"/>
          <w:color w:val="333333"/>
          <w:sz w:val="24"/>
          <w:szCs w:val="24"/>
        </w:rPr>
        <w:t>Reallocated Exception Handling Pattern</w:t>
      </w:r>
    </w:p>
    <w:p w:rsidR="00623494" w:rsidRPr="00CC1D32" w:rsidRDefault="00623494" w:rsidP="00623494">
      <w:pPr>
        <w:numPr>
          <w:ilvl w:val="0"/>
          <w:numId w:val="41"/>
        </w:numPr>
        <w:shd w:val="clear" w:color="auto" w:fill="FFFFFF"/>
        <w:spacing w:before="100" w:beforeAutospacing="1" w:after="100" w:afterAutospacing="1" w:line="240" w:lineRule="auto"/>
        <w:rPr>
          <w:rFonts w:ascii="Arial" w:eastAsia="Times New Roman" w:hAnsi="Arial" w:cs="Arial"/>
          <w:color w:val="333333"/>
          <w:sz w:val="24"/>
          <w:szCs w:val="24"/>
        </w:rPr>
      </w:pPr>
      <w:r w:rsidRPr="00CC1D32">
        <w:rPr>
          <w:rFonts w:ascii="Arial" w:eastAsia="Times New Roman" w:hAnsi="Arial" w:cs="Arial"/>
          <w:color w:val="333333"/>
          <w:sz w:val="24"/>
          <w:szCs w:val="24"/>
        </w:rPr>
        <w:t>External Exception Handling Pattern</w:t>
      </w:r>
    </w:p>
    <w:p w:rsidR="00623494" w:rsidRPr="00CC1D32" w:rsidRDefault="00623494" w:rsidP="00623494">
      <w:pPr>
        <w:numPr>
          <w:ilvl w:val="0"/>
          <w:numId w:val="41"/>
        </w:numPr>
        <w:shd w:val="clear" w:color="auto" w:fill="FFFFFF"/>
        <w:spacing w:before="100" w:beforeAutospacing="1" w:after="100" w:afterAutospacing="1" w:line="240" w:lineRule="auto"/>
        <w:rPr>
          <w:rFonts w:ascii="Arial" w:eastAsia="Times New Roman" w:hAnsi="Arial" w:cs="Arial"/>
          <w:color w:val="333333"/>
          <w:sz w:val="24"/>
          <w:szCs w:val="24"/>
        </w:rPr>
      </w:pPr>
      <w:r w:rsidRPr="00CC1D32">
        <w:rPr>
          <w:rFonts w:ascii="Arial" w:eastAsia="Times New Roman" w:hAnsi="Arial" w:cs="Arial"/>
          <w:color w:val="333333"/>
          <w:sz w:val="24"/>
          <w:szCs w:val="24"/>
        </w:rPr>
        <w:t>Process Level Exception Handling Pattern</w:t>
      </w:r>
    </w:p>
    <w:p w:rsidR="00623494" w:rsidRPr="00CC1D32" w:rsidRDefault="00623494" w:rsidP="00623494">
      <w:pPr>
        <w:numPr>
          <w:ilvl w:val="0"/>
          <w:numId w:val="41"/>
        </w:numPr>
        <w:shd w:val="clear" w:color="auto" w:fill="FFFFFF"/>
        <w:spacing w:before="100" w:beforeAutospacing="1" w:after="100" w:afterAutospacing="1" w:line="240" w:lineRule="auto"/>
        <w:rPr>
          <w:rFonts w:ascii="Arial" w:eastAsia="Times New Roman" w:hAnsi="Arial" w:cs="Arial"/>
          <w:color w:val="333333"/>
          <w:sz w:val="24"/>
          <w:szCs w:val="24"/>
        </w:rPr>
      </w:pPr>
      <w:r w:rsidRPr="00CC1D32">
        <w:rPr>
          <w:rFonts w:ascii="Arial" w:eastAsia="Times New Roman" w:hAnsi="Arial" w:cs="Arial"/>
          <w:color w:val="333333"/>
          <w:sz w:val="24"/>
          <w:szCs w:val="24"/>
        </w:rPr>
        <w:t>System Level Exception Handling Pattern</w:t>
      </w:r>
    </w:p>
    <w:p w:rsidR="00623494" w:rsidRPr="00CC1D32" w:rsidRDefault="00623494" w:rsidP="00623494">
      <w:pPr>
        <w:numPr>
          <w:ilvl w:val="0"/>
          <w:numId w:val="41"/>
        </w:numPr>
        <w:shd w:val="clear" w:color="auto" w:fill="FFFFFF"/>
        <w:spacing w:before="100" w:beforeAutospacing="1" w:after="100" w:afterAutospacing="1" w:line="240" w:lineRule="auto"/>
        <w:rPr>
          <w:rFonts w:ascii="Arial" w:eastAsia="Times New Roman" w:hAnsi="Arial" w:cs="Arial"/>
          <w:color w:val="333333"/>
          <w:sz w:val="24"/>
          <w:szCs w:val="24"/>
        </w:rPr>
      </w:pPr>
      <w:r w:rsidRPr="00CC1D32">
        <w:rPr>
          <w:rFonts w:ascii="Arial" w:eastAsia="Times New Roman" w:hAnsi="Arial" w:cs="Arial"/>
          <w:color w:val="333333"/>
          <w:sz w:val="24"/>
          <w:szCs w:val="24"/>
        </w:rPr>
        <w:t>External Triggers</w:t>
      </w:r>
    </w:p>
    <w:p w:rsidR="00D40860" w:rsidRDefault="00D40860">
      <w:bookmarkStart w:id="0" w:name="_GoBack"/>
      <w:bookmarkEnd w:id="0"/>
      <w:r>
        <w:br w:type="page"/>
      </w:r>
    </w:p>
    <w:p w:rsidR="00FD3F7C" w:rsidRDefault="00FD3F7C"/>
    <w:p w:rsidR="0098145B" w:rsidRDefault="0098145B"/>
    <w:p w:rsidR="00C84CC6" w:rsidRDefault="00C84CC6"/>
    <w:p w:rsidR="00880369" w:rsidRDefault="00880369"/>
    <w:p w:rsidR="00AF46CF" w:rsidRDefault="00AF46CF" w:rsidP="00AF46CF">
      <w:pPr>
        <w:pStyle w:val="Heading1"/>
        <w:spacing w:before="0"/>
        <w:jc w:val="center"/>
        <w:rPr>
          <w:rFonts w:ascii="Palatino Linotype" w:hAnsi="Palatino Linotype"/>
          <w:color w:val="000000"/>
        </w:rPr>
      </w:pPr>
      <w:r>
        <w:rPr>
          <w:rFonts w:ascii="Palatino Linotype" w:hAnsi="Palatino Linotype"/>
          <w:color w:val="000000"/>
        </w:rPr>
        <w:t>Patterns</w:t>
      </w:r>
    </w:p>
    <w:p w:rsidR="00AF46CF" w:rsidRDefault="00AF46CF" w:rsidP="00AF46CF">
      <w:pPr>
        <w:pStyle w:val="NormalWeb"/>
        <w:rPr>
          <w:rFonts w:ascii="Palatino Linotype" w:hAnsi="Palatino Linotype"/>
          <w:color w:val="000000"/>
          <w:sz w:val="27"/>
          <w:szCs w:val="27"/>
        </w:rPr>
      </w:pPr>
      <w:r>
        <w:rPr>
          <w:rFonts w:ascii="Palatino Linotype" w:hAnsi="Palatino Linotype"/>
          <w:color w:val="000000"/>
          <w:sz w:val="27"/>
          <w:szCs w:val="27"/>
        </w:rPr>
        <w:t>In process-aware information systems various perspectives can be distinguished. The </w:t>
      </w:r>
      <w:hyperlink r:id="rId19" w:history="1">
        <w:r>
          <w:rPr>
            <w:rStyle w:val="Hyperlink"/>
            <w:rFonts w:ascii="Palatino Linotype" w:hAnsi="Palatino Linotype"/>
            <w:sz w:val="27"/>
            <w:szCs w:val="27"/>
          </w:rPr>
          <w:t>control-flow perspective</w:t>
        </w:r>
      </w:hyperlink>
      <w:r>
        <w:rPr>
          <w:rFonts w:ascii="Palatino Linotype" w:hAnsi="Palatino Linotype"/>
          <w:color w:val="000000"/>
          <w:sz w:val="27"/>
          <w:szCs w:val="27"/>
        </w:rPr>
        <w:t xml:space="preserve"> captures aspects related to control-flow dependencies between various tasks (e.g. parallelism, choice, synchronization </w:t>
      </w:r>
      <w:proofErr w:type="spellStart"/>
      <w:r>
        <w:rPr>
          <w:rFonts w:ascii="Palatino Linotype" w:hAnsi="Palatino Linotype"/>
          <w:color w:val="000000"/>
          <w:sz w:val="27"/>
          <w:szCs w:val="27"/>
        </w:rPr>
        <w:t>etc</w:t>
      </w:r>
      <w:proofErr w:type="spellEnd"/>
      <w:r>
        <w:rPr>
          <w:rFonts w:ascii="Palatino Linotype" w:hAnsi="Palatino Linotype"/>
          <w:color w:val="000000"/>
          <w:sz w:val="27"/>
          <w:szCs w:val="27"/>
        </w:rPr>
        <w:t>). Originally twenty patterns were proposed for this perspective, but in the latest iteration this has grown to over forty patterns. The </w:t>
      </w:r>
      <w:hyperlink r:id="rId20" w:history="1">
        <w:r>
          <w:rPr>
            <w:rStyle w:val="Hyperlink"/>
            <w:rFonts w:ascii="Palatino Linotype" w:hAnsi="Palatino Linotype"/>
            <w:sz w:val="27"/>
            <w:szCs w:val="27"/>
          </w:rPr>
          <w:t>data perspective</w:t>
        </w:r>
      </w:hyperlink>
      <w:r>
        <w:rPr>
          <w:rFonts w:ascii="Palatino Linotype" w:hAnsi="Palatino Linotype"/>
          <w:color w:val="000000"/>
          <w:sz w:val="27"/>
          <w:szCs w:val="27"/>
        </w:rPr>
        <w:t xml:space="preserve"> deals with the passing of information , scoping of variables, </w:t>
      </w:r>
      <w:proofErr w:type="spellStart"/>
      <w:r>
        <w:rPr>
          <w:rFonts w:ascii="Palatino Linotype" w:hAnsi="Palatino Linotype"/>
          <w:color w:val="000000"/>
          <w:sz w:val="27"/>
          <w:szCs w:val="27"/>
        </w:rPr>
        <w:t>etc</w:t>
      </w:r>
      <w:proofErr w:type="spellEnd"/>
      <w:r>
        <w:rPr>
          <w:rFonts w:ascii="Palatino Linotype" w:hAnsi="Palatino Linotype"/>
          <w:color w:val="000000"/>
          <w:sz w:val="27"/>
          <w:szCs w:val="27"/>
        </w:rPr>
        <w:t>, while the </w:t>
      </w:r>
      <w:hyperlink r:id="rId21" w:history="1">
        <w:r>
          <w:rPr>
            <w:rStyle w:val="Hyperlink"/>
            <w:rFonts w:ascii="Palatino Linotype" w:hAnsi="Palatino Linotype"/>
            <w:sz w:val="27"/>
            <w:szCs w:val="27"/>
          </w:rPr>
          <w:t>resource perspective</w:t>
        </w:r>
      </w:hyperlink>
      <w:r>
        <w:rPr>
          <w:rFonts w:ascii="Palatino Linotype" w:hAnsi="Palatino Linotype"/>
          <w:color w:val="000000"/>
          <w:sz w:val="27"/>
          <w:szCs w:val="27"/>
        </w:rPr>
        <w:t> deals with resource to task allocation, delegation, etc. Finally the patterns for the </w:t>
      </w:r>
      <w:hyperlink r:id="rId22" w:history="1">
        <w:r>
          <w:rPr>
            <w:rStyle w:val="Hyperlink"/>
            <w:rFonts w:ascii="Palatino Linotype" w:hAnsi="Palatino Linotype"/>
            <w:sz w:val="27"/>
            <w:szCs w:val="27"/>
          </w:rPr>
          <w:t>exception handling perspective</w:t>
        </w:r>
      </w:hyperlink>
      <w:r>
        <w:rPr>
          <w:rFonts w:ascii="Palatino Linotype" w:hAnsi="Palatino Linotype"/>
          <w:color w:val="000000"/>
          <w:sz w:val="27"/>
          <w:szCs w:val="27"/>
        </w:rPr>
        <w:t xml:space="preserve"> deal with the various causes of exceptions and the various actions </w:t>
      </w:r>
      <w:proofErr w:type="gramStart"/>
      <w:r>
        <w:rPr>
          <w:rFonts w:ascii="Palatino Linotype" w:hAnsi="Palatino Linotype"/>
          <w:color w:val="000000"/>
          <w:sz w:val="27"/>
          <w:szCs w:val="27"/>
        </w:rPr>
        <w:t>that need</w:t>
      </w:r>
      <w:proofErr w:type="gramEnd"/>
      <w:r>
        <w:rPr>
          <w:rFonts w:ascii="Palatino Linotype" w:hAnsi="Palatino Linotype"/>
          <w:color w:val="000000"/>
          <w:sz w:val="27"/>
          <w:szCs w:val="27"/>
        </w:rPr>
        <w:t xml:space="preserve"> to be taken as a result of exceptions occurring.</w:t>
      </w:r>
    </w:p>
    <w:p w:rsidR="00AF46CF" w:rsidRDefault="00AF46CF" w:rsidP="00AF46CF">
      <w:pPr>
        <w:pStyle w:val="NormalWeb"/>
        <w:rPr>
          <w:rFonts w:ascii="Palatino Linotype" w:hAnsi="Palatino Linotype"/>
          <w:color w:val="000000"/>
          <w:sz w:val="27"/>
          <w:szCs w:val="27"/>
        </w:rPr>
      </w:pPr>
      <w:r>
        <w:rPr>
          <w:rFonts w:ascii="Palatino Linotype" w:hAnsi="Palatino Linotype"/>
          <w:color w:val="000000"/>
          <w:sz w:val="27"/>
          <w:szCs w:val="27"/>
        </w:rPr>
        <w:t>Process data extracted from information systems for the purpose of process analysis needs to be of high data-quality for analysis results to be accurate and trustworthy. </w:t>
      </w:r>
      <w:hyperlink r:id="rId23" w:history="1">
        <w:r>
          <w:rPr>
            <w:rStyle w:val="Hyperlink"/>
            <w:rFonts w:ascii="Palatino Linotype" w:hAnsi="Palatino Linotype"/>
            <w:sz w:val="27"/>
            <w:szCs w:val="27"/>
          </w:rPr>
          <w:t>Event Log Imperfection</w:t>
        </w:r>
      </w:hyperlink>
      <w:r>
        <w:rPr>
          <w:rFonts w:ascii="Palatino Linotype" w:hAnsi="Palatino Linotype"/>
          <w:color w:val="000000"/>
          <w:sz w:val="27"/>
          <w:szCs w:val="27"/>
        </w:rPr>
        <w:t> patterns capture some frequently occurring data quality issues that commonly found in event log data used for process analysis.</w:t>
      </w:r>
    </w:p>
    <w:p w:rsidR="005159BA" w:rsidRDefault="005159BA"/>
    <w:p w:rsidR="003E7F5F" w:rsidRDefault="003E7F5F" w:rsidP="003E7F5F">
      <w:pPr>
        <w:pStyle w:val="Heading1"/>
        <w:spacing w:before="0"/>
        <w:jc w:val="center"/>
        <w:rPr>
          <w:rFonts w:ascii="Palatino Linotype" w:hAnsi="Palatino Linotype"/>
          <w:color w:val="000000"/>
        </w:rPr>
      </w:pPr>
      <w:r>
        <w:rPr>
          <w:rFonts w:ascii="Palatino Linotype" w:hAnsi="Palatino Linotype"/>
          <w:color w:val="000000"/>
        </w:rPr>
        <w:t>Control-Flow Patterns</w:t>
      </w:r>
    </w:p>
    <w:p w:rsidR="003E7F5F" w:rsidRDefault="003E7F5F" w:rsidP="003E7F5F">
      <w:pPr>
        <w:pStyle w:val="Heading3"/>
        <w:rPr>
          <w:rFonts w:ascii="Palatino Linotype" w:hAnsi="Palatino Linotype"/>
          <w:color w:val="000000"/>
        </w:rPr>
      </w:pPr>
      <w:r>
        <w:rPr>
          <w:rFonts w:ascii="Palatino Linotype" w:hAnsi="Palatino Linotype"/>
          <w:color w:val="000000"/>
        </w:rPr>
        <w:t>Downloads of the original and revised control-flow patterns papers:</w:t>
      </w:r>
    </w:p>
    <w:p w:rsidR="003E7F5F" w:rsidRDefault="003E7F5F" w:rsidP="003E7F5F">
      <w:pPr>
        <w:pStyle w:val="NormalWeb"/>
        <w:rPr>
          <w:rFonts w:ascii="Palatino Linotype" w:hAnsi="Palatino Linotype"/>
          <w:color w:val="000000"/>
          <w:sz w:val="27"/>
          <w:szCs w:val="27"/>
        </w:rPr>
      </w:pPr>
      <w:r>
        <w:rPr>
          <w:rFonts w:ascii="Palatino Linotype" w:hAnsi="Palatino Linotype"/>
          <w:color w:val="000000"/>
          <w:sz w:val="27"/>
          <w:szCs w:val="27"/>
        </w:rPr>
        <w:t xml:space="preserve">N. Russell, A.H.M. </w:t>
      </w:r>
      <w:proofErr w:type="spellStart"/>
      <w:r>
        <w:rPr>
          <w:rFonts w:ascii="Palatino Linotype" w:hAnsi="Palatino Linotype"/>
          <w:color w:val="000000"/>
          <w:sz w:val="27"/>
          <w:szCs w:val="27"/>
        </w:rPr>
        <w:t>ter</w:t>
      </w:r>
      <w:proofErr w:type="spellEnd"/>
      <w:r>
        <w:rPr>
          <w:rFonts w:ascii="Palatino Linotype" w:hAnsi="Palatino Linotype"/>
          <w:color w:val="000000"/>
          <w:sz w:val="27"/>
          <w:szCs w:val="27"/>
        </w:rPr>
        <w:t xml:space="preserve"> Hofstede, W.M.P. van der Aalst, and N. </w:t>
      </w:r>
      <w:proofErr w:type="spellStart"/>
      <w:r>
        <w:rPr>
          <w:rFonts w:ascii="Palatino Linotype" w:hAnsi="Palatino Linotype"/>
          <w:color w:val="000000"/>
          <w:sz w:val="27"/>
          <w:szCs w:val="27"/>
        </w:rPr>
        <w:t>Mulyar</w:t>
      </w:r>
      <w:proofErr w:type="spellEnd"/>
      <w:r>
        <w:rPr>
          <w:rFonts w:ascii="Palatino Linotype" w:hAnsi="Palatino Linotype"/>
          <w:color w:val="000000"/>
          <w:sz w:val="27"/>
          <w:szCs w:val="27"/>
        </w:rPr>
        <w:t>.</w:t>
      </w:r>
      <w:hyperlink r:id="rId24" w:history="1">
        <w:r>
          <w:rPr>
            <w:rFonts w:ascii="Palatino Linotype" w:hAnsi="Palatino Linotype"/>
            <w:color w:val="0000FF"/>
            <w:sz w:val="27"/>
            <w:szCs w:val="27"/>
            <w:u w:val="single"/>
          </w:rPr>
          <w:br/>
        </w:r>
        <w:r>
          <w:rPr>
            <w:rStyle w:val="Strong"/>
            <w:rFonts w:ascii="Palatino Linotype" w:hAnsi="Palatino Linotype"/>
            <w:color w:val="0000FF"/>
            <w:sz w:val="27"/>
            <w:szCs w:val="27"/>
            <w:u w:val="single"/>
          </w:rPr>
          <w:t>Workflow Control-Flow Patterns: A Revised View</w:t>
        </w:r>
      </w:hyperlink>
      <w:r>
        <w:rPr>
          <w:rFonts w:ascii="Palatino Linotype" w:hAnsi="Palatino Linotype"/>
          <w:color w:val="000000"/>
          <w:sz w:val="27"/>
          <w:szCs w:val="27"/>
        </w:rPr>
        <w:t>. (PDF, 1.04Mb)</w:t>
      </w:r>
      <w:r>
        <w:rPr>
          <w:rFonts w:ascii="Palatino Linotype" w:hAnsi="Palatino Linotype"/>
          <w:i/>
          <w:iCs/>
          <w:color w:val="000000"/>
          <w:sz w:val="27"/>
          <w:szCs w:val="27"/>
        </w:rPr>
        <w:br/>
      </w:r>
      <w:r>
        <w:rPr>
          <w:rStyle w:val="Emphasis"/>
          <w:rFonts w:ascii="Palatino Linotype" w:hAnsi="Palatino Linotype"/>
          <w:color w:val="000000"/>
          <w:sz w:val="27"/>
          <w:szCs w:val="27"/>
        </w:rPr>
        <w:t>BPM Center Report BPM-06-</w:t>
      </w:r>
      <w:proofErr w:type="gramStart"/>
      <w:r>
        <w:rPr>
          <w:rStyle w:val="Emphasis"/>
          <w:rFonts w:ascii="Palatino Linotype" w:hAnsi="Palatino Linotype"/>
          <w:color w:val="000000"/>
          <w:sz w:val="27"/>
          <w:szCs w:val="27"/>
        </w:rPr>
        <w:t>22 </w:t>
      </w:r>
      <w:r>
        <w:rPr>
          <w:rFonts w:ascii="Palatino Linotype" w:hAnsi="Palatino Linotype"/>
          <w:color w:val="000000"/>
          <w:sz w:val="27"/>
          <w:szCs w:val="27"/>
        </w:rPr>
        <w:t>,</w:t>
      </w:r>
      <w:proofErr w:type="gramEnd"/>
      <w:r>
        <w:rPr>
          <w:rFonts w:ascii="Palatino Linotype" w:hAnsi="Palatino Linotype"/>
          <w:color w:val="000000"/>
          <w:sz w:val="27"/>
          <w:szCs w:val="27"/>
        </w:rPr>
        <w:t xml:space="preserve"> BPMcenter.org, 2006.</w:t>
      </w:r>
    </w:p>
    <w:p w:rsidR="003E7F5F" w:rsidRDefault="003E7F5F" w:rsidP="003E7F5F">
      <w:pPr>
        <w:pStyle w:val="NormalWeb"/>
        <w:rPr>
          <w:rFonts w:ascii="Palatino Linotype" w:hAnsi="Palatino Linotype"/>
          <w:color w:val="000000"/>
          <w:sz w:val="27"/>
          <w:szCs w:val="27"/>
        </w:rPr>
      </w:pPr>
      <w:proofErr w:type="gramStart"/>
      <w:r>
        <w:rPr>
          <w:rFonts w:ascii="Palatino Linotype" w:hAnsi="Palatino Linotype"/>
          <w:color w:val="000000"/>
          <w:sz w:val="27"/>
          <w:szCs w:val="27"/>
        </w:rPr>
        <w:lastRenderedPageBreak/>
        <w:t xml:space="preserve">W.M.P van der Aalst, A.H.M. </w:t>
      </w:r>
      <w:proofErr w:type="spellStart"/>
      <w:r>
        <w:rPr>
          <w:rFonts w:ascii="Palatino Linotype" w:hAnsi="Palatino Linotype"/>
          <w:color w:val="000000"/>
          <w:sz w:val="27"/>
          <w:szCs w:val="27"/>
        </w:rPr>
        <w:t>ter</w:t>
      </w:r>
      <w:proofErr w:type="spellEnd"/>
      <w:r>
        <w:rPr>
          <w:rFonts w:ascii="Palatino Linotype" w:hAnsi="Palatino Linotype"/>
          <w:color w:val="000000"/>
          <w:sz w:val="27"/>
          <w:szCs w:val="27"/>
        </w:rPr>
        <w:t xml:space="preserve"> Hofstede, B. </w:t>
      </w:r>
      <w:proofErr w:type="spellStart"/>
      <w:r>
        <w:rPr>
          <w:rFonts w:ascii="Palatino Linotype" w:hAnsi="Palatino Linotype"/>
          <w:color w:val="000000"/>
          <w:sz w:val="27"/>
          <w:szCs w:val="27"/>
        </w:rPr>
        <w:t>Kiepuszewski</w:t>
      </w:r>
      <w:proofErr w:type="spellEnd"/>
      <w:r>
        <w:rPr>
          <w:rFonts w:ascii="Palatino Linotype" w:hAnsi="Palatino Linotype"/>
          <w:color w:val="000000"/>
          <w:sz w:val="27"/>
          <w:szCs w:val="27"/>
        </w:rPr>
        <w:t>, and A.P. Barros.</w:t>
      </w:r>
      <w:proofErr w:type="gramEnd"/>
      <w:r>
        <w:rPr>
          <w:rFonts w:ascii="Palatino Linotype" w:hAnsi="Palatino Linotype"/>
          <w:b/>
          <w:bCs/>
          <w:color w:val="000000"/>
          <w:sz w:val="27"/>
          <w:szCs w:val="27"/>
        </w:rPr>
        <w:br/>
      </w:r>
      <w:hyperlink r:id="rId25" w:history="1">
        <w:proofErr w:type="gramStart"/>
        <w:r>
          <w:rPr>
            <w:rStyle w:val="Hyperlink"/>
            <w:rFonts w:ascii="Palatino Linotype" w:eastAsiaTheme="majorEastAsia" w:hAnsi="Palatino Linotype"/>
            <w:b/>
            <w:bCs/>
            <w:sz w:val="27"/>
            <w:szCs w:val="27"/>
          </w:rPr>
          <w:t>Workflow Patterns</w:t>
        </w:r>
      </w:hyperlink>
      <w:r>
        <w:rPr>
          <w:rStyle w:val="Strong"/>
          <w:rFonts w:ascii="Palatino Linotype" w:hAnsi="Palatino Linotype"/>
          <w:color w:val="000000"/>
          <w:sz w:val="27"/>
          <w:szCs w:val="27"/>
        </w:rPr>
        <w:t>.</w:t>
      </w:r>
      <w:proofErr w:type="gramEnd"/>
      <w:r>
        <w:rPr>
          <w:rFonts w:ascii="Palatino Linotype" w:hAnsi="Palatino Linotype"/>
          <w:color w:val="000000"/>
          <w:sz w:val="27"/>
          <w:szCs w:val="27"/>
        </w:rPr>
        <w:t> </w:t>
      </w:r>
      <w:proofErr w:type="gramStart"/>
      <w:r>
        <w:rPr>
          <w:rFonts w:ascii="Palatino Linotype" w:hAnsi="Palatino Linotype"/>
          <w:color w:val="000000"/>
          <w:sz w:val="27"/>
          <w:szCs w:val="27"/>
        </w:rPr>
        <w:t>(PDF, 718 Kb).</w:t>
      </w:r>
      <w:proofErr w:type="gramEnd"/>
      <w:r>
        <w:rPr>
          <w:rFonts w:ascii="Palatino Linotype" w:hAnsi="Palatino Linotype"/>
          <w:i/>
          <w:iCs/>
          <w:color w:val="000000"/>
          <w:sz w:val="27"/>
          <w:szCs w:val="27"/>
        </w:rPr>
        <w:br/>
      </w:r>
      <w:r>
        <w:rPr>
          <w:rStyle w:val="Emphasis"/>
          <w:rFonts w:ascii="Palatino Linotype" w:hAnsi="Palatino Linotype"/>
          <w:color w:val="000000"/>
          <w:sz w:val="27"/>
          <w:szCs w:val="27"/>
        </w:rPr>
        <w:t>Distributed and Parallel Databases, </w:t>
      </w:r>
      <w:r>
        <w:rPr>
          <w:rFonts w:ascii="Palatino Linotype" w:hAnsi="Palatino Linotype"/>
          <w:color w:val="000000"/>
          <w:sz w:val="27"/>
          <w:szCs w:val="27"/>
        </w:rPr>
        <w:t>14(3), pages 5-51, July 2003</w:t>
      </w:r>
    </w:p>
    <w:p w:rsidR="003E7F5F" w:rsidRDefault="003E7F5F" w:rsidP="003E7F5F">
      <w:pPr>
        <w:pStyle w:val="Heading2"/>
        <w:rPr>
          <w:rFonts w:ascii="Palatino Linotype" w:hAnsi="Palatino Linotype"/>
          <w:color w:val="000000"/>
          <w:sz w:val="36"/>
          <w:szCs w:val="36"/>
        </w:rPr>
      </w:pPr>
      <w:r>
        <w:rPr>
          <w:rFonts w:ascii="Palatino Linotype" w:hAnsi="Palatino Linotype"/>
          <w:color w:val="000000"/>
        </w:rPr>
        <w:t>Introduction</w:t>
      </w:r>
    </w:p>
    <w:p w:rsidR="003E7F5F" w:rsidRDefault="003E7F5F" w:rsidP="003E7F5F">
      <w:pPr>
        <w:pStyle w:val="NormalWeb"/>
        <w:rPr>
          <w:rFonts w:ascii="Palatino Linotype" w:hAnsi="Palatino Linotype"/>
          <w:color w:val="000000"/>
          <w:sz w:val="27"/>
          <w:szCs w:val="27"/>
        </w:rPr>
      </w:pPr>
      <w:r>
        <w:rPr>
          <w:rFonts w:ascii="Palatino Linotype" w:hAnsi="Palatino Linotype"/>
          <w:color w:val="000000"/>
          <w:sz w:val="27"/>
          <w:szCs w:val="27"/>
        </w:rPr>
        <w:t>The </w:t>
      </w:r>
      <w:r>
        <w:rPr>
          <w:rStyle w:val="Emphasis"/>
          <w:rFonts w:ascii="Palatino Linotype" w:hAnsi="Palatino Linotype"/>
          <w:color w:val="000000"/>
          <w:sz w:val="27"/>
          <w:szCs w:val="27"/>
        </w:rPr>
        <w:t>Workflow Patterns Initiative</w:t>
      </w:r>
      <w:r>
        <w:rPr>
          <w:rFonts w:ascii="Palatino Linotype" w:hAnsi="Palatino Linotype"/>
          <w:color w:val="000000"/>
          <w:sz w:val="27"/>
          <w:szCs w:val="27"/>
        </w:rPr>
        <w:t> was established with the aim of delineating the fundamental requirements that arise during business process modelling on a recurring basis and describe them in an imperative way. The first deliverable of this research project was a set of twenty patterns describing the control-flow perspective of workflow systems. Since their release, these patterns have been widely used by practitioners, vendors and academics alike in the selection, design and development of workflow systems [</w:t>
      </w:r>
      <w:hyperlink r:id="rId26" w:anchor="vdAtHKB03" w:tgtFrame="_blank" w:history="1">
        <w:r>
          <w:rPr>
            <w:rStyle w:val="Hyperlink"/>
            <w:rFonts w:ascii="Palatino Linotype" w:eastAsiaTheme="majorEastAsia" w:hAnsi="Palatino Linotype"/>
            <w:sz w:val="27"/>
            <w:szCs w:val="27"/>
          </w:rPr>
          <w:t>vdAtHKB03</w:t>
        </w:r>
      </w:hyperlink>
      <w:r>
        <w:rPr>
          <w:rFonts w:ascii="Palatino Linotype" w:hAnsi="Palatino Linotype"/>
          <w:color w:val="000000"/>
          <w:sz w:val="27"/>
          <w:szCs w:val="27"/>
        </w:rPr>
        <w:t>]. This body of work presents the first systematic review of the original twenty control-flow patterns and provides a formal description of each of them in the form of a Coloured Petri-Net (CPN) model. It also identifies twenty three new patterns relevant to the control-flow perspective. Detailed context conditions and evaluation criteria are presented for each pattern and their implementation is assessed in fourteen commercial offerings including workflow and case handling systems, business process modelling formalisms and business process execution languages.</w:t>
      </w:r>
    </w:p>
    <w:p w:rsidR="003E7F5F" w:rsidRDefault="003E7F5F" w:rsidP="003E7F5F">
      <w:pPr>
        <w:pStyle w:val="Heading2"/>
        <w:rPr>
          <w:rFonts w:ascii="Palatino Linotype" w:hAnsi="Palatino Linotype"/>
          <w:color w:val="000000"/>
          <w:sz w:val="36"/>
          <w:szCs w:val="36"/>
        </w:rPr>
      </w:pPr>
      <w:r>
        <w:rPr>
          <w:rFonts w:ascii="Palatino Linotype" w:hAnsi="Palatino Linotype"/>
          <w:color w:val="000000"/>
        </w:rPr>
        <w:t>Revisiting the Original Patterns</w:t>
      </w:r>
    </w:p>
    <w:p w:rsidR="003E7F5F" w:rsidRDefault="003E7F5F" w:rsidP="003E7F5F">
      <w:pPr>
        <w:pStyle w:val="NormalWeb"/>
        <w:rPr>
          <w:rFonts w:ascii="Palatino Linotype" w:hAnsi="Palatino Linotype"/>
          <w:color w:val="000000"/>
          <w:sz w:val="27"/>
          <w:szCs w:val="27"/>
        </w:rPr>
      </w:pPr>
      <w:r>
        <w:rPr>
          <w:rFonts w:ascii="Palatino Linotype" w:hAnsi="Palatino Linotype"/>
          <w:color w:val="000000"/>
          <w:sz w:val="27"/>
          <w:szCs w:val="27"/>
        </w:rPr>
        <w:t>Here we present a revised description of the original twenty control-flow patterns previously presented in [</w:t>
      </w:r>
      <w:hyperlink r:id="rId27" w:anchor="vdAtHKB03" w:tgtFrame="_blank" w:history="1">
        <w:r>
          <w:rPr>
            <w:rStyle w:val="Hyperlink"/>
            <w:rFonts w:ascii="Palatino Linotype" w:eastAsiaTheme="majorEastAsia" w:hAnsi="Palatino Linotype"/>
            <w:sz w:val="27"/>
            <w:szCs w:val="27"/>
          </w:rPr>
          <w:t>vdAtHKB03</w:t>
        </w:r>
      </w:hyperlink>
      <w:r>
        <w:rPr>
          <w:rFonts w:ascii="Palatino Linotype" w:hAnsi="Palatino Linotype"/>
          <w:color w:val="000000"/>
          <w:sz w:val="27"/>
          <w:szCs w:val="27"/>
        </w:rPr>
        <w:t>]. Although this material is motivated by earlier research conducted as part of the </w:t>
      </w:r>
      <w:r>
        <w:rPr>
          <w:rStyle w:val="Emphasis"/>
          <w:rFonts w:ascii="Palatino Linotype" w:hAnsi="Palatino Linotype"/>
          <w:color w:val="000000"/>
          <w:sz w:val="27"/>
          <w:szCs w:val="27"/>
        </w:rPr>
        <w:t>Workflow Patterns Initiative</w:t>
      </w:r>
      <w:r>
        <w:rPr>
          <w:rFonts w:ascii="Palatino Linotype" w:hAnsi="Palatino Linotype"/>
          <w:color w:val="000000"/>
          <w:sz w:val="27"/>
          <w:szCs w:val="27"/>
        </w:rPr>
        <w:t>, the descriptions for each of these patterns have been thoroughly revised and a new set of evaluations have been undertaken. In several cases, detailed review of a pattern has indicated that there are potentially several distinct ways in which the original pattern could be interpreted and implemented. In order to resolve these ambiguities, we have taken the decision to base the revised definition of the original pattern on the </w:t>
      </w:r>
      <w:r>
        <w:rPr>
          <w:rStyle w:val="Emphasis"/>
          <w:rFonts w:ascii="Palatino Linotype" w:hAnsi="Palatino Linotype"/>
          <w:color w:val="000000"/>
          <w:sz w:val="27"/>
          <w:szCs w:val="27"/>
        </w:rPr>
        <w:t>most restrictive</w:t>
      </w:r>
      <w:r>
        <w:rPr>
          <w:rFonts w:ascii="Palatino Linotype" w:hAnsi="Palatino Linotype"/>
          <w:color w:val="000000"/>
          <w:sz w:val="27"/>
          <w:szCs w:val="27"/>
        </w:rPr>
        <w:t xml:space="preserve"> interpretation of its operation and to delineate this from other possible interpretations that could be made. In several situations, a substantive case exists for consideration of these alterative operational </w:t>
      </w:r>
      <w:r>
        <w:rPr>
          <w:rFonts w:ascii="Palatino Linotype" w:hAnsi="Palatino Linotype"/>
          <w:color w:val="000000"/>
          <w:sz w:val="27"/>
          <w:szCs w:val="27"/>
        </w:rPr>
        <w:lastRenderedPageBreak/>
        <w:t>scenarios and where this applies, these are presented in the form of new control-flow patterns.</w:t>
      </w:r>
    </w:p>
    <w:p w:rsidR="003E7F5F" w:rsidRDefault="003E7F5F" w:rsidP="003E7F5F">
      <w:pPr>
        <w:pStyle w:val="Heading2"/>
        <w:rPr>
          <w:rFonts w:ascii="Palatino Linotype" w:hAnsi="Palatino Linotype"/>
          <w:color w:val="000000"/>
          <w:sz w:val="36"/>
          <w:szCs w:val="36"/>
        </w:rPr>
      </w:pPr>
      <w:r>
        <w:rPr>
          <w:rFonts w:ascii="Palatino Linotype" w:hAnsi="Palatino Linotype"/>
          <w:color w:val="000000"/>
        </w:rPr>
        <w:t>New Control Flow Patterns</w:t>
      </w:r>
    </w:p>
    <w:p w:rsidR="003E7F5F" w:rsidRDefault="003E7F5F" w:rsidP="003E7F5F">
      <w:pPr>
        <w:pStyle w:val="NormalWeb"/>
        <w:rPr>
          <w:rFonts w:ascii="Palatino Linotype" w:hAnsi="Palatino Linotype"/>
          <w:color w:val="000000"/>
          <w:sz w:val="27"/>
          <w:szCs w:val="27"/>
        </w:rPr>
      </w:pPr>
      <w:r>
        <w:rPr>
          <w:rFonts w:ascii="Palatino Linotype" w:hAnsi="Palatino Linotype"/>
          <w:color w:val="000000"/>
          <w:sz w:val="27"/>
          <w:szCs w:val="27"/>
        </w:rPr>
        <w:t>Review of the patterns associated with the control-flow perspective over the past few years has led to the recognition that there are a number of distinct modelling constructs that can be identified during process modelling that are not adequately captured by the original set of twenty patterns. Here we present twenty three new control-flow patterns that augment the existing range of patterns described above and elsewhere [</w:t>
      </w:r>
      <w:hyperlink r:id="rId28" w:anchor="vdABtHK00" w:tgtFrame="_blank" w:history="1">
        <w:r>
          <w:rPr>
            <w:rStyle w:val="Hyperlink"/>
            <w:rFonts w:ascii="Palatino Linotype" w:eastAsiaTheme="majorEastAsia" w:hAnsi="Palatino Linotype"/>
            <w:sz w:val="27"/>
            <w:szCs w:val="27"/>
          </w:rPr>
          <w:t>vdABtHK00</w:t>
        </w:r>
      </w:hyperlink>
      <w:r>
        <w:rPr>
          <w:rFonts w:ascii="Palatino Linotype" w:hAnsi="Palatino Linotype"/>
          <w:color w:val="000000"/>
          <w:sz w:val="27"/>
          <w:szCs w:val="27"/>
        </w:rPr>
        <w:t>, </w:t>
      </w:r>
      <w:hyperlink r:id="rId29" w:anchor="vdAtHKB03" w:tgtFrame="_blank" w:history="1">
        <w:r>
          <w:rPr>
            <w:rStyle w:val="Hyperlink"/>
            <w:rFonts w:ascii="Palatino Linotype" w:eastAsiaTheme="majorEastAsia" w:hAnsi="Palatino Linotype"/>
            <w:sz w:val="27"/>
            <w:szCs w:val="27"/>
          </w:rPr>
          <w:t>vdAtHKB03</w:t>
        </w:r>
      </w:hyperlink>
      <w:r>
        <w:rPr>
          <w:rFonts w:ascii="Palatino Linotype" w:hAnsi="Palatino Linotype"/>
          <w:color w:val="000000"/>
          <w:sz w:val="27"/>
          <w:szCs w:val="27"/>
        </w:rPr>
        <w:t xml:space="preserve">]. In an attempt to describe the operational characteristics of each pattern more </w:t>
      </w:r>
      <w:proofErr w:type="spellStart"/>
      <w:r>
        <w:rPr>
          <w:rFonts w:ascii="Palatino Linotype" w:hAnsi="Palatino Linotype"/>
          <w:color w:val="000000"/>
          <w:sz w:val="27"/>
          <w:szCs w:val="27"/>
        </w:rPr>
        <w:t>rigourously</w:t>
      </w:r>
      <w:proofErr w:type="spellEnd"/>
      <w:r>
        <w:rPr>
          <w:rFonts w:ascii="Palatino Linotype" w:hAnsi="Palatino Linotype"/>
          <w:color w:val="000000"/>
          <w:sz w:val="27"/>
          <w:szCs w:val="27"/>
        </w:rPr>
        <w:t>, we also present a formal model in Coloured Petri-Net (CPN) format for each of them. In fact the explicit modelling of the original patterns using CPN Tools helped identify a number of new patterns as well as delineating situations where some of the original patterns turned out to be collections of patterns.</w:t>
      </w:r>
    </w:p>
    <w:p w:rsidR="003E7F5F" w:rsidRDefault="003E7F5F" w:rsidP="003E7F5F">
      <w:pPr>
        <w:pStyle w:val="Heading2"/>
        <w:rPr>
          <w:rFonts w:ascii="Palatino Linotype" w:hAnsi="Palatino Linotype"/>
          <w:color w:val="000000"/>
          <w:sz w:val="36"/>
          <w:szCs w:val="36"/>
        </w:rPr>
      </w:pPr>
      <w:r>
        <w:rPr>
          <w:rFonts w:ascii="Palatino Linotype" w:hAnsi="Palatino Linotype"/>
          <w:color w:val="000000"/>
        </w:rPr>
        <w:t>Basic Control Flow Patterns</w:t>
      </w:r>
    </w:p>
    <w:p w:rsidR="003E7F5F" w:rsidRDefault="003E7F5F" w:rsidP="003E7F5F">
      <w:pPr>
        <w:pStyle w:val="NormalWeb"/>
        <w:rPr>
          <w:rFonts w:ascii="Palatino Linotype" w:hAnsi="Palatino Linotype"/>
          <w:color w:val="000000"/>
          <w:sz w:val="27"/>
          <w:szCs w:val="27"/>
        </w:rPr>
      </w:pPr>
      <w:r>
        <w:rPr>
          <w:rFonts w:ascii="Palatino Linotype" w:hAnsi="Palatino Linotype"/>
          <w:color w:val="000000"/>
          <w:sz w:val="27"/>
          <w:szCs w:val="27"/>
        </w:rPr>
        <w:t>This class of pattern captures elementary aspects of process control and are similar to the definitions of these concepts initially proposed by the Workflow Management Coalition (</w:t>
      </w:r>
      <w:proofErr w:type="spellStart"/>
      <w:r>
        <w:rPr>
          <w:rFonts w:ascii="Palatino Linotype" w:hAnsi="Palatino Linotype"/>
          <w:color w:val="000000"/>
          <w:sz w:val="27"/>
          <w:szCs w:val="27"/>
        </w:rPr>
        <w:t>WfMC</w:t>
      </w:r>
      <w:proofErr w:type="spellEnd"/>
      <w:r>
        <w:rPr>
          <w:rFonts w:ascii="Palatino Linotype" w:hAnsi="Palatino Linotype"/>
          <w:color w:val="000000"/>
          <w:sz w:val="27"/>
          <w:szCs w:val="27"/>
        </w:rPr>
        <w:t>) [</w:t>
      </w:r>
      <w:hyperlink r:id="rId30" w:anchor="Wor99" w:tgtFrame="_blank" w:history="1">
        <w:r>
          <w:rPr>
            <w:rStyle w:val="Hyperlink"/>
            <w:rFonts w:ascii="Palatino Linotype" w:eastAsiaTheme="majorEastAsia" w:hAnsi="Palatino Linotype"/>
            <w:sz w:val="27"/>
            <w:szCs w:val="27"/>
          </w:rPr>
          <w:t>Wor99</w:t>
        </w:r>
      </w:hyperlink>
      <w:r>
        <w:rPr>
          <w:rFonts w:ascii="Palatino Linotype" w:hAnsi="Palatino Linotype"/>
          <w:color w:val="000000"/>
          <w:sz w:val="27"/>
          <w:szCs w:val="27"/>
        </w:rPr>
        <w:t>].</w:t>
      </w:r>
    </w:p>
    <w:p w:rsidR="003E7F5F" w:rsidRDefault="003E7F5F" w:rsidP="003E7F5F">
      <w:pPr>
        <w:pStyle w:val="NormalWeb"/>
        <w:rPr>
          <w:rFonts w:ascii="Palatino Linotype" w:hAnsi="Palatino Linotype"/>
          <w:color w:val="000000"/>
          <w:sz w:val="27"/>
          <w:szCs w:val="27"/>
        </w:rPr>
      </w:pPr>
      <w:r>
        <w:rPr>
          <w:rFonts w:ascii="Palatino Linotype" w:hAnsi="Palatino Linotype"/>
          <w:color w:val="000000"/>
          <w:sz w:val="27"/>
          <w:szCs w:val="27"/>
        </w:rPr>
        <w:t>1. </w:t>
      </w:r>
      <w:hyperlink r:id="rId31" w:history="1">
        <w:r>
          <w:rPr>
            <w:rStyle w:val="Hyperlink"/>
            <w:rFonts w:ascii="Palatino Linotype" w:eastAsiaTheme="majorEastAsia" w:hAnsi="Palatino Linotype"/>
            <w:sz w:val="27"/>
            <w:szCs w:val="27"/>
          </w:rPr>
          <w:t>Sequence</w:t>
        </w:r>
        <w:r>
          <w:rPr>
            <w:rFonts w:ascii="Palatino Linotype" w:hAnsi="Palatino Linotype"/>
            <w:color w:val="0000FF"/>
            <w:sz w:val="27"/>
            <w:szCs w:val="27"/>
            <w:u w:val="single"/>
          </w:rPr>
          <w:br/>
        </w:r>
      </w:hyperlink>
      <w:r>
        <w:rPr>
          <w:rFonts w:ascii="Palatino Linotype" w:hAnsi="Palatino Linotype"/>
          <w:color w:val="000000"/>
          <w:sz w:val="27"/>
          <w:szCs w:val="27"/>
        </w:rPr>
        <w:t>2. </w:t>
      </w:r>
      <w:hyperlink r:id="rId32" w:history="1">
        <w:r>
          <w:rPr>
            <w:rStyle w:val="Hyperlink"/>
            <w:rFonts w:ascii="Palatino Linotype" w:eastAsiaTheme="majorEastAsia" w:hAnsi="Palatino Linotype"/>
            <w:sz w:val="27"/>
            <w:szCs w:val="27"/>
          </w:rPr>
          <w:t>Parallel Split</w:t>
        </w:r>
        <w:r>
          <w:rPr>
            <w:rFonts w:ascii="Palatino Linotype" w:hAnsi="Palatino Linotype"/>
            <w:color w:val="0000FF"/>
            <w:sz w:val="27"/>
            <w:szCs w:val="27"/>
            <w:u w:val="single"/>
          </w:rPr>
          <w:br/>
        </w:r>
      </w:hyperlink>
      <w:r>
        <w:rPr>
          <w:rFonts w:ascii="Palatino Linotype" w:hAnsi="Palatino Linotype"/>
          <w:color w:val="000000"/>
          <w:sz w:val="27"/>
          <w:szCs w:val="27"/>
        </w:rPr>
        <w:t>3. </w:t>
      </w:r>
      <w:hyperlink r:id="rId33" w:history="1">
        <w:proofErr w:type="gramStart"/>
        <w:r>
          <w:rPr>
            <w:rStyle w:val="Hyperlink"/>
            <w:rFonts w:ascii="Palatino Linotype" w:eastAsiaTheme="majorEastAsia" w:hAnsi="Palatino Linotype"/>
            <w:sz w:val="27"/>
            <w:szCs w:val="27"/>
          </w:rPr>
          <w:t>Synchronization</w:t>
        </w:r>
        <w:r>
          <w:rPr>
            <w:rFonts w:ascii="Palatino Linotype" w:hAnsi="Palatino Linotype"/>
            <w:color w:val="0000FF"/>
            <w:sz w:val="27"/>
            <w:szCs w:val="27"/>
            <w:u w:val="single"/>
          </w:rPr>
          <w:br/>
        </w:r>
      </w:hyperlink>
      <w:r>
        <w:rPr>
          <w:rFonts w:ascii="Palatino Linotype" w:hAnsi="Palatino Linotype"/>
          <w:color w:val="000000"/>
          <w:sz w:val="27"/>
          <w:szCs w:val="27"/>
        </w:rPr>
        <w:t>4.</w:t>
      </w:r>
      <w:proofErr w:type="gramEnd"/>
      <w:r>
        <w:rPr>
          <w:rFonts w:ascii="Palatino Linotype" w:hAnsi="Palatino Linotype"/>
          <w:color w:val="000000"/>
          <w:sz w:val="27"/>
          <w:szCs w:val="27"/>
        </w:rPr>
        <w:t> </w:t>
      </w:r>
      <w:hyperlink r:id="rId34" w:history="1">
        <w:proofErr w:type="gramStart"/>
        <w:r>
          <w:rPr>
            <w:rStyle w:val="Hyperlink"/>
            <w:rFonts w:ascii="Palatino Linotype" w:eastAsiaTheme="majorEastAsia" w:hAnsi="Palatino Linotype"/>
            <w:sz w:val="27"/>
            <w:szCs w:val="27"/>
          </w:rPr>
          <w:t>Exclusive Choice</w:t>
        </w:r>
        <w:r>
          <w:rPr>
            <w:rFonts w:ascii="Palatino Linotype" w:hAnsi="Palatino Linotype"/>
            <w:color w:val="0000FF"/>
            <w:sz w:val="27"/>
            <w:szCs w:val="27"/>
            <w:u w:val="single"/>
          </w:rPr>
          <w:br/>
        </w:r>
      </w:hyperlink>
      <w:r>
        <w:rPr>
          <w:rFonts w:ascii="Palatino Linotype" w:hAnsi="Palatino Linotype"/>
          <w:color w:val="000000"/>
          <w:sz w:val="27"/>
          <w:szCs w:val="27"/>
        </w:rPr>
        <w:t>5.</w:t>
      </w:r>
      <w:proofErr w:type="gramEnd"/>
      <w:r>
        <w:rPr>
          <w:rFonts w:ascii="Palatino Linotype" w:hAnsi="Palatino Linotype"/>
          <w:color w:val="000000"/>
          <w:sz w:val="27"/>
          <w:szCs w:val="27"/>
        </w:rPr>
        <w:t> </w:t>
      </w:r>
      <w:hyperlink r:id="rId35" w:history="1">
        <w:r>
          <w:rPr>
            <w:rStyle w:val="Hyperlink"/>
            <w:rFonts w:ascii="Palatino Linotype" w:eastAsiaTheme="majorEastAsia" w:hAnsi="Palatino Linotype"/>
            <w:sz w:val="27"/>
            <w:szCs w:val="27"/>
          </w:rPr>
          <w:t>Simple Merge</w:t>
        </w:r>
      </w:hyperlink>
    </w:p>
    <w:p w:rsidR="003E7F5F" w:rsidRDefault="003E7F5F" w:rsidP="003E7F5F">
      <w:pPr>
        <w:pStyle w:val="Heading2"/>
        <w:rPr>
          <w:rFonts w:ascii="Palatino Linotype" w:hAnsi="Palatino Linotype"/>
          <w:color w:val="000000"/>
          <w:sz w:val="36"/>
          <w:szCs w:val="36"/>
        </w:rPr>
      </w:pPr>
      <w:r>
        <w:rPr>
          <w:rFonts w:ascii="Palatino Linotype" w:hAnsi="Palatino Linotype"/>
          <w:color w:val="000000"/>
        </w:rPr>
        <w:t>Advanced Branching and Synchronization Patterns</w:t>
      </w:r>
    </w:p>
    <w:p w:rsidR="003E7F5F" w:rsidRDefault="003E7F5F" w:rsidP="003E7F5F">
      <w:pPr>
        <w:pStyle w:val="NormalWeb"/>
        <w:rPr>
          <w:rFonts w:ascii="Palatino Linotype" w:hAnsi="Palatino Linotype"/>
          <w:color w:val="000000"/>
          <w:sz w:val="27"/>
          <w:szCs w:val="27"/>
        </w:rPr>
      </w:pPr>
      <w:r>
        <w:rPr>
          <w:rFonts w:ascii="Palatino Linotype" w:hAnsi="Palatino Linotype"/>
          <w:color w:val="000000"/>
          <w:sz w:val="27"/>
          <w:szCs w:val="27"/>
        </w:rPr>
        <w:t xml:space="preserve">Here we present a series of patterns which characterise more complex branching and merging concepts which arise in business processes. Although relatively commonplace in practice, these patterns are often not directly supported or even able to be represented in many commercial offerings. The </w:t>
      </w:r>
      <w:r>
        <w:rPr>
          <w:rFonts w:ascii="Palatino Linotype" w:hAnsi="Palatino Linotype"/>
          <w:color w:val="000000"/>
          <w:sz w:val="27"/>
          <w:szCs w:val="27"/>
        </w:rPr>
        <w:lastRenderedPageBreak/>
        <w:t>original control-flow patterns identified four of these patterns: </w:t>
      </w:r>
      <w:r>
        <w:rPr>
          <w:rStyle w:val="Emphasis"/>
          <w:rFonts w:ascii="Palatino Linotype" w:hAnsi="Palatino Linotype"/>
          <w:color w:val="000000"/>
          <w:sz w:val="27"/>
          <w:szCs w:val="27"/>
        </w:rPr>
        <w:t>Multi-Choice, Synchronizing Merge, Multi-Merge and Discriminator.</w:t>
      </w:r>
    </w:p>
    <w:p w:rsidR="003E7F5F" w:rsidRDefault="003E7F5F" w:rsidP="003E7F5F">
      <w:pPr>
        <w:pStyle w:val="NormalWeb"/>
        <w:rPr>
          <w:rFonts w:ascii="Palatino Linotype" w:hAnsi="Palatino Linotype"/>
          <w:color w:val="000000"/>
          <w:sz w:val="27"/>
          <w:szCs w:val="27"/>
        </w:rPr>
      </w:pPr>
      <w:r>
        <w:rPr>
          <w:rFonts w:ascii="Palatino Linotype" w:hAnsi="Palatino Linotype"/>
          <w:color w:val="000000"/>
          <w:sz w:val="27"/>
          <w:szCs w:val="27"/>
        </w:rPr>
        <w:t>In this revision, the </w:t>
      </w:r>
      <w:r>
        <w:rPr>
          <w:rStyle w:val="Emphasis"/>
          <w:rFonts w:ascii="Palatino Linotype" w:hAnsi="Palatino Linotype"/>
          <w:color w:val="000000"/>
          <w:sz w:val="27"/>
          <w:szCs w:val="27"/>
        </w:rPr>
        <w:t>Multi-Choice </w:t>
      </w:r>
      <w:r>
        <w:rPr>
          <w:rFonts w:ascii="Palatino Linotype" w:hAnsi="Palatino Linotype"/>
          <w:color w:val="000000"/>
          <w:sz w:val="27"/>
          <w:szCs w:val="27"/>
        </w:rPr>
        <w:t>and </w:t>
      </w:r>
      <w:r>
        <w:rPr>
          <w:rStyle w:val="Emphasis"/>
          <w:rFonts w:ascii="Palatino Linotype" w:hAnsi="Palatino Linotype"/>
          <w:color w:val="000000"/>
          <w:sz w:val="27"/>
          <w:szCs w:val="27"/>
        </w:rPr>
        <w:t>Multi-Merge </w:t>
      </w:r>
      <w:r>
        <w:rPr>
          <w:rFonts w:ascii="Palatino Linotype" w:hAnsi="Palatino Linotype"/>
          <w:color w:val="000000"/>
          <w:sz w:val="27"/>
          <w:szCs w:val="27"/>
        </w:rPr>
        <w:t>have been retained in their previous form albeit with a more formal description of their operational semantics. For the other patterns however, it has been recognized that there are a number of distinct alternatives to the manner in which they can operate. The original </w:t>
      </w:r>
      <w:r>
        <w:rPr>
          <w:rStyle w:val="Emphasis"/>
          <w:rFonts w:ascii="Palatino Linotype" w:hAnsi="Palatino Linotype"/>
          <w:color w:val="000000"/>
          <w:sz w:val="27"/>
          <w:szCs w:val="27"/>
        </w:rPr>
        <w:t>Synchronizing Merge</w:t>
      </w:r>
      <w:r>
        <w:rPr>
          <w:rFonts w:ascii="Palatino Linotype" w:hAnsi="Palatino Linotype"/>
          <w:color w:val="000000"/>
          <w:sz w:val="27"/>
          <w:szCs w:val="27"/>
        </w:rPr>
        <w:t> now provides the basis for three patterns: the </w:t>
      </w:r>
      <w:r>
        <w:rPr>
          <w:rStyle w:val="Emphasis"/>
          <w:rFonts w:ascii="Palatino Linotype" w:hAnsi="Palatino Linotype"/>
          <w:color w:val="000000"/>
          <w:sz w:val="27"/>
          <w:szCs w:val="27"/>
        </w:rPr>
        <w:t>Structured Synchronizing Merge </w:t>
      </w:r>
      <w:r>
        <w:rPr>
          <w:rFonts w:ascii="Palatino Linotype" w:hAnsi="Palatino Linotype"/>
          <w:color w:val="000000"/>
          <w:sz w:val="27"/>
          <w:szCs w:val="27"/>
        </w:rPr>
        <w:t>(WCP7), the </w:t>
      </w:r>
      <w:r>
        <w:rPr>
          <w:rStyle w:val="Emphasis"/>
          <w:rFonts w:ascii="Palatino Linotype" w:hAnsi="Palatino Linotype"/>
          <w:color w:val="000000"/>
          <w:sz w:val="27"/>
          <w:szCs w:val="27"/>
        </w:rPr>
        <w:t>Acyclic Synchronizing Merge </w:t>
      </w:r>
      <w:r>
        <w:rPr>
          <w:rFonts w:ascii="Palatino Linotype" w:hAnsi="Palatino Linotype"/>
          <w:color w:val="000000"/>
          <w:sz w:val="27"/>
          <w:szCs w:val="27"/>
        </w:rPr>
        <w:t>(WCP37) and the </w:t>
      </w:r>
      <w:r>
        <w:rPr>
          <w:rStyle w:val="Emphasis"/>
          <w:rFonts w:ascii="Palatino Linotype" w:hAnsi="Palatino Linotype"/>
          <w:color w:val="000000"/>
          <w:sz w:val="27"/>
          <w:szCs w:val="27"/>
        </w:rPr>
        <w:t>General Synchronizing Merge </w:t>
      </w:r>
      <w:r>
        <w:rPr>
          <w:rFonts w:ascii="Palatino Linotype" w:hAnsi="Palatino Linotype"/>
          <w:color w:val="000000"/>
          <w:sz w:val="27"/>
          <w:szCs w:val="27"/>
        </w:rPr>
        <w:t>(WCP38).</w:t>
      </w:r>
    </w:p>
    <w:p w:rsidR="003E7F5F" w:rsidRDefault="003E7F5F" w:rsidP="003E7F5F">
      <w:pPr>
        <w:pStyle w:val="NormalWeb"/>
        <w:rPr>
          <w:rFonts w:ascii="Palatino Linotype" w:hAnsi="Palatino Linotype"/>
          <w:color w:val="000000"/>
          <w:sz w:val="27"/>
          <w:szCs w:val="27"/>
        </w:rPr>
      </w:pPr>
      <w:r>
        <w:rPr>
          <w:rFonts w:ascii="Palatino Linotype" w:hAnsi="Palatino Linotype"/>
          <w:color w:val="000000"/>
          <w:sz w:val="27"/>
          <w:szCs w:val="27"/>
        </w:rPr>
        <w:t>In a similar vein, the original </w:t>
      </w:r>
      <w:r>
        <w:rPr>
          <w:rStyle w:val="Emphasis"/>
          <w:rFonts w:ascii="Palatino Linotype" w:hAnsi="Palatino Linotype"/>
          <w:color w:val="000000"/>
          <w:sz w:val="27"/>
          <w:szCs w:val="27"/>
        </w:rPr>
        <w:t>Discriminator </w:t>
      </w:r>
      <w:r>
        <w:rPr>
          <w:rFonts w:ascii="Palatino Linotype" w:hAnsi="Palatino Linotype"/>
          <w:color w:val="000000"/>
          <w:sz w:val="27"/>
          <w:szCs w:val="27"/>
        </w:rPr>
        <w:t>pattern is divided into six (6) distinct patterns: the </w:t>
      </w:r>
      <w:r>
        <w:rPr>
          <w:rStyle w:val="Emphasis"/>
          <w:rFonts w:ascii="Palatino Linotype" w:hAnsi="Palatino Linotype"/>
          <w:color w:val="000000"/>
          <w:sz w:val="27"/>
          <w:szCs w:val="27"/>
        </w:rPr>
        <w:t>Structured Discriminator </w:t>
      </w:r>
      <w:r>
        <w:rPr>
          <w:rFonts w:ascii="Palatino Linotype" w:hAnsi="Palatino Linotype"/>
          <w:color w:val="000000"/>
          <w:sz w:val="27"/>
          <w:szCs w:val="27"/>
        </w:rPr>
        <w:t>(WCP9), the </w:t>
      </w:r>
      <w:r>
        <w:rPr>
          <w:rStyle w:val="Emphasis"/>
          <w:rFonts w:ascii="Palatino Linotype" w:hAnsi="Palatino Linotype"/>
          <w:color w:val="000000"/>
          <w:sz w:val="27"/>
          <w:szCs w:val="27"/>
        </w:rPr>
        <w:t>Blocking Discriminator </w:t>
      </w:r>
      <w:r>
        <w:rPr>
          <w:rFonts w:ascii="Palatino Linotype" w:hAnsi="Palatino Linotype"/>
          <w:color w:val="000000"/>
          <w:sz w:val="27"/>
          <w:szCs w:val="27"/>
        </w:rPr>
        <w:t>(WCP28), the </w:t>
      </w:r>
      <w:r>
        <w:rPr>
          <w:rStyle w:val="Emphasis"/>
          <w:rFonts w:ascii="Palatino Linotype" w:hAnsi="Palatino Linotype"/>
          <w:color w:val="000000"/>
          <w:sz w:val="27"/>
          <w:szCs w:val="27"/>
        </w:rPr>
        <w:t>Cancelling Discriminator </w:t>
      </w:r>
      <w:r>
        <w:rPr>
          <w:rFonts w:ascii="Palatino Linotype" w:hAnsi="Palatino Linotype"/>
          <w:color w:val="000000"/>
          <w:sz w:val="27"/>
          <w:szCs w:val="27"/>
        </w:rPr>
        <w:t>(WCP29), the </w:t>
      </w:r>
      <w:r>
        <w:rPr>
          <w:rStyle w:val="Emphasis"/>
          <w:rFonts w:ascii="Palatino Linotype" w:hAnsi="Palatino Linotype"/>
          <w:color w:val="000000"/>
          <w:sz w:val="27"/>
          <w:szCs w:val="27"/>
        </w:rPr>
        <w:t>Structured Partial Join </w:t>
      </w:r>
      <w:r>
        <w:rPr>
          <w:rFonts w:ascii="Palatino Linotype" w:hAnsi="Palatino Linotype"/>
          <w:color w:val="000000"/>
          <w:sz w:val="27"/>
          <w:szCs w:val="27"/>
        </w:rPr>
        <w:t>(WCP30), the </w:t>
      </w:r>
      <w:r>
        <w:rPr>
          <w:rStyle w:val="Emphasis"/>
          <w:rFonts w:ascii="Palatino Linotype" w:hAnsi="Palatino Linotype"/>
          <w:color w:val="000000"/>
          <w:sz w:val="27"/>
          <w:szCs w:val="27"/>
        </w:rPr>
        <w:t>Blocking Partial Join </w:t>
      </w:r>
      <w:r>
        <w:rPr>
          <w:rFonts w:ascii="Palatino Linotype" w:hAnsi="Palatino Linotype"/>
          <w:color w:val="000000"/>
          <w:sz w:val="27"/>
          <w:szCs w:val="27"/>
        </w:rPr>
        <w:t>(WCP31) and the </w:t>
      </w:r>
      <w:r>
        <w:rPr>
          <w:rStyle w:val="Emphasis"/>
          <w:rFonts w:ascii="Palatino Linotype" w:hAnsi="Palatino Linotype"/>
          <w:color w:val="000000"/>
          <w:sz w:val="27"/>
          <w:szCs w:val="27"/>
        </w:rPr>
        <w:t>Cancelling Partial Join </w:t>
      </w:r>
      <w:r>
        <w:rPr>
          <w:rFonts w:ascii="Palatino Linotype" w:hAnsi="Palatino Linotype"/>
          <w:color w:val="000000"/>
          <w:sz w:val="27"/>
          <w:szCs w:val="27"/>
        </w:rPr>
        <w:t>(WCP32). One other addition has been the </w:t>
      </w:r>
      <w:r>
        <w:rPr>
          <w:rStyle w:val="Emphasis"/>
          <w:rFonts w:ascii="Palatino Linotype" w:hAnsi="Palatino Linotype"/>
          <w:color w:val="000000"/>
          <w:sz w:val="27"/>
          <w:szCs w:val="27"/>
        </w:rPr>
        <w:t>Generalized AND-Join (</w:t>
      </w:r>
      <w:r>
        <w:rPr>
          <w:rFonts w:ascii="Palatino Linotype" w:hAnsi="Palatino Linotype"/>
          <w:color w:val="000000"/>
          <w:sz w:val="27"/>
          <w:szCs w:val="27"/>
        </w:rPr>
        <w:t>WCP33) which identifies a more flexible AND-join useful in concurrent processes.</w:t>
      </w:r>
    </w:p>
    <w:p w:rsidR="003E7F5F" w:rsidRDefault="003E7F5F" w:rsidP="003E7F5F">
      <w:pPr>
        <w:pStyle w:val="NormalWeb"/>
        <w:rPr>
          <w:rFonts w:ascii="Palatino Linotype" w:hAnsi="Palatino Linotype"/>
          <w:color w:val="000000"/>
          <w:sz w:val="27"/>
          <w:szCs w:val="27"/>
        </w:rPr>
      </w:pPr>
      <w:r>
        <w:rPr>
          <w:rFonts w:ascii="Palatino Linotype" w:hAnsi="Palatino Linotype"/>
          <w:color w:val="000000"/>
          <w:sz w:val="27"/>
          <w:szCs w:val="27"/>
        </w:rPr>
        <w:t>Of these patterns, the original descriptions for the </w:t>
      </w:r>
      <w:r>
        <w:rPr>
          <w:rStyle w:val="Emphasis"/>
          <w:rFonts w:ascii="Palatino Linotype" w:hAnsi="Palatino Linotype"/>
          <w:color w:val="000000"/>
          <w:sz w:val="27"/>
          <w:szCs w:val="27"/>
        </w:rPr>
        <w:t>Synchronizing Merge</w:t>
      </w:r>
      <w:r>
        <w:rPr>
          <w:rFonts w:ascii="Palatino Linotype" w:hAnsi="Palatino Linotype"/>
          <w:color w:val="000000"/>
          <w:sz w:val="27"/>
          <w:szCs w:val="27"/>
        </w:rPr>
        <w:t> and the </w:t>
      </w:r>
      <w:r>
        <w:rPr>
          <w:rStyle w:val="Emphasis"/>
          <w:rFonts w:ascii="Palatino Linotype" w:hAnsi="Palatino Linotype"/>
          <w:color w:val="000000"/>
          <w:sz w:val="27"/>
          <w:szCs w:val="27"/>
        </w:rPr>
        <w:t>Discriminator </w:t>
      </w:r>
      <w:r>
        <w:rPr>
          <w:rFonts w:ascii="Palatino Linotype" w:hAnsi="Palatino Linotype"/>
          <w:color w:val="000000"/>
          <w:sz w:val="27"/>
          <w:szCs w:val="27"/>
        </w:rPr>
        <w:t>are superseded by their structured definitions.</w:t>
      </w:r>
    </w:p>
    <w:p w:rsidR="003E7F5F" w:rsidRDefault="003E7F5F" w:rsidP="003E7F5F">
      <w:pPr>
        <w:pStyle w:val="NormalWeb"/>
        <w:rPr>
          <w:rFonts w:ascii="Palatino Linotype" w:hAnsi="Palatino Linotype"/>
          <w:color w:val="000000"/>
          <w:sz w:val="27"/>
          <w:szCs w:val="27"/>
        </w:rPr>
      </w:pPr>
      <w:r>
        <w:rPr>
          <w:rFonts w:ascii="Palatino Linotype" w:hAnsi="Palatino Linotype"/>
          <w:color w:val="000000"/>
          <w:sz w:val="27"/>
          <w:szCs w:val="27"/>
        </w:rPr>
        <w:t>6. </w:t>
      </w:r>
      <w:hyperlink r:id="rId36" w:history="1">
        <w:r>
          <w:rPr>
            <w:rStyle w:val="Hyperlink"/>
            <w:rFonts w:ascii="Palatino Linotype" w:eastAsiaTheme="majorEastAsia" w:hAnsi="Palatino Linotype"/>
            <w:sz w:val="27"/>
            <w:szCs w:val="27"/>
          </w:rPr>
          <w:t>Multi-Choice</w:t>
        </w:r>
        <w:r>
          <w:rPr>
            <w:rFonts w:ascii="Palatino Linotype" w:hAnsi="Palatino Linotype"/>
            <w:color w:val="0000FF"/>
            <w:sz w:val="27"/>
            <w:szCs w:val="27"/>
            <w:u w:val="single"/>
          </w:rPr>
          <w:br/>
        </w:r>
      </w:hyperlink>
      <w:r>
        <w:rPr>
          <w:rFonts w:ascii="Palatino Linotype" w:hAnsi="Palatino Linotype"/>
          <w:color w:val="000000"/>
          <w:sz w:val="27"/>
          <w:szCs w:val="27"/>
        </w:rPr>
        <w:t>7. </w:t>
      </w:r>
      <w:hyperlink r:id="rId37" w:history="1">
        <w:r>
          <w:rPr>
            <w:rStyle w:val="Hyperlink"/>
            <w:rFonts w:ascii="Palatino Linotype" w:eastAsiaTheme="majorEastAsia" w:hAnsi="Palatino Linotype"/>
            <w:sz w:val="27"/>
            <w:szCs w:val="27"/>
          </w:rPr>
          <w:t>Structured Synchronizing Merge</w:t>
        </w:r>
        <w:r>
          <w:rPr>
            <w:rFonts w:ascii="Palatino Linotype" w:hAnsi="Palatino Linotype"/>
            <w:color w:val="0000FF"/>
            <w:sz w:val="27"/>
            <w:szCs w:val="27"/>
            <w:u w:val="single"/>
          </w:rPr>
          <w:br/>
        </w:r>
      </w:hyperlink>
      <w:r>
        <w:rPr>
          <w:rFonts w:ascii="Palatino Linotype" w:hAnsi="Palatino Linotype"/>
          <w:color w:val="000000"/>
          <w:sz w:val="27"/>
          <w:szCs w:val="27"/>
        </w:rPr>
        <w:t>8. </w:t>
      </w:r>
      <w:hyperlink r:id="rId38" w:history="1">
        <w:proofErr w:type="gramStart"/>
        <w:r>
          <w:rPr>
            <w:rStyle w:val="Hyperlink"/>
            <w:rFonts w:ascii="Palatino Linotype" w:eastAsiaTheme="majorEastAsia" w:hAnsi="Palatino Linotype"/>
            <w:sz w:val="27"/>
            <w:szCs w:val="27"/>
          </w:rPr>
          <w:t>Multi-Merge</w:t>
        </w:r>
        <w:r>
          <w:rPr>
            <w:rFonts w:ascii="Palatino Linotype" w:hAnsi="Palatino Linotype"/>
            <w:color w:val="0000FF"/>
            <w:sz w:val="27"/>
            <w:szCs w:val="27"/>
            <w:u w:val="single"/>
          </w:rPr>
          <w:br/>
        </w:r>
      </w:hyperlink>
      <w:r>
        <w:rPr>
          <w:rFonts w:ascii="Palatino Linotype" w:hAnsi="Palatino Linotype"/>
          <w:color w:val="000000"/>
          <w:sz w:val="27"/>
          <w:szCs w:val="27"/>
        </w:rPr>
        <w:t>9.</w:t>
      </w:r>
      <w:proofErr w:type="gramEnd"/>
      <w:r>
        <w:rPr>
          <w:rFonts w:ascii="Palatino Linotype" w:hAnsi="Palatino Linotype"/>
          <w:color w:val="000000"/>
          <w:sz w:val="27"/>
          <w:szCs w:val="27"/>
        </w:rPr>
        <w:t> </w:t>
      </w:r>
      <w:hyperlink r:id="rId39" w:history="1">
        <w:proofErr w:type="gramStart"/>
        <w:r>
          <w:rPr>
            <w:rStyle w:val="Hyperlink"/>
            <w:rFonts w:ascii="Palatino Linotype" w:eastAsiaTheme="majorEastAsia" w:hAnsi="Palatino Linotype"/>
            <w:sz w:val="27"/>
            <w:szCs w:val="27"/>
          </w:rPr>
          <w:t>Structured Discriminator</w:t>
        </w:r>
        <w:r>
          <w:rPr>
            <w:rFonts w:ascii="Palatino Linotype" w:hAnsi="Palatino Linotype"/>
            <w:color w:val="0000FF"/>
            <w:sz w:val="27"/>
            <w:szCs w:val="27"/>
            <w:u w:val="single"/>
          </w:rPr>
          <w:br/>
        </w:r>
      </w:hyperlink>
      <w:r>
        <w:rPr>
          <w:rFonts w:ascii="Palatino Linotype" w:hAnsi="Palatino Linotype"/>
          <w:color w:val="000000"/>
          <w:sz w:val="27"/>
          <w:szCs w:val="27"/>
        </w:rPr>
        <w:t>28.</w:t>
      </w:r>
      <w:proofErr w:type="gramEnd"/>
      <w:r>
        <w:rPr>
          <w:rFonts w:ascii="Palatino Linotype" w:hAnsi="Palatino Linotype"/>
          <w:color w:val="000000"/>
          <w:sz w:val="27"/>
          <w:szCs w:val="27"/>
        </w:rPr>
        <w:t> </w:t>
      </w:r>
      <w:hyperlink r:id="rId40" w:history="1">
        <w:proofErr w:type="gramStart"/>
        <w:r>
          <w:rPr>
            <w:rStyle w:val="Hyperlink"/>
            <w:rFonts w:ascii="Palatino Linotype" w:eastAsiaTheme="majorEastAsia" w:hAnsi="Palatino Linotype"/>
            <w:sz w:val="27"/>
            <w:szCs w:val="27"/>
          </w:rPr>
          <w:t>Blocking Discriminator</w:t>
        </w:r>
        <w:r>
          <w:rPr>
            <w:rFonts w:ascii="Palatino Linotype" w:hAnsi="Palatino Linotype"/>
            <w:color w:val="0000FF"/>
            <w:sz w:val="27"/>
            <w:szCs w:val="27"/>
            <w:u w:val="single"/>
          </w:rPr>
          <w:br/>
        </w:r>
      </w:hyperlink>
      <w:r>
        <w:rPr>
          <w:rFonts w:ascii="Palatino Linotype" w:hAnsi="Palatino Linotype"/>
          <w:color w:val="000000"/>
          <w:sz w:val="27"/>
          <w:szCs w:val="27"/>
        </w:rPr>
        <w:t>29.</w:t>
      </w:r>
      <w:proofErr w:type="gramEnd"/>
      <w:r>
        <w:rPr>
          <w:rFonts w:ascii="Palatino Linotype" w:hAnsi="Palatino Linotype"/>
          <w:color w:val="000000"/>
          <w:sz w:val="27"/>
          <w:szCs w:val="27"/>
        </w:rPr>
        <w:t> </w:t>
      </w:r>
      <w:hyperlink r:id="rId41" w:history="1">
        <w:proofErr w:type="gramStart"/>
        <w:r>
          <w:rPr>
            <w:rStyle w:val="Hyperlink"/>
            <w:rFonts w:ascii="Palatino Linotype" w:eastAsiaTheme="majorEastAsia" w:hAnsi="Palatino Linotype"/>
            <w:sz w:val="27"/>
            <w:szCs w:val="27"/>
          </w:rPr>
          <w:t>Cancelling Discriminator</w:t>
        </w:r>
        <w:r>
          <w:rPr>
            <w:rFonts w:ascii="Palatino Linotype" w:hAnsi="Palatino Linotype"/>
            <w:color w:val="0000FF"/>
            <w:sz w:val="27"/>
            <w:szCs w:val="27"/>
            <w:u w:val="single"/>
          </w:rPr>
          <w:br/>
        </w:r>
      </w:hyperlink>
      <w:r>
        <w:rPr>
          <w:rFonts w:ascii="Palatino Linotype" w:hAnsi="Palatino Linotype"/>
          <w:color w:val="000000"/>
          <w:sz w:val="27"/>
          <w:szCs w:val="27"/>
        </w:rPr>
        <w:t>30.</w:t>
      </w:r>
      <w:proofErr w:type="gramEnd"/>
      <w:r>
        <w:rPr>
          <w:rFonts w:ascii="Palatino Linotype" w:hAnsi="Palatino Linotype"/>
          <w:color w:val="000000"/>
          <w:sz w:val="27"/>
          <w:szCs w:val="27"/>
        </w:rPr>
        <w:t> </w:t>
      </w:r>
      <w:hyperlink r:id="rId42" w:history="1">
        <w:proofErr w:type="gramStart"/>
        <w:r>
          <w:rPr>
            <w:rStyle w:val="Hyperlink"/>
            <w:rFonts w:ascii="Palatino Linotype" w:eastAsiaTheme="majorEastAsia" w:hAnsi="Palatino Linotype"/>
            <w:sz w:val="27"/>
            <w:szCs w:val="27"/>
          </w:rPr>
          <w:t>Structured Partial Join</w:t>
        </w:r>
        <w:r>
          <w:rPr>
            <w:rFonts w:ascii="Palatino Linotype" w:hAnsi="Palatino Linotype"/>
            <w:color w:val="0000FF"/>
            <w:sz w:val="27"/>
            <w:szCs w:val="27"/>
            <w:u w:val="single"/>
          </w:rPr>
          <w:br/>
        </w:r>
      </w:hyperlink>
      <w:r>
        <w:rPr>
          <w:rFonts w:ascii="Palatino Linotype" w:hAnsi="Palatino Linotype"/>
          <w:color w:val="000000"/>
          <w:sz w:val="27"/>
          <w:szCs w:val="27"/>
        </w:rPr>
        <w:t>31.</w:t>
      </w:r>
      <w:proofErr w:type="gramEnd"/>
      <w:r>
        <w:rPr>
          <w:rFonts w:ascii="Palatino Linotype" w:hAnsi="Palatino Linotype"/>
          <w:color w:val="000000"/>
          <w:sz w:val="27"/>
          <w:szCs w:val="27"/>
        </w:rPr>
        <w:t> </w:t>
      </w:r>
      <w:hyperlink r:id="rId43" w:history="1">
        <w:proofErr w:type="gramStart"/>
        <w:r>
          <w:rPr>
            <w:rStyle w:val="Hyperlink"/>
            <w:rFonts w:ascii="Palatino Linotype" w:eastAsiaTheme="majorEastAsia" w:hAnsi="Palatino Linotype"/>
            <w:sz w:val="27"/>
            <w:szCs w:val="27"/>
          </w:rPr>
          <w:t>Blocking Partial Join</w:t>
        </w:r>
        <w:r>
          <w:rPr>
            <w:rFonts w:ascii="Palatino Linotype" w:hAnsi="Palatino Linotype"/>
            <w:color w:val="0000FF"/>
            <w:sz w:val="27"/>
            <w:szCs w:val="27"/>
            <w:u w:val="single"/>
          </w:rPr>
          <w:br/>
        </w:r>
      </w:hyperlink>
      <w:r>
        <w:rPr>
          <w:rFonts w:ascii="Palatino Linotype" w:hAnsi="Palatino Linotype"/>
          <w:color w:val="000000"/>
          <w:sz w:val="27"/>
          <w:szCs w:val="27"/>
        </w:rPr>
        <w:t>32.</w:t>
      </w:r>
      <w:proofErr w:type="gramEnd"/>
      <w:r>
        <w:rPr>
          <w:rFonts w:ascii="Palatino Linotype" w:hAnsi="Palatino Linotype"/>
          <w:color w:val="000000"/>
          <w:sz w:val="27"/>
          <w:szCs w:val="27"/>
        </w:rPr>
        <w:t> </w:t>
      </w:r>
      <w:hyperlink r:id="rId44" w:history="1">
        <w:proofErr w:type="gramStart"/>
        <w:r>
          <w:rPr>
            <w:rStyle w:val="Hyperlink"/>
            <w:rFonts w:ascii="Palatino Linotype" w:eastAsiaTheme="majorEastAsia" w:hAnsi="Palatino Linotype"/>
            <w:sz w:val="27"/>
            <w:szCs w:val="27"/>
          </w:rPr>
          <w:t>Cancelling Partial Join</w:t>
        </w:r>
        <w:r>
          <w:rPr>
            <w:rFonts w:ascii="Palatino Linotype" w:hAnsi="Palatino Linotype"/>
            <w:color w:val="0000FF"/>
            <w:sz w:val="27"/>
            <w:szCs w:val="27"/>
            <w:u w:val="single"/>
          </w:rPr>
          <w:br/>
        </w:r>
      </w:hyperlink>
      <w:r>
        <w:rPr>
          <w:rFonts w:ascii="Palatino Linotype" w:hAnsi="Palatino Linotype"/>
          <w:color w:val="000000"/>
          <w:sz w:val="27"/>
          <w:szCs w:val="27"/>
        </w:rPr>
        <w:t>33.</w:t>
      </w:r>
      <w:proofErr w:type="gramEnd"/>
      <w:r>
        <w:rPr>
          <w:rFonts w:ascii="Palatino Linotype" w:hAnsi="Palatino Linotype"/>
          <w:color w:val="000000"/>
          <w:sz w:val="27"/>
          <w:szCs w:val="27"/>
        </w:rPr>
        <w:t> </w:t>
      </w:r>
      <w:hyperlink r:id="rId45" w:history="1">
        <w:proofErr w:type="gramStart"/>
        <w:r>
          <w:rPr>
            <w:rStyle w:val="Hyperlink"/>
            <w:rFonts w:ascii="Palatino Linotype" w:eastAsiaTheme="majorEastAsia" w:hAnsi="Palatino Linotype"/>
            <w:sz w:val="27"/>
            <w:szCs w:val="27"/>
          </w:rPr>
          <w:t>Generalised AND-Join</w:t>
        </w:r>
        <w:r>
          <w:rPr>
            <w:rFonts w:ascii="Palatino Linotype" w:hAnsi="Palatino Linotype"/>
            <w:color w:val="0000FF"/>
            <w:sz w:val="27"/>
            <w:szCs w:val="27"/>
            <w:u w:val="single"/>
          </w:rPr>
          <w:br/>
        </w:r>
      </w:hyperlink>
      <w:r>
        <w:rPr>
          <w:rFonts w:ascii="Palatino Linotype" w:hAnsi="Palatino Linotype"/>
          <w:color w:val="000000"/>
          <w:sz w:val="27"/>
          <w:szCs w:val="27"/>
        </w:rPr>
        <w:t>37.</w:t>
      </w:r>
      <w:proofErr w:type="gramEnd"/>
      <w:r>
        <w:rPr>
          <w:rFonts w:ascii="Palatino Linotype" w:hAnsi="Palatino Linotype"/>
          <w:color w:val="000000"/>
          <w:sz w:val="27"/>
          <w:szCs w:val="27"/>
        </w:rPr>
        <w:t> </w:t>
      </w:r>
      <w:hyperlink r:id="rId46" w:history="1">
        <w:r>
          <w:rPr>
            <w:rStyle w:val="Hyperlink"/>
            <w:rFonts w:ascii="Palatino Linotype" w:eastAsiaTheme="majorEastAsia" w:hAnsi="Palatino Linotype"/>
            <w:sz w:val="27"/>
            <w:szCs w:val="27"/>
          </w:rPr>
          <w:t>Local Synchronizing Merge</w:t>
        </w:r>
        <w:r>
          <w:rPr>
            <w:rFonts w:ascii="Palatino Linotype" w:hAnsi="Palatino Linotype"/>
            <w:color w:val="0000FF"/>
            <w:sz w:val="27"/>
            <w:szCs w:val="27"/>
            <w:u w:val="single"/>
          </w:rPr>
          <w:br/>
        </w:r>
      </w:hyperlink>
      <w:r>
        <w:rPr>
          <w:rFonts w:ascii="Palatino Linotype" w:hAnsi="Palatino Linotype"/>
          <w:color w:val="000000"/>
          <w:sz w:val="27"/>
          <w:szCs w:val="27"/>
        </w:rPr>
        <w:t>38. </w:t>
      </w:r>
      <w:hyperlink r:id="rId47" w:history="1">
        <w:r>
          <w:rPr>
            <w:rStyle w:val="Hyperlink"/>
            <w:rFonts w:ascii="Palatino Linotype" w:eastAsiaTheme="majorEastAsia" w:hAnsi="Palatino Linotype"/>
            <w:sz w:val="27"/>
            <w:szCs w:val="27"/>
          </w:rPr>
          <w:t>General Synchronizing Merge</w:t>
        </w:r>
        <w:r>
          <w:rPr>
            <w:rFonts w:ascii="Palatino Linotype" w:hAnsi="Palatino Linotype"/>
            <w:color w:val="0000FF"/>
            <w:sz w:val="27"/>
            <w:szCs w:val="27"/>
            <w:u w:val="single"/>
          </w:rPr>
          <w:br/>
        </w:r>
      </w:hyperlink>
      <w:r>
        <w:rPr>
          <w:rFonts w:ascii="Palatino Linotype" w:hAnsi="Palatino Linotype"/>
          <w:color w:val="000000"/>
          <w:sz w:val="27"/>
          <w:szCs w:val="27"/>
        </w:rPr>
        <w:t>41. </w:t>
      </w:r>
      <w:hyperlink r:id="rId48" w:history="1">
        <w:r>
          <w:rPr>
            <w:rStyle w:val="Hyperlink"/>
            <w:rFonts w:ascii="Palatino Linotype" w:eastAsiaTheme="majorEastAsia" w:hAnsi="Palatino Linotype"/>
            <w:sz w:val="27"/>
            <w:szCs w:val="27"/>
          </w:rPr>
          <w:t>Thread Merge</w:t>
        </w:r>
        <w:r>
          <w:rPr>
            <w:rFonts w:ascii="Palatino Linotype" w:hAnsi="Palatino Linotype"/>
            <w:color w:val="0000FF"/>
            <w:sz w:val="27"/>
            <w:szCs w:val="27"/>
            <w:u w:val="single"/>
          </w:rPr>
          <w:br/>
        </w:r>
      </w:hyperlink>
      <w:r>
        <w:rPr>
          <w:rFonts w:ascii="Palatino Linotype" w:hAnsi="Palatino Linotype"/>
          <w:color w:val="000000"/>
          <w:sz w:val="27"/>
          <w:szCs w:val="27"/>
        </w:rPr>
        <w:t>42. </w:t>
      </w:r>
      <w:hyperlink r:id="rId49" w:history="1">
        <w:r>
          <w:rPr>
            <w:rStyle w:val="Hyperlink"/>
            <w:rFonts w:ascii="Palatino Linotype" w:eastAsiaTheme="majorEastAsia" w:hAnsi="Palatino Linotype"/>
            <w:sz w:val="27"/>
            <w:szCs w:val="27"/>
          </w:rPr>
          <w:t>Thread Split</w:t>
        </w:r>
      </w:hyperlink>
    </w:p>
    <w:p w:rsidR="003E7F5F" w:rsidRDefault="003E7F5F" w:rsidP="003E7F5F">
      <w:pPr>
        <w:pStyle w:val="Heading2"/>
        <w:rPr>
          <w:rFonts w:ascii="Palatino Linotype" w:hAnsi="Palatino Linotype"/>
          <w:color w:val="000000"/>
          <w:sz w:val="36"/>
          <w:szCs w:val="36"/>
        </w:rPr>
      </w:pPr>
      <w:r>
        <w:rPr>
          <w:rFonts w:ascii="Palatino Linotype" w:hAnsi="Palatino Linotype"/>
          <w:color w:val="000000"/>
        </w:rPr>
        <w:lastRenderedPageBreak/>
        <w:t>Multiple Instance Patterns</w:t>
      </w:r>
    </w:p>
    <w:p w:rsidR="003E7F5F" w:rsidRDefault="003E7F5F" w:rsidP="003E7F5F">
      <w:pPr>
        <w:pStyle w:val="NormalWeb"/>
        <w:rPr>
          <w:rFonts w:ascii="Palatino Linotype" w:hAnsi="Palatino Linotype"/>
          <w:color w:val="000000"/>
          <w:sz w:val="27"/>
          <w:szCs w:val="27"/>
        </w:rPr>
      </w:pPr>
      <w:r>
        <w:rPr>
          <w:rFonts w:ascii="Palatino Linotype" w:hAnsi="Palatino Linotype"/>
          <w:color w:val="000000"/>
          <w:sz w:val="27"/>
          <w:szCs w:val="27"/>
        </w:rPr>
        <w:t>Multiple instance patterns describe situations where there are multiple threads of execution active in a process model which relate to the same activity (</w:t>
      </w:r>
      <w:proofErr w:type="gramStart"/>
      <w:r>
        <w:rPr>
          <w:rFonts w:ascii="Palatino Linotype" w:hAnsi="Palatino Linotype"/>
          <w:color w:val="000000"/>
          <w:sz w:val="27"/>
          <w:szCs w:val="27"/>
        </w:rPr>
        <w:t>an</w:t>
      </w:r>
      <w:proofErr w:type="gramEnd"/>
      <w:r>
        <w:rPr>
          <w:rFonts w:ascii="Palatino Linotype" w:hAnsi="Palatino Linotype"/>
          <w:color w:val="000000"/>
          <w:sz w:val="27"/>
          <w:szCs w:val="27"/>
        </w:rPr>
        <w:t xml:space="preserve"> hence share the same implementation definition). Multiple instances can arise in three situations:</w:t>
      </w:r>
    </w:p>
    <w:p w:rsidR="003E7F5F" w:rsidRDefault="003E7F5F" w:rsidP="003E7F5F">
      <w:pPr>
        <w:numPr>
          <w:ilvl w:val="0"/>
          <w:numId w:val="7"/>
        </w:numPr>
        <w:spacing w:before="100" w:beforeAutospacing="1" w:after="100" w:afterAutospacing="1" w:line="240" w:lineRule="auto"/>
        <w:rPr>
          <w:rFonts w:ascii="Palatino Linotype" w:hAnsi="Palatino Linotype"/>
          <w:color w:val="000000"/>
          <w:sz w:val="27"/>
          <w:szCs w:val="27"/>
        </w:rPr>
      </w:pPr>
      <w:r>
        <w:rPr>
          <w:rFonts w:ascii="Palatino Linotype" w:hAnsi="Palatino Linotype"/>
          <w:color w:val="000000"/>
          <w:sz w:val="27"/>
          <w:szCs w:val="27"/>
        </w:rPr>
        <w:t>An activity is able to initiate multiple instances of itself when triggered (we denote this form of activity a </w:t>
      </w:r>
      <w:r>
        <w:rPr>
          <w:rStyle w:val="Emphasis"/>
          <w:rFonts w:ascii="Palatino Linotype" w:hAnsi="Palatino Linotype"/>
          <w:color w:val="000000"/>
          <w:sz w:val="27"/>
          <w:szCs w:val="27"/>
        </w:rPr>
        <w:t>multiple instance </w:t>
      </w:r>
      <w:r>
        <w:rPr>
          <w:rFonts w:ascii="Palatino Linotype" w:hAnsi="Palatino Linotype"/>
          <w:color w:val="000000"/>
          <w:sz w:val="27"/>
          <w:szCs w:val="27"/>
        </w:rPr>
        <w:t>activity);</w:t>
      </w:r>
    </w:p>
    <w:p w:rsidR="003E7F5F" w:rsidRDefault="003E7F5F" w:rsidP="003E7F5F">
      <w:pPr>
        <w:numPr>
          <w:ilvl w:val="0"/>
          <w:numId w:val="7"/>
        </w:numPr>
        <w:spacing w:before="100" w:beforeAutospacing="1" w:after="100" w:afterAutospacing="1" w:line="240" w:lineRule="auto"/>
        <w:rPr>
          <w:rFonts w:ascii="Palatino Linotype" w:hAnsi="Palatino Linotype"/>
          <w:color w:val="000000"/>
          <w:sz w:val="27"/>
          <w:szCs w:val="27"/>
        </w:rPr>
      </w:pPr>
      <w:r>
        <w:rPr>
          <w:rFonts w:ascii="Palatino Linotype" w:hAnsi="Palatino Linotype"/>
          <w:color w:val="000000"/>
          <w:sz w:val="27"/>
          <w:szCs w:val="27"/>
        </w:rPr>
        <w:t xml:space="preserve">A given activity is initiated multiple times as a consequence of it receiving several independent </w:t>
      </w:r>
      <w:proofErr w:type="spellStart"/>
      <w:r>
        <w:rPr>
          <w:rFonts w:ascii="Palatino Linotype" w:hAnsi="Palatino Linotype"/>
          <w:color w:val="000000"/>
          <w:sz w:val="27"/>
          <w:szCs w:val="27"/>
        </w:rPr>
        <w:t>triggerings</w:t>
      </w:r>
      <w:proofErr w:type="spellEnd"/>
      <w:r>
        <w:rPr>
          <w:rFonts w:ascii="Palatino Linotype" w:hAnsi="Palatino Linotype"/>
          <w:color w:val="000000"/>
          <w:sz w:val="27"/>
          <w:szCs w:val="27"/>
        </w:rPr>
        <w:t xml:space="preserve"> (e.g. as part of a loop or in a process instance in which there are several concurrent threads of execution as might result from a </w:t>
      </w:r>
      <w:r>
        <w:rPr>
          <w:rStyle w:val="Emphasis"/>
          <w:rFonts w:ascii="Palatino Linotype" w:hAnsi="Palatino Linotype"/>
          <w:color w:val="000000"/>
          <w:sz w:val="27"/>
          <w:szCs w:val="27"/>
        </w:rPr>
        <w:t>Multi-Merge </w:t>
      </w:r>
      <w:r>
        <w:rPr>
          <w:rFonts w:ascii="Palatino Linotype" w:hAnsi="Palatino Linotype"/>
          <w:color w:val="000000"/>
          <w:sz w:val="27"/>
          <w:szCs w:val="27"/>
        </w:rPr>
        <w:t>for example; and</w:t>
      </w:r>
    </w:p>
    <w:p w:rsidR="003E7F5F" w:rsidRDefault="003E7F5F" w:rsidP="003E7F5F">
      <w:pPr>
        <w:numPr>
          <w:ilvl w:val="0"/>
          <w:numId w:val="7"/>
        </w:numPr>
        <w:spacing w:before="100" w:beforeAutospacing="1" w:after="100" w:afterAutospacing="1" w:line="240" w:lineRule="auto"/>
        <w:rPr>
          <w:rFonts w:ascii="Palatino Linotype" w:hAnsi="Palatino Linotype"/>
          <w:color w:val="000000"/>
          <w:sz w:val="27"/>
          <w:szCs w:val="27"/>
        </w:rPr>
      </w:pPr>
      <w:r>
        <w:rPr>
          <w:rFonts w:ascii="Palatino Linotype" w:hAnsi="Palatino Linotype"/>
          <w:color w:val="000000"/>
          <w:sz w:val="27"/>
          <w:szCs w:val="27"/>
        </w:rPr>
        <w:t>Two or more activities in a process share the same implementation definition. This may be the same activity definition in the case of a multiple instance activity or a common sub-process definition in the case of a block activity. Two (or more) of these activities are triggered such that their executions overlap (either partially or wholly).</w:t>
      </w:r>
    </w:p>
    <w:p w:rsidR="003E7F5F" w:rsidRDefault="003E7F5F" w:rsidP="003E7F5F">
      <w:pPr>
        <w:pStyle w:val="NormalWeb"/>
        <w:rPr>
          <w:rFonts w:ascii="Palatino Linotype" w:hAnsi="Palatino Linotype"/>
          <w:color w:val="000000"/>
          <w:sz w:val="27"/>
          <w:szCs w:val="27"/>
        </w:rPr>
      </w:pPr>
      <w:r>
        <w:rPr>
          <w:rFonts w:ascii="Palatino Linotype" w:hAnsi="Palatino Linotype"/>
          <w:color w:val="000000"/>
          <w:sz w:val="27"/>
          <w:szCs w:val="27"/>
        </w:rPr>
        <w:t xml:space="preserve">Although all of these situations potentially involve multiple concurrent instances of an activity or sub-process, it is the first of them in which we are most interested as they require the triggering and </w:t>
      </w:r>
      <w:proofErr w:type="spellStart"/>
      <w:r>
        <w:rPr>
          <w:rFonts w:ascii="Palatino Linotype" w:hAnsi="Palatino Linotype"/>
          <w:color w:val="000000"/>
          <w:sz w:val="27"/>
          <w:szCs w:val="27"/>
        </w:rPr>
        <w:t>synchonization</w:t>
      </w:r>
      <w:proofErr w:type="spellEnd"/>
      <w:r>
        <w:rPr>
          <w:rFonts w:ascii="Palatino Linotype" w:hAnsi="Palatino Linotype"/>
          <w:color w:val="000000"/>
          <w:sz w:val="27"/>
          <w:szCs w:val="27"/>
        </w:rPr>
        <w:t xml:space="preserve"> of multiple concurrent activity instances. This group of patterns focusses on the various ways in which these events can occur.</w:t>
      </w:r>
    </w:p>
    <w:p w:rsidR="003E7F5F" w:rsidRDefault="003E7F5F" w:rsidP="003E7F5F">
      <w:pPr>
        <w:pStyle w:val="NormalWeb"/>
        <w:rPr>
          <w:rFonts w:ascii="Palatino Linotype" w:hAnsi="Palatino Linotype"/>
          <w:color w:val="000000"/>
          <w:sz w:val="27"/>
          <w:szCs w:val="27"/>
        </w:rPr>
      </w:pPr>
      <w:r>
        <w:rPr>
          <w:rFonts w:ascii="Palatino Linotype" w:hAnsi="Palatino Linotype"/>
          <w:color w:val="000000"/>
          <w:sz w:val="27"/>
          <w:szCs w:val="27"/>
        </w:rPr>
        <w:t>Similar to the differentiation introduced in the Advanced Branching and Synchronization Patterns to capture the distinction between the </w:t>
      </w:r>
      <w:r>
        <w:rPr>
          <w:rStyle w:val="Emphasis"/>
          <w:rFonts w:ascii="Palatino Linotype" w:hAnsi="Palatino Linotype"/>
          <w:color w:val="000000"/>
          <w:sz w:val="27"/>
          <w:szCs w:val="27"/>
        </w:rPr>
        <w:t>Discriminator </w:t>
      </w:r>
      <w:r>
        <w:rPr>
          <w:rFonts w:ascii="Palatino Linotype" w:hAnsi="Palatino Linotype"/>
          <w:color w:val="000000"/>
          <w:sz w:val="27"/>
          <w:szCs w:val="27"/>
        </w:rPr>
        <w:t>and the </w:t>
      </w:r>
      <w:r>
        <w:rPr>
          <w:rStyle w:val="Emphasis"/>
          <w:rFonts w:ascii="Palatino Linotype" w:hAnsi="Palatino Linotype"/>
          <w:color w:val="000000"/>
          <w:sz w:val="27"/>
          <w:szCs w:val="27"/>
        </w:rPr>
        <w:t>Partial Join </w:t>
      </w:r>
      <w:r>
        <w:rPr>
          <w:rFonts w:ascii="Palatino Linotype" w:hAnsi="Palatino Linotype"/>
          <w:color w:val="000000"/>
          <w:sz w:val="27"/>
          <w:szCs w:val="27"/>
        </w:rPr>
        <w:t xml:space="preserve">pattern variants, three new patterns have been introduced to recognize alternative operational semantics for multiple instances. These are the </w:t>
      </w:r>
      <w:proofErr w:type="spellStart"/>
      <w:r>
        <w:rPr>
          <w:rFonts w:ascii="Palatino Linotype" w:hAnsi="Palatino Linotype"/>
          <w:color w:val="000000"/>
          <w:sz w:val="27"/>
          <w:szCs w:val="27"/>
        </w:rPr>
        <w:t>the</w:t>
      </w:r>
      <w:proofErr w:type="spellEnd"/>
      <w:r>
        <w:rPr>
          <w:rFonts w:ascii="Palatino Linotype" w:hAnsi="Palatino Linotype"/>
          <w:color w:val="000000"/>
          <w:sz w:val="27"/>
          <w:szCs w:val="27"/>
        </w:rPr>
        <w:t> </w:t>
      </w:r>
      <w:r>
        <w:rPr>
          <w:rStyle w:val="Emphasis"/>
          <w:rFonts w:ascii="Palatino Linotype" w:hAnsi="Palatino Linotype"/>
          <w:color w:val="000000"/>
          <w:sz w:val="27"/>
          <w:szCs w:val="27"/>
        </w:rPr>
        <w:t>Static Partial Join for Multiple Instances </w:t>
      </w:r>
      <w:r>
        <w:rPr>
          <w:rFonts w:ascii="Palatino Linotype" w:hAnsi="Palatino Linotype"/>
          <w:color w:val="000000"/>
          <w:sz w:val="27"/>
          <w:szCs w:val="27"/>
        </w:rPr>
        <w:t>(WCP34), the </w:t>
      </w:r>
      <w:r>
        <w:rPr>
          <w:rStyle w:val="Emphasis"/>
          <w:rFonts w:ascii="Palatino Linotype" w:hAnsi="Palatino Linotype"/>
          <w:color w:val="000000"/>
          <w:sz w:val="27"/>
          <w:szCs w:val="27"/>
        </w:rPr>
        <w:t>Cancelling Static Partial Join for Multiple Instances </w:t>
      </w:r>
      <w:r>
        <w:rPr>
          <w:rFonts w:ascii="Palatino Linotype" w:hAnsi="Palatino Linotype"/>
          <w:color w:val="000000"/>
          <w:sz w:val="27"/>
          <w:szCs w:val="27"/>
        </w:rPr>
        <w:t>(WCP35) and the </w:t>
      </w:r>
      <w:r>
        <w:rPr>
          <w:rStyle w:val="Emphasis"/>
          <w:rFonts w:ascii="Palatino Linotype" w:hAnsi="Palatino Linotype"/>
          <w:color w:val="000000"/>
          <w:sz w:val="27"/>
          <w:szCs w:val="27"/>
        </w:rPr>
        <w:t>Dynamic Partial Join for Multiple Instances </w:t>
      </w:r>
      <w:r>
        <w:rPr>
          <w:rFonts w:ascii="Palatino Linotype" w:hAnsi="Palatino Linotype"/>
          <w:color w:val="000000"/>
          <w:sz w:val="27"/>
          <w:szCs w:val="27"/>
        </w:rPr>
        <w:t>(WCP36).</w:t>
      </w:r>
    </w:p>
    <w:p w:rsidR="003E7F5F" w:rsidRDefault="003E7F5F" w:rsidP="003E7F5F">
      <w:pPr>
        <w:pStyle w:val="NormalWeb"/>
        <w:rPr>
          <w:rFonts w:ascii="Palatino Linotype" w:hAnsi="Palatino Linotype"/>
          <w:color w:val="000000"/>
          <w:sz w:val="27"/>
          <w:szCs w:val="27"/>
        </w:rPr>
      </w:pPr>
      <w:r>
        <w:rPr>
          <w:rFonts w:ascii="Palatino Linotype" w:hAnsi="Palatino Linotype"/>
          <w:color w:val="000000"/>
          <w:sz w:val="27"/>
          <w:szCs w:val="27"/>
        </w:rPr>
        <w:t>12. </w:t>
      </w:r>
      <w:hyperlink r:id="rId50" w:history="1">
        <w:r>
          <w:rPr>
            <w:rStyle w:val="Hyperlink"/>
            <w:rFonts w:ascii="Palatino Linotype" w:eastAsiaTheme="majorEastAsia" w:hAnsi="Palatino Linotype"/>
            <w:sz w:val="27"/>
            <w:szCs w:val="27"/>
          </w:rPr>
          <w:t>Multiple Instances without Synchronization</w:t>
        </w:r>
        <w:r>
          <w:rPr>
            <w:rFonts w:ascii="Palatino Linotype" w:hAnsi="Palatino Linotype"/>
            <w:color w:val="0000FF"/>
            <w:sz w:val="27"/>
            <w:szCs w:val="27"/>
            <w:u w:val="single"/>
          </w:rPr>
          <w:br/>
        </w:r>
      </w:hyperlink>
      <w:r>
        <w:rPr>
          <w:rFonts w:ascii="Palatino Linotype" w:hAnsi="Palatino Linotype"/>
          <w:color w:val="000000"/>
          <w:sz w:val="27"/>
          <w:szCs w:val="27"/>
        </w:rPr>
        <w:t>13. </w:t>
      </w:r>
      <w:hyperlink r:id="rId51" w:history="1">
        <w:r>
          <w:rPr>
            <w:rStyle w:val="Hyperlink"/>
            <w:rFonts w:ascii="Palatino Linotype" w:eastAsiaTheme="majorEastAsia" w:hAnsi="Palatino Linotype"/>
            <w:sz w:val="27"/>
            <w:szCs w:val="27"/>
          </w:rPr>
          <w:t xml:space="preserve">Multiple Instances with </w:t>
        </w:r>
        <w:proofErr w:type="gramStart"/>
        <w:r>
          <w:rPr>
            <w:rStyle w:val="Hyperlink"/>
            <w:rFonts w:ascii="Palatino Linotype" w:eastAsiaTheme="majorEastAsia" w:hAnsi="Palatino Linotype"/>
            <w:sz w:val="27"/>
            <w:szCs w:val="27"/>
          </w:rPr>
          <w:t>a Priori</w:t>
        </w:r>
        <w:proofErr w:type="gramEnd"/>
        <w:r>
          <w:rPr>
            <w:rStyle w:val="Hyperlink"/>
            <w:rFonts w:ascii="Palatino Linotype" w:eastAsiaTheme="majorEastAsia" w:hAnsi="Palatino Linotype"/>
            <w:sz w:val="27"/>
            <w:szCs w:val="27"/>
          </w:rPr>
          <w:t xml:space="preserve"> Design-Time Knowledge</w:t>
        </w:r>
        <w:r>
          <w:rPr>
            <w:rFonts w:ascii="Palatino Linotype" w:hAnsi="Palatino Linotype"/>
            <w:color w:val="0000FF"/>
            <w:sz w:val="27"/>
            <w:szCs w:val="27"/>
            <w:u w:val="single"/>
          </w:rPr>
          <w:br/>
        </w:r>
      </w:hyperlink>
      <w:r>
        <w:rPr>
          <w:rFonts w:ascii="Palatino Linotype" w:hAnsi="Palatino Linotype"/>
          <w:color w:val="000000"/>
          <w:sz w:val="27"/>
          <w:szCs w:val="27"/>
        </w:rPr>
        <w:t>14. </w:t>
      </w:r>
      <w:hyperlink r:id="rId52" w:history="1">
        <w:r>
          <w:rPr>
            <w:rStyle w:val="Hyperlink"/>
            <w:rFonts w:ascii="Palatino Linotype" w:eastAsiaTheme="majorEastAsia" w:hAnsi="Palatino Linotype"/>
            <w:sz w:val="27"/>
            <w:szCs w:val="27"/>
          </w:rPr>
          <w:t xml:space="preserve">Multiple Instances with </w:t>
        </w:r>
        <w:proofErr w:type="gramStart"/>
        <w:r>
          <w:rPr>
            <w:rStyle w:val="Hyperlink"/>
            <w:rFonts w:ascii="Palatino Linotype" w:eastAsiaTheme="majorEastAsia" w:hAnsi="Palatino Linotype"/>
            <w:sz w:val="27"/>
            <w:szCs w:val="27"/>
          </w:rPr>
          <w:t>a Priori</w:t>
        </w:r>
        <w:proofErr w:type="gramEnd"/>
        <w:r>
          <w:rPr>
            <w:rStyle w:val="Hyperlink"/>
            <w:rFonts w:ascii="Palatino Linotype" w:eastAsiaTheme="majorEastAsia" w:hAnsi="Palatino Linotype"/>
            <w:sz w:val="27"/>
            <w:szCs w:val="27"/>
          </w:rPr>
          <w:t xml:space="preserve"> Run-Time Knowledge</w:t>
        </w:r>
        <w:r>
          <w:rPr>
            <w:rFonts w:ascii="Palatino Linotype" w:hAnsi="Palatino Linotype"/>
            <w:color w:val="0000FF"/>
            <w:sz w:val="27"/>
            <w:szCs w:val="27"/>
            <w:u w:val="single"/>
          </w:rPr>
          <w:br/>
        </w:r>
      </w:hyperlink>
      <w:r>
        <w:rPr>
          <w:rFonts w:ascii="Palatino Linotype" w:hAnsi="Palatino Linotype"/>
          <w:color w:val="000000"/>
          <w:sz w:val="27"/>
          <w:szCs w:val="27"/>
        </w:rPr>
        <w:t>15. </w:t>
      </w:r>
      <w:hyperlink r:id="rId53" w:history="1">
        <w:r>
          <w:rPr>
            <w:rStyle w:val="Hyperlink"/>
            <w:rFonts w:ascii="Palatino Linotype" w:eastAsiaTheme="majorEastAsia" w:hAnsi="Palatino Linotype"/>
            <w:sz w:val="27"/>
            <w:szCs w:val="27"/>
          </w:rPr>
          <w:t xml:space="preserve">Multiple Instances without </w:t>
        </w:r>
        <w:proofErr w:type="gramStart"/>
        <w:r>
          <w:rPr>
            <w:rStyle w:val="Hyperlink"/>
            <w:rFonts w:ascii="Palatino Linotype" w:eastAsiaTheme="majorEastAsia" w:hAnsi="Palatino Linotype"/>
            <w:sz w:val="27"/>
            <w:szCs w:val="27"/>
          </w:rPr>
          <w:t>a Priori</w:t>
        </w:r>
        <w:proofErr w:type="gramEnd"/>
        <w:r>
          <w:rPr>
            <w:rStyle w:val="Hyperlink"/>
            <w:rFonts w:ascii="Palatino Linotype" w:eastAsiaTheme="majorEastAsia" w:hAnsi="Palatino Linotype"/>
            <w:sz w:val="27"/>
            <w:szCs w:val="27"/>
          </w:rPr>
          <w:t xml:space="preserve"> Run-Time Knowledge</w:t>
        </w:r>
        <w:r>
          <w:rPr>
            <w:rFonts w:ascii="Palatino Linotype" w:hAnsi="Palatino Linotype"/>
            <w:color w:val="0000FF"/>
            <w:sz w:val="27"/>
            <w:szCs w:val="27"/>
            <w:u w:val="single"/>
          </w:rPr>
          <w:br/>
        </w:r>
      </w:hyperlink>
      <w:r>
        <w:rPr>
          <w:rFonts w:ascii="Palatino Linotype" w:hAnsi="Palatino Linotype"/>
          <w:color w:val="000000"/>
          <w:sz w:val="27"/>
          <w:szCs w:val="27"/>
        </w:rPr>
        <w:t>34. </w:t>
      </w:r>
      <w:hyperlink r:id="rId54" w:history="1">
        <w:proofErr w:type="gramStart"/>
        <w:r>
          <w:rPr>
            <w:rStyle w:val="Hyperlink"/>
            <w:rFonts w:ascii="Palatino Linotype" w:eastAsiaTheme="majorEastAsia" w:hAnsi="Palatino Linotype"/>
            <w:sz w:val="27"/>
            <w:szCs w:val="27"/>
          </w:rPr>
          <w:t>Static Partial Join for Multiple Instances</w:t>
        </w:r>
        <w:r>
          <w:rPr>
            <w:rFonts w:ascii="Palatino Linotype" w:hAnsi="Palatino Linotype"/>
            <w:color w:val="0000FF"/>
            <w:sz w:val="27"/>
            <w:szCs w:val="27"/>
            <w:u w:val="single"/>
          </w:rPr>
          <w:br/>
        </w:r>
      </w:hyperlink>
      <w:r>
        <w:rPr>
          <w:rFonts w:ascii="Palatino Linotype" w:hAnsi="Palatino Linotype"/>
          <w:color w:val="000000"/>
          <w:sz w:val="27"/>
          <w:szCs w:val="27"/>
        </w:rPr>
        <w:t>35.</w:t>
      </w:r>
      <w:proofErr w:type="gramEnd"/>
      <w:r>
        <w:rPr>
          <w:rFonts w:ascii="Palatino Linotype" w:hAnsi="Palatino Linotype"/>
          <w:color w:val="000000"/>
          <w:sz w:val="27"/>
          <w:szCs w:val="27"/>
        </w:rPr>
        <w:t> </w:t>
      </w:r>
      <w:hyperlink r:id="rId55" w:history="1">
        <w:proofErr w:type="gramStart"/>
        <w:r>
          <w:rPr>
            <w:rStyle w:val="Hyperlink"/>
            <w:rFonts w:ascii="Palatino Linotype" w:eastAsiaTheme="majorEastAsia" w:hAnsi="Palatino Linotype"/>
            <w:sz w:val="27"/>
            <w:szCs w:val="27"/>
          </w:rPr>
          <w:t>Cancelling Partial Join for Multiple Instances</w:t>
        </w:r>
        <w:r>
          <w:rPr>
            <w:rFonts w:ascii="Palatino Linotype" w:hAnsi="Palatino Linotype"/>
            <w:color w:val="0000FF"/>
            <w:sz w:val="27"/>
            <w:szCs w:val="27"/>
            <w:u w:val="single"/>
          </w:rPr>
          <w:br/>
        </w:r>
      </w:hyperlink>
      <w:r>
        <w:rPr>
          <w:rFonts w:ascii="Palatino Linotype" w:hAnsi="Palatino Linotype"/>
          <w:color w:val="000000"/>
          <w:sz w:val="27"/>
          <w:szCs w:val="27"/>
        </w:rPr>
        <w:t>36.</w:t>
      </w:r>
      <w:proofErr w:type="gramEnd"/>
      <w:r>
        <w:rPr>
          <w:rFonts w:ascii="Palatino Linotype" w:hAnsi="Palatino Linotype"/>
          <w:color w:val="000000"/>
          <w:sz w:val="27"/>
          <w:szCs w:val="27"/>
        </w:rPr>
        <w:t> </w:t>
      </w:r>
      <w:hyperlink r:id="rId56" w:history="1">
        <w:r>
          <w:rPr>
            <w:rStyle w:val="Hyperlink"/>
            <w:rFonts w:ascii="Palatino Linotype" w:eastAsiaTheme="majorEastAsia" w:hAnsi="Palatino Linotype"/>
            <w:sz w:val="27"/>
            <w:szCs w:val="27"/>
          </w:rPr>
          <w:t>Dynamic Partial Join for Multiple Instances</w:t>
        </w:r>
      </w:hyperlink>
    </w:p>
    <w:p w:rsidR="003E7F5F" w:rsidRDefault="003E7F5F" w:rsidP="003E7F5F">
      <w:pPr>
        <w:pStyle w:val="Heading2"/>
        <w:rPr>
          <w:rFonts w:ascii="Palatino Linotype" w:hAnsi="Palatino Linotype"/>
          <w:color w:val="000000"/>
          <w:sz w:val="36"/>
          <w:szCs w:val="36"/>
        </w:rPr>
      </w:pPr>
      <w:r>
        <w:rPr>
          <w:rFonts w:ascii="Palatino Linotype" w:hAnsi="Palatino Linotype"/>
          <w:color w:val="000000"/>
        </w:rPr>
        <w:t>State-based Patterns</w:t>
      </w:r>
    </w:p>
    <w:p w:rsidR="003E7F5F" w:rsidRDefault="003E7F5F" w:rsidP="003E7F5F">
      <w:pPr>
        <w:pStyle w:val="NormalWeb"/>
        <w:rPr>
          <w:rFonts w:ascii="Palatino Linotype" w:hAnsi="Palatino Linotype"/>
          <w:color w:val="000000"/>
          <w:sz w:val="27"/>
          <w:szCs w:val="27"/>
        </w:rPr>
      </w:pPr>
      <w:r>
        <w:rPr>
          <w:rFonts w:ascii="Palatino Linotype" w:hAnsi="Palatino Linotype"/>
          <w:color w:val="000000"/>
          <w:sz w:val="27"/>
          <w:szCs w:val="27"/>
        </w:rPr>
        <w:t>State-based patterns reflect situations for which solutions are most easily accomplished in process languages that support the notion of state. In this context, we consider the state of a process instance to include the broad collection of data associated with current execution including the status of various activities as well as process-relevant working data such as activity and case data elements.</w:t>
      </w:r>
    </w:p>
    <w:p w:rsidR="003E7F5F" w:rsidRDefault="003E7F5F" w:rsidP="003E7F5F">
      <w:pPr>
        <w:pStyle w:val="NormalWeb"/>
        <w:rPr>
          <w:rFonts w:ascii="Palatino Linotype" w:hAnsi="Palatino Linotype"/>
          <w:color w:val="000000"/>
          <w:sz w:val="27"/>
          <w:szCs w:val="27"/>
        </w:rPr>
      </w:pPr>
      <w:r>
        <w:rPr>
          <w:rFonts w:ascii="Palatino Linotype" w:hAnsi="Palatino Linotype"/>
          <w:color w:val="000000"/>
          <w:sz w:val="27"/>
          <w:szCs w:val="27"/>
        </w:rPr>
        <w:t>The original patterns include three patterns in which the current state is the main determinant in the course of action that will be taken from a control-flow perspective. These are: </w:t>
      </w:r>
      <w:r>
        <w:rPr>
          <w:rStyle w:val="Emphasis"/>
          <w:rFonts w:ascii="Palatino Linotype" w:hAnsi="Palatino Linotype"/>
          <w:color w:val="000000"/>
          <w:sz w:val="27"/>
          <w:szCs w:val="27"/>
        </w:rPr>
        <w:t>Deferred Choice </w:t>
      </w:r>
      <w:r>
        <w:rPr>
          <w:rFonts w:ascii="Palatino Linotype" w:hAnsi="Palatino Linotype"/>
          <w:color w:val="000000"/>
          <w:sz w:val="27"/>
          <w:szCs w:val="27"/>
        </w:rPr>
        <w:t>(WCP16), where the decision about which branch to take is based on interaction with the operating environment, </w:t>
      </w:r>
      <w:r>
        <w:rPr>
          <w:rStyle w:val="Emphasis"/>
          <w:rFonts w:ascii="Palatino Linotype" w:hAnsi="Palatino Linotype"/>
          <w:color w:val="000000"/>
          <w:sz w:val="27"/>
          <w:szCs w:val="27"/>
        </w:rPr>
        <w:t>Interleaved Parallel Routing </w:t>
      </w:r>
      <w:r>
        <w:rPr>
          <w:rFonts w:ascii="Palatino Linotype" w:hAnsi="Palatino Linotype"/>
          <w:color w:val="000000"/>
          <w:sz w:val="27"/>
          <w:szCs w:val="27"/>
        </w:rPr>
        <w:t>(WCP 17), where two or more sequences of activities are undertaken on an interleaved basis such that only one activity instance is executing at any given time and </w:t>
      </w:r>
      <w:r>
        <w:rPr>
          <w:rStyle w:val="Emphasis"/>
          <w:rFonts w:ascii="Palatino Linotype" w:hAnsi="Palatino Linotype"/>
          <w:color w:val="000000"/>
          <w:sz w:val="27"/>
          <w:szCs w:val="27"/>
        </w:rPr>
        <w:t>Milestone </w:t>
      </w:r>
      <w:r>
        <w:rPr>
          <w:rFonts w:ascii="Palatino Linotype" w:hAnsi="Palatino Linotype"/>
          <w:color w:val="000000"/>
          <w:sz w:val="27"/>
          <w:szCs w:val="27"/>
        </w:rPr>
        <w:t>(WCP18), where the enabling of a given activity only occurs where the process is in a specific state.</w:t>
      </w:r>
    </w:p>
    <w:p w:rsidR="003E7F5F" w:rsidRDefault="003E7F5F" w:rsidP="003E7F5F">
      <w:pPr>
        <w:pStyle w:val="NormalWeb"/>
        <w:rPr>
          <w:rFonts w:ascii="Palatino Linotype" w:hAnsi="Palatino Linotype"/>
          <w:color w:val="000000"/>
          <w:sz w:val="27"/>
          <w:szCs w:val="27"/>
        </w:rPr>
      </w:pPr>
      <w:r>
        <w:rPr>
          <w:rFonts w:ascii="Palatino Linotype" w:hAnsi="Palatino Linotype"/>
          <w:color w:val="000000"/>
          <w:sz w:val="27"/>
          <w:szCs w:val="27"/>
        </w:rPr>
        <w:t>In recognition of further state-based modelling scenarios, four new patterns have also been identified. These are: </w:t>
      </w:r>
      <w:r>
        <w:rPr>
          <w:rStyle w:val="Emphasis"/>
          <w:rFonts w:ascii="Palatino Linotype" w:hAnsi="Palatino Linotype"/>
          <w:color w:val="000000"/>
          <w:sz w:val="27"/>
          <w:szCs w:val="27"/>
        </w:rPr>
        <w:t>Critical Section </w:t>
      </w:r>
      <w:r>
        <w:rPr>
          <w:rFonts w:ascii="Palatino Linotype" w:hAnsi="Palatino Linotype"/>
          <w:color w:val="000000"/>
          <w:sz w:val="27"/>
          <w:szCs w:val="27"/>
        </w:rPr>
        <w:t>(WCP39), which provides the ability to prevent concurrent execution of specific parts of a process, </w:t>
      </w:r>
      <w:r>
        <w:rPr>
          <w:rStyle w:val="Emphasis"/>
          <w:rFonts w:ascii="Palatino Linotype" w:hAnsi="Palatino Linotype"/>
          <w:color w:val="000000"/>
          <w:sz w:val="27"/>
          <w:szCs w:val="27"/>
        </w:rPr>
        <w:t>Interleaved Routing </w:t>
      </w:r>
      <w:r>
        <w:rPr>
          <w:rFonts w:ascii="Palatino Linotype" w:hAnsi="Palatino Linotype"/>
          <w:color w:val="000000"/>
          <w:sz w:val="27"/>
          <w:szCs w:val="27"/>
        </w:rPr>
        <w:t>(WCP40), which denotes situations where a group of activities can be executed sequentially in </w:t>
      </w:r>
      <w:r>
        <w:rPr>
          <w:rStyle w:val="Emphasis"/>
          <w:rFonts w:ascii="Palatino Linotype" w:hAnsi="Palatino Linotype"/>
          <w:color w:val="000000"/>
          <w:sz w:val="27"/>
          <w:szCs w:val="27"/>
        </w:rPr>
        <w:t>any </w:t>
      </w:r>
      <w:r>
        <w:rPr>
          <w:rFonts w:ascii="Palatino Linotype" w:hAnsi="Palatino Linotype"/>
          <w:color w:val="000000"/>
          <w:sz w:val="27"/>
          <w:szCs w:val="27"/>
        </w:rPr>
        <w:t>order, and </w:t>
      </w:r>
      <w:r>
        <w:rPr>
          <w:rStyle w:val="Emphasis"/>
          <w:rFonts w:ascii="Palatino Linotype" w:hAnsi="Palatino Linotype"/>
          <w:color w:val="000000"/>
          <w:sz w:val="27"/>
          <w:szCs w:val="27"/>
        </w:rPr>
        <w:t>Thread Merge </w:t>
      </w:r>
      <w:r>
        <w:rPr>
          <w:rFonts w:ascii="Palatino Linotype" w:hAnsi="Palatino Linotype"/>
          <w:color w:val="000000"/>
          <w:sz w:val="27"/>
          <w:szCs w:val="27"/>
        </w:rPr>
        <w:t>(WCP41) and </w:t>
      </w:r>
      <w:r>
        <w:rPr>
          <w:rStyle w:val="Emphasis"/>
          <w:rFonts w:ascii="Palatino Linotype" w:hAnsi="Palatino Linotype"/>
          <w:color w:val="000000"/>
          <w:sz w:val="27"/>
          <w:szCs w:val="27"/>
        </w:rPr>
        <w:t>Thread Split </w:t>
      </w:r>
      <w:r>
        <w:rPr>
          <w:rFonts w:ascii="Palatino Linotype" w:hAnsi="Palatino Linotype"/>
          <w:color w:val="000000"/>
          <w:sz w:val="27"/>
          <w:szCs w:val="27"/>
        </w:rPr>
        <w:t>(</w:t>
      </w:r>
      <w:proofErr w:type="gramStart"/>
      <w:r>
        <w:rPr>
          <w:rFonts w:ascii="Palatino Linotype" w:hAnsi="Palatino Linotype"/>
          <w:color w:val="000000"/>
          <w:sz w:val="27"/>
          <w:szCs w:val="27"/>
        </w:rPr>
        <w:t>WCP42)</w:t>
      </w:r>
      <w:proofErr w:type="gramEnd"/>
      <w:r>
        <w:rPr>
          <w:rFonts w:ascii="Palatino Linotype" w:hAnsi="Palatino Linotype"/>
          <w:color w:val="000000"/>
          <w:sz w:val="27"/>
          <w:szCs w:val="27"/>
        </w:rPr>
        <w:t xml:space="preserve"> which provide for coalescence and divergence of distinct threads of control along a single branch.</w:t>
      </w:r>
    </w:p>
    <w:p w:rsidR="003E7F5F" w:rsidRDefault="003E7F5F" w:rsidP="003E7F5F">
      <w:pPr>
        <w:pStyle w:val="NormalWeb"/>
        <w:rPr>
          <w:rFonts w:ascii="Palatino Linotype" w:hAnsi="Palatino Linotype"/>
          <w:color w:val="000000"/>
          <w:sz w:val="27"/>
          <w:szCs w:val="27"/>
        </w:rPr>
      </w:pPr>
      <w:r>
        <w:rPr>
          <w:rFonts w:ascii="Palatino Linotype" w:hAnsi="Palatino Linotype"/>
          <w:color w:val="000000"/>
          <w:sz w:val="27"/>
          <w:szCs w:val="27"/>
        </w:rPr>
        <w:t>16. </w:t>
      </w:r>
      <w:hyperlink r:id="rId57" w:history="1">
        <w:r>
          <w:rPr>
            <w:rStyle w:val="Hyperlink"/>
            <w:rFonts w:ascii="Palatino Linotype" w:eastAsiaTheme="majorEastAsia" w:hAnsi="Palatino Linotype"/>
            <w:sz w:val="27"/>
            <w:szCs w:val="27"/>
          </w:rPr>
          <w:t>Deferred Choice</w:t>
        </w:r>
        <w:r>
          <w:rPr>
            <w:rFonts w:ascii="Palatino Linotype" w:hAnsi="Palatino Linotype"/>
            <w:color w:val="0000FF"/>
            <w:sz w:val="27"/>
            <w:szCs w:val="27"/>
            <w:u w:val="single"/>
          </w:rPr>
          <w:br/>
        </w:r>
      </w:hyperlink>
      <w:r>
        <w:rPr>
          <w:rFonts w:ascii="Palatino Linotype" w:hAnsi="Palatino Linotype"/>
          <w:color w:val="000000"/>
          <w:sz w:val="27"/>
          <w:szCs w:val="27"/>
        </w:rPr>
        <w:t>17. </w:t>
      </w:r>
      <w:hyperlink r:id="rId58" w:history="1">
        <w:r>
          <w:rPr>
            <w:rStyle w:val="Hyperlink"/>
            <w:rFonts w:ascii="Palatino Linotype" w:eastAsiaTheme="majorEastAsia" w:hAnsi="Palatino Linotype"/>
            <w:sz w:val="27"/>
            <w:szCs w:val="27"/>
          </w:rPr>
          <w:t>Interleaved Parallel Routing</w:t>
        </w:r>
        <w:r>
          <w:rPr>
            <w:rFonts w:ascii="Palatino Linotype" w:hAnsi="Palatino Linotype"/>
            <w:color w:val="0000FF"/>
            <w:sz w:val="27"/>
            <w:szCs w:val="27"/>
            <w:u w:val="single"/>
          </w:rPr>
          <w:br/>
        </w:r>
      </w:hyperlink>
      <w:r>
        <w:rPr>
          <w:rFonts w:ascii="Palatino Linotype" w:hAnsi="Palatino Linotype"/>
          <w:color w:val="000000"/>
          <w:sz w:val="27"/>
          <w:szCs w:val="27"/>
        </w:rPr>
        <w:t>18. </w:t>
      </w:r>
      <w:hyperlink r:id="rId59" w:history="1">
        <w:proofErr w:type="gramStart"/>
        <w:r>
          <w:rPr>
            <w:rStyle w:val="Hyperlink"/>
            <w:rFonts w:ascii="Palatino Linotype" w:eastAsiaTheme="majorEastAsia" w:hAnsi="Palatino Linotype"/>
            <w:sz w:val="27"/>
            <w:szCs w:val="27"/>
          </w:rPr>
          <w:t>Milestone</w:t>
        </w:r>
        <w:r>
          <w:rPr>
            <w:rFonts w:ascii="Palatino Linotype" w:hAnsi="Palatino Linotype"/>
            <w:color w:val="0000FF"/>
            <w:sz w:val="27"/>
            <w:szCs w:val="27"/>
            <w:u w:val="single"/>
          </w:rPr>
          <w:br/>
        </w:r>
      </w:hyperlink>
      <w:r>
        <w:rPr>
          <w:rFonts w:ascii="Palatino Linotype" w:hAnsi="Palatino Linotype"/>
          <w:color w:val="000000"/>
          <w:sz w:val="27"/>
          <w:szCs w:val="27"/>
        </w:rPr>
        <w:t>39.</w:t>
      </w:r>
      <w:proofErr w:type="gramEnd"/>
      <w:r>
        <w:rPr>
          <w:rFonts w:ascii="Palatino Linotype" w:hAnsi="Palatino Linotype"/>
          <w:color w:val="000000"/>
          <w:sz w:val="27"/>
          <w:szCs w:val="27"/>
        </w:rPr>
        <w:t> </w:t>
      </w:r>
      <w:hyperlink r:id="rId60" w:history="1">
        <w:proofErr w:type="gramStart"/>
        <w:r>
          <w:rPr>
            <w:rStyle w:val="Hyperlink"/>
            <w:rFonts w:ascii="Palatino Linotype" w:eastAsiaTheme="majorEastAsia" w:hAnsi="Palatino Linotype"/>
            <w:sz w:val="27"/>
            <w:szCs w:val="27"/>
          </w:rPr>
          <w:t>Critical Section</w:t>
        </w:r>
        <w:r>
          <w:rPr>
            <w:rFonts w:ascii="Palatino Linotype" w:hAnsi="Palatino Linotype"/>
            <w:color w:val="0000FF"/>
            <w:sz w:val="27"/>
            <w:szCs w:val="27"/>
            <w:u w:val="single"/>
          </w:rPr>
          <w:br/>
        </w:r>
      </w:hyperlink>
      <w:r>
        <w:rPr>
          <w:rFonts w:ascii="Palatino Linotype" w:hAnsi="Palatino Linotype"/>
          <w:color w:val="000000"/>
          <w:sz w:val="27"/>
          <w:szCs w:val="27"/>
        </w:rPr>
        <w:t>40.</w:t>
      </w:r>
      <w:proofErr w:type="gramEnd"/>
      <w:r>
        <w:rPr>
          <w:rFonts w:ascii="Palatino Linotype" w:hAnsi="Palatino Linotype"/>
          <w:color w:val="000000"/>
          <w:sz w:val="27"/>
          <w:szCs w:val="27"/>
        </w:rPr>
        <w:t> </w:t>
      </w:r>
      <w:hyperlink r:id="rId61" w:history="1">
        <w:r>
          <w:rPr>
            <w:rStyle w:val="Hyperlink"/>
            <w:rFonts w:ascii="Palatino Linotype" w:eastAsiaTheme="majorEastAsia" w:hAnsi="Palatino Linotype"/>
            <w:sz w:val="27"/>
            <w:szCs w:val="27"/>
          </w:rPr>
          <w:t>Interleaved Routing</w:t>
        </w:r>
      </w:hyperlink>
    </w:p>
    <w:p w:rsidR="003E7F5F" w:rsidRDefault="003E7F5F" w:rsidP="003E7F5F">
      <w:pPr>
        <w:pStyle w:val="Heading2"/>
        <w:rPr>
          <w:rFonts w:ascii="Palatino Linotype" w:hAnsi="Palatino Linotype"/>
          <w:color w:val="000000"/>
          <w:sz w:val="36"/>
          <w:szCs w:val="36"/>
        </w:rPr>
      </w:pPr>
      <w:r>
        <w:rPr>
          <w:rFonts w:ascii="Palatino Linotype" w:hAnsi="Palatino Linotype"/>
          <w:color w:val="000000"/>
        </w:rPr>
        <w:t>Cancellation and Force Completion Patterns</w:t>
      </w:r>
    </w:p>
    <w:p w:rsidR="003E7F5F" w:rsidRDefault="003E7F5F" w:rsidP="003E7F5F">
      <w:pPr>
        <w:pStyle w:val="NormalWeb"/>
        <w:rPr>
          <w:rFonts w:ascii="Palatino Linotype" w:hAnsi="Palatino Linotype"/>
          <w:color w:val="000000"/>
          <w:sz w:val="27"/>
          <w:szCs w:val="27"/>
        </w:rPr>
      </w:pPr>
      <w:r>
        <w:rPr>
          <w:rFonts w:ascii="Palatino Linotype" w:hAnsi="Palatino Linotype"/>
          <w:color w:val="000000"/>
          <w:sz w:val="27"/>
          <w:szCs w:val="27"/>
        </w:rPr>
        <w:t>Several of the patterns above (e.g. (WCP6) </w:t>
      </w:r>
      <w:r>
        <w:rPr>
          <w:rStyle w:val="Emphasis"/>
          <w:rFonts w:ascii="Palatino Linotype" w:hAnsi="Palatino Linotype"/>
          <w:color w:val="000000"/>
          <w:sz w:val="27"/>
          <w:szCs w:val="27"/>
        </w:rPr>
        <w:t>Structured Synchronizing Merge </w:t>
      </w:r>
      <w:r>
        <w:rPr>
          <w:rFonts w:ascii="Palatino Linotype" w:hAnsi="Palatino Linotype"/>
          <w:color w:val="000000"/>
          <w:sz w:val="27"/>
          <w:szCs w:val="27"/>
        </w:rPr>
        <w:t>and (WCP9) </w:t>
      </w:r>
      <w:r>
        <w:rPr>
          <w:rStyle w:val="Emphasis"/>
          <w:rFonts w:ascii="Palatino Linotype" w:hAnsi="Palatino Linotype"/>
          <w:color w:val="000000"/>
          <w:sz w:val="27"/>
          <w:szCs w:val="27"/>
        </w:rPr>
        <w:t>Structured Discriminator</w:t>
      </w:r>
      <w:r>
        <w:rPr>
          <w:rFonts w:ascii="Palatino Linotype" w:hAnsi="Palatino Linotype"/>
          <w:color w:val="000000"/>
          <w:sz w:val="27"/>
          <w:szCs w:val="27"/>
        </w:rPr>
        <w:t xml:space="preserve">) have variants that </w:t>
      </w:r>
      <w:proofErr w:type="spellStart"/>
      <w:r>
        <w:rPr>
          <w:rFonts w:ascii="Palatino Linotype" w:hAnsi="Palatino Linotype"/>
          <w:color w:val="000000"/>
          <w:sz w:val="27"/>
          <w:szCs w:val="27"/>
        </w:rPr>
        <w:t>utlize</w:t>
      </w:r>
      <w:proofErr w:type="spellEnd"/>
      <w:r>
        <w:rPr>
          <w:rFonts w:ascii="Palatino Linotype" w:hAnsi="Palatino Linotype"/>
          <w:color w:val="000000"/>
          <w:sz w:val="27"/>
          <w:szCs w:val="27"/>
        </w:rPr>
        <w:t xml:space="preserve"> the concept of activity cancellation where enabled or active activity instance are withdrawn. Various forms of exception handling in processes are also based on cancellation concepts. This section presents two cancellation patterns - </w:t>
      </w:r>
      <w:r>
        <w:rPr>
          <w:rStyle w:val="Emphasis"/>
          <w:rFonts w:ascii="Palatino Linotype" w:hAnsi="Palatino Linotype"/>
          <w:color w:val="000000"/>
          <w:sz w:val="27"/>
          <w:szCs w:val="27"/>
        </w:rPr>
        <w:t>Cancel Task </w:t>
      </w:r>
      <w:r>
        <w:rPr>
          <w:rFonts w:ascii="Palatino Linotype" w:hAnsi="Palatino Linotype"/>
          <w:color w:val="000000"/>
          <w:sz w:val="27"/>
          <w:szCs w:val="27"/>
        </w:rPr>
        <w:t>(WCP19) and </w:t>
      </w:r>
      <w:r>
        <w:rPr>
          <w:rStyle w:val="Emphasis"/>
          <w:rFonts w:ascii="Palatino Linotype" w:hAnsi="Palatino Linotype"/>
          <w:color w:val="000000"/>
          <w:sz w:val="27"/>
          <w:szCs w:val="27"/>
        </w:rPr>
        <w:t>Cancel Case </w:t>
      </w:r>
      <w:r>
        <w:rPr>
          <w:rFonts w:ascii="Palatino Linotype" w:hAnsi="Palatino Linotype"/>
          <w:color w:val="000000"/>
          <w:sz w:val="27"/>
          <w:szCs w:val="27"/>
        </w:rPr>
        <w:t>(WCP20).</w:t>
      </w:r>
    </w:p>
    <w:p w:rsidR="003E7F5F" w:rsidRDefault="003E7F5F" w:rsidP="003E7F5F">
      <w:pPr>
        <w:pStyle w:val="NormalWeb"/>
        <w:rPr>
          <w:rFonts w:ascii="Palatino Linotype" w:hAnsi="Palatino Linotype"/>
          <w:color w:val="000000"/>
          <w:sz w:val="27"/>
          <w:szCs w:val="27"/>
        </w:rPr>
      </w:pPr>
      <w:r>
        <w:rPr>
          <w:rFonts w:ascii="Palatino Linotype" w:hAnsi="Palatino Linotype"/>
          <w:color w:val="000000"/>
          <w:sz w:val="27"/>
          <w:szCs w:val="27"/>
        </w:rPr>
        <w:t>Three new cancellation patterns have also been identified </w:t>
      </w:r>
      <w:r>
        <w:rPr>
          <w:rStyle w:val="Emphasis"/>
          <w:rFonts w:ascii="Palatino Linotype" w:hAnsi="Palatino Linotype"/>
          <w:color w:val="000000"/>
          <w:sz w:val="27"/>
          <w:szCs w:val="27"/>
        </w:rPr>
        <w:t>Cancel Region </w:t>
      </w:r>
      <w:r>
        <w:rPr>
          <w:rFonts w:ascii="Palatino Linotype" w:hAnsi="Palatino Linotype"/>
          <w:color w:val="000000"/>
          <w:sz w:val="27"/>
          <w:szCs w:val="27"/>
        </w:rPr>
        <w:t>(WCP25), </w:t>
      </w:r>
      <w:r>
        <w:rPr>
          <w:rStyle w:val="Emphasis"/>
          <w:rFonts w:ascii="Palatino Linotype" w:hAnsi="Palatino Linotype"/>
          <w:color w:val="000000"/>
          <w:sz w:val="27"/>
          <w:szCs w:val="27"/>
        </w:rPr>
        <w:t>Cancel Multiple Instance Activity </w:t>
      </w:r>
      <w:r>
        <w:rPr>
          <w:rFonts w:ascii="Palatino Linotype" w:hAnsi="Palatino Linotype"/>
          <w:color w:val="000000"/>
          <w:sz w:val="27"/>
          <w:szCs w:val="27"/>
        </w:rPr>
        <w:t>(WCP26) and </w:t>
      </w:r>
      <w:r>
        <w:rPr>
          <w:rStyle w:val="Emphasis"/>
          <w:rFonts w:ascii="Palatino Linotype" w:hAnsi="Palatino Linotype"/>
          <w:color w:val="000000"/>
          <w:sz w:val="27"/>
          <w:szCs w:val="27"/>
        </w:rPr>
        <w:t>Complete Multiple Instance Activity </w:t>
      </w:r>
      <w:r>
        <w:rPr>
          <w:rFonts w:ascii="Palatino Linotype" w:hAnsi="Palatino Linotype"/>
          <w:color w:val="000000"/>
          <w:sz w:val="27"/>
          <w:szCs w:val="27"/>
        </w:rPr>
        <w:t>(WCP27).</w:t>
      </w:r>
    </w:p>
    <w:p w:rsidR="003E7F5F" w:rsidRDefault="003E7F5F" w:rsidP="003E7F5F">
      <w:pPr>
        <w:pStyle w:val="NormalWeb"/>
        <w:rPr>
          <w:rFonts w:ascii="Palatino Linotype" w:hAnsi="Palatino Linotype"/>
          <w:color w:val="000000"/>
          <w:sz w:val="27"/>
          <w:szCs w:val="27"/>
        </w:rPr>
      </w:pPr>
      <w:r>
        <w:rPr>
          <w:rFonts w:ascii="Palatino Linotype" w:hAnsi="Palatino Linotype"/>
          <w:color w:val="000000"/>
          <w:sz w:val="27"/>
          <w:szCs w:val="27"/>
        </w:rPr>
        <w:t>19. </w:t>
      </w:r>
      <w:hyperlink r:id="rId62" w:history="1">
        <w:r>
          <w:rPr>
            <w:rStyle w:val="Hyperlink"/>
            <w:rFonts w:ascii="Palatino Linotype" w:eastAsiaTheme="majorEastAsia" w:hAnsi="Palatino Linotype"/>
            <w:sz w:val="27"/>
            <w:szCs w:val="27"/>
          </w:rPr>
          <w:t>Cancel Task</w:t>
        </w:r>
        <w:r>
          <w:rPr>
            <w:rFonts w:ascii="Palatino Linotype" w:hAnsi="Palatino Linotype"/>
            <w:color w:val="0000FF"/>
            <w:sz w:val="27"/>
            <w:szCs w:val="27"/>
            <w:u w:val="single"/>
          </w:rPr>
          <w:br/>
        </w:r>
      </w:hyperlink>
      <w:r>
        <w:rPr>
          <w:rFonts w:ascii="Palatino Linotype" w:hAnsi="Palatino Linotype"/>
          <w:color w:val="000000"/>
          <w:sz w:val="27"/>
          <w:szCs w:val="27"/>
        </w:rPr>
        <w:t>20. </w:t>
      </w:r>
      <w:hyperlink r:id="rId63" w:history="1">
        <w:r>
          <w:rPr>
            <w:rStyle w:val="Hyperlink"/>
            <w:rFonts w:ascii="Palatino Linotype" w:eastAsiaTheme="majorEastAsia" w:hAnsi="Palatino Linotype"/>
            <w:sz w:val="27"/>
            <w:szCs w:val="27"/>
          </w:rPr>
          <w:t>Cancel Case</w:t>
        </w:r>
        <w:r>
          <w:rPr>
            <w:rFonts w:ascii="Palatino Linotype" w:hAnsi="Palatino Linotype"/>
            <w:color w:val="0000FF"/>
            <w:sz w:val="27"/>
            <w:szCs w:val="27"/>
            <w:u w:val="single"/>
          </w:rPr>
          <w:br/>
        </w:r>
      </w:hyperlink>
      <w:r>
        <w:rPr>
          <w:rFonts w:ascii="Palatino Linotype" w:hAnsi="Palatino Linotype"/>
          <w:color w:val="000000"/>
          <w:sz w:val="27"/>
          <w:szCs w:val="27"/>
        </w:rPr>
        <w:t>25. </w:t>
      </w:r>
      <w:hyperlink r:id="rId64" w:history="1">
        <w:r>
          <w:rPr>
            <w:rStyle w:val="Hyperlink"/>
            <w:rFonts w:ascii="Palatino Linotype" w:eastAsiaTheme="majorEastAsia" w:hAnsi="Palatino Linotype"/>
            <w:sz w:val="27"/>
            <w:szCs w:val="27"/>
          </w:rPr>
          <w:t>Cancel Region</w:t>
        </w:r>
        <w:r>
          <w:rPr>
            <w:rFonts w:ascii="Palatino Linotype" w:hAnsi="Palatino Linotype"/>
            <w:color w:val="0000FF"/>
            <w:sz w:val="27"/>
            <w:szCs w:val="27"/>
            <w:u w:val="single"/>
          </w:rPr>
          <w:br/>
        </w:r>
      </w:hyperlink>
      <w:r>
        <w:rPr>
          <w:rFonts w:ascii="Palatino Linotype" w:hAnsi="Palatino Linotype"/>
          <w:color w:val="000000"/>
          <w:sz w:val="27"/>
          <w:szCs w:val="27"/>
        </w:rPr>
        <w:t>26. </w:t>
      </w:r>
      <w:hyperlink r:id="rId65" w:history="1">
        <w:r>
          <w:rPr>
            <w:rStyle w:val="Hyperlink"/>
            <w:rFonts w:ascii="Palatino Linotype" w:eastAsiaTheme="majorEastAsia" w:hAnsi="Palatino Linotype"/>
            <w:sz w:val="27"/>
            <w:szCs w:val="27"/>
          </w:rPr>
          <w:t>Cancel Multiple Instance Activity</w:t>
        </w:r>
        <w:r>
          <w:rPr>
            <w:rFonts w:ascii="Palatino Linotype" w:hAnsi="Palatino Linotype"/>
            <w:color w:val="0000FF"/>
            <w:sz w:val="27"/>
            <w:szCs w:val="27"/>
            <w:u w:val="single"/>
          </w:rPr>
          <w:br/>
        </w:r>
      </w:hyperlink>
      <w:r>
        <w:rPr>
          <w:rFonts w:ascii="Palatino Linotype" w:hAnsi="Palatino Linotype"/>
          <w:color w:val="000000"/>
          <w:sz w:val="27"/>
          <w:szCs w:val="27"/>
        </w:rPr>
        <w:t>27. </w:t>
      </w:r>
      <w:hyperlink r:id="rId66" w:history="1">
        <w:r>
          <w:rPr>
            <w:rStyle w:val="Hyperlink"/>
            <w:rFonts w:ascii="Palatino Linotype" w:eastAsiaTheme="majorEastAsia" w:hAnsi="Palatino Linotype"/>
            <w:sz w:val="27"/>
            <w:szCs w:val="27"/>
          </w:rPr>
          <w:t>Complete Multiple Instance Activity</w:t>
        </w:r>
      </w:hyperlink>
    </w:p>
    <w:p w:rsidR="003E7F5F" w:rsidRDefault="003E7F5F" w:rsidP="003E7F5F">
      <w:pPr>
        <w:pStyle w:val="Heading2"/>
        <w:rPr>
          <w:rFonts w:ascii="Palatino Linotype" w:hAnsi="Palatino Linotype"/>
          <w:color w:val="000000"/>
          <w:sz w:val="36"/>
          <w:szCs w:val="36"/>
        </w:rPr>
      </w:pPr>
      <w:r>
        <w:rPr>
          <w:rFonts w:ascii="Palatino Linotype" w:hAnsi="Palatino Linotype"/>
          <w:color w:val="000000"/>
        </w:rPr>
        <w:t>Iteration Patterns</w:t>
      </w:r>
    </w:p>
    <w:p w:rsidR="003E7F5F" w:rsidRDefault="003E7F5F" w:rsidP="003E7F5F">
      <w:pPr>
        <w:pStyle w:val="NormalWeb"/>
        <w:rPr>
          <w:rFonts w:ascii="Palatino Linotype" w:hAnsi="Palatino Linotype"/>
          <w:color w:val="000000"/>
          <w:sz w:val="27"/>
          <w:szCs w:val="27"/>
        </w:rPr>
      </w:pPr>
      <w:r>
        <w:rPr>
          <w:rFonts w:ascii="Palatino Linotype" w:hAnsi="Palatino Linotype"/>
          <w:color w:val="000000"/>
          <w:sz w:val="27"/>
          <w:szCs w:val="27"/>
        </w:rPr>
        <w:t>The following patterns deal with capturing repetitive behaviour in a workflow.</w:t>
      </w:r>
    </w:p>
    <w:p w:rsidR="003E7F5F" w:rsidRDefault="003E7F5F" w:rsidP="003E7F5F">
      <w:pPr>
        <w:pStyle w:val="NormalWeb"/>
        <w:rPr>
          <w:rFonts w:ascii="Palatino Linotype" w:hAnsi="Palatino Linotype"/>
          <w:color w:val="000000"/>
          <w:sz w:val="27"/>
          <w:szCs w:val="27"/>
        </w:rPr>
      </w:pPr>
      <w:r>
        <w:rPr>
          <w:rFonts w:ascii="Palatino Linotype" w:hAnsi="Palatino Linotype"/>
          <w:color w:val="000000"/>
          <w:sz w:val="27"/>
          <w:szCs w:val="27"/>
        </w:rPr>
        <w:t>10. </w:t>
      </w:r>
      <w:hyperlink r:id="rId67" w:history="1">
        <w:r>
          <w:rPr>
            <w:rStyle w:val="Hyperlink"/>
            <w:rFonts w:ascii="Palatino Linotype" w:eastAsiaTheme="majorEastAsia" w:hAnsi="Palatino Linotype"/>
            <w:sz w:val="27"/>
            <w:szCs w:val="27"/>
          </w:rPr>
          <w:t>Arbitrary Cycles</w:t>
        </w:r>
        <w:r>
          <w:rPr>
            <w:rFonts w:ascii="Palatino Linotype" w:hAnsi="Palatino Linotype"/>
            <w:color w:val="0000FF"/>
            <w:sz w:val="27"/>
            <w:szCs w:val="27"/>
            <w:u w:val="single"/>
          </w:rPr>
          <w:br/>
        </w:r>
      </w:hyperlink>
      <w:r>
        <w:rPr>
          <w:rFonts w:ascii="Palatino Linotype" w:hAnsi="Palatino Linotype"/>
          <w:color w:val="000000"/>
          <w:sz w:val="27"/>
          <w:szCs w:val="27"/>
        </w:rPr>
        <w:t>21. </w:t>
      </w:r>
      <w:hyperlink r:id="rId68" w:history="1">
        <w:proofErr w:type="gramStart"/>
        <w:r>
          <w:rPr>
            <w:rStyle w:val="Hyperlink"/>
            <w:rFonts w:ascii="Palatino Linotype" w:eastAsiaTheme="majorEastAsia" w:hAnsi="Palatino Linotype"/>
            <w:sz w:val="27"/>
            <w:szCs w:val="27"/>
          </w:rPr>
          <w:t>Structured Loop</w:t>
        </w:r>
        <w:r>
          <w:rPr>
            <w:rFonts w:ascii="Palatino Linotype" w:hAnsi="Palatino Linotype"/>
            <w:color w:val="0000FF"/>
            <w:sz w:val="27"/>
            <w:szCs w:val="27"/>
            <w:u w:val="single"/>
          </w:rPr>
          <w:br/>
        </w:r>
      </w:hyperlink>
      <w:r>
        <w:rPr>
          <w:rFonts w:ascii="Palatino Linotype" w:hAnsi="Palatino Linotype"/>
          <w:color w:val="000000"/>
          <w:sz w:val="27"/>
          <w:szCs w:val="27"/>
        </w:rPr>
        <w:t>22.</w:t>
      </w:r>
      <w:proofErr w:type="gramEnd"/>
      <w:r>
        <w:rPr>
          <w:rFonts w:ascii="Palatino Linotype" w:hAnsi="Palatino Linotype"/>
          <w:color w:val="000000"/>
          <w:sz w:val="27"/>
          <w:szCs w:val="27"/>
        </w:rPr>
        <w:t> </w:t>
      </w:r>
      <w:hyperlink r:id="rId69" w:history="1">
        <w:r>
          <w:rPr>
            <w:rStyle w:val="Hyperlink"/>
            <w:rFonts w:ascii="Palatino Linotype" w:eastAsiaTheme="majorEastAsia" w:hAnsi="Palatino Linotype"/>
            <w:sz w:val="27"/>
            <w:szCs w:val="27"/>
          </w:rPr>
          <w:t>Recursion</w:t>
        </w:r>
      </w:hyperlink>
    </w:p>
    <w:p w:rsidR="003E7F5F" w:rsidRDefault="003E7F5F" w:rsidP="003E7F5F">
      <w:pPr>
        <w:pStyle w:val="Heading2"/>
        <w:rPr>
          <w:rFonts w:ascii="Palatino Linotype" w:hAnsi="Palatino Linotype"/>
          <w:color w:val="000000"/>
          <w:sz w:val="36"/>
          <w:szCs w:val="36"/>
        </w:rPr>
      </w:pPr>
      <w:r>
        <w:rPr>
          <w:rFonts w:ascii="Palatino Linotype" w:hAnsi="Palatino Linotype"/>
          <w:color w:val="000000"/>
        </w:rPr>
        <w:t>Termination Patterns</w:t>
      </w:r>
    </w:p>
    <w:p w:rsidR="003E7F5F" w:rsidRDefault="003E7F5F" w:rsidP="003E7F5F">
      <w:pPr>
        <w:pStyle w:val="NormalWeb"/>
        <w:rPr>
          <w:rFonts w:ascii="Palatino Linotype" w:hAnsi="Palatino Linotype"/>
          <w:color w:val="000000"/>
          <w:sz w:val="27"/>
          <w:szCs w:val="27"/>
        </w:rPr>
      </w:pPr>
      <w:r>
        <w:rPr>
          <w:rFonts w:ascii="Palatino Linotype" w:hAnsi="Palatino Linotype"/>
          <w:color w:val="000000"/>
          <w:sz w:val="27"/>
          <w:szCs w:val="27"/>
        </w:rPr>
        <w:t>The following patterns deal with the circumstances under which a workflow is considered to be completed.</w:t>
      </w:r>
    </w:p>
    <w:p w:rsidR="003E7F5F" w:rsidRDefault="003E7F5F" w:rsidP="003E7F5F">
      <w:pPr>
        <w:pStyle w:val="NormalWeb"/>
        <w:rPr>
          <w:rFonts w:ascii="Palatino Linotype" w:hAnsi="Palatino Linotype"/>
          <w:color w:val="000000"/>
          <w:sz w:val="27"/>
          <w:szCs w:val="27"/>
        </w:rPr>
      </w:pPr>
      <w:r>
        <w:rPr>
          <w:rFonts w:ascii="Palatino Linotype" w:hAnsi="Palatino Linotype"/>
          <w:color w:val="000000"/>
          <w:sz w:val="27"/>
          <w:szCs w:val="27"/>
        </w:rPr>
        <w:lastRenderedPageBreak/>
        <w:t>11. </w:t>
      </w:r>
      <w:hyperlink r:id="rId70" w:history="1">
        <w:r>
          <w:rPr>
            <w:rStyle w:val="Hyperlink"/>
            <w:rFonts w:ascii="Palatino Linotype" w:eastAsiaTheme="majorEastAsia" w:hAnsi="Palatino Linotype"/>
            <w:sz w:val="27"/>
            <w:szCs w:val="27"/>
          </w:rPr>
          <w:t>Implicit Termination</w:t>
        </w:r>
        <w:r>
          <w:rPr>
            <w:rFonts w:ascii="Palatino Linotype" w:hAnsi="Palatino Linotype"/>
            <w:color w:val="0000FF"/>
            <w:sz w:val="27"/>
            <w:szCs w:val="27"/>
            <w:u w:val="single"/>
          </w:rPr>
          <w:br/>
        </w:r>
      </w:hyperlink>
      <w:r>
        <w:rPr>
          <w:rFonts w:ascii="Palatino Linotype" w:hAnsi="Palatino Linotype"/>
          <w:color w:val="000000"/>
          <w:sz w:val="27"/>
          <w:szCs w:val="27"/>
        </w:rPr>
        <w:t>43. </w:t>
      </w:r>
      <w:hyperlink r:id="rId71" w:history="1">
        <w:r>
          <w:rPr>
            <w:rStyle w:val="Hyperlink"/>
            <w:rFonts w:ascii="Palatino Linotype" w:eastAsiaTheme="majorEastAsia" w:hAnsi="Palatino Linotype"/>
            <w:sz w:val="27"/>
            <w:szCs w:val="27"/>
          </w:rPr>
          <w:t>Explicit Termination</w:t>
        </w:r>
      </w:hyperlink>
    </w:p>
    <w:p w:rsidR="003E7F5F" w:rsidRDefault="003E7F5F" w:rsidP="003E7F5F">
      <w:pPr>
        <w:pStyle w:val="Heading2"/>
        <w:rPr>
          <w:rFonts w:ascii="Palatino Linotype" w:hAnsi="Palatino Linotype"/>
          <w:color w:val="000000"/>
          <w:sz w:val="36"/>
          <w:szCs w:val="36"/>
        </w:rPr>
      </w:pPr>
      <w:r>
        <w:rPr>
          <w:rFonts w:ascii="Palatino Linotype" w:hAnsi="Palatino Linotype"/>
          <w:color w:val="000000"/>
        </w:rPr>
        <w:t>Trigger Patterns</w:t>
      </w:r>
    </w:p>
    <w:p w:rsidR="003E7F5F" w:rsidRDefault="003E7F5F" w:rsidP="003E7F5F">
      <w:pPr>
        <w:pStyle w:val="NormalWeb"/>
        <w:rPr>
          <w:rFonts w:ascii="Palatino Linotype" w:hAnsi="Palatino Linotype"/>
          <w:color w:val="000000"/>
          <w:sz w:val="27"/>
          <w:szCs w:val="27"/>
        </w:rPr>
      </w:pPr>
      <w:r>
        <w:rPr>
          <w:rFonts w:ascii="Palatino Linotype" w:hAnsi="Palatino Linotype"/>
          <w:color w:val="000000"/>
          <w:sz w:val="27"/>
          <w:szCs w:val="27"/>
        </w:rPr>
        <w:t>The following patterns deal with the external signals that may be required to start certain tasks.</w:t>
      </w:r>
    </w:p>
    <w:p w:rsidR="003E7F5F" w:rsidRDefault="003E7F5F" w:rsidP="003E7F5F">
      <w:pPr>
        <w:pStyle w:val="NormalWeb"/>
        <w:rPr>
          <w:rFonts w:ascii="Palatino Linotype" w:hAnsi="Palatino Linotype"/>
          <w:color w:val="000000"/>
          <w:sz w:val="27"/>
          <w:szCs w:val="27"/>
        </w:rPr>
      </w:pPr>
      <w:r>
        <w:rPr>
          <w:rFonts w:ascii="Palatino Linotype" w:hAnsi="Palatino Linotype"/>
          <w:color w:val="000000"/>
          <w:sz w:val="27"/>
          <w:szCs w:val="27"/>
        </w:rPr>
        <w:t>23. </w:t>
      </w:r>
      <w:hyperlink r:id="rId72" w:history="1">
        <w:r>
          <w:rPr>
            <w:rStyle w:val="Hyperlink"/>
            <w:rFonts w:ascii="Palatino Linotype" w:eastAsiaTheme="majorEastAsia" w:hAnsi="Palatino Linotype"/>
            <w:sz w:val="27"/>
            <w:szCs w:val="27"/>
          </w:rPr>
          <w:t>Transient Trigger</w:t>
        </w:r>
        <w:r>
          <w:rPr>
            <w:rFonts w:ascii="Palatino Linotype" w:hAnsi="Palatino Linotype"/>
            <w:color w:val="0000FF"/>
            <w:sz w:val="27"/>
            <w:szCs w:val="27"/>
            <w:u w:val="single"/>
          </w:rPr>
          <w:br/>
        </w:r>
      </w:hyperlink>
      <w:r>
        <w:rPr>
          <w:rFonts w:ascii="Palatino Linotype" w:hAnsi="Palatino Linotype"/>
          <w:color w:val="000000"/>
          <w:sz w:val="27"/>
          <w:szCs w:val="27"/>
        </w:rPr>
        <w:t>24. </w:t>
      </w:r>
      <w:hyperlink r:id="rId73" w:history="1">
        <w:r>
          <w:rPr>
            <w:rStyle w:val="Hyperlink"/>
            <w:rFonts w:ascii="Palatino Linotype" w:eastAsiaTheme="majorEastAsia" w:hAnsi="Palatino Linotype"/>
            <w:sz w:val="27"/>
            <w:szCs w:val="27"/>
          </w:rPr>
          <w:t>Persistent Trigger</w:t>
        </w:r>
      </w:hyperlink>
    </w:p>
    <w:p w:rsidR="003E7F5F" w:rsidRDefault="003E7F5F" w:rsidP="003E7F5F">
      <w:pPr>
        <w:pStyle w:val="Heading2"/>
        <w:rPr>
          <w:rFonts w:ascii="Palatino Linotype" w:hAnsi="Palatino Linotype"/>
          <w:color w:val="000000"/>
          <w:sz w:val="36"/>
          <w:szCs w:val="36"/>
        </w:rPr>
      </w:pPr>
      <w:r>
        <w:rPr>
          <w:rFonts w:ascii="Palatino Linotype" w:hAnsi="Palatino Linotype"/>
          <w:color w:val="000000"/>
        </w:rPr>
        <w:t>Disclaimer</w:t>
      </w:r>
    </w:p>
    <w:p w:rsidR="003E7F5F" w:rsidRDefault="003E7F5F" w:rsidP="003E7F5F">
      <w:pPr>
        <w:pStyle w:val="NormalWeb"/>
        <w:rPr>
          <w:rFonts w:ascii="Palatino Linotype" w:hAnsi="Palatino Linotype"/>
          <w:color w:val="000000"/>
          <w:sz w:val="27"/>
          <w:szCs w:val="27"/>
        </w:rPr>
      </w:pPr>
      <w:r>
        <w:rPr>
          <w:rFonts w:ascii="Palatino Linotype" w:hAnsi="Palatino Linotype"/>
          <w:color w:val="000000"/>
          <w:sz w:val="27"/>
          <w:szCs w:val="27"/>
        </w:rPr>
        <w:t>We, the authors and the associated institutions, assume no legal liability or responsibility for the accuracy and completeness of any product-specific information contained in this body of work. All possible efforts have been make to ensure that the results presented are, to the best of our knowledge, up to date and correct.</w:t>
      </w:r>
    </w:p>
    <w:p w:rsidR="00AF46CF" w:rsidRDefault="00AF46CF"/>
    <w:p w:rsidR="00B838AE" w:rsidRDefault="00B838AE">
      <w:r>
        <w:br w:type="page"/>
      </w:r>
    </w:p>
    <w:p w:rsidR="00B838AE" w:rsidRDefault="00B838AE" w:rsidP="00B838AE">
      <w:pPr>
        <w:pStyle w:val="Heading1"/>
        <w:spacing w:before="0"/>
        <w:jc w:val="center"/>
        <w:rPr>
          <w:rFonts w:ascii="Palatino Linotype" w:hAnsi="Palatino Linotype"/>
          <w:color w:val="000000"/>
        </w:rPr>
      </w:pPr>
      <w:r>
        <w:rPr>
          <w:rFonts w:ascii="Palatino Linotype" w:hAnsi="Palatino Linotype"/>
          <w:color w:val="000000"/>
        </w:rPr>
        <w:lastRenderedPageBreak/>
        <w:t>Workflow Data Patterns</w:t>
      </w:r>
    </w:p>
    <w:p w:rsidR="00B838AE" w:rsidRDefault="00B838AE" w:rsidP="00B838AE">
      <w:pPr>
        <w:pStyle w:val="Heading3"/>
        <w:rPr>
          <w:rFonts w:ascii="Palatino Linotype" w:hAnsi="Palatino Linotype"/>
          <w:color w:val="000000"/>
        </w:rPr>
      </w:pPr>
      <w:r>
        <w:rPr>
          <w:rFonts w:ascii="Palatino Linotype" w:hAnsi="Palatino Linotype"/>
          <w:color w:val="000000"/>
        </w:rPr>
        <w:t>Download of the data patterns paper:</w:t>
      </w:r>
    </w:p>
    <w:p w:rsidR="00B838AE" w:rsidRDefault="00B838AE" w:rsidP="00B838AE">
      <w:pPr>
        <w:pStyle w:val="NormalWeb"/>
        <w:rPr>
          <w:rFonts w:ascii="Palatino Linotype" w:hAnsi="Palatino Linotype"/>
          <w:color w:val="000000"/>
          <w:sz w:val="27"/>
          <w:szCs w:val="27"/>
        </w:rPr>
      </w:pPr>
      <w:r>
        <w:rPr>
          <w:rFonts w:ascii="Palatino Linotype" w:hAnsi="Palatino Linotype"/>
          <w:color w:val="000000"/>
          <w:sz w:val="27"/>
          <w:szCs w:val="27"/>
        </w:rPr>
        <w:t xml:space="preserve">N. Russell, A.H.M. </w:t>
      </w:r>
      <w:proofErr w:type="spellStart"/>
      <w:r>
        <w:rPr>
          <w:rFonts w:ascii="Palatino Linotype" w:hAnsi="Palatino Linotype"/>
          <w:color w:val="000000"/>
          <w:sz w:val="27"/>
          <w:szCs w:val="27"/>
        </w:rPr>
        <w:t>ter</w:t>
      </w:r>
      <w:proofErr w:type="spellEnd"/>
      <w:r>
        <w:rPr>
          <w:rFonts w:ascii="Palatino Linotype" w:hAnsi="Palatino Linotype"/>
          <w:color w:val="000000"/>
          <w:sz w:val="27"/>
          <w:szCs w:val="27"/>
        </w:rPr>
        <w:t xml:space="preserve"> Hofstede, D. Edmond, and W.M.P. van der Aalst.</w:t>
      </w:r>
      <w:r>
        <w:rPr>
          <w:rFonts w:ascii="Palatino Linotype" w:hAnsi="Palatino Linotype"/>
          <w:color w:val="000000"/>
          <w:sz w:val="27"/>
          <w:szCs w:val="27"/>
        </w:rPr>
        <w:br/>
      </w:r>
      <w:hyperlink r:id="rId74" w:history="1">
        <w:proofErr w:type="gramStart"/>
        <w:r>
          <w:rPr>
            <w:rStyle w:val="Hyperlink"/>
            <w:rFonts w:ascii="Palatino Linotype" w:hAnsi="Palatino Linotype"/>
            <w:b/>
            <w:bCs/>
            <w:sz w:val="27"/>
            <w:szCs w:val="27"/>
          </w:rPr>
          <w:t>Workflow Data Patterns</w:t>
        </w:r>
      </w:hyperlink>
      <w:r>
        <w:rPr>
          <w:rStyle w:val="Strong"/>
          <w:rFonts w:ascii="Palatino Linotype" w:eastAsiaTheme="majorEastAsia" w:hAnsi="Palatino Linotype"/>
          <w:color w:val="000000"/>
          <w:sz w:val="27"/>
          <w:szCs w:val="27"/>
        </w:rPr>
        <w:t>.</w:t>
      </w:r>
      <w:proofErr w:type="gramEnd"/>
      <w:r>
        <w:rPr>
          <w:rFonts w:ascii="Palatino Linotype" w:hAnsi="Palatino Linotype"/>
          <w:color w:val="000000"/>
          <w:sz w:val="27"/>
          <w:szCs w:val="27"/>
        </w:rPr>
        <w:t> </w:t>
      </w:r>
      <w:proofErr w:type="gramStart"/>
      <w:r>
        <w:rPr>
          <w:rFonts w:ascii="Palatino Linotype" w:hAnsi="Palatino Linotype"/>
          <w:color w:val="000000"/>
          <w:sz w:val="27"/>
          <w:szCs w:val="27"/>
        </w:rPr>
        <w:t>(PDF, 423 Kb).</w:t>
      </w:r>
      <w:proofErr w:type="gramEnd"/>
      <w:r>
        <w:rPr>
          <w:rFonts w:ascii="Palatino Linotype" w:hAnsi="Palatino Linotype"/>
          <w:color w:val="000000"/>
          <w:sz w:val="27"/>
          <w:szCs w:val="27"/>
        </w:rPr>
        <w:br/>
      </w:r>
      <w:proofErr w:type="gramStart"/>
      <w:r>
        <w:rPr>
          <w:rFonts w:ascii="Palatino Linotype" w:hAnsi="Palatino Linotype"/>
          <w:color w:val="000000"/>
          <w:sz w:val="27"/>
          <w:szCs w:val="27"/>
        </w:rPr>
        <w:t>QUT Technical report, FIT-TR-2004-01, Queensland University of Technology, Brisbane, 2004.</w:t>
      </w:r>
      <w:proofErr w:type="gramEnd"/>
    </w:p>
    <w:p w:rsidR="00B838AE" w:rsidRDefault="00B838AE" w:rsidP="00B838AE">
      <w:pPr>
        <w:pStyle w:val="Heading2"/>
        <w:rPr>
          <w:rFonts w:ascii="Palatino Linotype" w:hAnsi="Palatino Linotype"/>
          <w:color w:val="000000"/>
          <w:sz w:val="36"/>
          <w:szCs w:val="36"/>
        </w:rPr>
      </w:pPr>
      <w:r>
        <w:rPr>
          <w:rFonts w:ascii="Palatino Linotype" w:hAnsi="Palatino Linotype"/>
          <w:color w:val="000000"/>
        </w:rPr>
        <w:t>Introduction</w:t>
      </w:r>
    </w:p>
    <w:p w:rsidR="00B838AE" w:rsidRDefault="00B838AE" w:rsidP="00B838AE">
      <w:pPr>
        <w:pStyle w:val="NormalWeb"/>
        <w:rPr>
          <w:rFonts w:ascii="Palatino Linotype" w:hAnsi="Palatino Linotype"/>
          <w:color w:val="000000"/>
          <w:sz w:val="27"/>
          <w:szCs w:val="27"/>
        </w:rPr>
      </w:pPr>
      <w:r>
        <w:rPr>
          <w:rFonts w:ascii="Palatino Linotype" w:hAnsi="Palatino Linotype"/>
          <w:color w:val="000000"/>
          <w:sz w:val="27"/>
          <w:szCs w:val="27"/>
        </w:rPr>
        <w:t>Workflow systems seek to provide an implementation vehicle for complex, recurring business processes. Notwithstanding this common objective, there are a variety of distinct features offered by commercial workflow management systems. These differences result in significant variations in the ability of distinct tools to represent and implement the plethora of requirements that may arise in contemporary business processes. Many of these requirements recur quite frequently during the requirements analysis activity for workflow systems and abstractions of these requirements serve as a useful means of identifying the key components of workflow languages. Previous work has identified a number of Workflow Control-flow Patterns which characterise the range of control flow constructs that might be encountered when modelling and analysing workflow. In this web site you will find a series of Workflow Data Patterns that aim to capture the various ways in which data is represented and utilised in workflows. By delineating these Patterns in a form that is independent of specific workflow technologies and modelling languages, we are able to provide a comprehensive treatment of the workflow data perspective and we subsequently use these Patterns as the basis for a detailed comparison of a number of commercially available workflow management systems and business process modelling languages.</w:t>
      </w:r>
    </w:p>
    <w:p w:rsidR="00B838AE" w:rsidRDefault="00B838AE" w:rsidP="00B838AE">
      <w:pPr>
        <w:pStyle w:val="NormalWeb"/>
        <w:rPr>
          <w:rFonts w:ascii="Palatino Linotype" w:hAnsi="Palatino Linotype"/>
          <w:color w:val="000000"/>
          <w:sz w:val="27"/>
          <w:szCs w:val="27"/>
        </w:rPr>
      </w:pPr>
      <w:r>
        <w:rPr>
          <w:rFonts w:ascii="Palatino Linotype" w:hAnsi="Palatino Linotype"/>
          <w:color w:val="000000"/>
          <w:sz w:val="27"/>
          <w:szCs w:val="27"/>
        </w:rPr>
        <w:t>Before you view the different data patterns, you may wish to examine one of the following options to gain a better understanding of the work presented to you:</w:t>
      </w:r>
    </w:p>
    <w:p w:rsidR="00B838AE" w:rsidRDefault="00B838AE" w:rsidP="00B838AE">
      <w:pPr>
        <w:numPr>
          <w:ilvl w:val="0"/>
          <w:numId w:val="12"/>
        </w:numPr>
        <w:spacing w:before="100" w:beforeAutospacing="1" w:after="100" w:afterAutospacing="1" w:line="240" w:lineRule="auto"/>
        <w:rPr>
          <w:rFonts w:ascii="Palatino Linotype" w:hAnsi="Palatino Linotype"/>
          <w:color w:val="000000"/>
          <w:sz w:val="27"/>
          <w:szCs w:val="27"/>
        </w:rPr>
      </w:pPr>
      <w:r>
        <w:rPr>
          <w:rFonts w:ascii="Palatino Linotype" w:hAnsi="Palatino Linotype"/>
          <w:color w:val="000000"/>
          <w:sz w:val="27"/>
          <w:szCs w:val="27"/>
        </w:rPr>
        <w:lastRenderedPageBreak/>
        <w:t>To get a better understanding of the data characteristics that occur repeatedly in workflow systems, go to the </w:t>
      </w:r>
      <w:hyperlink r:id="rId75" w:history="1">
        <w:r>
          <w:rPr>
            <w:rStyle w:val="Hyperlink"/>
            <w:rFonts w:ascii="Palatino Linotype" w:hAnsi="Palatino Linotype"/>
            <w:sz w:val="27"/>
            <w:szCs w:val="27"/>
          </w:rPr>
          <w:t>data characterisation</w:t>
        </w:r>
      </w:hyperlink>
      <w:r>
        <w:rPr>
          <w:rFonts w:ascii="Palatino Linotype" w:hAnsi="Palatino Linotype"/>
          <w:color w:val="000000"/>
          <w:sz w:val="27"/>
          <w:szCs w:val="27"/>
        </w:rPr>
        <w:t> web page.</w:t>
      </w:r>
    </w:p>
    <w:p w:rsidR="00B838AE" w:rsidRDefault="00B838AE" w:rsidP="00B838AE">
      <w:pPr>
        <w:numPr>
          <w:ilvl w:val="0"/>
          <w:numId w:val="12"/>
        </w:numPr>
        <w:spacing w:before="100" w:beforeAutospacing="1" w:after="100" w:afterAutospacing="1" w:line="240" w:lineRule="auto"/>
        <w:rPr>
          <w:rFonts w:ascii="Palatino Linotype" w:hAnsi="Palatino Linotype"/>
          <w:color w:val="000000"/>
          <w:sz w:val="27"/>
          <w:szCs w:val="27"/>
        </w:rPr>
      </w:pPr>
      <w:r>
        <w:rPr>
          <w:rFonts w:ascii="Palatino Linotype" w:hAnsi="Palatino Linotype"/>
          <w:color w:val="000000"/>
          <w:sz w:val="27"/>
          <w:szCs w:val="27"/>
        </w:rPr>
        <w:t>To get a better understanding of the basic terms and concepts used in this body of work, go to the </w:t>
      </w:r>
      <w:hyperlink r:id="rId76" w:history="1">
        <w:r>
          <w:rPr>
            <w:rStyle w:val="Hyperlink"/>
            <w:rFonts w:ascii="Palatino Linotype" w:hAnsi="Palatino Linotype"/>
            <w:sz w:val="27"/>
            <w:szCs w:val="27"/>
          </w:rPr>
          <w:t>workflow structure</w:t>
        </w:r>
      </w:hyperlink>
      <w:r>
        <w:rPr>
          <w:rFonts w:ascii="Palatino Linotype" w:hAnsi="Palatino Linotype"/>
          <w:color w:val="000000"/>
          <w:sz w:val="27"/>
          <w:szCs w:val="27"/>
        </w:rPr>
        <w:t> web page.</w:t>
      </w:r>
    </w:p>
    <w:p w:rsidR="00B838AE" w:rsidRDefault="00B838AE" w:rsidP="00B838AE">
      <w:pPr>
        <w:pStyle w:val="Heading2"/>
        <w:rPr>
          <w:rFonts w:ascii="Palatino Linotype" w:hAnsi="Palatino Linotype"/>
          <w:color w:val="000000"/>
          <w:sz w:val="36"/>
          <w:szCs w:val="36"/>
        </w:rPr>
      </w:pPr>
      <w:bookmarkStart w:id="1" w:name="DataVisibility"/>
      <w:r>
        <w:rPr>
          <w:rFonts w:ascii="Palatino Linotype" w:hAnsi="Palatino Linotype"/>
          <w:color w:val="000000"/>
        </w:rPr>
        <w:t>Data Visibility</w:t>
      </w:r>
    </w:p>
    <w:bookmarkEnd w:id="1"/>
    <w:p w:rsidR="00B838AE" w:rsidRDefault="00B838AE" w:rsidP="00B838AE">
      <w:pPr>
        <w:pStyle w:val="NormalWeb"/>
        <w:rPr>
          <w:rFonts w:ascii="Palatino Linotype" w:hAnsi="Palatino Linotype"/>
          <w:color w:val="000000"/>
          <w:sz w:val="27"/>
          <w:szCs w:val="27"/>
        </w:rPr>
      </w:pPr>
      <w:r>
        <w:rPr>
          <w:rFonts w:ascii="Palatino Linotype" w:hAnsi="Palatino Linotype"/>
          <w:color w:val="000000"/>
          <w:sz w:val="27"/>
          <w:szCs w:val="27"/>
        </w:rPr>
        <w:t>Within the context of a process, there are a variety of distinct ways in which data elements can be defined and utilized. Typically these variations relate to the process construct to which they are anchored and the scope in which they are accessible. More importantly, they directly influence the way in which the data element may be used, e.g. to capture </w:t>
      </w:r>
      <w:r>
        <w:rPr>
          <w:rStyle w:val="Emphasis"/>
          <w:rFonts w:ascii="Palatino Linotype" w:hAnsi="Palatino Linotype"/>
          <w:color w:val="000000"/>
          <w:sz w:val="27"/>
          <w:szCs w:val="27"/>
        </w:rPr>
        <w:t>production </w:t>
      </w:r>
      <w:r>
        <w:rPr>
          <w:rFonts w:ascii="Palatino Linotype" w:hAnsi="Palatino Linotype"/>
          <w:color w:val="000000"/>
          <w:sz w:val="27"/>
          <w:szCs w:val="27"/>
        </w:rPr>
        <w:t>information, to manage </w:t>
      </w:r>
      <w:r>
        <w:rPr>
          <w:rStyle w:val="Emphasis"/>
          <w:rFonts w:ascii="Palatino Linotype" w:hAnsi="Palatino Linotype"/>
          <w:color w:val="000000"/>
          <w:sz w:val="27"/>
          <w:szCs w:val="27"/>
        </w:rPr>
        <w:t>control </w:t>
      </w:r>
      <w:r>
        <w:rPr>
          <w:rFonts w:ascii="Palatino Linotype" w:hAnsi="Palatino Linotype"/>
          <w:color w:val="000000"/>
          <w:sz w:val="27"/>
          <w:szCs w:val="27"/>
        </w:rPr>
        <w:t>data or for </w:t>
      </w:r>
      <w:r>
        <w:rPr>
          <w:rStyle w:val="Emphasis"/>
          <w:rFonts w:ascii="Palatino Linotype" w:hAnsi="Palatino Linotype"/>
          <w:color w:val="000000"/>
          <w:sz w:val="27"/>
          <w:szCs w:val="27"/>
        </w:rPr>
        <w:t>communication </w:t>
      </w:r>
      <w:r>
        <w:rPr>
          <w:rFonts w:ascii="Palatino Linotype" w:hAnsi="Palatino Linotype"/>
          <w:color w:val="000000"/>
          <w:sz w:val="27"/>
          <w:szCs w:val="27"/>
        </w:rPr>
        <w:t>with the external environment. Here we consider each of the potential contexts in which a data construct can be defined and utilized.</w:t>
      </w:r>
    </w:p>
    <w:p w:rsidR="00B838AE" w:rsidRDefault="00623494" w:rsidP="00B838AE">
      <w:pPr>
        <w:numPr>
          <w:ilvl w:val="0"/>
          <w:numId w:val="13"/>
        </w:numPr>
        <w:spacing w:before="100" w:beforeAutospacing="1" w:after="100" w:afterAutospacing="1" w:line="240" w:lineRule="auto"/>
        <w:rPr>
          <w:rFonts w:ascii="Palatino Linotype" w:hAnsi="Palatino Linotype"/>
          <w:color w:val="000000"/>
          <w:sz w:val="27"/>
          <w:szCs w:val="27"/>
        </w:rPr>
      </w:pPr>
      <w:hyperlink r:id="rId77" w:history="1">
        <w:r w:rsidR="00B838AE">
          <w:rPr>
            <w:rStyle w:val="Hyperlink"/>
            <w:rFonts w:ascii="Palatino Linotype" w:hAnsi="Palatino Linotype"/>
            <w:sz w:val="27"/>
            <w:szCs w:val="27"/>
          </w:rPr>
          <w:t>Task Data</w:t>
        </w:r>
      </w:hyperlink>
    </w:p>
    <w:p w:rsidR="00B838AE" w:rsidRDefault="00623494" w:rsidP="00B838AE">
      <w:pPr>
        <w:numPr>
          <w:ilvl w:val="0"/>
          <w:numId w:val="13"/>
        </w:numPr>
        <w:spacing w:before="100" w:beforeAutospacing="1" w:after="100" w:afterAutospacing="1" w:line="240" w:lineRule="auto"/>
        <w:rPr>
          <w:rFonts w:ascii="Palatino Linotype" w:hAnsi="Palatino Linotype"/>
          <w:color w:val="000000"/>
          <w:sz w:val="27"/>
          <w:szCs w:val="27"/>
        </w:rPr>
      </w:pPr>
      <w:hyperlink r:id="rId78" w:history="1">
        <w:r w:rsidR="00B838AE">
          <w:rPr>
            <w:rStyle w:val="Hyperlink"/>
            <w:rFonts w:ascii="Palatino Linotype" w:hAnsi="Palatino Linotype"/>
            <w:sz w:val="27"/>
            <w:szCs w:val="27"/>
          </w:rPr>
          <w:t>Block Data</w:t>
        </w:r>
      </w:hyperlink>
    </w:p>
    <w:p w:rsidR="00B838AE" w:rsidRDefault="00623494" w:rsidP="00B838AE">
      <w:pPr>
        <w:numPr>
          <w:ilvl w:val="0"/>
          <w:numId w:val="13"/>
        </w:numPr>
        <w:spacing w:before="100" w:beforeAutospacing="1" w:after="100" w:afterAutospacing="1" w:line="240" w:lineRule="auto"/>
        <w:rPr>
          <w:rFonts w:ascii="Palatino Linotype" w:hAnsi="Palatino Linotype"/>
          <w:color w:val="000000"/>
          <w:sz w:val="27"/>
          <w:szCs w:val="27"/>
        </w:rPr>
      </w:pPr>
      <w:hyperlink r:id="rId79" w:history="1">
        <w:r w:rsidR="00B838AE">
          <w:rPr>
            <w:rStyle w:val="Hyperlink"/>
            <w:rFonts w:ascii="Palatino Linotype" w:hAnsi="Palatino Linotype"/>
            <w:sz w:val="27"/>
            <w:szCs w:val="27"/>
          </w:rPr>
          <w:t>Scope Data</w:t>
        </w:r>
      </w:hyperlink>
    </w:p>
    <w:p w:rsidR="00B838AE" w:rsidRDefault="00623494" w:rsidP="00B838AE">
      <w:pPr>
        <w:numPr>
          <w:ilvl w:val="0"/>
          <w:numId w:val="13"/>
        </w:numPr>
        <w:spacing w:before="100" w:beforeAutospacing="1" w:after="100" w:afterAutospacing="1" w:line="240" w:lineRule="auto"/>
        <w:rPr>
          <w:rFonts w:ascii="Palatino Linotype" w:hAnsi="Palatino Linotype"/>
          <w:color w:val="000000"/>
          <w:sz w:val="27"/>
          <w:szCs w:val="27"/>
        </w:rPr>
      </w:pPr>
      <w:hyperlink r:id="rId80" w:history="1">
        <w:r w:rsidR="00B838AE">
          <w:rPr>
            <w:rStyle w:val="Hyperlink"/>
            <w:rFonts w:ascii="Palatino Linotype" w:hAnsi="Palatino Linotype"/>
            <w:sz w:val="27"/>
            <w:szCs w:val="27"/>
          </w:rPr>
          <w:t>Multiple Instance Data</w:t>
        </w:r>
      </w:hyperlink>
    </w:p>
    <w:p w:rsidR="00B838AE" w:rsidRDefault="00623494" w:rsidP="00B838AE">
      <w:pPr>
        <w:numPr>
          <w:ilvl w:val="0"/>
          <w:numId w:val="13"/>
        </w:numPr>
        <w:spacing w:before="100" w:beforeAutospacing="1" w:after="100" w:afterAutospacing="1" w:line="240" w:lineRule="auto"/>
        <w:rPr>
          <w:rFonts w:ascii="Palatino Linotype" w:hAnsi="Palatino Linotype"/>
          <w:color w:val="000000"/>
          <w:sz w:val="27"/>
          <w:szCs w:val="27"/>
        </w:rPr>
      </w:pPr>
      <w:hyperlink r:id="rId81" w:history="1">
        <w:r w:rsidR="00B838AE">
          <w:rPr>
            <w:rStyle w:val="Hyperlink"/>
            <w:rFonts w:ascii="Palatino Linotype" w:hAnsi="Palatino Linotype"/>
            <w:sz w:val="27"/>
            <w:szCs w:val="27"/>
          </w:rPr>
          <w:t>Case Data</w:t>
        </w:r>
      </w:hyperlink>
    </w:p>
    <w:p w:rsidR="00B838AE" w:rsidRDefault="00623494" w:rsidP="00B838AE">
      <w:pPr>
        <w:numPr>
          <w:ilvl w:val="0"/>
          <w:numId w:val="13"/>
        </w:numPr>
        <w:spacing w:before="100" w:beforeAutospacing="1" w:after="100" w:afterAutospacing="1" w:line="240" w:lineRule="auto"/>
        <w:rPr>
          <w:rFonts w:ascii="Palatino Linotype" w:hAnsi="Palatino Linotype"/>
          <w:color w:val="000000"/>
          <w:sz w:val="27"/>
          <w:szCs w:val="27"/>
        </w:rPr>
      </w:pPr>
      <w:hyperlink r:id="rId82" w:history="1">
        <w:r w:rsidR="00B838AE">
          <w:rPr>
            <w:rStyle w:val="Hyperlink"/>
            <w:rFonts w:ascii="Palatino Linotype" w:hAnsi="Palatino Linotype"/>
            <w:sz w:val="27"/>
            <w:szCs w:val="27"/>
          </w:rPr>
          <w:t>Folder Data</w:t>
        </w:r>
      </w:hyperlink>
    </w:p>
    <w:p w:rsidR="00B838AE" w:rsidRDefault="00623494" w:rsidP="00B838AE">
      <w:pPr>
        <w:numPr>
          <w:ilvl w:val="0"/>
          <w:numId w:val="13"/>
        </w:numPr>
        <w:spacing w:before="100" w:beforeAutospacing="1" w:after="100" w:afterAutospacing="1" w:line="240" w:lineRule="auto"/>
        <w:rPr>
          <w:rFonts w:ascii="Palatino Linotype" w:hAnsi="Palatino Linotype"/>
          <w:color w:val="000000"/>
          <w:sz w:val="27"/>
          <w:szCs w:val="27"/>
        </w:rPr>
      </w:pPr>
      <w:hyperlink r:id="rId83" w:history="1">
        <w:r w:rsidR="00B838AE">
          <w:rPr>
            <w:rStyle w:val="Hyperlink"/>
            <w:rFonts w:ascii="Palatino Linotype" w:hAnsi="Palatino Linotype"/>
            <w:sz w:val="27"/>
            <w:szCs w:val="27"/>
          </w:rPr>
          <w:t>Workflow Data</w:t>
        </w:r>
      </w:hyperlink>
    </w:p>
    <w:p w:rsidR="00B838AE" w:rsidRDefault="00623494" w:rsidP="00B838AE">
      <w:pPr>
        <w:numPr>
          <w:ilvl w:val="0"/>
          <w:numId w:val="13"/>
        </w:numPr>
        <w:spacing w:before="100" w:beforeAutospacing="1" w:after="100" w:afterAutospacing="1" w:line="240" w:lineRule="auto"/>
        <w:rPr>
          <w:rFonts w:ascii="Palatino Linotype" w:hAnsi="Palatino Linotype"/>
          <w:color w:val="000000"/>
          <w:sz w:val="27"/>
          <w:szCs w:val="27"/>
        </w:rPr>
      </w:pPr>
      <w:hyperlink r:id="rId84" w:history="1">
        <w:r w:rsidR="00B838AE">
          <w:rPr>
            <w:rStyle w:val="Hyperlink"/>
            <w:rFonts w:ascii="Palatino Linotype" w:hAnsi="Palatino Linotype"/>
            <w:sz w:val="27"/>
            <w:szCs w:val="27"/>
          </w:rPr>
          <w:t>Environment Data</w:t>
        </w:r>
      </w:hyperlink>
    </w:p>
    <w:p w:rsidR="00B838AE" w:rsidRDefault="00B838AE" w:rsidP="00B838AE">
      <w:pPr>
        <w:pStyle w:val="Heading2"/>
        <w:rPr>
          <w:rFonts w:ascii="Palatino Linotype" w:hAnsi="Palatino Linotype"/>
          <w:color w:val="000000"/>
          <w:sz w:val="36"/>
          <w:szCs w:val="36"/>
        </w:rPr>
      </w:pPr>
      <w:r>
        <w:rPr>
          <w:rFonts w:ascii="Palatino Linotype" w:hAnsi="Palatino Linotype"/>
          <w:color w:val="000000"/>
        </w:rPr>
        <w:t>Data Interaction</w:t>
      </w:r>
    </w:p>
    <w:p w:rsidR="00B838AE" w:rsidRDefault="00B838AE" w:rsidP="00B838AE">
      <w:pPr>
        <w:pStyle w:val="NormalWeb"/>
        <w:rPr>
          <w:rFonts w:ascii="Palatino Linotype" w:hAnsi="Palatino Linotype"/>
          <w:color w:val="000000"/>
          <w:sz w:val="27"/>
          <w:szCs w:val="27"/>
        </w:rPr>
      </w:pPr>
      <w:r>
        <w:rPr>
          <w:rFonts w:ascii="Palatino Linotype" w:hAnsi="Palatino Linotype"/>
          <w:color w:val="000000"/>
          <w:sz w:val="27"/>
          <w:szCs w:val="27"/>
        </w:rPr>
        <w:t xml:space="preserve">Here we examine the various ways in which data elements can be passed between components in a process and how the characteristics of the individual components can influence the manner in which the trafficking of data elements occurs. Of particular interest is the distinction between the </w:t>
      </w:r>
      <w:proofErr w:type="gramStart"/>
      <w:r>
        <w:rPr>
          <w:rFonts w:ascii="Palatino Linotype" w:hAnsi="Palatino Linotype"/>
          <w:color w:val="000000"/>
          <w:sz w:val="27"/>
          <w:szCs w:val="27"/>
        </w:rPr>
        <w:t>communication</w:t>
      </w:r>
      <w:proofErr w:type="gramEnd"/>
      <w:r>
        <w:rPr>
          <w:rFonts w:ascii="Palatino Linotype" w:hAnsi="Palatino Linotype"/>
          <w:color w:val="000000"/>
          <w:sz w:val="27"/>
          <w:szCs w:val="27"/>
        </w:rPr>
        <w:t xml:space="preserve"> of data between components within a process as against the data-oriented interaction of a process element with the external environment.</w:t>
      </w:r>
    </w:p>
    <w:p w:rsidR="00B838AE" w:rsidRDefault="00B838AE" w:rsidP="00B838AE">
      <w:pPr>
        <w:pStyle w:val="Heading3"/>
        <w:rPr>
          <w:rFonts w:ascii="Palatino Linotype" w:hAnsi="Palatino Linotype"/>
          <w:color w:val="000000"/>
          <w:sz w:val="27"/>
          <w:szCs w:val="27"/>
        </w:rPr>
      </w:pPr>
      <w:bookmarkStart w:id="2" w:name="InternalDataInteraction"/>
      <w:r>
        <w:rPr>
          <w:rFonts w:ascii="Palatino Linotype" w:hAnsi="Palatino Linotype"/>
          <w:color w:val="000000"/>
        </w:rPr>
        <w:lastRenderedPageBreak/>
        <w:t>Internal Data Interaction</w:t>
      </w:r>
    </w:p>
    <w:bookmarkEnd w:id="2"/>
    <w:p w:rsidR="00B838AE" w:rsidRDefault="00B838AE" w:rsidP="00B838AE">
      <w:pPr>
        <w:numPr>
          <w:ilvl w:val="0"/>
          <w:numId w:val="14"/>
        </w:numPr>
        <w:spacing w:before="100" w:beforeAutospacing="1" w:after="100" w:afterAutospacing="1" w:line="240" w:lineRule="auto"/>
        <w:rPr>
          <w:rFonts w:ascii="Palatino Linotype" w:hAnsi="Palatino Linotype"/>
          <w:color w:val="000000"/>
          <w:sz w:val="27"/>
          <w:szCs w:val="27"/>
        </w:rPr>
      </w:pPr>
      <w:r>
        <w:rPr>
          <w:rFonts w:ascii="Palatino Linotype" w:hAnsi="Palatino Linotype"/>
          <w:color w:val="000000"/>
          <w:sz w:val="27"/>
          <w:szCs w:val="27"/>
        </w:rPr>
        <w:fldChar w:fldCharType="begin"/>
      </w:r>
      <w:r>
        <w:rPr>
          <w:rFonts w:ascii="Palatino Linotype" w:hAnsi="Palatino Linotype"/>
          <w:color w:val="000000"/>
          <w:sz w:val="27"/>
          <w:szCs w:val="27"/>
        </w:rPr>
        <w:instrText xml:space="preserve"> HYPERLINK "http://www.workflowpatterns.com/patterns/data/internal/wdp9.php" </w:instrText>
      </w:r>
      <w:r>
        <w:rPr>
          <w:rFonts w:ascii="Palatino Linotype" w:hAnsi="Palatino Linotype"/>
          <w:color w:val="000000"/>
          <w:sz w:val="27"/>
          <w:szCs w:val="27"/>
        </w:rPr>
        <w:fldChar w:fldCharType="separate"/>
      </w:r>
      <w:r>
        <w:rPr>
          <w:rStyle w:val="Hyperlink"/>
          <w:rFonts w:ascii="Palatino Linotype" w:hAnsi="Palatino Linotype"/>
          <w:sz w:val="27"/>
          <w:szCs w:val="27"/>
        </w:rPr>
        <w:t>Data Interaction - Task to Task</w:t>
      </w:r>
      <w:r>
        <w:rPr>
          <w:rFonts w:ascii="Palatino Linotype" w:hAnsi="Palatino Linotype"/>
          <w:color w:val="000000"/>
          <w:sz w:val="27"/>
          <w:szCs w:val="27"/>
        </w:rPr>
        <w:fldChar w:fldCharType="end"/>
      </w:r>
    </w:p>
    <w:p w:rsidR="00B838AE" w:rsidRDefault="00623494" w:rsidP="00B838AE">
      <w:pPr>
        <w:numPr>
          <w:ilvl w:val="0"/>
          <w:numId w:val="14"/>
        </w:numPr>
        <w:spacing w:before="100" w:beforeAutospacing="1" w:after="100" w:afterAutospacing="1" w:line="240" w:lineRule="auto"/>
        <w:rPr>
          <w:rFonts w:ascii="Palatino Linotype" w:hAnsi="Palatino Linotype"/>
          <w:color w:val="000000"/>
          <w:sz w:val="27"/>
          <w:szCs w:val="27"/>
        </w:rPr>
      </w:pPr>
      <w:hyperlink r:id="rId85" w:history="1">
        <w:r w:rsidR="00B838AE">
          <w:rPr>
            <w:rStyle w:val="Hyperlink"/>
            <w:rFonts w:ascii="Palatino Linotype" w:hAnsi="Palatino Linotype"/>
            <w:sz w:val="27"/>
            <w:szCs w:val="27"/>
          </w:rPr>
          <w:t>Data Interaction - Block Task to Sub-Workflow Decomposition</w:t>
        </w:r>
      </w:hyperlink>
    </w:p>
    <w:p w:rsidR="00B838AE" w:rsidRDefault="00623494" w:rsidP="00B838AE">
      <w:pPr>
        <w:numPr>
          <w:ilvl w:val="0"/>
          <w:numId w:val="14"/>
        </w:numPr>
        <w:spacing w:before="100" w:beforeAutospacing="1" w:after="100" w:afterAutospacing="1" w:line="240" w:lineRule="auto"/>
        <w:rPr>
          <w:rFonts w:ascii="Palatino Linotype" w:hAnsi="Palatino Linotype"/>
          <w:color w:val="000000"/>
          <w:sz w:val="27"/>
          <w:szCs w:val="27"/>
        </w:rPr>
      </w:pPr>
      <w:hyperlink r:id="rId86" w:history="1">
        <w:r w:rsidR="00B838AE">
          <w:rPr>
            <w:rStyle w:val="Hyperlink"/>
            <w:rFonts w:ascii="Palatino Linotype" w:hAnsi="Palatino Linotype"/>
            <w:sz w:val="27"/>
            <w:szCs w:val="27"/>
          </w:rPr>
          <w:t>Data Interaction - Sub-Workflow Decomposition to Block Task</w:t>
        </w:r>
      </w:hyperlink>
    </w:p>
    <w:p w:rsidR="00B838AE" w:rsidRDefault="00623494" w:rsidP="00B838AE">
      <w:pPr>
        <w:numPr>
          <w:ilvl w:val="0"/>
          <w:numId w:val="14"/>
        </w:numPr>
        <w:spacing w:before="100" w:beforeAutospacing="1" w:after="100" w:afterAutospacing="1" w:line="240" w:lineRule="auto"/>
        <w:rPr>
          <w:rFonts w:ascii="Palatino Linotype" w:hAnsi="Palatino Linotype"/>
          <w:color w:val="000000"/>
          <w:sz w:val="27"/>
          <w:szCs w:val="27"/>
        </w:rPr>
      </w:pPr>
      <w:hyperlink r:id="rId87" w:history="1">
        <w:r w:rsidR="00B838AE">
          <w:rPr>
            <w:rStyle w:val="Hyperlink"/>
            <w:rFonts w:ascii="Palatino Linotype" w:hAnsi="Palatino Linotype"/>
            <w:sz w:val="27"/>
            <w:szCs w:val="27"/>
          </w:rPr>
          <w:t>Data Interaction - to Multiple Instance Task</w:t>
        </w:r>
      </w:hyperlink>
    </w:p>
    <w:p w:rsidR="00B838AE" w:rsidRDefault="00623494" w:rsidP="00B838AE">
      <w:pPr>
        <w:numPr>
          <w:ilvl w:val="0"/>
          <w:numId w:val="14"/>
        </w:numPr>
        <w:spacing w:before="100" w:beforeAutospacing="1" w:after="100" w:afterAutospacing="1" w:line="240" w:lineRule="auto"/>
        <w:rPr>
          <w:rFonts w:ascii="Palatino Linotype" w:hAnsi="Palatino Linotype"/>
          <w:color w:val="000000"/>
          <w:sz w:val="27"/>
          <w:szCs w:val="27"/>
        </w:rPr>
      </w:pPr>
      <w:hyperlink r:id="rId88" w:history="1">
        <w:r w:rsidR="00B838AE">
          <w:rPr>
            <w:rStyle w:val="Hyperlink"/>
            <w:rFonts w:ascii="Palatino Linotype" w:hAnsi="Palatino Linotype"/>
            <w:sz w:val="27"/>
            <w:szCs w:val="27"/>
          </w:rPr>
          <w:t>Data Interaction - from Multiple Instance Task</w:t>
        </w:r>
      </w:hyperlink>
    </w:p>
    <w:p w:rsidR="00B838AE" w:rsidRDefault="00623494" w:rsidP="00B838AE">
      <w:pPr>
        <w:numPr>
          <w:ilvl w:val="0"/>
          <w:numId w:val="14"/>
        </w:numPr>
        <w:spacing w:before="100" w:beforeAutospacing="1" w:after="100" w:afterAutospacing="1" w:line="240" w:lineRule="auto"/>
        <w:rPr>
          <w:rFonts w:ascii="Palatino Linotype" w:hAnsi="Palatino Linotype"/>
          <w:color w:val="000000"/>
          <w:sz w:val="27"/>
          <w:szCs w:val="27"/>
        </w:rPr>
      </w:pPr>
      <w:hyperlink r:id="rId89" w:history="1">
        <w:r w:rsidR="00B838AE">
          <w:rPr>
            <w:rStyle w:val="Hyperlink"/>
            <w:rFonts w:ascii="Palatino Linotype" w:hAnsi="Palatino Linotype"/>
            <w:sz w:val="27"/>
            <w:szCs w:val="27"/>
          </w:rPr>
          <w:t>Data Interaction - Case to Case</w:t>
        </w:r>
      </w:hyperlink>
    </w:p>
    <w:p w:rsidR="00B838AE" w:rsidRDefault="00B838AE" w:rsidP="00B838AE">
      <w:pPr>
        <w:pStyle w:val="Heading3"/>
        <w:rPr>
          <w:rFonts w:ascii="Palatino Linotype" w:hAnsi="Palatino Linotype"/>
          <w:color w:val="000000"/>
          <w:sz w:val="27"/>
          <w:szCs w:val="27"/>
        </w:rPr>
      </w:pPr>
      <w:bookmarkStart w:id="3" w:name="ExternalDataInteraction"/>
      <w:r>
        <w:rPr>
          <w:rFonts w:ascii="Palatino Linotype" w:hAnsi="Palatino Linotype"/>
          <w:color w:val="000000"/>
        </w:rPr>
        <w:t>External Data Interaction</w:t>
      </w:r>
    </w:p>
    <w:bookmarkEnd w:id="3"/>
    <w:p w:rsidR="00B838AE" w:rsidRDefault="00B838AE" w:rsidP="00B838AE">
      <w:pPr>
        <w:numPr>
          <w:ilvl w:val="0"/>
          <w:numId w:val="15"/>
        </w:numPr>
        <w:spacing w:before="100" w:beforeAutospacing="1" w:after="100" w:afterAutospacing="1" w:line="240" w:lineRule="auto"/>
        <w:rPr>
          <w:rFonts w:ascii="Palatino Linotype" w:hAnsi="Palatino Linotype"/>
          <w:color w:val="000000"/>
          <w:sz w:val="27"/>
          <w:szCs w:val="27"/>
        </w:rPr>
      </w:pPr>
      <w:r>
        <w:rPr>
          <w:rFonts w:ascii="Palatino Linotype" w:hAnsi="Palatino Linotype"/>
          <w:color w:val="000000"/>
          <w:sz w:val="27"/>
          <w:szCs w:val="27"/>
        </w:rPr>
        <w:fldChar w:fldCharType="begin"/>
      </w:r>
      <w:r>
        <w:rPr>
          <w:rFonts w:ascii="Palatino Linotype" w:hAnsi="Palatino Linotype"/>
          <w:color w:val="000000"/>
          <w:sz w:val="27"/>
          <w:szCs w:val="27"/>
        </w:rPr>
        <w:instrText xml:space="preserve"> HYPERLINK "http://www.workflowpatterns.com/patterns/data/external/wdp15.php" </w:instrText>
      </w:r>
      <w:r>
        <w:rPr>
          <w:rFonts w:ascii="Palatino Linotype" w:hAnsi="Palatino Linotype"/>
          <w:color w:val="000000"/>
          <w:sz w:val="27"/>
          <w:szCs w:val="27"/>
        </w:rPr>
        <w:fldChar w:fldCharType="separate"/>
      </w:r>
      <w:r>
        <w:rPr>
          <w:rStyle w:val="Hyperlink"/>
          <w:rFonts w:ascii="Palatino Linotype" w:hAnsi="Palatino Linotype"/>
          <w:sz w:val="27"/>
          <w:szCs w:val="27"/>
        </w:rPr>
        <w:t>Data Interaction - Task to Environment - Push-Oriented</w:t>
      </w:r>
      <w:r>
        <w:rPr>
          <w:rFonts w:ascii="Palatino Linotype" w:hAnsi="Palatino Linotype"/>
          <w:color w:val="000000"/>
          <w:sz w:val="27"/>
          <w:szCs w:val="27"/>
        </w:rPr>
        <w:fldChar w:fldCharType="end"/>
      </w:r>
    </w:p>
    <w:p w:rsidR="00B838AE" w:rsidRDefault="00623494" w:rsidP="00B838AE">
      <w:pPr>
        <w:numPr>
          <w:ilvl w:val="0"/>
          <w:numId w:val="15"/>
        </w:numPr>
        <w:spacing w:before="100" w:beforeAutospacing="1" w:after="100" w:afterAutospacing="1" w:line="240" w:lineRule="auto"/>
        <w:rPr>
          <w:rFonts w:ascii="Palatino Linotype" w:hAnsi="Palatino Linotype"/>
          <w:color w:val="000000"/>
          <w:sz w:val="27"/>
          <w:szCs w:val="27"/>
        </w:rPr>
      </w:pPr>
      <w:hyperlink r:id="rId90" w:history="1">
        <w:r w:rsidR="00B838AE">
          <w:rPr>
            <w:rStyle w:val="Hyperlink"/>
            <w:rFonts w:ascii="Palatino Linotype" w:hAnsi="Palatino Linotype"/>
            <w:sz w:val="27"/>
            <w:szCs w:val="27"/>
          </w:rPr>
          <w:t>Data Interaction - Environment to Task - Pull-Oriented</w:t>
        </w:r>
      </w:hyperlink>
    </w:p>
    <w:p w:rsidR="00B838AE" w:rsidRDefault="00623494" w:rsidP="00B838AE">
      <w:pPr>
        <w:numPr>
          <w:ilvl w:val="0"/>
          <w:numId w:val="15"/>
        </w:numPr>
        <w:spacing w:before="100" w:beforeAutospacing="1" w:after="100" w:afterAutospacing="1" w:line="240" w:lineRule="auto"/>
        <w:rPr>
          <w:rFonts w:ascii="Palatino Linotype" w:hAnsi="Palatino Linotype"/>
          <w:color w:val="000000"/>
          <w:sz w:val="27"/>
          <w:szCs w:val="27"/>
        </w:rPr>
      </w:pPr>
      <w:hyperlink r:id="rId91" w:history="1">
        <w:r w:rsidR="00B838AE">
          <w:rPr>
            <w:rStyle w:val="Hyperlink"/>
            <w:rFonts w:ascii="Palatino Linotype" w:hAnsi="Palatino Linotype"/>
            <w:sz w:val="27"/>
            <w:szCs w:val="27"/>
          </w:rPr>
          <w:t>Data Interaction - Environment to Task - Push-Oriented</w:t>
        </w:r>
      </w:hyperlink>
    </w:p>
    <w:p w:rsidR="00B838AE" w:rsidRDefault="00623494" w:rsidP="00B838AE">
      <w:pPr>
        <w:numPr>
          <w:ilvl w:val="0"/>
          <w:numId w:val="15"/>
        </w:numPr>
        <w:spacing w:before="100" w:beforeAutospacing="1" w:after="100" w:afterAutospacing="1" w:line="240" w:lineRule="auto"/>
        <w:rPr>
          <w:rFonts w:ascii="Palatino Linotype" w:hAnsi="Palatino Linotype"/>
          <w:color w:val="000000"/>
          <w:sz w:val="27"/>
          <w:szCs w:val="27"/>
        </w:rPr>
      </w:pPr>
      <w:hyperlink r:id="rId92" w:history="1">
        <w:r w:rsidR="00B838AE">
          <w:rPr>
            <w:rStyle w:val="Hyperlink"/>
            <w:rFonts w:ascii="Palatino Linotype" w:hAnsi="Palatino Linotype"/>
            <w:sz w:val="27"/>
            <w:szCs w:val="27"/>
          </w:rPr>
          <w:t>Data Interaction - Task to Environment - Pull-Oriented</w:t>
        </w:r>
      </w:hyperlink>
    </w:p>
    <w:p w:rsidR="00B838AE" w:rsidRDefault="00623494" w:rsidP="00B838AE">
      <w:pPr>
        <w:numPr>
          <w:ilvl w:val="0"/>
          <w:numId w:val="15"/>
        </w:numPr>
        <w:spacing w:before="100" w:beforeAutospacing="1" w:after="100" w:afterAutospacing="1" w:line="240" w:lineRule="auto"/>
        <w:rPr>
          <w:rFonts w:ascii="Palatino Linotype" w:hAnsi="Palatino Linotype"/>
          <w:color w:val="000000"/>
          <w:sz w:val="27"/>
          <w:szCs w:val="27"/>
        </w:rPr>
      </w:pPr>
      <w:hyperlink r:id="rId93" w:history="1">
        <w:r w:rsidR="00B838AE">
          <w:rPr>
            <w:rStyle w:val="Hyperlink"/>
            <w:rFonts w:ascii="Palatino Linotype" w:hAnsi="Palatino Linotype"/>
            <w:sz w:val="27"/>
            <w:szCs w:val="27"/>
          </w:rPr>
          <w:t>Data Interaction - Case to Environment - Push-Oriented</w:t>
        </w:r>
      </w:hyperlink>
    </w:p>
    <w:p w:rsidR="00B838AE" w:rsidRDefault="00623494" w:rsidP="00B838AE">
      <w:pPr>
        <w:numPr>
          <w:ilvl w:val="0"/>
          <w:numId w:val="15"/>
        </w:numPr>
        <w:spacing w:before="100" w:beforeAutospacing="1" w:after="100" w:afterAutospacing="1" w:line="240" w:lineRule="auto"/>
        <w:rPr>
          <w:rFonts w:ascii="Palatino Linotype" w:hAnsi="Palatino Linotype"/>
          <w:color w:val="000000"/>
          <w:sz w:val="27"/>
          <w:szCs w:val="27"/>
        </w:rPr>
      </w:pPr>
      <w:hyperlink r:id="rId94" w:history="1">
        <w:r w:rsidR="00B838AE">
          <w:rPr>
            <w:rStyle w:val="Hyperlink"/>
            <w:rFonts w:ascii="Palatino Linotype" w:hAnsi="Palatino Linotype"/>
            <w:sz w:val="27"/>
            <w:szCs w:val="27"/>
          </w:rPr>
          <w:t>Data Interaction - Environment to Case - Pull-Oriented</w:t>
        </w:r>
      </w:hyperlink>
    </w:p>
    <w:p w:rsidR="00B838AE" w:rsidRDefault="00623494" w:rsidP="00B838AE">
      <w:pPr>
        <w:numPr>
          <w:ilvl w:val="0"/>
          <w:numId w:val="15"/>
        </w:numPr>
        <w:spacing w:before="100" w:beforeAutospacing="1" w:after="100" w:afterAutospacing="1" w:line="240" w:lineRule="auto"/>
        <w:rPr>
          <w:rFonts w:ascii="Palatino Linotype" w:hAnsi="Palatino Linotype"/>
          <w:color w:val="000000"/>
          <w:sz w:val="27"/>
          <w:szCs w:val="27"/>
        </w:rPr>
      </w:pPr>
      <w:hyperlink r:id="rId95" w:history="1">
        <w:r w:rsidR="00B838AE">
          <w:rPr>
            <w:rStyle w:val="Hyperlink"/>
            <w:rFonts w:ascii="Palatino Linotype" w:hAnsi="Palatino Linotype"/>
            <w:sz w:val="27"/>
            <w:szCs w:val="27"/>
          </w:rPr>
          <w:t>Data Interaction - Environment to Case - Push-Oriented</w:t>
        </w:r>
      </w:hyperlink>
    </w:p>
    <w:p w:rsidR="00B838AE" w:rsidRDefault="00623494" w:rsidP="00B838AE">
      <w:pPr>
        <w:numPr>
          <w:ilvl w:val="0"/>
          <w:numId w:val="15"/>
        </w:numPr>
        <w:spacing w:before="100" w:beforeAutospacing="1" w:after="100" w:afterAutospacing="1" w:line="240" w:lineRule="auto"/>
        <w:rPr>
          <w:rFonts w:ascii="Palatino Linotype" w:hAnsi="Palatino Linotype"/>
          <w:color w:val="000000"/>
          <w:sz w:val="27"/>
          <w:szCs w:val="27"/>
        </w:rPr>
      </w:pPr>
      <w:hyperlink r:id="rId96" w:history="1">
        <w:r w:rsidR="00B838AE">
          <w:rPr>
            <w:rStyle w:val="Hyperlink"/>
            <w:rFonts w:ascii="Palatino Linotype" w:hAnsi="Palatino Linotype"/>
            <w:sz w:val="27"/>
            <w:szCs w:val="27"/>
          </w:rPr>
          <w:t>Data Interaction - Case to Environment - Pull-Oriented</w:t>
        </w:r>
      </w:hyperlink>
    </w:p>
    <w:p w:rsidR="00B838AE" w:rsidRDefault="00623494" w:rsidP="00B838AE">
      <w:pPr>
        <w:numPr>
          <w:ilvl w:val="0"/>
          <w:numId w:val="15"/>
        </w:numPr>
        <w:spacing w:before="100" w:beforeAutospacing="1" w:after="100" w:afterAutospacing="1" w:line="240" w:lineRule="auto"/>
        <w:rPr>
          <w:rFonts w:ascii="Palatino Linotype" w:hAnsi="Palatino Linotype"/>
          <w:color w:val="000000"/>
          <w:sz w:val="27"/>
          <w:szCs w:val="27"/>
        </w:rPr>
      </w:pPr>
      <w:hyperlink r:id="rId97" w:history="1">
        <w:r w:rsidR="00B838AE">
          <w:rPr>
            <w:rStyle w:val="Hyperlink"/>
            <w:rFonts w:ascii="Palatino Linotype" w:hAnsi="Palatino Linotype"/>
            <w:sz w:val="27"/>
            <w:szCs w:val="27"/>
          </w:rPr>
          <w:t>Data Interaction - Workflow to Environment - Push-Oriented</w:t>
        </w:r>
      </w:hyperlink>
    </w:p>
    <w:p w:rsidR="00B838AE" w:rsidRDefault="00623494" w:rsidP="00B838AE">
      <w:pPr>
        <w:numPr>
          <w:ilvl w:val="0"/>
          <w:numId w:val="15"/>
        </w:numPr>
        <w:spacing w:before="100" w:beforeAutospacing="1" w:after="100" w:afterAutospacing="1" w:line="240" w:lineRule="auto"/>
        <w:rPr>
          <w:rFonts w:ascii="Palatino Linotype" w:hAnsi="Palatino Linotype"/>
          <w:color w:val="000000"/>
          <w:sz w:val="27"/>
          <w:szCs w:val="27"/>
        </w:rPr>
      </w:pPr>
      <w:hyperlink r:id="rId98" w:history="1">
        <w:r w:rsidR="00B838AE">
          <w:rPr>
            <w:rStyle w:val="Hyperlink"/>
            <w:rFonts w:ascii="Palatino Linotype" w:hAnsi="Palatino Linotype"/>
            <w:sz w:val="27"/>
            <w:szCs w:val="27"/>
          </w:rPr>
          <w:t>Data Interaction - Environment to Workflow - Pull-Oriented</w:t>
        </w:r>
      </w:hyperlink>
    </w:p>
    <w:p w:rsidR="00B838AE" w:rsidRDefault="00623494" w:rsidP="00B838AE">
      <w:pPr>
        <w:numPr>
          <w:ilvl w:val="0"/>
          <w:numId w:val="15"/>
        </w:numPr>
        <w:spacing w:before="100" w:beforeAutospacing="1" w:after="100" w:afterAutospacing="1" w:line="240" w:lineRule="auto"/>
        <w:rPr>
          <w:rFonts w:ascii="Palatino Linotype" w:hAnsi="Palatino Linotype"/>
          <w:color w:val="000000"/>
          <w:sz w:val="27"/>
          <w:szCs w:val="27"/>
        </w:rPr>
      </w:pPr>
      <w:hyperlink r:id="rId99" w:history="1">
        <w:r w:rsidR="00B838AE">
          <w:rPr>
            <w:rStyle w:val="Hyperlink"/>
            <w:rFonts w:ascii="Palatino Linotype" w:hAnsi="Palatino Linotype"/>
            <w:sz w:val="27"/>
            <w:szCs w:val="27"/>
          </w:rPr>
          <w:t>Data Interaction - Environment to Workflow - Push-Oriented</w:t>
        </w:r>
      </w:hyperlink>
    </w:p>
    <w:p w:rsidR="00B838AE" w:rsidRDefault="00623494" w:rsidP="00B838AE">
      <w:pPr>
        <w:numPr>
          <w:ilvl w:val="0"/>
          <w:numId w:val="15"/>
        </w:numPr>
        <w:spacing w:before="100" w:beforeAutospacing="1" w:after="100" w:afterAutospacing="1" w:line="240" w:lineRule="auto"/>
        <w:rPr>
          <w:rFonts w:ascii="Palatino Linotype" w:hAnsi="Palatino Linotype"/>
          <w:color w:val="000000"/>
          <w:sz w:val="27"/>
          <w:szCs w:val="27"/>
        </w:rPr>
      </w:pPr>
      <w:hyperlink r:id="rId100" w:history="1">
        <w:r w:rsidR="00B838AE">
          <w:rPr>
            <w:rStyle w:val="Hyperlink"/>
            <w:rFonts w:ascii="Palatino Linotype" w:hAnsi="Palatino Linotype"/>
            <w:sz w:val="27"/>
            <w:szCs w:val="27"/>
          </w:rPr>
          <w:t>Data Interaction - Workflow to Environment - Pull-Oriented</w:t>
        </w:r>
      </w:hyperlink>
    </w:p>
    <w:p w:rsidR="00B838AE" w:rsidRDefault="00B838AE" w:rsidP="00B838AE">
      <w:pPr>
        <w:pStyle w:val="Heading2"/>
        <w:rPr>
          <w:rFonts w:ascii="Palatino Linotype" w:hAnsi="Palatino Linotype"/>
          <w:color w:val="000000"/>
          <w:sz w:val="36"/>
          <w:szCs w:val="36"/>
        </w:rPr>
      </w:pPr>
      <w:bookmarkStart w:id="4" w:name="DataTransferMechanisms"/>
      <w:r>
        <w:rPr>
          <w:rFonts w:ascii="Palatino Linotype" w:hAnsi="Palatino Linotype"/>
          <w:color w:val="000000"/>
        </w:rPr>
        <w:t>Data Transfer Patterns</w:t>
      </w:r>
    </w:p>
    <w:bookmarkEnd w:id="4"/>
    <w:p w:rsidR="00B838AE" w:rsidRDefault="00B838AE" w:rsidP="00B838AE">
      <w:pPr>
        <w:pStyle w:val="NormalWeb"/>
        <w:rPr>
          <w:rFonts w:ascii="Palatino Linotype" w:hAnsi="Palatino Linotype"/>
          <w:color w:val="000000"/>
          <w:sz w:val="27"/>
          <w:szCs w:val="27"/>
        </w:rPr>
      </w:pPr>
      <w:r>
        <w:rPr>
          <w:rFonts w:ascii="Palatino Linotype" w:hAnsi="Palatino Linotype"/>
          <w:color w:val="000000"/>
          <w:sz w:val="27"/>
          <w:szCs w:val="27"/>
        </w:rPr>
        <w:t>Here we consider the manner in which the actual transfer of data elements occurs between one process component and another. These patterns serve as an extension to those presented in the Data Interaction patterns and aim to capture the various mechanisms by which data elements can be passed across the interface of a process component.</w:t>
      </w:r>
    </w:p>
    <w:p w:rsidR="00B838AE" w:rsidRDefault="00B838AE" w:rsidP="00B838AE">
      <w:pPr>
        <w:pStyle w:val="NormalWeb"/>
        <w:rPr>
          <w:rFonts w:ascii="Palatino Linotype" w:hAnsi="Palatino Linotype"/>
          <w:color w:val="000000"/>
          <w:sz w:val="27"/>
          <w:szCs w:val="27"/>
        </w:rPr>
      </w:pPr>
      <w:r>
        <w:rPr>
          <w:rFonts w:ascii="Palatino Linotype" w:hAnsi="Palatino Linotype"/>
          <w:color w:val="000000"/>
          <w:sz w:val="27"/>
          <w:szCs w:val="27"/>
        </w:rPr>
        <w:t xml:space="preserve">The specific style of data passing that is used in a given scenario depends on a number of factors including whether the two components share a common address space for data elements, whether it is intended that a distinct copy of an element is passed as against a reference to it and whether the component </w:t>
      </w:r>
      <w:r>
        <w:rPr>
          <w:rFonts w:ascii="Palatino Linotype" w:hAnsi="Palatino Linotype"/>
          <w:color w:val="000000"/>
          <w:sz w:val="27"/>
          <w:szCs w:val="27"/>
        </w:rPr>
        <w:lastRenderedPageBreak/>
        <w:t>receiving the data element can expect to have exclusive access to it. These variations give rise to a number of distinct patterns as described below.</w:t>
      </w:r>
    </w:p>
    <w:p w:rsidR="00B838AE" w:rsidRDefault="00623494" w:rsidP="00B838AE">
      <w:pPr>
        <w:numPr>
          <w:ilvl w:val="0"/>
          <w:numId w:val="16"/>
        </w:numPr>
        <w:spacing w:before="100" w:beforeAutospacing="1" w:after="100" w:afterAutospacing="1" w:line="240" w:lineRule="auto"/>
        <w:rPr>
          <w:rFonts w:ascii="Palatino Linotype" w:hAnsi="Palatino Linotype"/>
          <w:color w:val="000000"/>
          <w:sz w:val="27"/>
          <w:szCs w:val="27"/>
        </w:rPr>
      </w:pPr>
      <w:hyperlink r:id="rId101" w:history="1">
        <w:r w:rsidR="00B838AE">
          <w:rPr>
            <w:rStyle w:val="Hyperlink"/>
            <w:rFonts w:ascii="Palatino Linotype" w:hAnsi="Palatino Linotype"/>
            <w:sz w:val="27"/>
            <w:szCs w:val="27"/>
          </w:rPr>
          <w:t>Data Transfer by Value - Incoming</w:t>
        </w:r>
      </w:hyperlink>
    </w:p>
    <w:p w:rsidR="00B838AE" w:rsidRDefault="00623494" w:rsidP="00B838AE">
      <w:pPr>
        <w:numPr>
          <w:ilvl w:val="0"/>
          <w:numId w:val="16"/>
        </w:numPr>
        <w:spacing w:before="100" w:beforeAutospacing="1" w:after="100" w:afterAutospacing="1" w:line="240" w:lineRule="auto"/>
        <w:rPr>
          <w:rFonts w:ascii="Palatino Linotype" w:hAnsi="Palatino Linotype"/>
          <w:color w:val="000000"/>
          <w:sz w:val="27"/>
          <w:szCs w:val="27"/>
        </w:rPr>
      </w:pPr>
      <w:hyperlink r:id="rId102" w:history="1">
        <w:r w:rsidR="00B838AE">
          <w:rPr>
            <w:rStyle w:val="Hyperlink"/>
            <w:rFonts w:ascii="Palatino Linotype" w:hAnsi="Palatino Linotype"/>
            <w:sz w:val="27"/>
            <w:szCs w:val="27"/>
          </w:rPr>
          <w:t>Data Transfer by Value - Outgoing</w:t>
        </w:r>
      </w:hyperlink>
    </w:p>
    <w:p w:rsidR="00B838AE" w:rsidRDefault="00623494" w:rsidP="00B838AE">
      <w:pPr>
        <w:numPr>
          <w:ilvl w:val="0"/>
          <w:numId w:val="16"/>
        </w:numPr>
        <w:spacing w:before="100" w:beforeAutospacing="1" w:after="100" w:afterAutospacing="1" w:line="240" w:lineRule="auto"/>
        <w:rPr>
          <w:rFonts w:ascii="Palatino Linotype" w:hAnsi="Palatino Linotype"/>
          <w:color w:val="000000"/>
          <w:sz w:val="27"/>
          <w:szCs w:val="27"/>
        </w:rPr>
      </w:pPr>
      <w:hyperlink r:id="rId103" w:history="1">
        <w:r w:rsidR="00B838AE">
          <w:rPr>
            <w:rStyle w:val="Hyperlink"/>
            <w:rFonts w:ascii="Palatino Linotype" w:hAnsi="Palatino Linotype"/>
            <w:sz w:val="27"/>
            <w:szCs w:val="27"/>
          </w:rPr>
          <w:t>Data Transfer - Copy In/Copy Out</w:t>
        </w:r>
      </w:hyperlink>
    </w:p>
    <w:p w:rsidR="00B838AE" w:rsidRDefault="00623494" w:rsidP="00B838AE">
      <w:pPr>
        <w:numPr>
          <w:ilvl w:val="0"/>
          <w:numId w:val="16"/>
        </w:numPr>
        <w:spacing w:before="100" w:beforeAutospacing="1" w:after="100" w:afterAutospacing="1" w:line="240" w:lineRule="auto"/>
        <w:rPr>
          <w:rFonts w:ascii="Palatino Linotype" w:hAnsi="Palatino Linotype"/>
          <w:color w:val="000000"/>
          <w:sz w:val="27"/>
          <w:szCs w:val="27"/>
        </w:rPr>
      </w:pPr>
      <w:hyperlink r:id="rId104" w:history="1">
        <w:r w:rsidR="00B838AE">
          <w:rPr>
            <w:rStyle w:val="Hyperlink"/>
            <w:rFonts w:ascii="Palatino Linotype" w:hAnsi="Palatino Linotype"/>
            <w:sz w:val="27"/>
            <w:szCs w:val="27"/>
          </w:rPr>
          <w:t>Data Transfer by Reference - Unlocked</w:t>
        </w:r>
      </w:hyperlink>
    </w:p>
    <w:p w:rsidR="00B838AE" w:rsidRDefault="00623494" w:rsidP="00B838AE">
      <w:pPr>
        <w:numPr>
          <w:ilvl w:val="0"/>
          <w:numId w:val="16"/>
        </w:numPr>
        <w:spacing w:before="100" w:beforeAutospacing="1" w:after="100" w:afterAutospacing="1" w:line="240" w:lineRule="auto"/>
        <w:rPr>
          <w:rFonts w:ascii="Palatino Linotype" w:hAnsi="Palatino Linotype"/>
          <w:color w:val="000000"/>
          <w:sz w:val="27"/>
          <w:szCs w:val="27"/>
        </w:rPr>
      </w:pPr>
      <w:hyperlink r:id="rId105" w:history="1">
        <w:r w:rsidR="00B838AE">
          <w:rPr>
            <w:rStyle w:val="Hyperlink"/>
            <w:rFonts w:ascii="Palatino Linotype" w:hAnsi="Palatino Linotype"/>
            <w:sz w:val="27"/>
            <w:szCs w:val="27"/>
          </w:rPr>
          <w:t>Data Transfer by Reference - With Lock</w:t>
        </w:r>
      </w:hyperlink>
    </w:p>
    <w:p w:rsidR="00B838AE" w:rsidRDefault="00623494" w:rsidP="00B838AE">
      <w:pPr>
        <w:numPr>
          <w:ilvl w:val="0"/>
          <w:numId w:val="16"/>
        </w:numPr>
        <w:spacing w:before="100" w:beforeAutospacing="1" w:after="100" w:afterAutospacing="1" w:line="240" w:lineRule="auto"/>
        <w:rPr>
          <w:rFonts w:ascii="Palatino Linotype" w:hAnsi="Palatino Linotype"/>
          <w:color w:val="000000"/>
          <w:sz w:val="27"/>
          <w:szCs w:val="27"/>
        </w:rPr>
      </w:pPr>
      <w:hyperlink r:id="rId106" w:history="1">
        <w:r w:rsidR="00B838AE">
          <w:rPr>
            <w:rStyle w:val="Hyperlink"/>
            <w:rFonts w:ascii="Palatino Linotype" w:hAnsi="Palatino Linotype"/>
            <w:sz w:val="27"/>
            <w:szCs w:val="27"/>
          </w:rPr>
          <w:t>Data Transformation - Input</w:t>
        </w:r>
      </w:hyperlink>
    </w:p>
    <w:p w:rsidR="00B838AE" w:rsidRDefault="00623494" w:rsidP="00B838AE">
      <w:pPr>
        <w:numPr>
          <w:ilvl w:val="0"/>
          <w:numId w:val="16"/>
        </w:numPr>
        <w:spacing w:before="100" w:beforeAutospacing="1" w:after="100" w:afterAutospacing="1" w:line="240" w:lineRule="auto"/>
        <w:rPr>
          <w:rFonts w:ascii="Palatino Linotype" w:hAnsi="Palatino Linotype"/>
          <w:color w:val="000000"/>
          <w:sz w:val="27"/>
          <w:szCs w:val="27"/>
        </w:rPr>
      </w:pPr>
      <w:hyperlink r:id="rId107" w:history="1">
        <w:r w:rsidR="00B838AE">
          <w:rPr>
            <w:rStyle w:val="Hyperlink"/>
            <w:rFonts w:ascii="Palatino Linotype" w:hAnsi="Palatino Linotype"/>
            <w:sz w:val="27"/>
            <w:szCs w:val="27"/>
          </w:rPr>
          <w:t>Data Transformation - Output</w:t>
        </w:r>
      </w:hyperlink>
    </w:p>
    <w:p w:rsidR="00B838AE" w:rsidRDefault="00B838AE" w:rsidP="00B838AE">
      <w:pPr>
        <w:pStyle w:val="Heading2"/>
        <w:rPr>
          <w:rFonts w:ascii="Palatino Linotype" w:hAnsi="Palatino Linotype"/>
          <w:color w:val="000000"/>
          <w:sz w:val="36"/>
          <w:szCs w:val="36"/>
        </w:rPr>
      </w:pPr>
      <w:bookmarkStart w:id="5" w:name="DataBasedRouting"/>
      <w:r>
        <w:rPr>
          <w:rFonts w:ascii="Palatino Linotype" w:hAnsi="Palatino Linotype"/>
          <w:color w:val="000000"/>
        </w:rPr>
        <w:t>Data-based Routing</w:t>
      </w:r>
    </w:p>
    <w:bookmarkEnd w:id="5"/>
    <w:p w:rsidR="00B838AE" w:rsidRDefault="00B838AE" w:rsidP="00B838AE">
      <w:pPr>
        <w:pStyle w:val="NormalWeb"/>
        <w:rPr>
          <w:rFonts w:ascii="Palatino Linotype" w:hAnsi="Palatino Linotype"/>
          <w:color w:val="000000"/>
          <w:sz w:val="27"/>
          <w:szCs w:val="27"/>
        </w:rPr>
      </w:pPr>
      <w:r>
        <w:rPr>
          <w:rFonts w:ascii="Palatino Linotype" w:hAnsi="Palatino Linotype"/>
          <w:color w:val="000000"/>
          <w:sz w:val="27"/>
          <w:szCs w:val="27"/>
        </w:rPr>
        <w:t>Whereas the above sections have examined characteristics of data elements in isolation from other process perspectives (i.e. control, resource, etc.), the following patterns capture the various ways in which data elements can interact with other perspectives and influence the overall operation of a process instance.</w:t>
      </w:r>
    </w:p>
    <w:p w:rsidR="00B838AE" w:rsidRDefault="00623494" w:rsidP="00B838AE">
      <w:pPr>
        <w:numPr>
          <w:ilvl w:val="0"/>
          <w:numId w:val="17"/>
        </w:numPr>
        <w:spacing w:before="100" w:beforeAutospacing="1" w:after="100" w:afterAutospacing="1" w:line="240" w:lineRule="auto"/>
        <w:rPr>
          <w:rFonts w:ascii="Palatino Linotype" w:hAnsi="Palatino Linotype"/>
          <w:color w:val="000000"/>
          <w:sz w:val="27"/>
          <w:szCs w:val="27"/>
        </w:rPr>
      </w:pPr>
      <w:hyperlink r:id="rId108" w:history="1">
        <w:r w:rsidR="00B838AE">
          <w:rPr>
            <w:rStyle w:val="Hyperlink"/>
            <w:rFonts w:ascii="Palatino Linotype" w:hAnsi="Palatino Linotype"/>
            <w:sz w:val="27"/>
            <w:szCs w:val="27"/>
          </w:rPr>
          <w:t>Task Precondition - Data Existence</w:t>
        </w:r>
      </w:hyperlink>
    </w:p>
    <w:p w:rsidR="00B838AE" w:rsidRDefault="00623494" w:rsidP="00B838AE">
      <w:pPr>
        <w:numPr>
          <w:ilvl w:val="0"/>
          <w:numId w:val="17"/>
        </w:numPr>
        <w:spacing w:before="100" w:beforeAutospacing="1" w:after="100" w:afterAutospacing="1" w:line="240" w:lineRule="auto"/>
        <w:rPr>
          <w:rFonts w:ascii="Palatino Linotype" w:hAnsi="Palatino Linotype"/>
          <w:color w:val="000000"/>
          <w:sz w:val="27"/>
          <w:szCs w:val="27"/>
        </w:rPr>
      </w:pPr>
      <w:hyperlink r:id="rId109" w:history="1">
        <w:r w:rsidR="00B838AE">
          <w:rPr>
            <w:rStyle w:val="Hyperlink"/>
            <w:rFonts w:ascii="Palatino Linotype" w:hAnsi="Palatino Linotype"/>
            <w:sz w:val="27"/>
            <w:szCs w:val="27"/>
          </w:rPr>
          <w:t>Task Precondition - Data Value</w:t>
        </w:r>
      </w:hyperlink>
    </w:p>
    <w:p w:rsidR="00B838AE" w:rsidRDefault="00623494" w:rsidP="00B838AE">
      <w:pPr>
        <w:numPr>
          <w:ilvl w:val="0"/>
          <w:numId w:val="17"/>
        </w:numPr>
        <w:spacing w:before="100" w:beforeAutospacing="1" w:after="100" w:afterAutospacing="1" w:line="240" w:lineRule="auto"/>
        <w:rPr>
          <w:rFonts w:ascii="Palatino Linotype" w:hAnsi="Palatino Linotype"/>
          <w:color w:val="000000"/>
          <w:sz w:val="27"/>
          <w:szCs w:val="27"/>
        </w:rPr>
      </w:pPr>
      <w:hyperlink r:id="rId110" w:history="1">
        <w:r w:rsidR="00B838AE">
          <w:rPr>
            <w:rStyle w:val="Hyperlink"/>
            <w:rFonts w:ascii="Palatino Linotype" w:hAnsi="Palatino Linotype"/>
            <w:sz w:val="27"/>
            <w:szCs w:val="27"/>
          </w:rPr>
          <w:t xml:space="preserve">Task </w:t>
        </w:r>
        <w:proofErr w:type="spellStart"/>
        <w:r w:rsidR="00B838AE">
          <w:rPr>
            <w:rStyle w:val="Hyperlink"/>
            <w:rFonts w:ascii="Palatino Linotype" w:hAnsi="Palatino Linotype"/>
            <w:sz w:val="27"/>
            <w:szCs w:val="27"/>
          </w:rPr>
          <w:t>Postcondition</w:t>
        </w:r>
        <w:proofErr w:type="spellEnd"/>
        <w:r w:rsidR="00B838AE">
          <w:rPr>
            <w:rStyle w:val="Hyperlink"/>
            <w:rFonts w:ascii="Palatino Linotype" w:hAnsi="Palatino Linotype"/>
            <w:sz w:val="27"/>
            <w:szCs w:val="27"/>
          </w:rPr>
          <w:t xml:space="preserve"> - Data Existence</w:t>
        </w:r>
      </w:hyperlink>
    </w:p>
    <w:p w:rsidR="00B838AE" w:rsidRDefault="00623494" w:rsidP="00B838AE">
      <w:pPr>
        <w:numPr>
          <w:ilvl w:val="0"/>
          <w:numId w:val="17"/>
        </w:numPr>
        <w:spacing w:before="100" w:beforeAutospacing="1" w:after="100" w:afterAutospacing="1" w:line="240" w:lineRule="auto"/>
        <w:rPr>
          <w:rFonts w:ascii="Palatino Linotype" w:hAnsi="Palatino Linotype"/>
          <w:color w:val="000000"/>
          <w:sz w:val="27"/>
          <w:szCs w:val="27"/>
        </w:rPr>
      </w:pPr>
      <w:hyperlink r:id="rId111" w:history="1">
        <w:r w:rsidR="00B838AE">
          <w:rPr>
            <w:rStyle w:val="Hyperlink"/>
            <w:rFonts w:ascii="Palatino Linotype" w:hAnsi="Palatino Linotype"/>
            <w:sz w:val="27"/>
            <w:szCs w:val="27"/>
          </w:rPr>
          <w:t xml:space="preserve">Task </w:t>
        </w:r>
        <w:proofErr w:type="spellStart"/>
        <w:r w:rsidR="00B838AE">
          <w:rPr>
            <w:rStyle w:val="Hyperlink"/>
            <w:rFonts w:ascii="Palatino Linotype" w:hAnsi="Palatino Linotype"/>
            <w:sz w:val="27"/>
            <w:szCs w:val="27"/>
          </w:rPr>
          <w:t>Postcondition</w:t>
        </w:r>
        <w:proofErr w:type="spellEnd"/>
        <w:r w:rsidR="00B838AE">
          <w:rPr>
            <w:rStyle w:val="Hyperlink"/>
            <w:rFonts w:ascii="Palatino Linotype" w:hAnsi="Palatino Linotype"/>
            <w:sz w:val="27"/>
            <w:szCs w:val="27"/>
          </w:rPr>
          <w:t xml:space="preserve"> - Data Value</w:t>
        </w:r>
      </w:hyperlink>
    </w:p>
    <w:p w:rsidR="00B838AE" w:rsidRDefault="00623494" w:rsidP="00B838AE">
      <w:pPr>
        <w:numPr>
          <w:ilvl w:val="0"/>
          <w:numId w:val="17"/>
        </w:numPr>
        <w:spacing w:before="100" w:beforeAutospacing="1" w:after="100" w:afterAutospacing="1" w:line="240" w:lineRule="auto"/>
        <w:rPr>
          <w:rFonts w:ascii="Palatino Linotype" w:hAnsi="Palatino Linotype"/>
          <w:color w:val="000000"/>
          <w:sz w:val="27"/>
          <w:szCs w:val="27"/>
        </w:rPr>
      </w:pPr>
      <w:hyperlink r:id="rId112" w:history="1">
        <w:r w:rsidR="00B838AE">
          <w:rPr>
            <w:rStyle w:val="Hyperlink"/>
            <w:rFonts w:ascii="Palatino Linotype" w:hAnsi="Palatino Linotype"/>
            <w:sz w:val="27"/>
            <w:szCs w:val="27"/>
          </w:rPr>
          <w:t>Event-based Task Trigger</w:t>
        </w:r>
      </w:hyperlink>
    </w:p>
    <w:p w:rsidR="00B838AE" w:rsidRDefault="00623494" w:rsidP="00B838AE">
      <w:pPr>
        <w:numPr>
          <w:ilvl w:val="0"/>
          <w:numId w:val="17"/>
        </w:numPr>
        <w:spacing w:before="100" w:beforeAutospacing="1" w:after="100" w:afterAutospacing="1" w:line="240" w:lineRule="auto"/>
        <w:rPr>
          <w:rFonts w:ascii="Palatino Linotype" w:hAnsi="Palatino Linotype"/>
          <w:color w:val="000000"/>
          <w:sz w:val="27"/>
          <w:szCs w:val="27"/>
        </w:rPr>
      </w:pPr>
      <w:hyperlink r:id="rId113" w:history="1">
        <w:r w:rsidR="00B838AE">
          <w:rPr>
            <w:rStyle w:val="Hyperlink"/>
            <w:rFonts w:ascii="Palatino Linotype" w:hAnsi="Palatino Linotype"/>
            <w:sz w:val="27"/>
            <w:szCs w:val="27"/>
          </w:rPr>
          <w:t>Data-based Task Trigger</w:t>
        </w:r>
      </w:hyperlink>
    </w:p>
    <w:p w:rsidR="00B838AE" w:rsidRDefault="00623494" w:rsidP="00B838AE">
      <w:pPr>
        <w:numPr>
          <w:ilvl w:val="0"/>
          <w:numId w:val="17"/>
        </w:numPr>
        <w:spacing w:before="100" w:beforeAutospacing="1" w:after="100" w:afterAutospacing="1" w:line="240" w:lineRule="auto"/>
        <w:rPr>
          <w:rFonts w:ascii="Palatino Linotype" w:hAnsi="Palatino Linotype"/>
          <w:color w:val="000000"/>
          <w:sz w:val="27"/>
          <w:szCs w:val="27"/>
        </w:rPr>
      </w:pPr>
      <w:hyperlink r:id="rId114" w:history="1">
        <w:r w:rsidR="00B838AE">
          <w:rPr>
            <w:rStyle w:val="Hyperlink"/>
            <w:rFonts w:ascii="Palatino Linotype" w:hAnsi="Palatino Linotype"/>
            <w:sz w:val="27"/>
            <w:szCs w:val="27"/>
          </w:rPr>
          <w:t>Data-based Routing</w:t>
        </w:r>
      </w:hyperlink>
    </w:p>
    <w:p w:rsidR="00B838AE" w:rsidRDefault="00B838AE" w:rsidP="00B838AE">
      <w:pPr>
        <w:pStyle w:val="Heading2"/>
        <w:rPr>
          <w:rFonts w:ascii="Palatino Linotype" w:hAnsi="Palatino Linotype"/>
          <w:color w:val="000000"/>
          <w:sz w:val="36"/>
          <w:szCs w:val="36"/>
        </w:rPr>
      </w:pPr>
      <w:bookmarkStart w:id="6" w:name="Disclaimer"/>
      <w:r>
        <w:rPr>
          <w:rFonts w:ascii="Palatino Linotype" w:hAnsi="Palatino Linotype"/>
          <w:color w:val="000000"/>
        </w:rPr>
        <w:t>Disclaimer</w:t>
      </w:r>
    </w:p>
    <w:bookmarkEnd w:id="6"/>
    <w:p w:rsidR="00B838AE" w:rsidRDefault="00B838AE" w:rsidP="00B838AE">
      <w:pPr>
        <w:pStyle w:val="NormalWeb"/>
        <w:rPr>
          <w:rFonts w:ascii="Palatino Linotype" w:hAnsi="Palatino Linotype"/>
          <w:color w:val="000000"/>
          <w:sz w:val="27"/>
          <w:szCs w:val="27"/>
        </w:rPr>
      </w:pPr>
      <w:r>
        <w:rPr>
          <w:rFonts w:ascii="Palatino Linotype" w:hAnsi="Palatino Linotype"/>
          <w:color w:val="000000"/>
          <w:sz w:val="27"/>
          <w:szCs w:val="27"/>
        </w:rPr>
        <w:t>We, the authors and the associated institutions, assume no legal liability or responsibility for the accuracy and completeness of any product-specific information contained in this body of work. All possible efforts have been make to ensure that the results presented are, to the best of our knowledge, up to date and correct.</w:t>
      </w:r>
    </w:p>
    <w:p w:rsidR="006D4309" w:rsidRDefault="006D4309">
      <w:r>
        <w:br w:type="page"/>
      </w:r>
    </w:p>
    <w:p w:rsidR="006D4309" w:rsidRDefault="006D4309" w:rsidP="006D4309">
      <w:pPr>
        <w:pStyle w:val="Heading1"/>
        <w:spacing w:before="0"/>
        <w:jc w:val="center"/>
        <w:rPr>
          <w:rFonts w:ascii="Palatino Linotype" w:hAnsi="Palatino Linotype"/>
          <w:color w:val="000000"/>
        </w:rPr>
      </w:pPr>
      <w:r>
        <w:rPr>
          <w:rFonts w:ascii="Palatino Linotype" w:hAnsi="Palatino Linotype"/>
          <w:color w:val="000000"/>
        </w:rPr>
        <w:lastRenderedPageBreak/>
        <w:t>Workflow Resource Patterns</w:t>
      </w:r>
    </w:p>
    <w:p w:rsidR="006D4309" w:rsidRDefault="006D4309" w:rsidP="006D4309">
      <w:pPr>
        <w:pStyle w:val="Heading3"/>
        <w:rPr>
          <w:rFonts w:ascii="Palatino Linotype" w:hAnsi="Palatino Linotype"/>
          <w:color w:val="000000"/>
        </w:rPr>
      </w:pPr>
      <w:r>
        <w:rPr>
          <w:rFonts w:ascii="Palatino Linotype" w:hAnsi="Palatino Linotype"/>
          <w:color w:val="000000"/>
        </w:rPr>
        <w:t>Download of the resource patterns paper:</w:t>
      </w:r>
    </w:p>
    <w:p w:rsidR="006D4309" w:rsidRDefault="006D4309" w:rsidP="006D4309">
      <w:pPr>
        <w:pStyle w:val="NormalWeb"/>
        <w:rPr>
          <w:rFonts w:ascii="Palatino Linotype" w:hAnsi="Palatino Linotype"/>
          <w:color w:val="000000"/>
          <w:sz w:val="27"/>
          <w:szCs w:val="27"/>
        </w:rPr>
      </w:pPr>
      <w:r>
        <w:rPr>
          <w:rFonts w:ascii="Palatino Linotype" w:hAnsi="Palatino Linotype"/>
          <w:color w:val="000000"/>
          <w:sz w:val="27"/>
          <w:szCs w:val="27"/>
        </w:rPr>
        <w:t xml:space="preserve">N. Russell, A.H.M. </w:t>
      </w:r>
      <w:proofErr w:type="spellStart"/>
      <w:r>
        <w:rPr>
          <w:rFonts w:ascii="Palatino Linotype" w:hAnsi="Palatino Linotype"/>
          <w:color w:val="000000"/>
          <w:sz w:val="27"/>
          <w:szCs w:val="27"/>
        </w:rPr>
        <w:t>ter</w:t>
      </w:r>
      <w:proofErr w:type="spellEnd"/>
      <w:r>
        <w:rPr>
          <w:rFonts w:ascii="Palatino Linotype" w:hAnsi="Palatino Linotype"/>
          <w:color w:val="000000"/>
          <w:sz w:val="27"/>
          <w:szCs w:val="27"/>
        </w:rPr>
        <w:t xml:space="preserve"> Hofstede, D. Edmond, and W.M.P. van der Aalst.</w:t>
      </w:r>
      <w:r>
        <w:rPr>
          <w:rFonts w:ascii="Palatino Linotype" w:hAnsi="Palatino Linotype"/>
          <w:color w:val="000000"/>
          <w:sz w:val="27"/>
          <w:szCs w:val="27"/>
        </w:rPr>
        <w:br/>
      </w:r>
      <w:hyperlink r:id="rId115" w:history="1">
        <w:proofErr w:type="gramStart"/>
        <w:r>
          <w:rPr>
            <w:rStyle w:val="Hyperlink"/>
            <w:rFonts w:ascii="Palatino Linotype" w:hAnsi="Palatino Linotype"/>
            <w:b/>
            <w:bCs/>
            <w:sz w:val="27"/>
            <w:szCs w:val="27"/>
          </w:rPr>
          <w:t>Workflow Resource Patterns</w:t>
        </w:r>
      </w:hyperlink>
      <w:r>
        <w:rPr>
          <w:rStyle w:val="Strong"/>
          <w:rFonts w:ascii="Palatino Linotype" w:eastAsiaTheme="majorEastAsia" w:hAnsi="Palatino Linotype"/>
          <w:color w:val="000000"/>
          <w:sz w:val="27"/>
          <w:szCs w:val="27"/>
        </w:rPr>
        <w:t>.</w:t>
      </w:r>
      <w:proofErr w:type="gramEnd"/>
      <w:r>
        <w:rPr>
          <w:rFonts w:ascii="Palatino Linotype" w:hAnsi="Palatino Linotype"/>
          <w:color w:val="000000"/>
          <w:sz w:val="27"/>
          <w:szCs w:val="27"/>
        </w:rPr>
        <w:t> </w:t>
      </w:r>
      <w:proofErr w:type="gramStart"/>
      <w:r>
        <w:rPr>
          <w:rFonts w:ascii="Palatino Linotype" w:hAnsi="Palatino Linotype"/>
          <w:color w:val="000000"/>
          <w:sz w:val="27"/>
          <w:szCs w:val="27"/>
        </w:rPr>
        <w:t>(PDF, 418 Kb).</w:t>
      </w:r>
      <w:proofErr w:type="gramEnd"/>
      <w:r>
        <w:rPr>
          <w:rFonts w:ascii="Palatino Linotype" w:hAnsi="Palatino Linotype"/>
          <w:color w:val="000000"/>
          <w:sz w:val="27"/>
          <w:szCs w:val="27"/>
        </w:rPr>
        <w:br/>
      </w:r>
      <w:proofErr w:type="gramStart"/>
      <w:r>
        <w:rPr>
          <w:rFonts w:ascii="Palatino Linotype" w:hAnsi="Palatino Linotype"/>
          <w:color w:val="000000"/>
          <w:sz w:val="27"/>
          <w:szCs w:val="27"/>
        </w:rPr>
        <w:t>BETA Working Paper Series, WP 127, Eindhoven University of Technology, Eindhoven, 2004.</w:t>
      </w:r>
      <w:proofErr w:type="gramEnd"/>
    </w:p>
    <w:p w:rsidR="006D4309" w:rsidRDefault="006D4309" w:rsidP="006D4309">
      <w:pPr>
        <w:pStyle w:val="Heading2"/>
        <w:rPr>
          <w:rFonts w:ascii="Palatino Linotype" w:hAnsi="Palatino Linotype"/>
          <w:color w:val="000000"/>
          <w:sz w:val="36"/>
          <w:szCs w:val="36"/>
        </w:rPr>
      </w:pPr>
      <w:r>
        <w:rPr>
          <w:rFonts w:ascii="Palatino Linotype" w:hAnsi="Palatino Linotype"/>
          <w:color w:val="000000"/>
        </w:rPr>
        <w:t>Introduction</w:t>
      </w:r>
    </w:p>
    <w:p w:rsidR="006D4309" w:rsidRDefault="006D4309" w:rsidP="006D4309">
      <w:pPr>
        <w:pStyle w:val="NormalWeb"/>
        <w:rPr>
          <w:rFonts w:ascii="Palatino Linotype" w:hAnsi="Palatino Linotype"/>
          <w:color w:val="000000"/>
          <w:sz w:val="27"/>
          <w:szCs w:val="27"/>
        </w:rPr>
      </w:pPr>
      <w:r>
        <w:rPr>
          <w:rFonts w:ascii="Palatino Linotype" w:hAnsi="Palatino Linotype"/>
          <w:color w:val="000000"/>
          <w:sz w:val="27"/>
          <w:szCs w:val="27"/>
        </w:rPr>
        <w:t>Workflow systems seek to provide an implementation vehicle for complex, recurring business processes. Notwithstanding this common objective, there are a variety of distinct features offered by commercial workflow management systems. These differences result in significant variations in the ability of distinct tools to represent and implement the plethora of requirements that may arise in contemporary business processes. Many of these requirements recur quite frequently during the requirements analysis activity for workflow systems and abstractions of these requirements serve as a useful means of identifying the key components of workflow languages. Previous work has identified a number of Workflow Control-flow Patterns and Workflow Data Patterns, which characterize the range of control flow and data constructs that might be encountered when modelling and analysing workflows. In this body of work, we describe a series of Workflow Resource Patterns that aim to capture the various ways in which resources are represented and utilized in workflows. By delineating these Patterns in a form that is independent of specific workflow technologies and modelling languages, we are able to provide a comprehensive treatment of the resource perspective and we subsequently use these Patterns as the basis for a detailed comparison of a number of commercially available workflow management systems and business process modelling languages.</w:t>
      </w:r>
    </w:p>
    <w:p w:rsidR="006D4309" w:rsidRDefault="006D4309" w:rsidP="006D4309">
      <w:pPr>
        <w:pStyle w:val="NormalWeb"/>
        <w:rPr>
          <w:rFonts w:ascii="Palatino Linotype" w:hAnsi="Palatino Linotype"/>
          <w:color w:val="000000"/>
          <w:sz w:val="27"/>
          <w:szCs w:val="27"/>
        </w:rPr>
      </w:pPr>
      <w:r>
        <w:rPr>
          <w:rFonts w:ascii="Palatino Linotype" w:hAnsi="Palatino Linotype"/>
          <w:color w:val="000000"/>
          <w:sz w:val="27"/>
          <w:szCs w:val="27"/>
        </w:rPr>
        <w:t>Before you view the different resource patterns, you may wish to examine one of the following options to gain a better understanding of the work presented to you:</w:t>
      </w:r>
    </w:p>
    <w:p w:rsidR="006D4309" w:rsidRDefault="006D4309" w:rsidP="006D4309">
      <w:pPr>
        <w:numPr>
          <w:ilvl w:val="0"/>
          <w:numId w:val="18"/>
        </w:numPr>
        <w:spacing w:before="100" w:beforeAutospacing="1" w:after="100" w:afterAutospacing="1" w:line="240" w:lineRule="auto"/>
        <w:rPr>
          <w:rFonts w:ascii="Palatino Linotype" w:hAnsi="Palatino Linotype"/>
          <w:color w:val="000000"/>
          <w:sz w:val="27"/>
          <w:szCs w:val="27"/>
        </w:rPr>
      </w:pPr>
      <w:r>
        <w:rPr>
          <w:rFonts w:ascii="Palatino Linotype" w:hAnsi="Palatino Linotype"/>
          <w:color w:val="000000"/>
          <w:sz w:val="27"/>
          <w:szCs w:val="27"/>
        </w:rPr>
        <w:lastRenderedPageBreak/>
        <w:t>For a general explanation of terms, go to the </w:t>
      </w:r>
      <w:hyperlink r:id="rId116" w:history="1">
        <w:r>
          <w:rPr>
            <w:rStyle w:val="Hyperlink"/>
            <w:rFonts w:ascii="Palatino Linotype" w:hAnsi="Palatino Linotype"/>
            <w:sz w:val="27"/>
            <w:szCs w:val="27"/>
          </w:rPr>
          <w:t>resource modelling</w:t>
        </w:r>
      </w:hyperlink>
      <w:r>
        <w:rPr>
          <w:rFonts w:ascii="Palatino Linotype" w:hAnsi="Palatino Linotype"/>
          <w:color w:val="000000"/>
          <w:sz w:val="27"/>
          <w:szCs w:val="27"/>
        </w:rPr>
        <w:t> web page.</w:t>
      </w:r>
    </w:p>
    <w:p w:rsidR="006D4309" w:rsidRDefault="006D4309" w:rsidP="006D4309">
      <w:pPr>
        <w:numPr>
          <w:ilvl w:val="0"/>
          <w:numId w:val="18"/>
        </w:numPr>
        <w:spacing w:before="100" w:beforeAutospacing="1" w:after="100" w:afterAutospacing="1" w:line="240" w:lineRule="auto"/>
        <w:rPr>
          <w:rFonts w:ascii="Palatino Linotype" w:hAnsi="Palatino Linotype"/>
          <w:color w:val="000000"/>
          <w:sz w:val="27"/>
          <w:szCs w:val="27"/>
        </w:rPr>
      </w:pPr>
      <w:r>
        <w:rPr>
          <w:rFonts w:ascii="Palatino Linotype" w:hAnsi="Palatino Linotype"/>
          <w:color w:val="000000"/>
          <w:sz w:val="27"/>
          <w:szCs w:val="27"/>
        </w:rPr>
        <w:t>For an introduction to the concepts used in this body of work, go to the </w:t>
      </w:r>
      <w:hyperlink r:id="rId117" w:history="1">
        <w:r>
          <w:rPr>
            <w:rStyle w:val="Hyperlink"/>
            <w:rFonts w:ascii="Palatino Linotype" w:hAnsi="Palatino Linotype"/>
            <w:sz w:val="27"/>
            <w:szCs w:val="27"/>
          </w:rPr>
          <w:t>workflow structure</w:t>
        </w:r>
      </w:hyperlink>
      <w:r>
        <w:rPr>
          <w:rFonts w:ascii="Palatino Linotype" w:hAnsi="Palatino Linotype"/>
          <w:color w:val="000000"/>
          <w:sz w:val="27"/>
          <w:szCs w:val="27"/>
        </w:rPr>
        <w:t> web page.</w:t>
      </w:r>
    </w:p>
    <w:p w:rsidR="006D4309" w:rsidRDefault="006D4309" w:rsidP="006D4309">
      <w:pPr>
        <w:numPr>
          <w:ilvl w:val="0"/>
          <w:numId w:val="18"/>
        </w:numPr>
        <w:spacing w:before="100" w:beforeAutospacing="1" w:after="100" w:afterAutospacing="1" w:line="240" w:lineRule="auto"/>
        <w:rPr>
          <w:rFonts w:ascii="Palatino Linotype" w:hAnsi="Palatino Linotype"/>
          <w:color w:val="000000"/>
          <w:sz w:val="27"/>
          <w:szCs w:val="27"/>
        </w:rPr>
      </w:pPr>
      <w:r>
        <w:rPr>
          <w:rFonts w:ascii="Palatino Linotype" w:hAnsi="Palatino Linotype"/>
          <w:color w:val="000000"/>
          <w:sz w:val="27"/>
          <w:szCs w:val="27"/>
        </w:rPr>
        <w:t>To read about the lifecycle of a work item, go to the </w:t>
      </w:r>
      <w:hyperlink r:id="rId118" w:history="1">
        <w:r>
          <w:rPr>
            <w:rStyle w:val="Hyperlink"/>
            <w:rFonts w:ascii="Palatino Linotype" w:hAnsi="Palatino Linotype"/>
            <w:sz w:val="27"/>
            <w:szCs w:val="27"/>
          </w:rPr>
          <w:t>work distribution of resources</w:t>
        </w:r>
      </w:hyperlink>
      <w:r>
        <w:rPr>
          <w:rFonts w:ascii="Palatino Linotype" w:hAnsi="Palatino Linotype"/>
          <w:color w:val="000000"/>
          <w:sz w:val="27"/>
          <w:szCs w:val="27"/>
        </w:rPr>
        <w:t> web page.</w:t>
      </w:r>
    </w:p>
    <w:p w:rsidR="006D4309" w:rsidRDefault="006D4309" w:rsidP="006D4309">
      <w:pPr>
        <w:pStyle w:val="Heading2"/>
        <w:rPr>
          <w:rFonts w:ascii="Palatino Linotype" w:hAnsi="Palatino Linotype"/>
          <w:color w:val="000000"/>
          <w:sz w:val="36"/>
          <w:szCs w:val="36"/>
        </w:rPr>
      </w:pPr>
      <w:bookmarkStart w:id="7" w:name="Creation"/>
      <w:r>
        <w:rPr>
          <w:rFonts w:ascii="Palatino Linotype" w:hAnsi="Palatino Linotype"/>
          <w:color w:val="000000"/>
        </w:rPr>
        <w:t>Creation Patterns</w:t>
      </w:r>
    </w:p>
    <w:bookmarkEnd w:id="7"/>
    <w:p w:rsidR="006D4309" w:rsidRDefault="006D4309" w:rsidP="006D4309">
      <w:pPr>
        <w:pStyle w:val="NormalWeb"/>
        <w:rPr>
          <w:rFonts w:ascii="Palatino Linotype" w:hAnsi="Palatino Linotype"/>
          <w:color w:val="000000"/>
          <w:sz w:val="27"/>
          <w:szCs w:val="27"/>
        </w:rPr>
      </w:pPr>
      <w:r>
        <w:rPr>
          <w:rFonts w:ascii="Palatino Linotype" w:hAnsi="Palatino Linotype"/>
          <w:color w:val="000000"/>
          <w:sz w:val="27"/>
          <w:szCs w:val="27"/>
        </w:rPr>
        <w:t>Creation Patterns correspond to limitations on the manner in which a work item may be executed. They are specified at design time, usually in relation to a task, and serve to restrict the range of resources that can undertake work items that correspond to the task. They also influence the manner in which a work item can be matched with a resource that is capable of undertaking it.</w:t>
      </w:r>
    </w:p>
    <w:p w:rsidR="006D4309" w:rsidRDefault="006D4309" w:rsidP="006D4309">
      <w:pPr>
        <w:pStyle w:val="NormalWeb"/>
        <w:rPr>
          <w:rFonts w:ascii="Palatino Linotype" w:hAnsi="Palatino Linotype"/>
          <w:color w:val="000000"/>
          <w:sz w:val="27"/>
          <w:szCs w:val="27"/>
        </w:rPr>
      </w:pPr>
      <w:r>
        <w:rPr>
          <w:rFonts w:ascii="Palatino Linotype" w:hAnsi="Palatino Linotype"/>
          <w:color w:val="000000"/>
          <w:sz w:val="27"/>
          <w:szCs w:val="27"/>
        </w:rPr>
        <w:t xml:space="preserve">The essential rationale for creation patterns is that they provide a degree of clarity about how a work item should be handled after creation during the offering and allocation stages prior to it being executed. This ensures that the operation of a process conforms </w:t>
      </w:r>
      <w:proofErr w:type="gramStart"/>
      <w:r>
        <w:rPr>
          <w:rFonts w:ascii="Palatino Linotype" w:hAnsi="Palatino Linotype"/>
          <w:color w:val="000000"/>
          <w:sz w:val="27"/>
          <w:szCs w:val="27"/>
        </w:rPr>
        <w:t>with</w:t>
      </w:r>
      <w:proofErr w:type="gramEnd"/>
      <w:r>
        <w:rPr>
          <w:rFonts w:ascii="Palatino Linotype" w:hAnsi="Palatino Linotype"/>
          <w:color w:val="000000"/>
          <w:sz w:val="27"/>
          <w:szCs w:val="27"/>
        </w:rPr>
        <w:t xml:space="preserve"> its intended design principles and operates as efficiently and deterministically as possible.</w:t>
      </w:r>
    </w:p>
    <w:p w:rsidR="006D4309" w:rsidRDefault="006D4309" w:rsidP="006D4309">
      <w:pPr>
        <w:pStyle w:val="NormalWeb"/>
        <w:rPr>
          <w:rFonts w:ascii="Palatino Linotype" w:hAnsi="Palatino Linotype"/>
          <w:color w:val="000000"/>
          <w:sz w:val="27"/>
          <w:szCs w:val="27"/>
        </w:rPr>
      </w:pPr>
      <w:r>
        <w:rPr>
          <w:rFonts w:ascii="Palatino Linotype" w:hAnsi="Palatino Linotype"/>
          <w:color w:val="000000"/>
          <w:sz w:val="27"/>
          <w:szCs w:val="27"/>
        </w:rPr>
        <w:t>In terms of the work item lifecycle, creation patterns come into effect at the time a work item is created. This state transition occurs at the beginning of the work item lifetime and is illustrated by the bold arrow in Figure </w:t>
      </w:r>
      <w:hyperlink r:id="rId119" w:anchor="fig3" w:history="1">
        <w:r>
          <w:rPr>
            <w:rStyle w:val="Hyperlink"/>
            <w:rFonts w:ascii="Palatino Linotype" w:hAnsi="Palatino Linotype"/>
            <w:sz w:val="27"/>
            <w:szCs w:val="27"/>
          </w:rPr>
          <w:t>3</w:t>
        </w:r>
      </w:hyperlink>
      <w:r>
        <w:rPr>
          <w:rFonts w:ascii="Palatino Linotype" w:hAnsi="Palatino Linotype"/>
          <w:color w:val="000000"/>
          <w:sz w:val="27"/>
          <w:szCs w:val="27"/>
        </w:rPr>
        <w:t>. For all of these patterns it is assumed that there is an associated organizational model which allows resources to be uniquely identified and that there is a mechanism to distribute work items to specific resources identified in the organizational model. As creation patterns are specified at design time, they usually form part of the process model which describes a business process.</w:t>
      </w:r>
    </w:p>
    <w:p w:rsidR="006D4309" w:rsidRDefault="006D4309" w:rsidP="006D4309">
      <w:pPr>
        <w:pStyle w:val="NormalWeb"/>
        <w:jc w:val="center"/>
        <w:rPr>
          <w:rFonts w:ascii="Palatino Linotype" w:hAnsi="Palatino Linotype"/>
          <w:color w:val="000000"/>
          <w:sz w:val="27"/>
          <w:szCs w:val="27"/>
        </w:rPr>
      </w:pPr>
      <w:bookmarkStart w:id="8" w:name="fig3"/>
      <w:r>
        <w:rPr>
          <w:rFonts w:ascii="Palatino Linotype" w:hAnsi="Palatino Linotype"/>
          <w:noProof/>
          <w:color w:val="000000"/>
          <w:sz w:val="27"/>
          <w:szCs w:val="27"/>
        </w:rPr>
        <w:lastRenderedPageBreak/>
        <w:drawing>
          <wp:inline distT="0" distB="0" distL="0" distR="0">
            <wp:extent cx="6002655" cy="2248309"/>
            <wp:effectExtent l="0" t="0" r="0" b="0"/>
            <wp:docPr id="13" name="Picture 13" descr="Figure 3: Creation Patte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 descr="Figure 3: Creation Patterns"/>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002655" cy="2248309"/>
                    </a:xfrm>
                    <a:prstGeom prst="rect">
                      <a:avLst/>
                    </a:prstGeom>
                    <a:noFill/>
                    <a:ln>
                      <a:noFill/>
                    </a:ln>
                  </pic:spPr>
                </pic:pic>
              </a:graphicData>
            </a:graphic>
          </wp:inline>
        </w:drawing>
      </w:r>
      <w:bookmarkEnd w:id="8"/>
    </w:p>
    <w:p w:rsidR="006D4309" w:rsidRDefault="006D4309" w:rsidP="006D4309">
      <w:pPr>
        <w:pStyle w:val="NormalWeb"/>
        <w:jc w:val="center"/>
        <w:rPr>
          <w:rFonts w:ascii="Palatino Linotype" w:hAnsi="Palatino Linotype"/>
          <w:color w:val="000000"/>
          <w:sz w:val="27"/>
          <w:szCs w:val="27"/>
        </w:rPr>
      </w:pPr>
      <w:r>
        <w:rPr>
          <w:rStyle w:val="Strong"/>
          <w:rFonts w:ascii="Palatino Linotype" w:eastAsiaTheme="majorEastAsia" w:hAnsi="Palatino Linotype"/>
          <w:color w:val="000000"/>
          <w:sz w:val="27"/>
          <w:szCs w:val="27"/>
        </w:rPr>
        <w:t xml:space="preserve">Figure </w:t>
      </w:r>
      <w:proofErr w:type="gramStart"/>
      <w:r>
        <w:rPr>
          <w:rStyle w:val="Strong"/>
          <w:rFonts w:ascii="Palatino Linotype" w:eastAsiaTheme="majorEastAsia" w:hAnsi="Palatino Linotype"/>
          <w:color w:val="000000"/>
          <w:sz w:val="27"/>
          <w:szCs w:val="27"/>
        </w:rPr>
        <w:t>3 </w:t>
      </w:r>
      <w:r>
        <w:rPr>
          <w:rFonts w:ascii="Palatino Linotype" w:hAnsi="Palatino Linotype"/>
          <w:color w:val="000000"/>
          <w:sz w:val="27"/>
          <w:szCs w:val="27"/>
        </w:rPr>
        <w:t>:</w:t>
      </w:r>
      <w:proofErr w:type="gramEnd"/>
      <w:r>
        <w:rPr>
          <w:rFonts w:ascii="Palatino Linotype" w:hAnsi="Palatino Linotype"/>
          <w:color w:val="000000"/>
          <w:sz w:val="27"/>
          <w:szCs w:val="27"/>
        </w:rPr>
        <w:t xml:space="preserve"> Creation Patterns</w:t>
      </w:r>
    </w:p>
    <w:p w:rsidR="006D4309" w:rsidRDefault="00623494" w:rsidP="006D4309">
      <w:pPr>
        <w:numPr>
          <w:ilvl w:val="0"/>
          <w:numId w:val="19"/>
        </w:numPr>
        <w:spacing w:before="100" w:beforeAutospacing="1" w:after="100" w:afterAutospacing="1" w:line="240" w:lineRule="auto"/>
        <w:rPr>
          <w:rFonts w:ascii="Palatino Linotype" w:hAnsi="Palatino Linotype"/>
          <w:color w:val="000000"/>
          <w:sz w:val="27"/>
          <w:szCs w:val="27"/>
        </w:rPr>
      </w:pPr>
      <w:hyperlink r:id="rId121" w:history="1">
        <w:r w:rsidR="006D4309">
          <w:rPr>
            <w:rStyle w:val="Hyperlink"/>
            <w:rFonts w:ascii="Palatino Linotype" w:hAnsi="Palatino Linotype"/>
            <w:sz w:val="27"/>
            <w:szCs w:val="27"/>
          </w:rPr>
          <w:t>Direct Distribution</w:t>
        </w:r>
      </w:hyperlink>
    </w:p>
    <w:p w:rsidR="006D4309" w:rsidRDefault="00623494" w:rsidP="006D4309">
      <w:pPr>
        <w:numPr>
          <w:ilvl w:val="0"/>
          <w:numId w:val="19"/>
        </w:numPr>
        <w:spacing w:before="100" w:beforeAutospacing="1" w:after="100" w:afterAutospacing="1" w:line="240" w:lineRule="auto"/>
        <w:rPr>
          <w:rFonts w:ascii="Palatino Linotype" w:hAnsi="Palatino Linotype"/>
          <w:color w:val="000000"/>
          <w:sz w:val="27"/>
          <w:szCs w:val="27"/>
        </w:rPr>
      </w:pPr>
      <w:hyperlink r:id="rId122" w:history="1">
        <w:r w:rsidR="006D4309">
          <w:rPr>
            <w:rStyle w:val="Hyperlink"/>
            <w:rFonts w:ascii="Palatino Linotype" w:hAnsi="Palatino Linotype"/>
            <w:sz w:val="27"/>
            <w:szCs w:val="27"/>
          </w:rPr>
          <w:t>Role-Based Distribution</w:t>
        </w:r>
      </w:hyperlink>
    </w:p>
    <w:p w:rsidR="006D4309" w:rsidRDefault="00623494" w:rsidP="006D4309">
      <w:pPr>
        <w:numPr>
          <w:ilvl w:val="0"/>
          <w:numId w:val="19"/>
        </w:numPr>
        <w:spacing w:before="100" w:beforeAutospacing="1" w:after="100" w:afterAutospacing="1" w:line="240" w:lineRule="auto"/>
        <w:rPr>
          <w:rFonts w:ascii="Palatino Linotype" w:hAnsi="Palatino Linotype"/>
          <w:color w:val="000000"/>
          <w:sz w:val="27"/>
          <w:szCs w:val="27"/>
        </w:rPr>
      </w:pPr>
      <w:hyperlink r:id="rId123" w:history="1">
        <w:r w:rsidR="006D4309">
          <w:rPr>
            <w:rStyle w:val="Hyperlink"/>
            <w:rFonts w:ascii="Palatino Linotype" w:hAnsi="Palatino Linotype"/>
            <w:sz w:val="27"/>
            <w:szCs w:val="27"/>
          </w:rPr>
          <w:t>Deferred Distribution</w:t>
        </w:r>
      </w:hyperlink>
    </w:p>
    <w:p w:rsidR="006D4309" w:rsidRDefault="00623494" w:rsidP="006D4309">
      <w:pPr>
        <w:numPr>
          <w:ilvl w:val="0"/>
          <w:numId w:val="19"/>
        </w:numPr>
        <w:spacing w:before="100" w:beforeAutospacing="1" w:after="100" w:afterAutospacing="1" w:line="240" w:lineRule="auto"/>
        <w:rPr>
          <w:rFonts w:ascii="Palatino Linotype" w:hAnsi="Palatino Linotype"/>
          <w:color w:val="000000"/>
          <w:sz w:val="27"/>
          <w:szCs w:val="27"/>
        </w:rPr>
      </w:pPr>
      <w:hyperlink r:id="rId124" w:history="1">
        <w:r w:rsidR="006D4309">
          <w:rPr>
            <w:rStyle w:val="Hyperlink"/>
            <w:rFonts w:ascii="Palatino Linotype" w:hAnsi="Palatino Linotype"/>
            <w:sz w:val="27"/>
            <w:szCs w:val="27"/>
          </w:rPr>
          <w:t>Authorization</w:t>
        </w:r>
      </w:hyperlink>
    </w:p>
    <w:p w:rsidR="006D4309" w:rsidRDefault="00623494" w:rsidP="006D4309">
      <w:pPr>
        <w:numPr>
          <w:ilvl w:val="0"/>
          <w:numId w:val="19"/>
        </w:numPr>
        <w:spacing w:before="100" w:beforeAutospacing="1" w:after="100" w:afterAutospacing="1" w:line="240" w:lineRule="auto"/>
        <w:rPr>
          <w:rFonts w:ascii="Palatino Linotype" w:hAnsi="Palatino Linotype"/>
          <w:color w:val="000000"/>
          <w:sz w:val="27"/>
          <w:szCs w:val="27"/>
        </w:rPr>
      </w:pPr>
      <w:hyperlink r:id="rId125" w:history="1">
        <w:r w:rsidR="006D4309">
          <w:rPr>
            <w:rStyle w:val="Hyperlink"/>
            <w:rFonts w:ascii="Palatino Linotype" w:hAnsi="Palatino Linotype"/>
            <w:sz w:val="27"/>
            <w:szCs w:val="27"/>
          </w:rPr>
          <w:t>Separation of Duties</w:t>
        </w:r>
      </w:hyperlink>
    </w:p>
    <w:p w:rsidR="006D4309" w:rsidRDefault="00623494" w:rsidP="006D4309">
      <w:pPr>
        <w:numPr>
          <w:ilvl w:val="0"/>
          <w:numId w:val="19"/>
        </w:numPr>
        <w:spacing w:before="100" w:beforeAutospacing="1" w:after="100" w:afterAutospacing="1" w:line="240" w:lineRule="auto"/>
        <w:rPr>
          <w:rFonts w:ascii="Palatino Linotype" w:hAnsi="Palatino Linotype"/>
          <w:color w:val="000000"/>
          <w:sz w:val="27"/>
          <w:szCs w:val="27"/>
        </w:rPr>
      </w:pPr>
      <w:hyperlink r:id="rId126" w:history="1">
        <w:r w:rsidR="006D4309">
          <w:rPr>
            <w:rStyle w:val="Hyperlink"/>
            <w:rFonts w:ascii="Palatino Linotype" w:hAnsi="Palatino Linotype"/>
            <w:sz w:val="27"/>
            <w:szCs w:val="27"/>
          </w:rPr>
          <w:t>Case Handling</w:t>
        </w:r>
      </w:hyperlink>
    </w:p>
    <w:p w:rsidR="006D4309" w:rsidRDefault="00623494" w:rsidP="006D4309">
      <w:pPr>
        <w:numPr>
          <w:ilvl w:val="0"/>
          <w:numId w:val="19"/>
        </w:numPr>
        <w:spacing w:before="100" w:beforeAutospacing="1" w:after="100" w:afterAutospacing="1" w:line="240" w:lineRule="auto"/>
        <w:rPr>
          <w:rFonts w:ascii="Palatino Linotype" w:hAnsi="Palatino Linotype"/>
          <w:color w:val="000000"/>
          <w:sz w:val="27"/>
          <w:szCs w:val="27"/>
        </w:rPr>
      </w:pPr>
      <w:hyperlink r:id="rId127" w:history="1">
        <w:r w:rsidR="006D4309">
          <w:rPr>
            <w:rStyle w:val="Hyperlink"/>
            <w:rFonts w:ascii="Palatino Linotype" w:hAnsi="Palatino Linotype"/>
            <w:sz w:val="27"/>
            <w:szCs w:val="27"/>
          </w:rPr>
          <w:t>Retain Familiar</w:t>
        </w:r>
      </w:hyperlink>
    </w:p>
    <w:p w:rsidR="006D4309" w:rsidRDefault="00623494" w:rsidP="006D4309">
      <w:pPr>
        <w:numPr>
          <w:ilvl w:val="0"/>
          <w:numId w:val="19"/>
        </w:numPr>
        <w:spacing w:before="100" w:beforeAutospacing="1" w:after="100" w:afterAutospacing="1" w:line="240" w:lineRule="auto"/>
        <w:rPr>
          <w:rFonts w:ascii="Palatino Linotype" w:hAnsi="Palatino Linotype"/>
          <w:color w:val="000000"/>
          <w:sz w:val="27"/>
          <w:szCs w:val="27"/>
        </w:rPr>
      </w:pPr>
      <w:hyperlink r:id="rId128" w:history="1">
        <w:r w:rsidR="006D4309">
          <w:rPr>
            <w:rStyle w:val="Hyperlink"/>
            <w:rFonts w:ascii="Palatino Linotype" w:hAnsi="Palatino Linotype"/>
            <w:sz w:val="27"/>
            <w:szCs w:val="27"/>
          </w:rPr>
          <w:t>Capability-Based Distribution</w:t>
        </w:r>
      </w:hyperlink>
    </w:p>
    <w:p w:rsidR="006D4309" w:rsidRDefault="00623494" w:rsidP="006D4309">
      <w:pPr>
        <w:numPr>
          <w:ilvl w:val="0"/>
          <w:numId w:val="19"/>
        </w:numPr>
        <w:spacing w:before="100" w:beforeAutospacing="1" w:after="100" w:afterAutospacing="1" w:line="240" w:lineRule="auto"/>
        <w:rPr>
          <w:rFonts w:ascii="Palatino Linotype" w:hAnsi="Palatino Linotype"/>
          <w:color w:val="000000"/>
          <w:sz w:val="27"/>
          <w:szCs w:val="27"/>
        </w:rPr>
      </w:pPr>
      <w:hyperlink r:id="rId129" w:history="1">
        <w:r w:rsidR="006D4309">
          <w:rPr>
            <w:rStyle w:val="Hyperlink"/>
            <w:rFonts w:ascii="Palatino Linotype" w:hAnsi="Palatino Linotype"/>
            <w:sz w:val="27"/>
            <w:szCs w:val="27"/>
          </w:rPr>
          <w:t>History-Based Distribution</w:t>
        </w:r>
      </w:hyperlink>
    </w:p>
    <w:p w:rsidR="006D4309" w:rsidRDefault="00623494" w:rsidP="006D4309">
      <w:pPr>
        <w:numPr>
          <w:ilvl w:val="0"/>
          <w:numId w:val="19"/>
        </w:numPr>
        <w:spacing w:before="100" w:beforeAutospacing="1" w:after="100" w:afterAutospacing="1" w:line="240" w:lineRule="auto"/>
        <w:rPr>
          <w:rFonts w:ascii="Palatino Linotype" w:hAnsi="Palatino Linotype"/>
          <w:color w:val="000000"/>
          <w:sz w:val="27"/>
          <w:szCs w:val="27"/>
        </w:rPr>
      </w:pPr>
      <w:hyperlink r:id="rId130" w:history="1">
        <w:r w:rsidR="006D4309">
          <w:rPr>
            <w:rStyle w:val="Hyperlink"/>
            <w:rFonts w:ascii="Palatino Linotype" w:hAnsi="Palatino Linotype"/>
            <w:sz w:val="27"/>
            <w:szCs w:val="27"/>
          </w:rPr>
          <w:t>Organisational Distribution</w:t>
        </w:r>
      </w:hyperlink>
    </w:p>
    <w:p w:rsidR="006D4309" w:rsidRDefault="00623494" w:rsidP="006D4309">
      <w:pPr>
        <w:numPr>
          <w:ilvl w:val="0"/>
          <w:numId w:val="19"/>
        </w:numPr>
        <w:spacing w:before="100" w:beforeAutospacing="1" w:after="100" w:afterAutospacing="1" w:line="240" w:lineRule="auto"/>
        <w:rPr>
          <w:rFonts w:ascii="Palatino Linotype" w:hAnsi="Palatino Linotype"/>
          <w:color w:val="000000"/>
          <w:sz w:val="27"/>
          <w:szCs w:val="27"/>
        </w:rPr>
      </w:pPr>
      <w:hyperlink r:id="rId131" w:history="1">
        <w:r w:rsidR="006D4309">
          <w:rPr>
            <w:rStyle w:val="Hyperlink"/>
            <w:rFonts w:ascii="Palatino Linotype" w:hAnsi="Palatino Linotype"/>
            <w:sz w:val="27"/>
            <w:szCs w:val="27"/>
          </w:rPr>
          <w:t>Automatic Execution</w:t>
        </w:r>
      </w:hyperlink>
    </w:p>
    <w:p w:rsidR="006D4309" w:rsidRDefault="006D4309" w:rsidP="006D4309">
      <w:pPr>
        <w:pStyle w:val="Heading2"/>
        <w:rPr>
          <w:rFonts w:ascii="Palatino Linotype" w:hAnsi="Palatino Linotype"/>
          <w:color w:val="000000"/>
          <w:sz w:val="36"/>
          <w:szCs w:val="36"/>
        </w:rPr>
      </w:pPr>
      <w:bookmarkStart w:id="9" w:name="Push"/>
      <w:r>
        <w:rPr>
          <w:rFonts w:ascii="Palatino Linotype" w:hAnsi="Palatino Linotype"/>
          <w:color w:val="000000"/>
        </w:rPr>
        <w:t>Push Patterns</w:t>
      </w:r>
    </w:p>
    <w:bookmarkEnd w:id="9"/>
    <w:p w:rsidR="006D4309" w:rsidRDefault="006D4309" w:rsidP="006D4309">
      <w:pPr>
        <w:pStyle w:val="NormalWeb"/>
        <w:rPr>
          <w:rFonts w:ascii="Palatino Linotype" w:hAnsi="Palatino Linotype"/>
          <w:color w:val="000000"/>
          <w:sz w:val="27"/>
          <w:szCs w:val="27"/>
        </w:rPr>
      </w:pPr>
      <w:r>
        <w:rPr>
          <w:rFonts w:ascii="Palatino Linotype" w:hAnsi="Palatino Linotype"/>
          <w:color w:val="000000"/>
          <w:sz w:val="27"/>
          <w:szCs w:val="27"/>
        </w:rPr>
        <w:t>Push Patterns characterise situations where newly created work items are proactively offered or allocated to resources by the system. These may occur indirectly by advertising work items to selected resources via a shared work list or directly with work items being allocated to specific resources. In both situations however, it is the system that takes the initiative and causes the distribution process to occur. Figure </w:t>
      </w:r>
      <w:hyperlink r:id="rId132" w:anchor="fig4" w:history="1">
        <w:r>
          <w:rPr>
            <w:rStyle w:val="Hyperlink"/>
            <w:rFonts w:ascii="Palatino Linotype" w:hAnsi="Palatino Linotype"/>
            <w:sz w:val="27"/>
            <w:szCs w:val="27"/>
          </w:rPr>
          <w:t>4</w:t>
        </w:r>
      </w:hyperlink>
      <w:r>
        <w:rPr>
          <w:rFonts w:ascii="Palatino Linotype" w:hAnsi="Palatino Linotype"/>
          <w:color w:val="000000"/>
          <w:sz w:val="27"/>
          <w:szCs w:val="27"/>
        </w:rPr>
        <w:t> illustrates (as bold arcs) the potential state transitions associated with push-based distribution:</w:t>
      </w:r>
    </w:p>
    <w:p w:rsidR="006D4309" w:rsidRDefault="006D4309" w:rsidP="006D4309">
      <w:pPr>
        <w:numPr>
          <w:ilvl w:val="0"/>
          <w:numId w:val="20"/>
        </w:numPr>
        <w:spacing w:before="100" w:beforeAutospacing="1" w:after="100" w:afterAutospacing="1" w:line="240" w:lineRule="auto"/>
        <w:rPr>
          <w:rFonts w:ascii="Palatino Linotype" w:hAnsi="Palatino Linotype"/>
          <w:color w:val="000000"/>
          <w:sz w:val="27"/>
          <w:szCs w:val="27"/>
        </w:rPr>
      </w:pPr>
      <w:r>
        <w:rPr>
          <w:rFonts w:ascii="Palatino Linotype" w:hAnsi="Palatino Linotype"/>
          <w:color w:val="000000"/>
          <w:sz w:val="27"/>
          <w:szCs w:val="27"/>
        </w:rPr>
        <w:t>S:offer_s corresponds to a work item being offered to a single resource</w:t>
      </w:r>
    </w:p>
    <w:p w:rsidR="006D4309" w:rsidRDefault="006D4309" w:rsidP="006D4309">
      <w:pPr>
        <w:numPr>
          <w:ilvl w:val="0"/>
          <w:numId w:val="20"/>
        </w:numPr>
        <w:spacing w:before="100" w:beforeAutospacing="1" w:after="100" w:afterAutospacing="1" w:line="240" w:lineRule="auto"/>
        <w:rPr>
          <w:rFonts w:ascii="Palatino Linotype" w:hAnsi="Palatino Linotype"/>
          <w:color w:val="000000"/>
          <w:sz w:val="27"/>
          <w:szCs w:val="27"/>
        </w:rPr>
      </w:pPr>
      <w:r>
        <w:rPr>
          <w:rFonts w:ascii="Palatino Linotype" w:hAnsi="Palatino Linotype"/>
          <w:color w:val="000000"/>
          <w:sz w:val="27"/>
          <w:szCs w:val="27"/>
        </w:rPr>
        <w:lastRenderedPageBreak/>
        <w:t>S:offer_m corresponds to a work item being offered to multiple resources (one of which will ultimately execute it)</w:t>
      </w:r>
    </w:p>
    <w:p w:rsidR="006D4309" w:rsidRDefault="006D4309" w:rsidP="006D4309">
      <w:pPr>
        <w:numPr>
          <w:ilvl w:val="0"/>
          <w:numId w:val="20"/>
        </w:numPr>
        <w:spacing w:before="100" w:beforeAutospacing="1" w:after="100" w:afterAutospacing="1" w:line="240" w:lineRule="auto"/>
        <w:rPr>
          <w:rFonts w:ascii="Palatino Linotype" w:hAnsi="Palatino Linotype"/>
          <w:color w:val="000000"/>
          <w:sz w:val="27"/>
          <w:szCs w:val="27"/>
        </w:rPr>
      </w:pPr>
      <w:r>
        <w:rPr>
          <w:rFonts w:ascii="Palatino Linotype" w:hAnsi="Palatino Linotype"/>
          <w:color w:val="000000"/>
          <w:sz w:val="27"/>
          <w:szCs w:val="27"/>
        </w:rPr>
        <w:t>S:allocate corresponds to a work item being directly allocated to a resource immediately after it has been created</w:t>
      </w:r>
    </w:p>
    <w:p w:rsidR="006D4309" w:rsidRDefault="006D4309" w:rsidP="006D4309">
      <w:pPr>
        <w:pStyle w:val="NormalWeb"/>
        <w:jc w:val="center"/>
        <w:rPr>
          <w:rFonts w:ascii="Palatino Linotype" w:hAnsi="Palatino Linotype"/>
          <w:color w:val="000000"/>
          <w:sz w:val="27"/>
          <w:szCs w:val="27"/>
        </w:rPr>
      </w:pPr>
      <w:bookmarkStart w:id="10" w:name="fig4"/>
      <w:r>
        <w:rPr>
          <w:rFonts w:ascii="Palatino Linotype" w:hAnsi="Palatino Linotype"/>
          <w:noProof/>
          <w:color w:val="000000"/>
          <w:sz w:val="27"/>
          <w:szCs w:val="27"/>
        </w:rPr>
        <w:drawing>
          <wp:inline distT="0" distB="0" distL="0" distR="0">
            <wp:extent cx="5740400" cy="2155225"/>
            <wp:effectExtent l="0" t="0" r="0" b="0"/>
            <wp:docPr id="12" name="Picture 12" descr="Figure 4: Push Patte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8" descr="Figure 4: Push Patterns"/>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40576" cy="2155291"/>
                    </a:xfrm>
                    <a:prstGeom prst="rect">
                      <a:avLst/>
                    </a:prstGeom>
                    <a:noFill/>
                    <a:ln>
                      <a:noFill/>
                    </a:ln>
                  </pic:spPr>
                </pic:pic>
              </a:graphicData>
            </a:graphic>
          </wp:inline>
        </w:drawing>
      </w:r>
      <w:bookmarkEnd w:id="10"/>
    </w:p>
    <w:p w:rsidR="006D4309" w:rsidRDefault="006D4309" w:rsidP="006D4309">
      <w:pPr>
        <w:pStyle w:val="NormalWeb"/>
        <w:jc w:val="center"/>
        <w:rPr>
          <w:rFonts w:ascii="Palatino Linotype" w:hAnsi="Palatino Linotype"/>
          <w:color w:val="000000"/>
          <w:sz w:val="27"/>
          <w:szCs w:val="27"/>
        </w:rPr>
      </w:pPr>
      <w:r>
        <w:rPr>
          <w:rStyle w:val="Strong"/>
          <w:rFonts w:ascii="Palatino Linotype" w:eastAsiaTheme="majorEastAsia" w:hAnsi="Palatino Linotype"/>
          <w:color w:val="000000"/>
          <w:sz w:val="27"/>
          <w:szCs w:val="27"/>
        </w:rPr>
        <w:t>Figure 4:</w:t>
      </w:r>
      <w:r>
        <w:rPr>
          <w:rFonts w:ascii="Palatino Linotype" w:hAnsi="Palatino Linotype"/>
          <w:color w:val="000000"/>
          <w:sz w:val="27"/>
          <w:szCs w:val="27"/>
        </w:rPr>
        <w:t> Push Patterns</w:t>
      </w:r>
    </w:p>
    <w:p w:rsidR="006D4309" w:rsidRDefault="006D4309" w:rsidP="006D4309">
      <w:pPr>
        <w:pStyle w:val="NormalWeb"/>
        <w:rPr>
          <w:rFonts w:ascii="Palatino Linotype" w:hAnsi="Palatino Linotype"/>
          <w:color w:val="000000"/>
          <w:sz w:val="27"/>
          <w:szCs w:val="27"/>
        </w:rPr>
      </w:pPr>
      <w:r>
        <w:rPr>
          <w:rFonts w:ascii="Palatino Linotype" w:hAnsi="Palatino Linotype"/>
          <w:color w:val="000000"/>
          <w:sz w:val="27"/>
          <w:szCs w:val="27"/>
        </w:rPr>
        <w:t>Nine push Patterns have been identified. These divide into three distinct groups. The first three Patterns identify the actual manner of work distribution - whether the workflow system offers the work item to a single resource, to multiple resources or whether it allocates it directly to a single resource</w:t>
      </w:r>
      <w:r>
        <w:rPr>
          <w:rStyle w:val="style1"/>
          <w:rFonts w:ascii="Palatino Linotype" w:hAnsi="Palatino Linotype"/>
          <w:color w:val="000000"/>
          <w:sz w:val="27"/>
          <w:szCs w:val="27"/>
        </w:rPr>
        <w:t> (footnote </w:t>
      </w:r>
      <w:bookmarkStart w:id="11" w:name="tex2html12"/>
      <w:r>
        <w:rPr>
          <w:rStyle w:val="style1"/>
          <w:rFonts w:ascii="Palatino Linotype" w:hAnsi="Palatino Linotype"/>
          <w:color w:val="000000"/>
          <w:sz w:val="27"/>
          <w:szCs w:val="27"/>
        </w:rPr>
        <w:fldChar w:fldCharType="begin"/>
      </w:r>
      <w:r>
        <w:rPr>
          <w:rStyle w:val="style1"/>
          <w:rFonts w:ascii="Palatino Linotype" w:hAnsi="Palatino Linotype"/>
          <w:color w:val="000000"/>
          <w:sz w:val="27"/>
          <w:szCs w:val="27"/>
        </w:rPr>
        <w:instrText xml:space="preserve"> HYPERLINK "http://www.workflowpatterns.com/patterns/resource/footnotes.php" \l "foot363" </w:instrText>
      </w:r>
      <w:r>
        <w:rPr>
          <w:rStyle w:val="style1"/>
          <w:rFonts w:ascii="Palatino Linotype" w:hAnsi="Palatino Linotype"/>
          <w:color w:val="000000"/>
          <w:sz w:val="27"/>
          <w:szCs w:val="27"/>
        </w:rPr>
        <w:fldChar w:fldCharType="separate"/>
      </w:r>
      <w:r>
        <w:rPr>
          <w:rStyle w:val="Hyperlink"/>
          <w:rFonts w:ascii="Palatino Linotype" w:hAnsi="Palatino Linotype"/>
          <w:sz w:val="27"/>
          <w:szCs w:val="27"/>
        </w:rPr>
        <w:t>1).</w:t>
      </w:r>
      <w:r>
        <w:rPr>
          <w:rStyle w:val="style1"/>
          <w:rFonts w:ascii="Palatino Linotype" w:hAnsi="Palatino Linotype"/>
          <w:color w:val="000000"/>
          <w:sz w:val="27"/>
          <w:szCs w:val="27"/>
        </w:rPr>
        <w:fldChar w:fldCharType="end"/>
      </w:r>
      <w:bookmarkEnd w:id="11"/>
      <w:r>
        <w:rPr>
          <w:rStyle w:val="style1"/>
          <w:rFonts w:ascii="Palatino Linotype" w:hAnsi="Palatino Linotype"/>
          <w:color w:val="000000"/>
          <w:sz w:val="27"/>
          <w:szCs w:val="27"/>
        </w:rPr>
        <w:t> </w:t>
      </w:r>
      <w:r>
        <w:rPr>
          <w:rFonts w:ascii="Palatino Linotype" w:hAnsi="Palatino Linotype"/>
          <w:color w:val="000000"/>
          <w:sz w:val="27"/>
          <w:szCs w:val="27"/>
        </w:rPr>
        <w:t>These patterns correspond directly to the bold arcs in Figure </w:t>
      </w:r>
      <w:hyperlink r:id="rId134" w:anchor="fig4" w:history="1">
        <w:r>
          <w:rPr>
            <w:rStyle w:val="Hyperlink"/>
            <w:rFonts w:ascii="Palatino Linotype" w:hAnsi="Palatino Linotype"/>
            <w:sz w:val="27"/>
            <w:szCs w:val="27"/>
          </w:rPr>
          <w:t>4</w:t>
        </w:r>
      </w:hyperlink>
      <w:r>
        <w:rPr>
          <w:rFonts w:ascii="Palatino Linotype" w:hAnsi="Palatino Linotype"/>
          <w:color w:val="000000"/>
          <w:sz w:val="27"/>
          <w:szCs w:val="27"/>
        </w:rPr>
        <w:t>.</w:t>
      </w:r>
    </w:p>
    <w:p w:rsidR="006D4309" w:rsidRDefault="006D4309" w:rsidP="006D4309">
      <w:pPr>
        <w:pStyle w:val="NormalWeb"/>
        <w:rPr>
          <w:rFonts w:ascii="Palatino Linotype" w:hAnsi="Palatino Linotype"/>
          <w:color w:val="000000"/>
          <w:sz w:val="27"/>
          <w:szCs w:val="27"/>
        </w:rPr>
      </w:pPr>
      <w:r>
        <w:rPr>
          <w:rFonts w:ascii="Palatino Linotype" w:hAnsi="Palatino Linotype"/>
          <w:color w:val="000000"/>
          <w:sz w:val="27"/>
          <w:szCs w:val="27"/>
        </w:rPr>
        <w:t>The second group of patterns relate to the means by which a resource is selected to undertake a work item where there are multiple possible resources identified. Three possible strategies are described - random allocation, round robin allocation and shortest queue. These patterns correspond to alternate ways in which the S</w:t>
      </w:r>
      <w:proofErr w:type="gramStart"/>
      <w:r>
        <w:rPr>
          <w:rFonts w:ascii="Palatino Linotype" w:hAnsi="Palatino Linotype"/>
          <w:color w:val="000000"/>
          <w:sz w:val="27"/>
          <w:szCs w:val="27"/>
        </w:rPr>
        <w:t>:offer</w:t>
      </w:r>
      <w:proofErr w:type="gramEnd"/>
      <w:r>
        <w:rPr>
          <w:rFonts w:ascii="Palatino Linotype" w:hAnsi="Palatino Linotype"/>
          <w:color w:val="000000"/>
          <w:sz w:val="27"/>
          <w:szCs w:val="27"/>
        </w:rPr>
        <w:t>_s and S:allocate transitions may occur.</w:t>
      </w:r>
    </w:p>
    <w:p w:rsidR="006D4309" w:rsidRDefault="006D4309" w:rsidP="006D4309">
      <w:pPr>
        <w:pStyle w:val="NormalWeb"/>
        <w:rPr>
          <w:rFonts w:ascii="Palatino Linotype" w:hAnsi="Palatino Linotype"/>
          <w:color w:val="000000"/>
          <w:sz w:val="27"/>
          <w:szCs w:val="27"/>
        </w:rPr>
      </w:pPr>
      <w:r>
        <w:rPr>
          <w:rFonts w:ascii="Palatino Linotype" w:hAnsi="Palatino Linotype"/>
          <w:color w:val="000000"/>
          <w:sz w:val="27"/>
          <w:szCs w:val="27"/>
        </w:rPr>
        <w:t xml:space="preserve">The final three patterns identify the timing of the distribution process and in particular the relationship between the availability of a work item for offering/allocation to resources and the time at which it commences execution. Three variants are possible - work items are offered/allocated before they have commenced (early distribution), after they have </w:t>
      </w:r>
      <w:proofErr w:type="gramStart"/>
      <w:r>
        <w:rPr>
          <w:rFonts w:ascii="Palatino Linotype" w:hAnsi="Palatino Linotype"/>
          <w:color w:val="000000"/>
          <w:sz w:val="27"/>
          <w:szCs w:val="27"/>
        </w:rPr>
        <w:t>commence</w:t>
      </w:r>
      <w:proofErr w:type="gramEnd"/>
      <w:r>
        <w:rPr>
          <w:rFonts w:ascii="Palatino Linotype" w:hAnsi="Palatino Linotype"/>
          <w:color w:val="000000"/>
          <w:sz w:val="27"/>
          <w:szCs w:val="27"/>
        </w:rPr>
        <w:t xml:space="preserve"> (late distribution) or the two events are simultaneous (distribution on enablement). These </w:t>
      </w:r>
      <w:r>
        <w:rPr>
          <w:rFonts w:ascii="Palatino Linotype" w:hAnsi="Palatino Linotype"/>
          <w:color w:val="000000"/>
          <w:sz w:val="27"/>
          <w:szCs w:val="27"/>
        </w:rPr>
        <w:lastRenderedPageBreak/>
        <w:t>Patterns do not have a direct analogue in Figure </w:t>
      </w:r>
      <w:hyperlink r:id="rId135" w:anchor="fig4" w:history="1">
        <w:r>
          <w:rPr>
            <w:rStyle w:val="Hyperlink"/>
            <w:rFonts w:ascii="Palatino Linotype" w:hAnsi="Palatino Linotype"/>
            <w:sz w:val="27"/>
            <w:szCs w:val="27"/>
          </w:rPr>
          <w:t>4</w:t>
        </w:r>
      </w:hyperlink>
      <w:r>
        <w:rPr>
          <w:rFonts w:ascii="Palatino Linotype" w:hAnsi="Palatino Linotype"/>
          <w:color w:val="000000"/>
          <w:sz w:val="27"/>
          <w:szCs w:val="27"/>
        </w:rPr>
        <w:t> but relate to the time at which the S</w:t>
      </w:r>
      <w:proofErr w:type="gramStart"/>
      <w:r>
        <w:rPr>
          <w:rFonts w:ascii="Palatino Linotype" w:hAnsi="Palatino Linotype"/>
          <w:color w:val="000000"/>
          <w:sz w:val="27"/>
          <w:szCs w:val="27"/>
        </w:rPr>
        <w:t>:offer</w:t>
      </w:r>
      <w:proofErr w:type="gramEnd"/>
      <w:r>
        <w:rPr>
          <w:rFonts w:ascii="Palatino Linotype" w:hAnsi="Palatino Linotype"/>
          <w:color w:val="000000"/>
          <w:sz w:val="27"/>
          <w:szCs w:val="27"/>
        </w:rPr>
        <w:t>_s, S:offer_m and S:allocate transitions may occur with respect to the work item's readiness to be executed (i.e. already started, immediate start or subsequent start).</w:t>
      </w:r>
    </w:p>
    <w:p w:rsidR="006D4309" w:rsidRDefault="00623494" w:rsidP="006D4309">
      <w:pPr>
        <w:numPr>
          <w:ilvl w:val="0"/>
          <w:numId w:val="21"/>
        </w:numPr>
        <w:spacing w:before="100" w:beforeAutospacing="1" w:after="100" w:afterAutospacing="1" w:line="240" w:lineRule="auto"/>
        <w:rPr>
          <w:rFonts w:ascii="Palatino Linotype" w:hAnsi="Palatino Linotype"/>
          <w:color w:val="000000"/>
          <w:sz w:val="27"/>
          <w:szCs w:val="27"/>
        </w:rPr>
      </w:pPr>
      <w:hyperlink r:id="rId136" w:history="1">
        <w:r w:rsidR="006D4309">
          <w:rPr>
            <w:rStyle w:val="Hyperlink"/>
            <w:rFonts w:ascii="Palatino Linotype" w:hAnsi="Palatino Linotype"/>
            <w:sz w:val="27"/>
            <w:szCs w:val="27"/>
          </w:rPr>
          <w:t>Distribution by Offer - Single Resource</w:t>
        </w:r>
      </w:hyperlink>
    </w:p>
    <w:p w:rsidR="006D4309" w:rsidRDefault="00623494" w:rsidP="006D4309">
      <w:pPr>
        <w:numPr>
          <w:ilvl w:val="0"/>
          <w:numId w:val="21"/>
        </w:numPr>
        <w:spacing w:before="100" w:beforeAutospacing="1" w:after="100" w:afterAutospacing="1" w:line="240" w:lineRule="auto"/>
        <w:rPr>
          <w:rFonts w:ascii="Palatino Linotype" w:hAnsi="Palatino Linotype"/>
          <w:color w:val="000000"/>
          <w:sz w:val="27"/>
          <w:szCs w:val="27"/>
        </w:rPr>
      </w:pPr>
      <w:hyperlink r:id="rId137" w:history="1">
        <w:r w:rsidR="006D4309">
          <w:rPr>
            <w:rStyle w:val="Hyperlink"/>
            <w:rFonts w:ascii="Palatino Linotype" w:hAnsi="Palatino Linotype"/>
            <w:sz w:val="27"/>
            <w:szCs w:val="27"/>
          </w:rPr>
          <w:t>Distribution by Offer - Multiple Resources</w:t>
        </w:r>
      </w:hyperlink>
    </w:p>
    <w:p w:rsidR="006D4309" w:rsidRDefault="00623494" w:rsidP="006D4309">
      <w:pPr>
        <w:numPr>
          <w:ilvl w:val="0"/>
          <w:numId w:val="21"/>
        </w:numPr>
        <w:spacing w:before="100" w:beforeAutospacing="1" w:after="100" w:afterAutospacing="1" w:line="240" w:lineRule="auto"/>
        <w:rPr>
          <w:rFonts w:ascii="Palatino Linotype" w:hAnsi="Palatino Linotype"/>
          <w:color w:val="000000"/>
          <w:sz w:val="27"/>
          <w:szCs w:val="27"/>
        </w:rPr>
      </w:pPr>
      <w:hyperlink r:id="rId138" w:history="1">
        <w:r w:rsidR="006D4309">
          <w:rPr>
            <w:rStyle w:val="Hyperlink"/>
            <w:rFonts w:ascii="Palatino Linotype" w:hAnsi="Palatino Linotype"/>
            <w:sz w:val="27"/>
            <w:szCs w:val="27"/>
          </w:rPr>
          <w:t>Distribution by Allocation - Single Resource</w:t>
        </w:r>
      </w:hyperlink>
    </w:p>
    <w:p w:rsidR="006D4309" w:rsidRDefault="00623494" w:rsidP="006D4309">
      <w:pPr>
        <w:numPr>
          <w:ilvl w:val="0"/>
          <w:numId w:val="21"/>
        </w:numPr>
        <w:spacing w:before="100" w:beforeAutospacing="1" w:after="100" w:afterAutospacing="1" w:line="240" w:lineRule="auto"/>
        <w:rPr>
          <w:rFonts w:ascii="Palatino Linotype" w:hAnsi="Palatino Linotype"/>
          <w:color w:val="000000"/>
          <w:sz w:val="27"/>
          <w:szCs w:val="27"/>
        </w:rPr>
      </w:pPr>
      <w:hyperlink r:id="rId139" w:history="1">
        <w:r w:rsidR="006D4309">
          <w:rPr>
            <w:rStyle w:val="Hyperlink"/>
            <w:rFonts w:ascii="Palatino Linotype" w:hAnsi="Palatino Linotype"/>
            <w:sz w:val="27"/>
            <w:szCs w:val="27"/>
          </w:rPr>
          <w:t>Random Allocation</w:t>
        </w:r>
      </w:hyperlink>
    </w:p>
    <w:p w:rsidR="006D4309" w:rsidRDefault="00623494" w:rsidP="006D4309">
      <w:pPr>
        <w:numPr>
          <w:ilvl w:val="0"/>
          <w:numId w:val="21"/>
        </w:numPr>
        <w:spacing w:before="100" w:beforeAutospacing="1" w:after="100" w:afterAutospacing="1" w:line="240" w:lineRule="auto"/>
        <w:rPr>
          <w:rFonts w:ascii="Palatino Linotype" w:hAnsi="Palatino Linotype"/>
          <w:color w:val="000000"/>
          <w:sz w:val="27"/>
          <w:szCs w:val="27"/>
        </w:rPr>
      </w:pPr>
      <w:hyperlink r:id="rId140" w:history="1">
        <w:r w:rsidR="006D4309">
          <w:rPr>
            <w:rStyle w:val="Hyperlink"/>
            <w:rFonts w:ascii="Palatino Linotype" w:hAnsi="Palatino Linotype"/>
            <w:sz w:val="27"/>
            <w:szCs w:val="27"/>
          </w:rPr>
          <w:t>Round Robin Allocation</w:t>
        </w:r>
      </w:hyperlink>
    </w:p>
    <w:p w:rsidR="006D4309" w:rsidRDefault="00623494" w:rsidP="006D4309">
      <w:pPr>
        <w:numPr>
          <w:ilvl w:val="0"/>
          <w:numId w:val="21"/>
        </w:numPr>
        <w:spacing w:before="100" w:beforeAutospacing="1" w:after="100" w:afterAutospacing="1" w:line="240" w:lineRule="auto"/>
        <w:rPr>
          <w:rFonts w:ascii="Palatino Linotype" w:hAnsi="Palatino Linotype"/>
          <w:color w:val="000000"/>
          <w:sz w:val="27"/>
          <w:szCs w:val="27"/>
        </w:rPr>
      </w:pPr>
      <w:hyperlink r:id="rId141" w:history="1">
        <w:r w:rsidR="006D4309">
          <w:rPr>
            <w:rStyle w:val="Hyperlink"/>
            <w:rFonts w:ascii="Palatino Linotype" w:hAnsi="Palatino Linotype"/>
            <w:sz w:val="27"/>
            <w:szCs w:val="27"/>
          </w:rPr>
          <w:t>Shortest Queue</w:t>
        </w:r>
      </w:hyperlink>
    </w:p>
    <w:p w:rsidR="006D4309" w:rsidRDefault="00623494" w:rsidP="006D4309">
      <w:pPr>
        <w:numPr>
          <w:ilvl w:val="0"/>
          <w:numId w:val="21"/>
        </w:numPr>
        <w:spacing w:before="100" w:beforeAutospacing="1" w:after="100" w:afterAutospacing="1" w:line="240" w:lineRule="auto"/>
        <w:rPr>
          <w:rFonts w:ascii="Palatino Linotype" w:hAnsi="Palatino Linotype"/>
          <w:color w:val="000000"/>
          <w:sz w:val="27"/>
          <w:szCs w:val="27"/>
        </w:rPr>
      </w:pPr>
      <w:hyperlink r:id="rId142" w:history="1">
        <w:r w:rsidR="006D4309">
          <w:rPr>
            <w:rStyle w:val="Hyperlink"/>
            <w:rFonts w:ascii="Palatino Linotype" w:hAnsi="Palatino Linotype"/>
            <w:sz w:val="27"/>
            <w:szCs w:val="27"/>
          </w:rPr>
          <w:t>Early Distribution</w:t>
        </w:r>
      </w:hyperlink>
    </w:p>
    <w:p w:rsidR="006D4309" w:rsidRDefault="00623494" w:rsidP="006D4309">
      <w:pPr>
        <w:numPr>
          <w:ilvl w:val="0"/>
          <w:numId w:val="21"/>
        </w:numPr>
        <w:spacing w:before="100" w:beforeAutospacing="1" w:after="100" w:afterAutospacing="1" w:line="240" w:lineRule="auto"/>
        <w:rPr>
          <w:rFonts w:ascii="Palatino Linotype" w:hAnsi="Palatino Linotype"/>
          <w:color w:val="000000"/>
          <w:sz w:val="27"/>
          <w:szCs w:val="27"/>
        </w:rPr>
      </w:pPr>
      <w:hyperlink r:id="rId143" w:history="1">
        <w:r w:rsidR="006D4309">
          <w:rPr>
            <w:rStyle w:val="Hyperlink"/>
            <w:rFonts w:ascii="Palatino Linotype" w:hAnsi="Palatino Linotype"/>
            <w:sz w:val="27"/>
            <w:szCs w:val="27"/>
          </w:rPr>
          <w:t>Distribution on Enablement</w:t>
        </w:r>
      </w:hyperlink>
    </w:p>
    <w:p w:rsidR="006D4309" w:rsidRDefault="00623494" w:rsidP="006D4309">
      <w:pPr>
        <w:numPr>
          <w:ilvl w:val="0"/>
          <w:numId w:val="21"/>
        </w:numPr>
        <w:spacing w:before="100" w:beforeAutospacing="1" w:after="100" w:afterAutospacing="1" w:line="240" w:lineRule="auto"/>
        <w:rPr>
          <w:rFonts w:ascii="Palatino Linotype" w:hAnsi="Palatino Linotype"/>
          <w:color w:val="000000"/>
          <w:sz w:val="27"/>
          <w:szCs w:val="27"/>
        </w:rPr>
      </w:pPr>
      <w:hyperlink r:id="rId144" w:history="1">
        <w:r w:rsidR="006D4309">
          <w:rPr>
            <w:rStyle w:val="Hyperlink"/>
            <w:rFonts w:ascii="Palatino Linotype" w:hAnsi="Palatino Linotype"/>
            <w:sz w:val="27"/>
            <w:szCs w:val="27"/>
          </w:rPr>
          <w:t>Late Distribution</w:t>
        </w:r>
      </w:hyperlink>
    </w:p>
    <w:p w:rsidR="006D4309" w:rsidRDefault="006D4309" w:rsidP="006D4309">
      <w:pPr>
        <w:pStyle w:val="Heading2"/>
        <w:rPr>
          <w:rFonts w:ascii="Palatino Linotype" w:hAnsi="Palatino Linotype"/>
          <w:color w:val="000000"/>
          <w:sz w:val="36"/>
          <w:szCs w:val="36"/>
        </w:rPr>
      </w:pPr>
      <w:bookmarkStart w:id="12" w:name="Pull"/>
      <w:r>
        <w:rPr>
          <w:rFonts w:ascii="Palatino Linotype" w:hAnsi="Palatino Linotype"/>
          <w:color w:val="000000"/>
        </w:rPr>
        <w:t>Pull Patterns</w:t>
      </w:r>
    </w:p>
    <w:bookmarkEnd w:id="12"/>
    <w:p w:rsidR="006D4309" w:rsidRDefault="006D4309" w:rsidP="006D4309">
      <w:pPr>
        <w:pStyle w:val="NormalWeb"/>
        <w:rPr>
          <w:rFonts w:ascii="Palatino Linotype" w:hAnsi="Palatino Linotype"/>
          <w:color w:val="000000"/>
          <w:sz w:val="27"/>
          <w:szCs w:val="27"/>
        </w:rPr>
      </w:pPr>
      <w:r>
        <w:rPr>
          <w:rFonts w:ascii="Palatino Linotype" w:hAnsi="Palatino Linotype"/>
          <w:color w:val="000000"/>
          <w:sz w:val="27"/>
          <w:szCs w:val="27"/>
        </w:rPr>
        <w:t>Pull Patterns correspond to the situation where individual resources are made aware of specific work items, that require execution, either via a direct offer from the system or indirectly through a shared work list. The commitment to undertake a specific task is initiated by the resource itself rather than the system. Generally this results in the work item being placed on the specific work list for the individual resource for later execution although in some cases, the resource may elect to commence execution on the work item immediately. The various state transitions associated with pull patterns are illustrated in Figure </w:t>
      </w:r>
      <w:hyperlink r:id="rId145" w:anchor="fig5" w:history="1">
        <w:r>
          <w:rPr>
            <w:rStyle w:val="Hyperlink"/>
            <w:rFonts w:ascii="Palatino Linotype" w:hAnsi="Palatino Linotype"/>
            <w:sz w:val="27"/>
            <w:szCs w:val="27"/>
          </w:rPr>
          <w:t>5</w:t>
        </w:r>
      </w:hyperlink>
      <w:r>
        <w:rPr>
          <w:rFonts w:ascii="Palatino Linotype" w:hAnsi="Palatino Linotype"/>
          <w:color w:val="000000"/>
          <w:sz w:val="27"/>
          <w:szCs w:val="27"/>
        </w:rPr>
        <w:t>:</w:t>
      </w:r>
    </w:p>
    <w:p w:rsidR="006D4309" w:rsidRDefault="006D4309" w:rsidP="006D4309">
      <w:pPr>
        <w:numPr>
          <w:ilvl w:val="0"/>
          <w:numId w:val="22"/>
        </w:numPr>
        <w:spacing w:before="100" w:beforeAutospacing="1" w:after="100" w:afterAutospacing="1" w:line="240" w:lineRule="auto"/>
        <w:rPr>
          <w:rFonts w:ascii="Palatino Linotype" w:hAnsi="Palatino Linotype"/>
          <w:color w:val="000000"/>
          <w:sz w:val="27"/>
          <w:szCs w:val="27"/>
        </w:rPr>
      </w:pPr>
      <w:r>
        <w:rPr>
          <w:rFonts w:ascii="Palatino Linotype" w:hAnsi="Palatino Linotype"/>
          <w:color w:val="000000"/>
          <w:sz w:val="27"/>
          <w:szCs w:val="27"/>
        </w:rPr>
        <w:t>R:allocate_s corresponds to the situation where a work item has been offered to a single resource and the resource has indicated it will commit to executing at some future time</w:t>
      </w:r>
    </w:p>
    <w:p w:rsidR="006D4309" w:rsidRDefault="006D4309" w:rsidP="006D4309">
      <w:pPr>
        <w:numPr>
          <w:ilvl w:val="0"/>
          <w:numId w:val="22"/>
        </w:numPr>
        <w:spacing w:before="100" w:beforeAutospacing="1" w:after="100" w:afterAutospacing="1" w:line="240" w:lineRule="auto"/>
        <w:rPr>
          <w:rFonts w:ascii="Palatino Linotype" w:hAnsi="Palatino Linotype"/>
          <w:color w:val="000000"/>
          <w:sz w:val="27"/>
          <w:szCs w:val="27"/>
        </w:rPr>
      </w:pPr>
      <w:r>
        <w:rPr>
          <w:rFonts w:ascii="Palatino Linotype" w:hAnsi="Palatino Linotype"/>
          <w:color w:val="000000"/>
          <w:sz w:val="27"/>
          <w:szCs w:val="27"/>
        </w:rPr>
        <w:t>R</w:t>
      </w:r>
      <w:proofErr w:type="gramStart"/>
      <w:r>
        <w:rPr>
          <w:rFonts w:ascii="Palatino Linotype" w:hAnsi="Palatino Linotype"/>
          <w:color w:val="000000"/>
          <w:sz w:val="27"/>
          <w:szCs w:val="27"/>
        </w:rPr>
        <w:t>:allocate</w:t>
      </w:r>
      <w:proofErr w:type="gramEnd"/>
      <w:r>
        <w:rPr>
          <w:rFonts w:ascii="Palatino Linotype" w:hAnsi="Palatino Linotype"/>
          <w:color w:val="000000"/>
          <w:sz w:val="27"/>
          <w:szCs w:val="27"/>
        </w:rPr>
        <w:t>_m corresponds to the situation where a work item has been offered to multiple resources and one of the resources has indicated it will commit to executing at some future time. The work item is deemed to be allocated to that resource and is no longer available to the other resources to which it was offered</w:t>
      </w:r>
    </w:p>
    <w:p w:rsidR="006D4309" w:rsidRDefault="006D4309" w:rsidP="006D4309">
      <w:pPr>
        <w:numPr>
          <w:ilvl w:val="0"/>
          <w:numId w:val="22"/>
        </w:numPr>
        <w:spacing w:before="100" w:beforeAutospacing="1" w:after="100" w:afterAutospacing="1" w:line="240" w:lineRule="auto"/>
        <w:rPr>
          <w:rFonts w:ascii="Palatino Linotype" w:hAnsi="Palatino Linotype"/>
          <w:color w:val="000000"/>
          <w:sz w:val="27"/>
          <w:szCs w:val="27"/>
        </w:rPr>
      </w:pPr>
      <w:r>
        <w:rPr>
          <w:rFonts w:ascii="Palatino Linotype" w:hAnsi="Palatino Linotype"/>
          <w:color w:val="000000"/>
          <w:sz w:val="27"/>
          <w:szCs w:val="27"/>
        </w:rPr>
        <w:lastRenderedPageBreak/>
        <w:t>R:start_s corresponds to the situation where a work item which has been offered to a single resource being started by that resource</w:t>
      </w:r>
    </w:p>
    <w:p w:rsidR="006D4309" w:rsidRDefault="006D4309" w:rsidP="006D4309">
      <w:pPr>
        <w:numPr>
          <w:ilvl w:val="0"/>
          <w:numId w:val="22"/>
        </w:numPr>
        <w:spacing w:before="100" w:beforeAutospacing="1" w:after="100" w:afterAutospacing="1" w:line="240" w:lineRule="auto"/>
        <w:rPr>
          <w:rFonts w:ascii="Palatino Linotype" w:hAnsi="Palatino Linotype"/>
          <w:color w:val="000000"/>
          <w:sz w:val="27"/>
          <w:szCs w:val="27"/>
        </w:rPr>
      </w:pPr>
      <w:r>
        <w:rPr>
          <w:rFonts w:ascii="Palatino Linotype" w:hAnsi="Palatino Linotype"/>
          <w:color w:val="000000"/>
          <w:sz w:val="27"/>
          <w:szCs w:val="27"/>
        </w:rPr>
        <w:t>R:start_m corresponds to the situation where a work item which has been offered to multiple resources is started by one of those resources</w:t>
      </w:r>
    </w:p>
    <w:p w:rsidR="006D4309" w:rsidRDefault="006D4309" w:rsidP="006D4309">
      <w:pPr>
        <w:numPr>
          <w:ilvl w:val="0"/>
          <w:numId w:val="22"/>
        </w:numPr>
        <w:spacing w:before="100" w:beforeAutospacing="1" w:after="100" w:afterAutospacing="1" w:line="240" w:lineRule="auto"/>
        <w:rPr>
          <w:rFonts w:ascii="Palatino Linotype" w:hAnsi="Palatino Linotype"/>
          <w:color w:val="000000"/>
          <w:sz w:val="27"/>
          <w:szCs w:val="27"/>
        </w:rPr>
      </w:pPr>
      <w:r>
        <w:rPr>
          <w:rFonts w:ascii="Palatino Linotype" w:hAnsi="Palatino Linotype"/>
          <w:color w:val="000000"/>
          <w:sz w:val="27"/>
          <w:szCs w:val="27"/>
        </w:rPr>
        <w:t>R</w:t>
      </w:r>
      <w:proofErr w:type="gramStart"/>
      <w:r>
        <w:rPr>
          <w:rFonts w:ascii="Palatino Linotype" w:hAnsi="Palatino Linotype"/>
          <w:color w:val="000000"/>
          <w:sz w:val="27"/>
          <w:szCs w:val="27"/>
        </w:rPr>
        <w:t>:start</w:t>
      </w:r>
      <w:proofErr w:type="gramEnd"/>
      <w:r>
        <w:rPr>
          <w:rFonts w:ascii="Palatino Linotype" w:hAnsi="Palatino Linotype"/>
          <w:color w:val="000000"/>
          <w:sz w:val="27"/>
          <w:szCs w:val="27"/>
        </w:rPr>
        <w:t xml:space="preserve"> corresponds to the situation where a work item which has been allocated to a single resource being started by that resource.</w:t>
      </w:r>
    </w:p>
    <w:p w:rsidR="006D4309" w:rsidRDefault="006D4309" w:rsidP="006D4309">
      <w:pPr>
        <w:pStyle w:val="NormalWeb"/>
        <w:rPr>
          <w:rFonts w:ascii="Palatino Linotype" w:hAnsi="Palatino Linotype"/>
          <w:color w:val="000000"/>
          <w:sz w:val="27"/>
          <w:szCs w:val="27"/>
        </w:rPr>
      </w:pPr>
      <w:r>
        <w:rPr>
          <w:rFonts w:ascii="Palatino Linotype" w:hAnsi="Palatino Linotype"/>
          <w:color w:val="000000"/>
          <w:sz w:val="27"/>
          <w:szCs w:val="27"/>
        </w:rPr>
        <w:t>Six pull patterns have been identified. These divide into two distinct groups. The first three patterns identify the specifics of the actual "pull" action initiated by the resource, with a particular focus on the work item state before and after the interaction. These patterns correspond to the bold arcs in Figure </w:t>
      </w:r>
      <w:hyperlink r:id="rId146" w:anchor="fig5" w:history="1">
        <w:r>
          <w:rPr>
            <w:rStyle w:val="Hyperlink"/>
            <w:rFonts w:ascii="Palatino Linotype" w:hAnsi="Palatino Linotype"/>
            <w:sz w:val="27"/>
            <w:szCs w:val="27"/>
          </w:rPr>
          <w:t>5</w:t>
        </w:r>
      </w:hyperlink>
      <w:r>
        <w:rPr>
          <w:rFonts w:ascii="Palatino Linotype" w:hAnsi="Palatino Linotype"/>
          <w:color w:val="000000"/>
          <w:sz w:val="27"/>
          <w:szCs w:val="27"/>
        </w:rPr>
        <w:t>. The second group of patterns focus on the sequence in which the work items are presented to the resource and the ability of the system and the individual resource to influence the sequence and manner in which they are displayed. The final pattern in this group illustrates the degree of freedom that the resource has in selecting the next work item to execute. These patterns do not have a direct analogue in Figure </w:t>
      </w:r>
      <w:hyperlink r:id="rId147" w:anchor="fig5" w:history="1">
        <w:r>
          <w:rPr>
            <w:rStyle w:val="Hyperlink"/>
            <w:rFonts w:ascii="Palatino Linotype" w:hAnsi="Palatino Linotype"/>
            <w:sz w:val="27"/>
            <w:szCs w:val="27"/>
          </w:rPr>
          <w:t>5</w:t>
        </w:r>
      </w:hyperlink>
      <w:r>
        <w:rPr>
          <w:rFonts w:ascii="Palatino Linotype" w:hAnsi="Palatino Linotype"/>
          <w:color w:val="000000"/>
          <w:sz w:val="27"/>
          <w:szCs w:val="27"/>
        </w:rPr>
        <w:t> but apply to all of the "pull" transitions illustrated as bold arcs.</w:t>
      </w:r>
    </w:p>
    <w:p w:rsidR="006D4309" w:rsidRDefault="006D4309" w:rsidP="006D4309">
      <w:pPr>
        <w:pStyle w:val="NormalWeb"/>
        <w:jc w:val="center"/>
        <w:rPr>
          <w:rFonts w:ascii="Palatino Linotype" w:hAnsi="Palatino Linotype"/>
          <w:color w:val="000000"/>
          <w:sz w:val="27"/>
          <w:szCs w:val="27"/>
        </w:rPr>
      </w:pPr>
      <w:bookmarkStart w:id="13" w:name="fig9"/>
      <w:bookmarkStart w:id="14" w:name="fig5"/>
      <w:bookmarkEnd w:id="13"/>
      <w:r>
        <w:rPr>
          <w:rFonts w:ascii="Palatino Linotype" w:hAnsi="Palatino Linotype"/>
          <w:noProof/>
          <w:color w:val="000000"/>
          <w:sz w:val="27"/>
          <w:szCs w:val="27"/>
        </w:rPr>
        <w:drawing>
          <wp:inline distT="0" distB="0" distL="0" distR="0">
            <wp:extent cx="5908099" cy="2218187"/>
            <wp:effectExtent l="0" t="0" r="0" b="0"/>
            <wp:docPr id="11" name="Picture 11" descr="Figure 5: Pull Patte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 descr="Figure 5: Pull Patterns"/>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908281" cy="2218255"/>
                    </a:xfrm>
                    <a:prstGeom prst="rect">
                      <a:avLst/>
                    </a:prstGeom>
                    <a:noFill/>
                    <a:ln>
                      <a:noFill/>
                    </a:ln>
                  </pic:spPr>
                </pic:pic>
              </a:graphicData>
            </a:graphic>
          </wp:inline>
        </w:drawing>
      </w:r>
      <w:bookmarkEnd w:id="14"/>
    </w:p>
    <w:p w:rsidR="006D4309" w:rsidRDefault="006D4309" w:rsidP="006D4309">
      <w:pPr>
        <w:pStyle w:val="NormalWeb"/>
        <w:jc w:val="center"/>
        <w:rPr>
          <w:rFonts w:ascii="Palatino Linotype" w:hAnsi="Palatino Linotype"/>
          <w:color w:val="000000"/>
          <w:sz w:val="27"/>
          <w:szCs w:val="27"/>
        </w:rPr>
      </w:pPr>
      <w:r>
        <w:rPr>
          <w:rStyle w:val="Strong"/>
          <w:rFonts w:ascii="Palatino Linotype" w:eastAsiaTheme="majorEastAsia" w:hAnsi="Palatino Linotype"/>
          <w:color w:val="000000"/>
          <w:sz w:val="27"/>
          <w:szCs w:val="27"/>
        </w:rPr>
        <w:t>Figure 5:</w:t>
      </w:r>
      <w:r>
        <w:rPr>
          <w:rFonts w:ascii="Palatino Linotype" w:hAnsi="Palatino Linotype"/>
          <w:color w:val="000000"/>
          <w:sz w:val="27"/>
          <w:szCs w:val="27"/>
        </w:rPr>
        <w:t> Pull Patterns</w:t>
      </w:r>
    </w:p>
    <w:p w:rsidR="006D4309" w:rsidRDefault="006D4309" w:rsidP="006D4309">
      <w:pPr>
        <w:pStyle w:val="NormalWeb"/>
        <w:rPr>
          <w:rFonts w:ascii="Palatino Linotype" w:hAnsi="Palatino Linotype"/>
          <w:color w:val="000000"/>
          <w:sz w:val="27"/>
          <w:szCs w:val="27"/>
        </w:rPr>
      </w:pPr>
      <w:r>
        <w:rPr>
          <w:rFonts w:ascii="Palatino Linotype" w:hAnsi="Palatino Linotype"/>
          <w:color w:val="000000"/>
          <w:sz w:val="27"/>
          <w:szCs w:val="27"/>
        </w:rPr>
        <w:t>Note that the distinction between push and pull patterns is identified by the initiator of the various transitions. For the push patterns in Figure </w:t>
      </w:r>
      <w:hyperlink r:id="rId149" w:anchor="fig4" w:history="1">
        <w:r>
          <w:rPr>
            <w:rStyle w:val="Hyperlink"/>
            <w:rFonts w:ascii="Palatino Linotype" w:hAnsi="Palatino Linotype"/>
            <w:sz w:val="27"/>
            <w:szCs w:val="27"/>
          </w:rPr>
          <w:t>4</w:t>
        </w:r>
      </w:hyperlink>
      <w:r>
        <w:rPr>
          <w:rFonts w:ascii="Palatino Linotype" w:hAnsi="Palatino Linotype"/>
          <w:color w:val="000000"/>
          <w:sz w:val="27"/>
          <w:szCs w:val="27"/>
        </w:rPr>
        <w:t>, the state transitions for work items are all triggered by the system, whereas in Figure </w:t>
      </w:r>
      <w:hyperlink r:id="rId150" w:anchor="fig5" w:history="1">
        <w:r>
          <w:rPr>
            <w:rStyle w:val="Hyperlink"/>
            <w:rFonts w:ascii="Palatino Linotype" w:hAnsi="Palatino Linotype"/>
            <w:sz w:val="27"/>
            <w:szCs w:val="27"/>
          </w:rPr>
          <w:t>5</w:t>
        </w:r>
      </w:hyperlink>
      <w:r>
        <w:rPr>
          <w:rFonts w:ascii="Palatino Linotype" w:hAnsi="Palatino Linotype"/>
          <w:color w:val="000000"/>
          <w:sz w:val="27"/>
          <w:szCs w:val="27"/>
        </w:rPr>
        <w:t xml:space="preserve"> which denotes pull patterns, the transitions are initiated by </w:t>
      </w:r>
      <w:r>
        <w:rPr>
          <w:rFonts w:ascii="Palatino Linotype" w:hAnsi="Palatino Linotype"/>
          <w:color w:val="000000"/>
          <w:sz w:val="27"/>
          <w:szCs w:val="27"/>
        </w:rPr>
        <w:lastRenderedPageBreak/>
        <w:t>individual resources. Other characteristics of interest which ultimately lead to additional pull patterns, relate to whether the resource has the ability to reorder their own work sequence or it is determined by the system, and whether a resource can select which work item they wish to commence next from those on its work queue.</w:t>
      </w:r>
    </w:p>
    <w:p w:rsidR="006D4309" w:rsidRDefault="00623494" w:rsidP="006D4309">
      <w:pPr>
        <w:numPr>
          <w:ilvl w:val="0"/>
          <w:numId w:val="23"/>
        </w:numPr>
        <w:spacing w:before="100" w:beforeAutospacing="1" w:after="100" w:afterAutospacing="1" w:line="240" w:lineRule="auto"/>
        <w:rPr>
          <w:rFonts w:ascii="Palatino Linotype" w:hAnsi="Palatino Linotype"/>
          <w:color w:val="000000"/>
          <w:sz w:val="27"/>
          <w:szCs w:val="27"/>
        </w:rPr>
      </w:pPr>
      <w:hyperlink r:id="rId151" w:history="1">
        <w:r w:rsidR="006D4309">
          <w:rPr>
            <w:rStyle w:val="Hyperlink"/>
            <w:rFonts w:ascii="Palatino Linotype" w:hAnsi="Palatino Linotype"/>
            <w:sz w:val="27"/>
            <w:szCs w:val="27"/>
          </w:rPr>
          <w:t>Resource-Initiated Allocation</w:t>
        </w:r>
      </w:hyperlink>
    </w:p>
    <w:p w:rsidR="006D4309" w:rsidRDefault="00623494" w:rsidP="006D4309">
      <w:pPr>
        <w:numPr>
          <w:ilvl w:val="0"/>
          <w:numId w:val="23"/>
        </w:numPr>
        <w:spacing w:before="100" w:beforeAutospacing="1" w:after="100" w:afterAutospacing="1" w:line="240" w:lineRule="auto"/>
        <w:rPr>
          <w:rFonts w:ascii="Palatino Linotype" w:hAnsi="Palatino Linotype"/>
          <w:color w:val="000000"/>
          <w:sz w:val="27"/>
          <w:szCs w:val="27"/>
        </w:rPr>
      </w:pPr>
      <w:hyperlink r:id="rId152" w:history="1">
        <w:r w:rsidR="006D4309">
          <w:rPr>
            <w:rStyle w:val="Hyperlink"/>
            <w:rFonts w:ascii="Palatino Linotype" w:hAnsi="Palatino Linotype"/>
            <w:sz w:val="27"/>
            <w:szCs w:val="27"/>
          </w:rPr>
          <w:t>Resource-Initiated Execution - Allocated Work Item</w:t>
        </w:r>
      </w:hyperlink>
    </w:p>
    <w:p w:rsidR="006D4309" w:rsidRDefault="00623494" w:rsidP="006D4309">
      <w:pPr>
        <w:numPr>
          <w:ilvl w:val="0"/>
          <w:numId w:val="23"/>
        </w:numPr>
        <w:spacing w:before="100" w:beforeAutospacing="1" w:after="100" w:afterAutospacing="1" w:line="240" w:lineRule="auto"/>
        <w:rPr>
          <w:rFonts w:ascii="Palatino Linotype" w:hAnsi="Palatino Linotype"/>
          <w:color w:val="000000"/>
          <w:sz w:val="27"/>
          <w:szCs w:val="27"/>
        </w:rPr>
      </w:pPr>
      <w:hyperlink r:id="rId153" w:history="1">
        <w:r w:rsidR="006D4309">
          <w:rPr>
            <w:rStyle w:val="Hyperlink"/>
            <w:rFonts w:ascii="Palatino Linotype" w:hAnsi="Palatino Linotype"/>
            <w:sz w:val="27"/>
            <w:szCs w:val="27"/>
          </w:rPr>
          <w:t>Resource-Initiated Execution - Offered Work Item</w:t>
        </w:r>
      </w:hyperlink>
    </w:p>
    <w:p w:rsidR="006D4309" w:rsidRDefault="00623494" w:rsidP="006D4309">
      <w:pPr>
        <w:numPr>
          <w:ilvl w:val="0"/>
          <w:numId w:val="23"/>
        </w:numPr>
        <w:spacing w:before="100" w:beforeAutospacing="1" w:after="100" w:afterAutospacing="1" w:line="240" w:lineRule="auto"/>
        <w:rPr>
          <w:rFonts w:ascii="Palatino Linotype" w:hAnsi="Palatino Linotype"/>
          <w:color w:val="000000"/>
          <w:sz w:val="27"/>
          <w:szCs w:val="27"/>
        </w:rPr>
      </w:pPr>
      <w:hyperlink r:id="rId154" w:history="1">
        <w:r w:rsidR="006D4309">
          <w:rPr>
            <w:rStyle w:val="Hyperlink"/>
            <w:rFonts w:ascii="Palatino Linotype" w:hAnsi="Palatino Linotype"/>
            <w:sz w:val="27"/>
            <w:szCs w:val="27"/>
          </w:rPr>
          <w:t>System-Determined Work Queue Content</w:t>
        </w:r>
      </w:hyperlink>
    </w:p>
    <w:p w:rsidR="006D4309" w:rsidRDefault="00623494" w:rsidP="006D4309">
      <w:pPr>
        <w:numPr>
          <w:ilvl w:val="0"/>
          <w:numId w:val="23"/>
        </w:numPr>
        <w:spacing w:before="100" w:beforeAutospacing="1" w:after="100" w:afterAutospacing="1" w:line="240" w:lineRule="auto"/>
        <w:rPr>
          <w:rFonts w:ascii="Palatino Linotype" w:hAnsi="Palatino Linotype"/>
          <w:color w:val="000000"/>
          <w:sz w:val="27"/>
          <w:szCs w:val="27"/>
        </w:rPr>
      </w:pPr>
      <w:hyperlink r:id="rId155" w:history="1">
        <w:r w:rsidR="006D4309">
          <w:rPr>
            <w:rStyle w:val="Hyperlink"/>
            <w:rFonts w:ascii="Palatino Linotype" w:hAnsi="Palatino Linotype"/>
            <w:sz w:val="27"/>
            <w:szCs w:val="27"/>
          </w:rPr>
          <w:t>Resource-Determined Work Queue Content</w:t>
        </w:r>
      </w:hyperlink>
    </w:p>
    <w:p w:rsidR="006D4309" w:rsidRDefault="00623494" w:rsidP="006D4309">
      <w:pPr>
        <w:numPr>
          <w:ilvl w:val="0"/>
          <w:numId w:val="23"/>
        </w:numPr>
        <w:spacing w:before="100" w:beforeAutospacing="1" w:after="100" w:afterAutospacing="1" w:line="240" w:lineRule="auto"/>
        <w:rPr>
          <w:rFonts w:ascii="Palatino Linotype" w:hAnsi="Palatino Linotype"/>
          <w:color w:val="000000"/>
          <w:sz w:val="27"/>
          <w:szCs w:val="27"/>
        </w:rPr>
      </w:pPr>
      <w:hyperlink r:id="rId156" w:history="1">
        <w:r w:rsidR="006D4309">
          <w:rPr>
            <w:rStyle w:val="Hyperlink"/>
            <w:rFonts w:ascii="Palatino Linotype" w:hAnsi="Palatino Linotype"/>
            <w:sz w:val="27"/>
            <w:szCs w:val="27"/>
          </w:rPr>
          <w:t>Selection Autonomy</w:t>
        </w:r>
      </w:hyperlink>
    </w:p>
    <w:p w:rsidR="006D4309" w:rsidRDefault="006D4309" w:rsidP="006D4309">
      <w:pPr>
        <w:pStyle w:val="Heading2"/>
        <w:rPr>
          <w:rFonts w:ascii="Palatino Linotype" w:hAnsi="Palatino Linotype"/>
          <w:color w:val="000000"/>
          <w:sz w:val="36"/>
          <w:szCs w:val="36"/>
        </w:rPr>
      </w:pPr>
      <w:bookmarkStart w:id="15" w:name="Detour"/>
      <w:r>
        <w:rPr>
          <w:rFonts w:ascii="Palatino Linotype" w:hAnsi="Palatino Linotype"/>
          <w:color w:val="000000"/>
        </w:rPr>
        <w:t>Detour Patterns</w:t>
      </w:r>
    </w:p>
    <w:bookmarkEnd w:id="15"/>
    <w:p w:rsidR="006D4309" w:rsidRDefault="006D4309" w:rsidP="006D4309">
      <w:pPr>
        <w:pStyle w:val="NormalWeb"/>
        <w:rPr>
          <w:rFonts w:ascii="Palatino Linotype" w:hAnsi="Palatino Linotype"/>
          <w:color w:val="000000"/>
          <w:sz w:val="27"/>
          <w:szCs w:val="27"/>
        </w:rPr>
      </w:pPr>
      <w:r>
        <w:rPr>
          <w:rFonts w:ascii="Palatino Linotype" w:hAnsi="Palatino Linotype"/>
          <w:color w:val="000000"/>
          <w:sz w:val="27"/>
          <w:szCs w:val="27"/>
        </w:rPr>
        <w:t xml:space="preserve">Detour Patterns refer to situations where work item distributions that have been made for resources are interrupted either by the system or at the instigation of the resource. As a consequence of this event, the normal sequence of state transitions for a work item is varied. The </w:t>
      </w:r>
      <w:proofErr w:type="gramStart"/>
      <w:r>
        <w:rPr>
          <w:rFonts w:ascii="Palatino Linotype" w:hAnsi="Palatino Linotype"/>
          <w:color w:val="000000"/>
          <w:sz w:val="27"/>
          <w:szCs w:val="27"/>
        </w:rPr>
        <w:t>range of possible scenarios for detour patterns are</w:t>
      </w:r>
      <w:proofErr w:type="gramEnd"/>
      <w:r>
        <w:rPr>
          <w:rFonts w:ascii="Palatino Linotype" w:hAnsi="Palatino Linotype"/>
          <w:color w:val="000000"/>
          <w:sz w:val="27"/>
          <w:szCs w:val="27"/>
        </w:rPr>
        <w:t xml:space="preserve"> illustrated in Figure </w:t>
      </w:r>
      <w:hyperlink r:id="rId157" w:anchor="fig6" w:history="1">
        <w:r>
          <w:rPr>
            <w:rStyle w:val="Hyperlink"/>
            <w:rFonts w:ascii="Palatino Linotype" w:hAnsi="Palatino Linotype"/>
            <w:sz w:val="27"/>
            <w:szCs w:val="27"/>
          </w:rPr>
          <w:t>6</w:t>
        </w:r>
      </w:hyperlink>
      <w:r>
        <w:rPr>
          <w:rFonts w:ascii="Palatino Linotype" w:hAnsi="Palatino Linotype"/>
          <w:color w:val="000000"/>
          <w:sz w:val="27"/>
          <w:szCs w:val="27"/>
        </w:rPr>
        <w:t>.</w:t>
      </w:r>
    </w:p>
    <w:p w:rsidR="006D4309" w:rsidRDefault="006D4309" w:rsidP="006D4309">
      <w:pPr>
        <w:pStyle w:val="NormalWeb"/>
        <w:jc w:val="center"/>
        <w:rPr>
          <w:rFonts w:ascii="Palatino Linotype" w:hAnsi="Palatino Linotype"/>
          <w:color w:val="000000"/>
          <w:sz w:val="27"/>
          <w:szCs w:val="27"/>
        </w:rPr>
      </w:pPr>
      <w:bookmarkStart w:id="16" w:name="fig6"/>
      <w:r>
        <w:rPr>
          <w:rFonts w:ascii="Palatino Linotype" w:hAnsi="Palatino Linotype"/>
          <w:noProof/>
          <w:color w:val="000000"/>
          <w:sz w:val="27"/>
          <w:szCs w:val="27"/>
        </w:rPr>
        <w:drawing>
          <wp:inline distT="0" distB="0" distL="0" distR="0">
            <wp:extent cx="5833533" cy="2648092"/>
            <wp:effectExtent l="0" t="0" r="0" b="0"/>
            <wp:docPr id="10" name="Picture 10" descr="Figure 6: Detour Patte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 6: Detour Patterns"/>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833712" cy="2648173"/>
                    </a:xfrm>
                    <a:prstGeom prst="rect">
                      <a:avLst/>
                    </a:prstGeom>
                    <a:noFill/>
                    <a:ln>
                      <a:noFill/>
                    </a:ln>
                  </pic:spPr>
                </pic:pic>
              </a:graphicData>
            </a:graphic>
          </wp:inline>
        </w:drawing>
      </w:r>
      <w:bookmarkEnd w:id="16"/>
    </w:p>
    <w:p w:rsidR="006D4309" w:rsidRDefault="006D4309" w:rsidP="006D4309">
      <w:pPr>
        <w:pStyle w:val="NormalWeb"/>
        <w:jc w:val="center"/>
        <w:rPr>
          <w:rFonts w:ascii="Palatino Linotype" w:hAnsi="Palatino Linotype"/>
          <w:color w:val="000000"/>
          <w:sz w:val="27"/>
          <w:szCs w:val="27"/>
        </w:rPr>
      </w:pPr>
      <w:r>
        <w:rPr>
          <w:rStyle w:val="Strong"/>
          <w:rFonts w:ascii="Palatino Linotype" w:eastAsiaTheme="majorEastAsia" w:hAnsi="Palatino Linotype"/>
          <w:color w:val="000000"/>
          <w:sz w:val="27"/>
          <w:szCs w:val="27"/>
        </w:rPr>
        <w:t>Figure 6:</w:t>
      </w:r>
      <w:r>
        <w:rPr>
          <w:rFonts w:ascii="Palatino Linotype" w:hAnsi="Palatino Linotype"/>
          <w:color w:val="000000"/>
          <w:sz w:val="27"/>
          <w:szCs w:val="27"/>
        </w:rPr>
        <w:t> Detour Patterns</w:t>
      </w:r>
    </w:p>
    <w:p w:rsidR="006D4309" w:rsidRDefault="006D4309" w:rsidP="006D4309">
      <w:pPr>
        <w:pStyle w:val="NormalWeb"/>
        <w:rPr>
          <w:rFonts w:ascii="Palatino Linotype" w:hAnsi="Palatino Linotype"/>
          <w:color w:val="000000"/>
          <w:sz w:val="27"/>
          <w:szCs w:val="27"/>
        </w:rPr>
      </w:pPr>
      <w:r>
        <w:rPr>
          <w:rFonts w:ascii="Palatino Linotype" w:hAnsi="Palatino Linotype"/>
          <w:color w:val="000000"/>
          <w:sz w:val="27"/>
          <w:szCs w:val="27"/>
        </w:rPr>
        <w:lastRenderedPageBreak/>
        <w:t>There are a number of possible impacts on a work item, depending on its current state of progression and whether the detour was initiated by the resource with which the work item was associated or by the system. These include:</w:t>
      </w:r>
    </w:p>
    <w:p w:rsidR="006D4309" w:rsidRDefault="006D4309" w:rsidP="006D4309">
      <w:pPr>
        <w:numPr>
          <w:ilvl w:val="0"/>
          <w:numId w:val="24"/>
        </w:numPr>
        <w:spacing w:before="100" w:beforeAutospacing="1" w:after="100" w:afterAutospacing="1" w:line="240" w:lineRule="auto"/>
        <w:rPr>
          <w:rFonts w:ascii="Palatino Linotype" w:hAnsi="Palatino Linotype"/>
          <w:color w:val="000000"/>
          <w:sz w:val="27"/>
          <w:szCs w:val="27"/>
        </w:rPr>
      </w:pPr>
      <w:r>
        <w:rPr>
          <w:rStyle w:val="Emphasis"/>
          <w:rFonts w:ascii="Palatino Linotype" w:hAnsi="Palatino Linotype"/>
          <w:color w:val="000000"/>
          <w:sz w:val="27"/>
          <w:szCs w:val="27"/>
        </w:rPr>
        <w:t>delegation</w:t>
      </w:r>
      <w:r>
        <w:rPr>
          <w:rFonts w:ascii="Palatino Linotype" w:hAnsi="Palatino Linotype"/>
          <w:color w:val="000000"/>
          <w:sz w:val="27"/>
          <w:szCs w:val="27"/>
        </w:rPr>
        <w:t> - where a resource allocates a work item previous allocated to it to another resource</w:t>
      </w:r>
    </w:p>
    <w:p w:rsidR="006D4309" w:rsidRDefault="006D4309" w:rsidP="006D4309">
      <w:pPr>
        <w:numPr>
          <w:ilvl w:val="0"/>
          <w:numId w:val="24"/>
        </w:numPr>
        <w:spacing w:before="100" w:beforeAutospacing="1" w:after="100" w:afterAutospacing="1" w:line="240" w:lineRule="auto"/>
        <w:rPr>
          <w:rFonts w:ascii="Palatino Linotype" w:hAnsi="Palatino Linotype"/>
          <w:color w:val="000000"/>
          <w:sz w:val="27"/>
          <w:szCs w:val="27"/>
        </w:rPr>
      </w:pPr>
      <w:r>
        <w:rPr>
          <w:rStyle w:val="Emphasis"/>
          <w:rFonts w:ascii="Palatino Linotype" w:hAnsi="Palatino Linotype"/>
          <w:color w:val="000000"/>
          <w:sz w:val="27"/>
          <w:szCs w:val="27"/>
        </w:rPr>
        <w:t>escalation</w:t>
      </w:r>
      <w:r>
        <w:rPr>
          <w:rFonts w:ascii="Palatino Linotype" w:hAnsi="Palatino Linotype"/>
          <w:color w:val="000000"/>
          <w:sz w:val="27"/>
          <w:szCs w:val="27"/>
        </w:rPr>
        <w:t> - where the system attempts to progress a work item that has stalled by offering or allocating it to another resource</w:t>
      </w:r>
    </w:p>
    <w:p w:rsidR="006D4309" w:rsidRDefault="006D4309" w:rsidP="006D4309">
      <w:pPr>
        <w:numPr>
          <w:ilvl w:val="0"/>
          <w:numId w:val="24"/>
        </w:numPr>
        <w:spacing w:before="100" w:beforeAutospacing="1" w:after="100" w:afterAutospacing="1" w:line="240" w:lineRule="auto"/>
        <w:rPr>
          <w:rFonts w:ascii="Palatino Linotype" w:hAnsi="Palatino Linotype"/>
          <w:color w:val="000000"/>
          <w:sz w:val="27"/>
          <w:szCs w:val="27"/>
        </w:rPr>
      </w:pPr>
      <w:r>
        <w:rPr>
          <w:rStyle w:val="Emphasis"/>
          <w:rFonts w:ascii="Palatino Linotype" w:hAnsi="Palatino Linotype"/>
          <w:color w:val="000000"/>
          <w:sz w:val="27"/>
          <w:szCs w:val="27"/>
        </w:rPr>
        <w:t>deallocation</w:t>
      </w:r>
      <w:r>
        <w:rPr>
          <w:rFonts w:ascii="Palatino Linotype" w:hAnsi="Palatino Linotype"/>
          <w:color w:val="000000"/>
          <w:sz w:val="27"/>
          <w:szCs w:val="27"/>
        </w:rPr>
        <w:t> - where a resource makes a previously allocated or started work item available for offer and subsequent allocation</w:t>
      </w:r>
    </w:p>
    <w:p w:rsidR="006D4309" w:rsidRDefault="006D4309" w:rsidP="006D4309">
      <w:pPr>
        <w:numPr>
          <w:ilvl w:val="0"/>
          <w:numId w:val="24"/>
        </w:numPr>
        <w:spacing w:before="100" w:beforeAutospacing="1" w:after="100" w:afterAutospacing="1" w:line="240" w:lineRule="auto"/>
        <w:rPr>
          <w:rFonts w:ascii="Palatino Linotype" w:hAnsi="Palatino Linotype"/>
          <w:color w:val="000000"/>
          <w:sz w:val="27"/>
          <w:szCs w:val="27"/>
        </w:rPr>
      </w:pPr>
      <w:proofErr w:type="spellStart"/>
      <w:r>
        <w:rPr>
          <w:rStyle w:val="Emphasis"/>
          <w:rFonts w:ascii="Palatino Linotype" w:hAnsi="Palatino Linotype"/>
          <w:color w:val="000000"/>
          <w:sz w:val="27"/>
          <w:szCs w:val="27"/>
        </w:rPr>
        <w:t>stateful</w:t>
      </w:r>
      <w:proofErr w:type="spellEnd"/>
      <w:r>
        <w:rPr>
          <w:rStyle w:val="Emphasis"/>
          <w:rFonts w:ascii="Palatino Linotype" w:hAnsi="Palatino Linotype"/>
          <w:color w:val="000000"/>
          <w:sz w:val="27"/>
          <w:szCs w:val="27"/>
        </w:rPr>
        <w:t xml:space="preserve"> reallocation</w:t>
      </w:r>
      <w:r>
        <w:rPr>
          <w:rFonts w:ascii="Palatino Linotype" w:hAnsi="Palatino Linotype"/>
          <w:color w:val="000000"/>
          <w:sz w:val="27"/>
          <w:szCs w:val="27"/>
        </w:rPr>
        <w:t> - where a resource allocates a work item that it has started to another resource and the current state of the work item is retained</w:t>
      </w:r>
    </w:p>
    <w:p w:rsidR="006D4309" w:rsidRDefault="006D4309" w:rsidP="006D4309">
      <w:pPr>
        <w:numPr>
          <w:ilvl w:val="0"/>
          <w:numId w:val="24"/>
        </w:numPr>
        <w:spacing w:before="100" w:beforeAutospacing="1" w:after="100" w:afterAutospacing="1" w:line="240" w:lineRule="auto"/>
        <w:rPr>
          <w:rFonts w:ascii="Palatino Linotype" w:hAnsi="Palatino Linotype"/>
          <w:color w:val="000000"/>
          <w:sz w:val="27"/>
          <w:szCs w:val="27"/>
        </w:rPr>
      </w:pPr>
      <w:r>
        <w:rPr>
          <w:rStyle w:val="Emphasis"/>
          <w:rFonts w:ascii="Palatino Linotype" w:hAnsi="Palatino Linotype"/>
          <w:color w:val="000000"/>
          <w:sz w:val="27"/>
          <w:szCs w:val="27"/>
        </w:rPr>
        <w:t>stateless reallocation</w:t>
      </w:r>
      <w:r>
        <w:rPr>
          <w:rFonts w:ascii="Palatino Linotype" w:hAnsi="Palatino Linotype"/>
          <w:color w:val="000000"/>
          <w:sz w:val="27"/>
          <w:szCs w:val="27"/>
        </w:rPr>
        <w:t> - where a resource allocates a work item that it has started to another resource but the current state is not retained (i.e. the work item is restarted)</w:t>
      </w:r>
    </w:p>
    <w:p w:rsidR="006D4309" w:rsidRDefault="006D4309" w:rsidP="006D4309">
      <w:pPr>
        <w:numPr>
          <w:ilvl w:val="0"/>
          <w:numId w:val="24"/>
        </w:numPr>
        <w:spacing w:before="100" w:beforeAutospacing="1" w:after="100" w:afterAutospacing="1" w:line="240" w:lineRule="auto"/>
        <w:rPr>
          <w:rFonts w:ascii="Palatino Linotype" w:hAnsi="Palatino Linotype"/>
          <w:color w:val="000000"/>
          <w:sz w:val="27"/>
          <w:szCs w:val="27"/>
        </w:rPr>
      </w:pPr>
      <w:r>
        <w:rPr>
          <w:rStyle w:val="Emphasis"/>
          <w:rFonts w:ascii="Palatino Linotype" w:hAnsi="Palatino Linotype"/>
          <w:color w:val="000000"/>
          <w:sz w:val="27"/>
          <w:szCs w:val="27"/>
        </w:rPr>
        <w:t>suspension/resumption</w:t>
      </w:r>
      <w:r>
        <w:rPr>
          <w:rFonts w:ascii="Palatino Linotype" w:hAnsi="Palatino Linotype"/>
          <w:color w:val="000000"/>
          <w:sz w:val="27"/>
          <w:szCs w:val="27"/>
        </w:rPr>
        <w:t> - where a resource temporarily suspends execution of a work item or recommences execution of a previously suspended work item</w:t>
      </w:r>
    </w:p>
    <w:p w:rsidR="006D4309" w:rsidRDefault="006D4309" w:rsidP="006D4309">
      <w:pPr>
        <w:numPr>
          <w:ilvl w:val="0"/>
          <w:numId w:val="24"/>
        </w:numPr>
        <w:spacing w:before="100" w:beforeAutospacing="1" w:after="100" w:afterAutospacing="1" w:line="240" w:lineRule="auto"/>
        <w:rPr>
          <w:rFonts w:ascii="Palatino Linotype" w:hAnsi="Palatino Linotype"/>
          <w:color w:val="000000"/>
          <w:sz w:val="27"/>
          <w:szCs w:val="27"/>
        </w:rPr>
      </w:pPr>
      <w:r>
        <w:rPr>
          <w:rStyle w:val="Emphasis"/>
          <w:rFonts w:ascii="Palatino Linotype" w:hAnsi="Palatino Linotype"/>
          <w:color w:val="000000"/>
          <w:sz w:val="27"/>
          <w:szCs w:val="27"/>
        </w:rPr>
        <w:t>skipping</w:t>
      </w:r>
      <w:r>
        <w:rPr>
          <w:rFonts w:ascii="Palatino Linotype" w:hAnsi="Palatino Linotype"/>
          <w:color w:val="000000"/>
          <w:sz w:val="27"/>
          <w:szCs w:val="27"/>
        </w:rPr>
        <w:t> - where a resource elects to skip the execution of a work item allocated to it</w:t>
      </w:r>
    </w:p>
    <w:p w:rsidR="006D4309" w:rsidRDefault="006D4309" w:rsidP="006D4309">
      <w:pPr>
        <w:numPr>
          <w:ilvl w:val="0"/>
          <w:numId w:val="24"/>
        </w:numPr>
        <w:spacing w:before="100" w:beforeAutospacing="1" w:after="100" w:afterAutospacing="1" w:line="240" w:lineRule="auto"/>
        <w:rPr>
          <w:rFonts w:ascii="Palatino Linotype" w:hAnsi="Palatino Linotype"/>
          <w:color w:val="000000"/>
          <w:sz w:val="27"/>
          <w:szCs w:val="27"/>
        </w:rPr>
      </w:pPr>
      <w:r>
        <w:rPr>
          <w:rStyle w:val="Emphasis"/>
          <w:rFonts w:ascii="Palatino Linotype" w:hAnsi="Palatino Linotype"/>
          <w:color w:val="000000"/>
          <w:sz w:val="27"/>
          <w:szCs w:val="27"/>
        </w:rPr>
        <w:t>redo</w:t>
      </w:r>
      <w:r>
        <w:rPr>
          <w:rFonts w:ascii="Palatino Linotype" w:hAnsi="Palatino Linotype"/>
          <w:color w:val="000000"/>
          <w:sz w:val="27"/>
          <w:szCs w:val="27"/>
        </w:rPr>
        <w:t> - where a resource repeats execution of a work item completed earlier</w:t>
      </w:r>
    </w:p>
    <w:p w:rsidR="006D4309" w:rsidRDefault="006D4309" w:rsidP="006D4309">
      <w:pPr>
        <w:numPr>
          <w:ilvl w:val="0"/>
          <w:numId w:val="24"/>
        </w:numPr>
        <w:spacing w:before="100" w:beforeAutospacing="1" w:after="100" w:afterAutospacing="1" w:line="240" w:lineRule="auto"/>
        <w:rPr>
          <w:rFonts w:ascii="Palatino Linotype" w:hAnsi="Palatino Linotype"/>
          <w:color w:val="000000"/>
          <w:sz w:val="27"/>
          <w:szCs w:val="27"/>
        </w:rPr>
      </w:pPr>
      <w:r>
        <w:rPr>
          <w:rStyle w:val="Emphasis"/>
          <w:rFonts w:ascii="Palatino Linotype" w:hAnsi="Palatino Linotype"/>
          <w:color w:val="000000"/>
          <w:sz w:val="27"/>
          <w:szCs w:val="27"/>
        </w:rPr>
        <w:t>pre-do</w:t>
      </w:r>
      <w:r>
        <w:rPr>
          <w:rFonts w:ascii="Palatino Linotype" w:hAnsi="Palatino Linotype"/>
          <w:color w:val="000000"/>
          <w:sz w:val="27"/>
          <w:szCs w:val="27"/>
        </w:rPr>
        <w:t> - where a resource executes a work item that is ahead of the current execution point in a case</w:t>
      </w:r>
    </w:p>
    <w:p w:rsidR="006D4309" w:rsidRDefault="006D4309" w:rsidP="006D4309">
      <w:pPr>
        <w:pStyle w:val="NormalWeb"/>
        <w:rPr>
          <w:rFonts w:ascii="Palatino Linotype" w:hAnsi="Palatino Linotype"/>
          <w:color w:val="000000"/>
          <w:sz w:val="27"/>
          <w:szCs w:val="27"/>
        </w:rPr>
      </w:pPr>
      <w:r>
        <w:rPr>
          <w:rFonts w:ascii="Palatino Linotype" w:hAnsi="Palatino Linotype"/>
          <w:color w:val="000000"/>
          <w:sz w:val="27"/>
          <w:szCs w:val="27"/>
        </w:rPr>
        <w:t xml:space="preserve">Each of these actions </w:t>
      </w:r>
      <w:proofErr w:type="gramStart"/>
      <w:r>
        <w:rPr>
          <w:rFonts w:ascii="Palatino Linotype" w:hAnsi="Palatino Linotype"/>
          <w:color w:val="000000"/>
          <w:sz w:val="27"/>
          <w:szCs w:val="27"/>
        </w:rPr>
        <w:t>relate</w:t>
      </w:r>
      <w:proofErr w:type="gramEnd"/>
      <w:r>
        <w:rPr>
          <w:rFonts w:ascii="Palatino Linotype" w:hAnsi="Palatino Linotype"/>
          <w:color w:val="000000"/>
          <w:sz w:val="27"/>
          <w:szCs w:val="27"/>
        </w:rPr>
        <w:t xml:space="preserve"> to one or more transitions in Figure </w:t>
      </w:r>
      <w:hyperlink r:id="rId159" w:anchor="fig6" w:history="1">
        <w:r>
          <w:rPr>
            <w:rStyle w:val="Hyperlink"/>
            <w:rFonts w:ascii="Palatino Linotype" w:hAnsi="Palatino Linotype"/>
            <w:sz w:val="27"/>
            <w:szCs w:val="27"/>
          </w:rPr>
          <w:t>6</w:t>
        </w:r>
      </w:hyperlink>
      <w:r>
        <w:rPr>
          <w:rFonts w:ascii="Palatino Linotype" w:hAnsi="Palatino Linotype"/>
          <w:color w:val="000000"/>
          <w:sz w:val="27"/>
          <w:szCs w:val="27"/>
        </w:rPr>
        <w:t> and corresponds to a specific patterns below.</w:t>
      </w:r>
    </w:p>
    <w:p w:rsidR="006D4309" w:rsidRDefault="00623494" w:rsidP="006D4309">
      <w:pPr>
        <w:numPr>
          <w:ilvl w:val="0"/>
          <w:numId w:val="25"/>
        </w:numPr>
        <w:spacing w:before="100" w:beforeAutospacing="1" w:after="100" w:afterAutospacing="1" w:line="240" w:lineRule="auto"/>
        <w:rPr>
          <w:rFonts w:ascii="Palatino Linotype" w:hAnsi="Palatino Linotype"/>
          <w:color w:val="000000"/>
          <w:sz w:val="27"/>
          <w:szCs w:val="27"/>
        </w:rPr>
      </w:pPr>
      <w:hyperlink r:id="rId160" w:history="1">
        <w:r w:rsidR="006D4309">
          <w:rPr>
            <w:rStyle w:val="Hyperlink"/>
            <w:rFonts w:ascii="Palatino Linotype" w:hAnsi="Palatino Linotype"/>
            <w:sz w:val="27"/>
            <w:szCs w:val="27"/>
          </w:rPr>
          <w:t>Delegation</w:t>
        </w:r>
      </w:hyperlink>
    </w:p>
    <w:p w:rsidR="006D4309" w:rsidRDefault="00623494" w:rsidP="006D4309">
      <w:pPr>
        <w:numPr>
          <w:ilvl w:val="0"/>
          <w:numId w:val="25"/>
        </w:numPr>
        <w:spacing w:before="100" w:beforeAutospacing="1" w:after="100" w:afterAutospacing="1" w:line="240" w:lineRule="auto"/>
        <w:rPr>
          <w:rFonts w:ascii="Palatino Linotype" w:hAnsi="Palatino Linotype"/>
          <w:color w:val="000000"/>
          <w:sz w:val="27"/>
          <w:szCs w:val="27"/>
        </w:rPr>
      </w:pPr>
      <w:hyperlink r:id="rId161" w:history="1">
        <w:r w:rsidR="006D4309">
          <w:rPr>
            <w:rStyle w:val="Hyperlink"/>
            <w:rFonts w:ascii="Palatino Linotype" w:hAnsi="Palatino Linotype"/>
            <w:sz w:val="27"/>
            <w:szCs w:val="27"/>
          </w:rPr>
          <w:t>Escalation</w:t>
        </w:r>
      </w:hyperlink>
    </w:p>
    <w:p w:rsidR="006D4309" w:rsidRDefault="00623494" w:rsidP="006D4309">
      <w:pPr>
        <w:numPr>
          <w:ilvl w:val="0"/>
          <w:numId w:val="25"/>
        </w:numPr>
        <w:spacing w:before="100" w:beforeAutospacing="1" w:after="100" w:afterAutospacing="1" w:line="240" w:lineRule="auto"/>
        <w:rPr>
          <w:rFonts w:ascii="Palatino Linotype" w:hAnsi="Palatino Linotype"/>
          <w:color w:val="000000"/>
          <w:sz w:val="27"/>
          <w:szCs w:val="27"/>
        </w:rPr>
      </w:pPr>
      <w:hyperlink r:id="rId162" w:history="1">
        <w:r w:rsidR="006D4309">
          <w:rPr>
            <w:rStyle w:val="Hyperlink"/>
            <w:rFonts w:ascii="Palatino Linotype" w:hAnsi="Palatino Linotype"/>
            <w:sz w:val="27"/>
            <w:szCs w:val="27"/>
          </w:rPr>
          <w:t>Deallocation</w:t>
        </w:r>
      </w:hyperlink>
    </w:p>
    <w:p w:rsidR="006D4309" w:rsidRDefault="00623494" w:rsidP="006D4309">
      <w:pPr>
        <w:numPr>
          <w:ilvl w:val="0"/>
          <w:numId w:val="25"/>
        </w:numPr>
        <w:spacing w:before="100" w:beforeAutospacing="1" w:after="100" w:afterAutospacing="1" w:line="240" w:lineRule="auto"/>
        <w:rPr>
          <w:rFonts w:ascii="Palatino Linotype" w:hAnsi="Palatino Linotype"/>
          <w:color w:val="000000"/>
          <w:sz w:val="27"/>
          <w:szCs w:val="27"/>
        </w:rPr>
      </w:pPr>
      <w:hyperlink r:id="rId163" w:history="1">
        <w:proofErr w:type="spellStart"/>
        <w:r w:rsidR="006D4309">
          <w:rPr>
            <w:rStyle w:val="Hyperlink"/>
            <w:rFonts w:ascii="Palatino Linotype" w:hAnsi="Palatino Linotype"/>
            <w:sz w:val="27"/>
            <w:szCs w:val="27"/>
          </w:rPr>
          <w:t>Stateful</w:t>
        </w:r>
        <w:proofErr w:type="spellEnd"/>
        <w:r w:rsidR="006D4309">
          <w:rPr>
            <w:rStyle w:val="Hyperlink"/>
            <w:rFonts w:ascii="Palatino Linotype" w:hAnsi="Palatino Linotype"/>
            <w:sz w:val="27"/>
            <w:szCs w:val="27"/>
          </w:rPr>
          <w:t xml:space="preserve"> Reallocation</w:t>
        </w:r>
      </w:hyperlink>
    </w:p>
    <w:p w:rsidR="006D4309" w:rsidRDefault="00623494" w:rsidP="006D4309">
      <w:pPr>
        <w:numPr>
          <w:ilvl w:val="0"/>
          <w:numId w:val="25"/>
        </w:numPr>
        <w:spacing w:before="100" w:beforeAutospacing="1" w:after="100" w:afterAutospacing="1" w:line="240" w:lineRule="auto"/>
        <w:rPr>
          <w:rFonts w:ascii="Palatino Linotype" w:hAnsi="Palatino Linotype"/>
          <w:color w:val="000000"/>
          <w:sz w:val="27"/>
          <w:szCs w:val="27"/>
        </w:rPr>
      </w:pPr>
      <w:hyperlink r:id="rId164" w:history="1">
        <w:r w:rsidR="006D4309">
          <w:rPr>
            <w:rStyle w:val="Hyperlink"/>
            <w:rFonts w:ascii="Palatino Linotype" w:hAnsi="Palatino Linotype"/>
            <w:sz w:val="27"/>
            <w:szCs w:val="27"/>
          </w:rPr>
          <w:t>Stateless Reallocation</w:t>
        </w:r>
      </w:hyperlink>
    </w:p>
    <w:p w:rsidR="006D4309" w:rsidRDefault="00623494" w:rsidP="006D4309">
      <w:pPr>
        <w:numPr>
          <w:ilvl w:val="0"/>
          <w:numId w:val="25"/>
        </w:numPr>
        <w:spacing w:before="100" w:beforeAutospacing="1" w:after="100" w:afterAutospacing="1" w:line="240" w:lineRule="auto"/>
        <w:rPr>
          <w:rFonts w:ascii="Palatino Linotype" w:hAnsi="Palatino Linotype"/>
          <w:color w:val="000000"/>
          <w:sz w:val="27"/>
          <w:szCs w:val="27"/>
        </w:rPr>
      </w:pPr>
      <w:hyperlink r:id="rId165" w:history="1">
        <w:r w:rsidR="006D4309">
          <w:rPr>
            <w:rStyle w:val="Hyperlink"/>
            <w:rFonts w:ascii="Palatino Linotype" w:hAnsi="Palatino Linotype"/>
            <w:sz w:val="27"/>
            <w:szCs w:val="27"/>
          </w:rPr>
          <w:t>Suspension-Resumption</w:t>
        </w:r>
      </w:hyperlink>
    </w:p>
    <w:p w:rsidR="006D4309" w:rsidRDefault="00623494" w:rsidP="006D4309">
      <w:pPr>
        <w:numPr>
          <w:ilvl w:val="0"/>
          <w:numId w:val="25"/>
        </w:numPr>
        <w:spacing w:before="100" w:beforeAutospacing="1" w:after="100" w:afterAutospacing="1" w:line="240" w:lineRule="auto"/>
        <w:rPr>
          <w:rFonts w:ascii="Palatino Linotype" w:hAnsi="Palatino Linotype"/>
          <w:color w:val="000000"/>
          <w:sz w:val="27"/>
          <w:szCs w:val="27"/>
        </w:rPr>
      </w:pPr>
      <w:hyperlink r:id="rId166" w:history="1">
        <w:r w:rsidR="006D4309">
          <w:rPr>
            <w:rStyle w:val="Hyperlink"/>
            <w:rFonts w:ascii="Palatino Linotype" w:hAnsi="Palatino Linotype"/>
            <w:sz w:val="27"/>
            <w:szCs w:val="27"/>
          </w:rPr>
          <w:t>Skip</w:t>
        </w:r>
      </w:hyperlink>
    </w:p>
    <w:p w:rsidR="006D4309" w:rsidRDefault="00623494" w:rsidP="006D4309">
      <w:pPr>
        <w:numPr>
          <w:ilvl w:val="0"/>
          <w:numId w:val="25"/>
        </w:numPr>
        <w:spacing w:before="100" w:beforeAutospacing="1" w:after="100" w:afterAutospacing="1" w:line="240" w:lineRule="auto"/>
        <w:rPr>
          <w:rFonts w:ascii="Palatino Linotype" w:hAnsi="Palatino Linotype"/>
          <w:color w:val="000000"/>
          <w:sz w:val="27"/>
          <w:szCs w:val="27"/>
        </w:rPr>
      </w:pPr>
      <w:hyperlink r:id="rId167" w:history="1">
        <w:r w:rsidR="006D4309">
          <w:rPr>
            <w:rStyle w:val="Hyperlink"/>
            <w:rFonts w:ascii="Palatino Linotype" w:hAnsi="Palatino Linotype"/>
            <w:sz w:val="27"/>
            <w:szCs w:val="27"/>
          </w:rPr>
          <w:t>Redo</w:t>
        </w:r>
      </w:hyperlink>
    </w:p>
    <w:p w:rsidR="006D4309" w:rsidRDefault="00623494" w:rsidP="006D4309">
      <w:pPr>
        <w:numPr>
          <w:ilvl w:val="0"/>
          <w:numId w:val="25"/>
        </w:numPr>
        <w:spacing w:before="100" w:beforeAutospacing="1" w:after="100" w:afterAutospacing="1" w:line="240" w:lineRule="auto"/>
        <w:rPr>
          <w:rFonts w:ascii="Palatino Linotype" w:hAnsi="Palatino Linotype"/>
          <w:color w:val="000000"/>
          <w:sz w:val="27"/>
          <w:szCs w:val="27"/>
        </w:rPr>
      </w:pPr>
      <w:hyperlink r:id="rId168" w:history="1">
        <w:r w:rsidR="006D4309">
          <w:rPr>
            <w:rStyle w:val="Hyperlink"/>
            <w:rFonts w:ascii="Palatino Linotype" w:hAnsi="Palatino Linotype"/>
            <w:sz w:val="27"/>
            <w:szCs w:val="27"/>
          </w:rPr>
          <w:t>Pre-Do</w:t>
        </w:r>
      </w:hyperlink>
    </w:p>
    <w:p w:rsidR="006D4309" w:rsidRDefault="006D4309" w:rsidP="006D4309">
      <w:pPr>
        <w:pStyle w:val="Heading2"/>
        <w:rPr>
          <w:rFonts w:ascii="Palatino Linotype" w:hAnsi="Palatino Linotype"/>
          <w:color w:val="000000"/>
          <w:sz w:val="36"/>
          <w:szCs w:val="36"/>
        </w:rPr>
      </w:pPr>
      <w:bookmarkStart w:id="17" w:name="AutoStart"/>
      <w:r>
        <w:rPr>
          <w:rFonts w:ascii="Palatino Linotype" w:hAnsi="Palatino Linotype"/>
          <w:color w:val="000000"/>
        </w:rPr>
        <w:t>Auto-Start Patterns</w:t>
      </w:r>
    </w:p>
    <w:bookmarkEnd w:id="17"/>
    <w:p w:rsidR="006D4309" w:rsidRDefault="006D4309" w:rsidP="006D4309">
      <w:pPr>
        <w:pStyle w:val="NormalWeb"/>
        <w:rPr>
          <w:rFonts w:ascii="Palatino Linotype" w:hAnsi="Palatino Linotype"/>
          <w:color w:val="000000"/>
          <w:sz w:val="27"/>
          <w:szCs w:val="27"/>
        </w:rPr>
      </w:pPr>
      <w:r>
        <w:rPr>
          <w:rFonts w:ascii="Palatino Linotype" w:hAnsi="Palatino Linotype"/>
          <w:color w:val="000000"/>
          <w:sz w:val="27"/>
          <w:szCs w:val="27"/>
        </w:rPr>
        <w:t>Auto-start patterns relate to situations where execution of work items is triggered by specific events in the lifecycle of the work item or the related process definition. Such events may include the creation or allocation of the work item, completion of another instance of the same work item or a work item that immediately precedes the one in question. The state transitions associated with these patterns are illustrated by bold arcs in Figure </w:t>
      </w:r>
      <w:hyperlink r:id="rId169" w:anchor="fig7" w:history="1">
        <w:r>
          <w:rPr>
            <w:rStyle w:val="Hyperlink"/>
            <w:rFonts w:ascii="Palatino Linotype" w:hAnsi="Palatino Linotype"/>
            <w:sz w:val="27"/>
            <w:szCs w:val="27"/>
          </w:rPr>
          <w:t>7</w:t>
        </w:r>
      </w:hyperlink>
      <w:r>
        <w:rPr>
          <w:rFonts w:ascii="Palatino Linotype" w:hAnsi="Palatino Linotype"/>
          <w:color w:val="000000"/>
          <w:sz w:val="27"/>
          <w:szCs w:val="27"/>
        </w:rPr>
        <w:t>.</w:t>
      </w:r>
    </w:p>
    <w:p w:rsidR="006D4309" w:rsidRDefault="006D4309" w:rsidP="006D4309">
      <w:pPr>
        <w:pStyle w:val="NormalWeb"/>
        <w:jc w:val="center"/>
        <w:rPr>
          <w:rFonts w:ascii="Palatino Linotype" w:hAnsi="Palatino Linotype"/>
          <w:color w:val="000000"/>
          <w:sz w:val="27"/>
          <w:szCs w:val="27"/>
        </w:rPr>
      </w:pPr>
      <w:bookmarkStart w:id="18" w:name="fig7"/>
      <w:r>
        <w:rPr>
          <w:rFonts w:ascii="Palatino Linotype" w:hAnsi="Palatino Linotype"/>
          <w:noProof/>
          <w:color w:val="000000"/>
          <w:sz w:val="27"/>
          <w:szCs w:val="27"/>
        </w:rPr>
        <w:drawing>
          <wp:inline distT="0" distB="0" distL="0" distR="0">
            <wp:extent cx="5833225" cy="2376340"/>
            <wp:effectExtent l="0" t="0" r="0" b="5080"/>
            <wp:docPr id="9" name="Picture 9" descr="Figure 7: Auto-start Patte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7: Auto-start Patterns"/>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833665" cy="2376519"/>
                    </a:xfrm>
                    <a:prstGeom prst="rect">
                      <a:avLst/>
                    </a:prstGeom>
                    <a:noFill/>
                    <a:ln>
                      <a:noFill/>
                    </a:ln>
                  </pic:spPr>
                </pic:pic>
              </a:graphicData>
            </a:graphic>
          </wp:inline>
        </w:drawing>
      </w:r>
      <w:bookmarkEnd w:id="18"/>
    </w:p>
    <w:p w:rsidR="006D4309" w:rsidRDefault="006D4309" w:rsidP="006D4309">
      <w:pPr>
        <w:pStyle w:val="NormalWeb"/>
        <w:jc w:val="center"/>
        <w:rPr>
          <w:rFonts w:ascii="Palatino Linotype" w:hAnsi="Palatino Linotype"/>
          <w:color w:val="000000"/>
          <w:sz w:val="27"/>
          <w:szCs w:val="27"/>
        </w:rPr>
      </w:pPr>
      <w:r>
        <w:rPr>
          <w:rStyle w:val="Strong"/>
          <w:rFonts w:ascii="Palatino Linotype" w:eastAsiaTheme="majorEastAsia" w:hAnsi="Palatino Linotype"/>
          <w:color w:val="000000"/>
          <w:sz w:val="27"/>
          <w:szCs w:val="27"/>
        </w:rPr>
        <w:t>Figure 7:</w:t>
      </w:r>
      <w:r>
        <w:rPr>
          <w:rFonts w:ascii="Palatino Linotype" w:hAnsi="Palatino Linotype"/>
          <w:color w:val="000000"/>
          <w:sz w:val="27"/>
          <w:szCs w:val="27"/>
        </w:rPr>
        <w:t> Auto-start Patterns</w:t>
      </w:r>
    </w:p>
    <w:p w:rsidR="006D4309" w:rsidRDefault="006D4309" w:rsidP="006D4309">
      <w:pPr>
        <w:pStyle w:val="NormalWeb"/>
        <w:jc w:val="center"/>
        <w:rPr>
          <w:rFonts w:ascii="Palatino Linotype" w:hAnsi="Palatino Linotype"/>
          <w:color w:val="000000"/>
          <w:sz w:val="27"/>
          <w:szCs w:val="27"/>
        </w:rPr>
      </w:pPr>
      <w:r>
        <w:rPr>
          <w:rFonts w:ascii="Palatino Linotype" w:hAnsi="Palatino Linotype"/>
          <w:color w:val="000000"/>
          <w:sz w:val="27"/>
          <w:szCs w:val="27"/>
        </w:rPr>
        <w:t> </w:t>
      </w:r>
    </w:p>
    <w:p w:rsidR="006D4309" w:rsidRDefault="00623494" w:rsidP="006D4309">
      <w:pPr>
        <w:numPr>
          <w:ilvl w:val="0"/>
          <w:numId w:val="26"/>
        </w:numPr>
        <w:spacing w:before="100" w:beforeAutospacing="1" w:after="100" w:afterAutospacing="1" w:line="240" w:lineRule="auto"/>
        <w:rPr>
          <w:rFonts w:ascii="Palatino Linotype" w:hAnsi="Palatino Linotype"/>
          <w:color w:val="000000"/>
          <w:sz w:val="27"/>
          <w:szCs w:val="27"/>
        </w:rPr>
      </w:pPr>
      <w:hyperlink r:id="rId171" w:history="1">
        <w:r w:rsidR="006D4309">
          <w:rPr>
            <w:rStyle w:val="Hyperlink"/>
            <w:rFonts w:ascii="Palatino Linotype" w:hAnsi="Palatino Linotype"/>
            <w:sz w:val="27"/>
            <w:szCs w:val="27"/>
          </w:rPr>
          <w:t>Commencement on Creation</w:t>
        </w:r>
      </w:hyperlink>
    </w:p>
    <w:p w:rsidR="006D4309" w:rsidRDefault="00623494" w:rsidP="006D4309">
      <w:pPr>
        <w:numPr>
          <w:ilvl w:val="0"/>
          <w:numId w:val="26"/>
        </w:numPr>
        <w:spacing w:before="100" w:beforeAutospacing="1" w:after="100" w:afterAutospacing="1" w:line="240" w:lineRule="auto"/>
        <w:rPr>
          <w:rFonts w:ascii="Palatino Linotype" w:hAnsi="Palatino Linotype"/>
          <w:color w:val="000000"/>
          <w:sz w:val="27"/>
          <w:szCs w:val="27"/>
        </w:rPr>
      </w:pPr>
      <w:hyperlink r:id="rId172" w:history="1">
        <w:r w:rsidR="006D4309">
          <w:rPr>
            <w:rStyle w:val="Hyperlink"/>
            <w:rFonts w:ascii="Palatino Linotype" w:hAnsi="Palatino Linotype"/>
            <w:sz w:val="27"/>
            <w:szCs w:val="27"/>
          </w:rPr>
          <w:t>Commencement on Allocation</w:t>
        </w:r>
      </w:hyperlink>
    </w:p>
    <w:p w:rsidR="006D4309" w:rsidRDefault="00623494" w:rsidP="006D4309">
      <w:pPr>
        <w:numPr>
          <w:ilvl w:val="0"/>
          <w:numId w:val="26"/>
        </w:numPr>
        <w:spacing w:before="100" w:beforeAutospacing="1" w:after="100" w:afterAutospacing="1" w:line="240" w:lineRule="auto"/>
        <w:rPr>
          <w:rFonts w:ascii="Palatino Linotype" w:hAnsi="Palatino Linotype"/>
          <w:color w:val="000000"/>
          <w:sz w:val="27"/>
          <w:szCs w:val="27"/>
        </w:rPr>
      </w:pPr>
      <w:hyperlink r:id="rId173" w:history="1">
        <w:r w:rsidR="006D4309">
          <w:rPr>
            <w:rStyle w:val="Hyperlink"/>
            <w:rFonts w:ascii="Palatino Linotype" w:hAnsi="Palatino Linotype"/>
            <w:sz w:val="27"/>
            <w:szCs w:val="27"/>
          </w:rPr>
          <w:t>Piled Execution</w:t>
        </w:r>
      </w:hyperlink>
    </w:p>
    <w:p w:rsidR="006D4309" w:rsidRDefault="00623494" w:rsidP="006D4309">
      <w:pPr>
        <w:numPr>
          <w:ilvl w:val="0"/>
          <w:numId w:val="26"/>
        </w:numPr>
        <w:spacing w:before="100" w:beforeAutospacing="1" w:after="100" w:afterAutospacing="1" w:line="240" w:lineRule="auto"/>
        <w:rPr>
          <w:rFonts w:ascii="Palatino Linotype" w:hAnsi="Palatino Linotype"/>
          <w:color w:val="000000"/>
          <w:sz w:val="27"/>
          <w:szCs w:val="27"/>
        </w:rPr>
      </w:pPr>
      <w:hyperlink r:id="rId174" w:history="1">
        <w:r w:rsidR="006D4309">
          <w:rPr>
            <w:rStyle w:val="Hyperlink"/>
            <w:rFonts w:ascii="Palatino Linotype" w:hAnsi="Palatino Linotype"/>
            <w:sz w:val="27"/>
            <w:szCs w:val="27"/>
          </w:rPr>
          <w:t>Chained Execution</w:t>
        </w:r>
      </w:hyperlink>
    </w:p>
    <w:p w:rsidR="006D4309" w:rsidRDefault="006D4309" w:rsidP="006D4309">
      <w:pPr>
        <w:pStyle w:val="Heading2"/>
        <w:rPr>
          <w:rFonts w:ascii="Palatino Linotype" w:hAnsi="Palatino Linotype"/>
          <w:color w:val="000000"/>
          <w:sz w:val="36"/>
          <w:szCs w:val="36"/>
        </w:rPr>
      </w:pPr>
      <w:bookmarkStart w:id="19" w:name="Visibility"/>
      <w:r>
        <w:rPr>
          <w:rFonts w:ascii="Palatino Linotype" w:hAnsi="Palatino Linotype"/>
          <w:color w:val="000000"/>
        </w:rPr>
        <w:lastRenderedPageBreak/>
        <w:t>Visibility Patterns</w:t>
      </w:r>
    </w:p>
    <w:bookmarkEnd w:id="19"/>
    <w:p w:rsidR="006D4309" w:rsidRDefault="006D4309" w:rsidP="006D4309">
      <w:pPr>
        <w:pStyle w:val="NormalWeb"/>
        <w:rPr>
          <w:rFonts w:ascii="Palatino Linotype" w:hAnsi="Palatino Linotype"/>
          <w:color w:val="000000"/>
          <w:sz w:val="27"/>
          <w:szCs w:val="27"/>
        </w:rPr>
      </w:pPr>
      <w:r>
        <w:rPr>
          <w:rFonts w:ascii="Palatino Linotype" w:hAnsi="Palatino Linotype"/>
          <w:color w:val="000000"/>
          <w:sz w:val="27"/>
          <w:szCs w:val="27"/>
        </w:rPr>
        <w:t xml:space="preserve">Visibility Patterns classify the various scopes in which work item availability and commitment are able to be viewed by resources. They give </w:t>
      </w:r>
      <w:proofErr w:type="spellStart"/>
      <w:proofErr w:type="gramStart"/>
      <w:r>
        <w:rPr>
          <w:rFonts w:ascii="Palatino Linotype" w:hAnsi="Palatino Linotype"/>
          <w:color w:val="000000"/>
          <w:sz w:val="27"/>
          <w:szCs w:val="27"/>
        </w:rPr>
        <w:t>a</w:t>
      </w:r>
      <w:proofErr w:type="spellEnd"/>
      <w:proofErr w:type="gramEnd"/>
      <w:r>
        <w:rPr>
          <w:rFonts w:ascii="Palatino Linotype" w:hAnsi="Palatino Linotype"/>
          <w:color w:val="000000"/>
          <w:sz w:val="27"/>
          <w:szCs w:val="27"/>
        </w:rPr>
        <w:t xml:space="preserve"> indication of how open to scrutiny the operation of a PAIS is.</w:t>
      </w:r>
    </w:p>
    <w:p w:rsidR="006D4309" w:rsidRDefault="00623494" w:rsidP="006D4309">
      <w:pPr>
        <w:numPr>
          <w:ilvl w:val="0"/>
          <w:numId w:val="27"/>
        </w:numPr>
        <w:spacing w:before="100" w:beforeAutospacing="1" w:after="100" w:afterAutospacing="1" w:line="240" w:lineRule="auto"/>
        <w:rPr>
          <w:rFonts w:ascii="Palatino Linotype" w:hAnsi="Palatino Linotype"/>
          <w:color w:val="000000"/>
          <w:sz w:val="27"/>
          <w:szCs w:val="27"/>
        </w:rPr>
      </w:pPr>
      <w:hyperlink r:id="rId175" w:history="1">
        <w:r w:rsidR="006D4309">
          <w:rPr>
            <w:rStyle w:val="Hyperlink"/>
            <w:rFonts w:ascii="Palatino Linotype" w:hAnsi="Palatino Linotype"/>
            <w:sz w:val="27"/>
            <w:szCs w:val="27"/>
          </w:rPr>
          <w:t>Configurable Unallocated Work Item Visibility</w:t>
        </w:r>
      </w:hyperlink>
    </w:p>
    <w:p w:rsidR="006D4309" w:rsidRDefault="00623494" w:rsidP="006D4309">
      <w:pPr>
        <w:numPr>
          <w:ilvl w:val="0"/>
          <w:numId w:val="27"/>
        </w:numPr>
        <w:spacing w:before="100" w:beforeAutospacing="1" w:after="100" w:afterAutospacing="1" w:line="240" w:lineRule="auto"/>
        <w:rPr>
          <w:rFonts w:ascii="Palatino Linotype" w:hAnsi="Palatino Linotype"/>
          <w:color w:val="000000"/>
          <w:sz w:val="27"/>
          <w:szCs w:val="27"/>
        </w:rPr>
      </w:pPr>
      <w:hyperlink r:id="rId176" w:history="1">
        <w:r w:rsidR="006D4309">
          <w:rPr>
            <w:rStyle w:val="Hyperlink"/>
            <w:rFonts w:ascii="Palatino Linotype" w:hAnsi="Palatino Linotype"/>
            <w:sz w:val="27"/>
            <w:szCs w:val="27"/>
          </w:rPr>
          <w:t>Configurable Allocated Work Item Visibility</w:t>
        </w:r>
      </w:hyperlink>
    </w:p>
    <w:p w:rsidR="006D4309" w:rsidRDefault="006D4309" w:rsidP="006D4309">
      <w:pPr>
        <w:pStyle w:val="Heading2"/>
        <w:rPr>
          <w:rFonts w:ascii="Palatino Linotype" w:hAnsi="Palatino Linotype"/>
          <w:color w:val="000000"/>
          <w:sz w:val="36"/>
          <w:szCs w:val="36"/>
        </w:rPr>
      </w:pPr>
      <w:bookmarkStart w:id="20" w:name="MultipleResource"/>
      <w:r>
        <w:rPr>
          <w:rFonts w:ascii="Palatino Linotype" w:hAnsi="Palatino Linotype"/>
          <w:color w:val="000000"/>
        </w:rPr>
        <w:t>Multiple Resource Patterns</w:t>
      </w:r>
    </w:p>
    <w:bookmarkEnd w:id="20"/>
    <w:p w:rsidR="006D4309" w:rsidRDefault="006D4309" w:rsidP="006D4309">
      <w:pPr>
        <w:pStyle w:val="NormalWeb"/>
        <w:rPr>
          <w:rFonts w:ascii="Palatino Linotype" w:hAnsi="Palatino Linotype"/>
          <w:color w:val="000000"/>
          <w:sz w:val="27"/>
          <w:szCs w:val="27"/>
        </w:rPr>
      </w:pPr>
      <w:r>
        <w:rPr>
          <w:rFonts w:ascii="Palatino Linotype" w:hAnsi="Palatino Linotype"/>
          <w:color w:val="000000"/>
          <w:sz w:val="27"/>
          <w:szCs w:val="27"/>
        </w:rPr>
        <w:t>Up to this point, the focus of this catalogue of patterns has been on situations where there is a one-to-one correspondence between the resources and work items in a given allocation or execution. In other words, resources cannot work on different work items simultaneously and it is not possible that multiple resources work on the same work item. In situations where people are not restricted by information technology, there is often a many-to-many correspondence between the resources and work items in a given allocation or execution. Therefore, it may be desirable to support this using process technology. Here we discuss patterns relaxing the one-to-one correspondence between resources and work items that we have assumed previously.</w:t>
      </w:r>
    </w:p>
    <w:p w:rsidR="006D4309" w:rsidRDefault="006D4309" w:rsidP="006D4309">
      <w:pPr>
        <w:pStyle w:val="NormalWeb"/>
        <w:rPr>
          <w:rFonts w:ascii="Palatino Linotype" w:hAnsi="Palatino Linotype"/>
          <w:color w:val="000000"/>
          <w:sz w:val="27"/>
          <w:szCs w:val="27"/>
        </w:rPr>
      </w:pPr>
      <w:r>
        <w:rPr>
          <w:rFonts w:ascii="Palatino Linotype" w:hAnsi="Palatino Linotype"/>
          <w:color w:val="000000"/>
          <w:sz w:val="27"/>
          <w:szCs w:val="27"/>
        </w:rPr>
        <w:t>Let us first consider the one-to-many situation, i.e., resources </w:t>
      </w:r>
      <w:r>
        <w:rPr>
          <w:rStyle w:val="Emphasis"/>
          <w:rFonts w:ascii="Palatino Linotype" w:hAnsi="Palatino Linotype"/>
          <w:color w:val="000000"/>
          <w:sz w:val="27"/>
          <w:szCs w:val="27"/>
        </w:rPr>
        <w:t>can</w:t>
      </w:r>
      <w:r>
        <w:rPr>
          <w:rFonts w:ascii="Palatino Linotype" w:hAnsi="Palatino Linotype"/>
          <w:color w:val="000000"/>
          <w:sz w:val="27"/>
          <w:szCs w:val="27"/>
        </w:rPr>
        <w:t> work on different work items simultaneously. This is a fairly simple requirement, supported by most systems.</w:t>
      </w:r>
    </w:p>
    <w:p w:rsidR="006D4309" w:rsidRDefault="00623494" w:rsidP="006D4309">
      <w:pPr>
        <w:numPr>
          <w:ilvl w:val="0"/>
          <w:numId w:val="28"/>
        </w:numPr>
        <w:spacing w:before="100" w:beforeAutospacing="1" w:after="100" w:afterAutospacing="1" w:line="240" w:lineRule="auto"/>
        <w:rPr>
          <w:rFonts w:ascii="Palatino Linotype" w:hAnsi="Palatino Linotype"/>
          <w:color w:val="000000"/>
          <w:sz w:val="27"/>
          <w:szCs w:val="27"/>
        </w:rPr>
      </w:pPr>
      <w:hyperlink r:id="rId177" w:history="1">
        <w:r w:rsidR="006D4309">
          <w:rPr>
            <w:rStyle w:val="Hyperlink"/>
            <w:rFonts w:ascii="Palatino Linotype" w:hAnsi="Palatino Linotype"/>
            <w:sz w:val="27"/>
            <w:szCs w:val="27"/>
          </w:rPr>
          <w:t>Simultaneous Execution</w:t>
        </w:r>
      </w:hyperlink>
    </w:p>
    <w:p w:rsidR="006D4309" w:rsidRDefault="00623494" w:rsidP="006D4309">
      <w:pPr>
        <w:numPr>
          <w:ilvl w:val="0"/>
          <w:numId w:val="28"/>
        </w:numPr>
        <w:spacing w:before="100" w:beforeAutospacing="1" w:after="100" w:afterAutospacing="1" w:line="240" w:lineRule="auto"/>
        <w:rPr>
          <w:rFonts w:ascii="Palatino Linotype" w:hAnsi="Palatino Linotype"/>
          <w:color w:val="000000"/>
          <w:sz w:val="27"/>
          <w:szCs w:val="27"/>
        </w:rPr>
      </w:pPr>
      <w:hyperlink r:id="rId178" w:history="1">
        <w:r w:rsidR="006D4309">
          <w:rPr>
            <w:rStyle w:val="Hyperlink"/>
            <w:rFonts w:ascii="Palatino Linotype" w:hAnsi="Palatino Linotype"/>
            <w:sz w:val="27"/>
            <w:szCs w:val="27"/>
          </w:rPr>
          <w:t>Additional Resources</w:t>
        </w:r>
      </w:hyperlink>
    </w:p>
    <w:p w:rsidR="006D4309" w:rsidRDefault="006D4309" w:rsidP="006D4309">
      <w:pPr>
        <w:pStyle w:val="NormalWeb"/>
        <w:rPr>
          <w:rFonts w:ascii="Palatino Linotype" w:hAnsi="Palatino Linotype"/>
          <w:color w:val="000000"/>
          <w:sz w:val="27"/>
          <w:szCs w:val="27"/>
        </w:rPr>
      </w:pPr>
      <w:r>
        <w:rPr>
          <w:rStyle w:val="Emphasis"/>
          <w:rFonts w:ascii="Palatino Linotype" w:hAnsi="Palatino Linotype"/>
          <w:color w:val="000000"/>
          <w:sz w:val="27"/>
          <w:szCs w:val="27"/>
        </w:rPr>
        <w:t>Simultaneous Execution</w:t>
      </w:r>
      <w:r>
        <w:rPr>
          <w:rFonts w:ascii="Palatino Linotype" w:hAnsi="Palatino Linotype"/>
          <w:color w:val="000000"/>
          <w:sz w:val="27"/>
          <w:szCs w:val="27"/>
        </w:rPr>
        <w:t xml:space="preserve"> is easy to support and contemporary systems support this one-to-many correspondence between the resources and work items in a given allocation or execution. Unfortunately, it is more difficult to support a many-to-one correspondence, i.e., multiple resources working on the same work item. This is a pity since for more complicated activities people tend to work in teams and collaborate to jointly executed work items. </w:t>
      </w:r>
      <w:proofErr w:type="spellStart"/>
      <w:r>
        <w:rPr>
          <w:rFonts w:ascii="Palatino Linotype" w:hAnsi="Palatino Linotype"/>
          <w:color w:val="000000"/>
          <w:sz w:val="27"/>
          <w:szCs w:val="27"/>
        </w:rPr>
        <w:t>Moveover</w:t>
      </w:r>
      <w:proofErr w:type="spellEnd"/>
      <w:r>
        <w:rPr>
          <w:rFonts w:ascii="Palatino Linotype" w:hAnsi="Palatino Linotype"/>
          <w:color w:val="000000"/>
          <w:sz w:val="27"/>
          <w:szCs w:val="27"/>
        </w:rPr>
        <w:t xml:space="preserve">, there is also a lack of consideration for work items that require access to </w:t>
      </w:r>
      <w:r>
        <w:rPr>
          <w:rFonts w:ascii="Palatino Linotype" w:hAnsi="Palatino Linotype"/>
          <w:color w:val="000000"/>
          <w:sz w:val="27"/>
          <w:szCs w:val="27"/>
        </w:rPr>
        <w:lastRenderedPageBreak/>
        <w:t>multiple non-human resources (e.g. plant and equipment, fuel, consumables etc.) in order to proceed. Given the limited support of today's PAIS, only one pattern is proposed which implies a many-to-one correspondence.</w:t>
      </w:r>
    </w:p>
    <w:p w:rsidR="006D4309" w:rsidRDefault="006D4309" w:rsidP="006D4309">
      <w:pPr>
        <w:pStyle w:val="Heading2"/>
        <w:rPr>
          <w:rFonts w:ascii="Palatino Linotype" w:hAnsi="Palatino Linotype"/>
          <w:color w:val="000000"/>
          <w:sz w:val="36"/>
          <w:szCs w:val="36"/>
        </w:rPr>
      </w:pPr>
      <w:r>
        <w:rPr>
          <w:rFonts w:ascii="Palatino Linotype" w:hAnsi="Palatino Linotype"/>
          <w:color w:val="000000"/>
        </w:rPr>
        <w:t>Disclaimer</w:t>
      </w:r>
    </w:p>
    <w:p w:rsidR="006D4309" w:rsidRDefault="006D4309" w:rsidP="006D4309">
      <w:pPr>
        <w:pStyle w:val="NormalWeb"/>
        <w:rPr>
          <w:rFonts w:ascii="Palatino Linotype" w:hAnsi="Palatino Linotype"/>
          <w:color w:val="000000"/>
          <w:sz w:val="27"/>
          <w:szCs w:val="27"/>
        </w:rPr>
      </w:pPr>
      <w:r>
        <w:rPr>
          <w:rFonts w:ascii="Palatino Linotype" w:hAnsi="Palatino Linotype"/>
          <w:color w:val="000000"/>
          <w:sz w:val="27"/>
          <w:szCs w:val="27"/>
        </w:rPr>
        <w:t>We, the authors and the associated institutions, assume no legal liability or responsibility for the accuracy and completeness of any product-specific information contained in this body of work. All reasonable efforts have been make to ensure that the results presented are, to the best of our knowledge, up to date and correct.</w:t>
      </w:r>
    </w:p>
    <w:p w:rsidR="00F52EE9" w:rsidRDefault="00F52EE9">
      <w:r>
        <w:br w:type="page"/>
      </w:r>
    </w:p>
    <w:p w:rsidR="00F52EE9" w:rsidRDefault="00F52EE9" w:rsidP="00F52EE9">
      <w:pPr>
        <w:pStyle w:val="Heading1"/>
        <w:spacing w:before="0"/>
        <w:jc w:val="center"/>
        <w:rPr>
          <w:rFonts w:ascii="Palatino Linotype" w:hAnsi="Palatino Linotype"/>
          <w:color w:val="000000"/>
        </w:rPr>
      </w:pPr>
      <w:r>
        <w:rPr>
          <w:rFonts w:ascii="Palatino Linotype" w:hAnsi="Palatino Linotype"/>
          <w:color w:val="000000"/>
        </w:rPr>
        <w:lastRenderedPageBreak/>
        <w:t>Exception Handling Patterns</w:t>
      </w:r>
    </w:p>
    <w:p w:rsidR="00F52EE9" w:rsidRDefault="00F52EE9" w:rsidP="00F52EE9">
      <w:pPr>
        <w:pStyle w:val="Heading3"/>
        <w:rPr>
          <w:rFonts w:ascii="Palatino Linotype" w:hAnsi="Palatino Linotype"/>
          <w:color w:val="000000"/>
        </w:rPr>
      </w:pPr>
      <w:r>
        <w:rPr>
          <w:rFonts w:ascii="Palatino Linotype" w:hAnsi="Palatino Linotype"/>
          <w:color w:val="000000"/>
        </w:rPr>
        <w:t>Download of the exception handling patterns paper:</w:t>
      </w:r>
    </w:p>
    <w:p w:rsidR="00F52EE9" w:rsidRDefault="00F52EE9" w:rsidP="00F52EE9">
      <w:pPr>
        <w:pStyle w:val="NormalWeb"/>
        <w:rPr>
          <w:rFonts w:ascii="Palatino Linotype" w:hAnsi="Palatino Linotype"/>
          <w:color w:val="000000"/>
          <w:sz w:val="27"/>
          <w:szCs w:val="27"/>
        </w:rPr>
      </w:pPr>
      <w:r>
        <w:rPr>
          <w:rFonts w:ascii="Palatino Linotype" w:hAnsi="Palatino Linotype"/>
          <w:color w:val="000000"/>
          <w:sz w:val="27"/>
          <w:szCs w:val="27"/>
        </w:rPr>
        <w:t xml:space="preserve">N. Russell, W.M.P. van der Aalst, and A.H.M. </w:t>
      </w:r>
      <w:proofErr w:type="spellStart"/>
      <w:r>
        <w:rPr>
          <w:rFonts w:ascii="Palatino Linotype" w:hAnsi="Palatino Linotype"/>
          <w:color w:val="000000"/>
          <w:sz w:val="27"/>
          <w:szCs w:val="27"/>
        </w:rPr>
        <w:t>ter</w:t>
      </w:r>
      <w:proofErr w:type="spellEnd"/>
      <w:r>
        <w:rPr>
          <w:rFonts w:ascii="Palatino Linotype" w:hAnsi="Palatino Linotype"/>
          <w:color w:val="000000"/>
          <w:sz w:val="27"/>
          <w:szCs w:val="27"/>
        </w:rPr>
        <w:t xml:space="preserve"> Hofstede.</w:t>
      </w:r>
      <w:hyperlink r:id="rId179" w:history="1">
        <w:r>
          <w:rPr>
            <w:rFonts w:ascii="Palatino Linotype" w:hAnsi="Palatino Linotype"/>
            <w:color w:val="0000FF"/>
            <w:sz w:val="27"/>
            <w:szCs w:val="27"/>
            <w:u w:val="single"/>
          </w:rPr>
          <w:br/>
        </w:r>
        <w:r>
          <w:rPr>
            <w:rStyle w:val="Strong"/>
            <w:rFonts w:ascii="Palatino Linotype" w:hAnsi="Palatino Linotype"/>
            <w:color w:val="0000FF"/>
            <w:sz w:val="27"/>
            <w:szCs w:val="27"/>
            <w:u w:val="single"/>
          </w:rPr>
          <w:t>Exception Handling Patterns in Process-Aware Information Systems</w:t>
        </w:r>
      </w:hyperlink>
      <w:r>
        <w:rPr>
          <w:rFonts w:ascii="Palatino Linotype" w:hAnsi="Palatino Linotype"/>
          <w:color w:val="000000"/>
          <w:sz w:val="27"/>
          <w:szCs w:val="27"/>
        </w:rPr>
        <w:t>. (PDF, 247 Kb)</w:t>
      </w:r>
      <w:r>
        <w:rPr>
          <w:rFonts w:ascii="Palatino Linotype" w:hAnsi="Palatino Linotype"/>
          <w:i/>
          <w:iCs/>
          <w:color w:val="000000"/>
          <w:sz w:val="27"/>
          <w:szCs w:val="27"/>
        </w:rPr>
        <w:br/>
      </w:r>
      <w:r>
        <w:rPr>
          <w:rStyle w:val="Emphasis"/>
          <w:rFonts w:ascii="Palatino Linotype" w:hAnsi="Palatino Linotype"/>
          <w:color w:val="000000"/>
          <w:sz w:val="27"/>
          <w:szCs w:val="27"/>
        </w:rPr>
        <w:t>BPM Center Report BPM-06-</w:t>
      </w:r>
      <w:proofErr w:type="gramStart"/>
      <w:r>
        <w:rPr>
          <w:rStyle w:val="Emphasis"/>
          <w:rFonts w:ascii="Palatino Linotype" w:hAnsi="Palatino Linotype"/>
          <w:color w:val="000000"/>
          <w:sz w:val="27"/>
          <w:szCs w:val="27"/>
        </w:rPr>
        <w:t>04 </w:t>
      </w:r>
      <w:r>
        <w:rPr>
          <w:rFonts w:ascii="Palatino Linotype" w:hAnsi="Palatino Linotype"/>
          <w:color w:val="000000"/>
          <w:sz w:val="27"/>
          <w:szCs w:val="27"/>
        </w:rPr>
        <w:t>,</w:t>
      </w:r>
      <w:proofErr w:type="gramEnd"/>
      <w:r>
        <w:rPr>
          <w:rFonts w:ascii="Palatino Linotype" w:hAnsi="Palatino Linotype"/>
          <w:color w:val="000000"/>
          <w:sz w:val="27"/>
          <w:szCs w:val="27"/>
        </w:rPr>
        <w:t xml:space="preserve"> BPMcenter.org, 2006.</w:t>
      </w:r>
    </w:p>
    <w:p w:rsidR="00F52EE9" w:rsidRDefault="00F52EE9" w:rsidP="00F52EE9">
      <w:pPr>
        <w:pStyle w:val="NormalWeb"/>
        <w:rPr>
          <w:rFonts w:ascii="Palatino Linotype" w:hAnsi="Palatino Linotype"/>
          <w:color w:val="000000"/>
          <w:sz w:val="27"/>
          <w:szCs w:val="27"/>
        </w:rPr>
      </w:pPr>
      <w:r>
        <w:rPr>
          <w:rFonts w:ascii="Palatino Linotype" w:hAnsi="Palatino Linotype"/>
          <w:color w:val="000000"/>
          <w:sz w:val="27"/>
          <w:szCs w:val="27"/>
        </w:rPr>
        <w:t>This body of work presents a classification framework for exception handling in process-aware information systems (PAIS) based on patterns. This framework is independent of specific modelling approaches or technologies and as such provides an objective means of delineating the exception-handling capabilities of specific workflow and process-aware information systems. It is subsequently used to assess the level of exceptions support provided by eight commercial workflow systems and business process modelling and execution languages. On the basis of these investigations, we propose a graphical, tool-independent language for defining exception handling strategies in process-aware information systems.</w:t>
      </w:r>
    </w:p>
    <w:p w:rsidR="00F52EE9" w:rsidRDefault="00F52EE9" w:rsidP="00F52EE9">
      <w:pPr>
        <w:pStyle w:val="Heading3"/>
        <w:rPr>
          <w:rFonts w:ascii="Palatino Linotype" w:hAnsi="Palatino Linotype"/>
          <w:color w:val="000000"/>
          <w:sz w:val="27"/>
          <w:szCs w:val="27"/>
        </w:rPr>
      </w:pPr>
      <w:r>
        <w:rPr>
          <w:rFonts w:ascii="Palatino Linotype" w:hAnsi="Palatino Linotype"/>
          <w:color w:val="000000"/>
        </w:rPr>
        <w:t>Click on one of the following links:</w:t>
      </w:r>
    </w:p>
    <w:p w:rsidR="00F52EE9" w:rsidRDefault="00623494" w:rsidP="00F52EE9">
      <w:pPr>
        <w:pStyle w:val="NormalWeb"/>
        <w:rPr>
          <w:rFonts w:ascii="Palatino Linotype" w:hAnsi="Palatino Linotype"/>
          <w:color w:val="000000"/>
          <w:sz w:val="27"/>
          <w:szCs w:val="27"/>
        </w:rPr>
      </w:pPr>
      <w:hyperlink r:id="rId180" w:history="1">
        <w:r w:rsidR="00F52EE9">
          <w:rPr>
            <w:rStyle w:val="Hyperlink"/>
            <w:rFonts w:ascii="Palatino Linotype" w:eastAsiaTheme="majorEastAsia" w:hAnsi="Palatino Linotype"/>
            <w:sz w:val="27"/>
            <w:szCs w:val="27"/>
          </w:rPr>
          <w:t>Introduction</w:t>
        </w:r>
      </w:hyperlink>
    </w:p>
    <w:p w:rsidR="00F52EE9" w:rsidRDefault="00623494" w:rsidP="00F52EE9">
      <w:pPr>
        <w:pStyle w:val="NormalWeb"/>
        <w:rPr>
          <w:rFonts w:ascii="Palatino Linotype" w:hAnsi="Palatino Linotype"/>
          <w:color w:val="000000"/>
          <w:sz w:val="27"/>
          <w:szCs w:val="27"/>
        </w:rPr>
      </w:pPr>
      <w:hyperlink r:id="rId181" w:history="1">
        <w:r w:rsidR="00F52EE9">
          <w:rPr>
            <w:rStyle w:val="Hyperlink"/>
            <w:rFonts w:ascii="Palatino Linotype" w:eastAsiaTheme="majorEastAsia" w:hAnsi="Palatino Linotype"/>
            <w:sz w:val="27"/>
            <w:szCs w:val="27"/>
          </w:rPr>
          <w:t>A Framework for Exception Handling</w:t>
        </w:r>
      </w:hyperlink>
    </w:p>
    <w:p w:rsidR="00F52EE9" w:rsidRDefault="00623494" w:rsidP="00F52EE9">
      <w:pPr>
        <w:pStyle w:val="NormalWeb"/>
        <w:rPr>
          <w:rFonts w:ascii="Palatino Linotype" w:hAnsi="Palatino Linotype"/>
          <w:color w:val="000000"/>
          <w:sz w:val="27"/>
          <w:szCs w:val="27"/>
        </w:rPr>
      </w:pPr>
      <w:hyperlink r:id="rId182" w:history="1">
        <w:r w:rsidR="00F52EE9">
          <w:rPr>
            <w:rStyle w:val="Hyperlink"/>
            <w:rFonts w:ascii="Palatino Linotype" w:eastAsiaTheme="majorEastAsia" w:hAnsi="Palatino Linotype"/>
            <w:sz w:val="27"/>
            <w:szCs w:val="27"/>
          </w:rPr>
          <w:t>Exception Types</w:t>
        </w:r>
      </w:hyperlink>
    </w:p>
    <w:p w:rsidR="00F52EE9" w:rsidRDefault="00623494" w:rsidP="00F52EE9">
      <w:pPr>
        <w:pStyle w:val="NormalWeb"/>
        <w:rPr>
          <w:rFonts w:ascii="Palatino Linotype" w:hAnsi="Palatino Linotype"/>
          <w:color w:val="000000"/>
          <w:sz w:val="27"/>
          <w:szCs w:val="27"/>
        </w:rPr>
      </w:pPr>
      <w:hyperlink r:id="rId183" w:history="1">
        <w:r w:rsidR="00F52EE9">
          <w:rPr>
            <w:rStyle w:val="Hyperlink"/>
            <w:rFonts w:ascii="Palatino Linotype" w:eastAsiaTheme="majorEastAsia" w:hAnsi="Palatino Linotype"/>
            <w:sz w:val="27"/>
            <w:szCs w:val="27"/>
          </w:rPr>
          <w:t>Exception Handling at Work Item Level</w:t>
        </w:r>
      </w:hyperlink>
    </w:p>
    <w:p w:rsidR="00F52EE9" w:rsidRDefault="00623494" w:rsidP="00F52EE9">
      <w:pPr>
        <w:pStyle w:val="NormalWeb"/>
        <w:rPr>
          <w:rFonts w:ascii="Palatino Linotype" w:hAnsi="Palatino Linotype"/>
          <w:color w:val="000000"/>
          <w:sz w:val="27"/>
          <w:szCs w:val="27"/>
        </w:rPr>
      </w:pPr>
      <w:hyperlink r:id="rId184" w:history="1">
        <w:r w:rsidR="00F52EE9">
          <w:rPr>
            <w:rStyle w:val="Hyperlink"/>
            <w:rFonts w:ascii="Palatino Linotype" w:eastAsiaTheme="majorEastAsia" w:hAnsi="Palatino Linotype"/>
            <w:sz w:val="27"/>
            <w:szCs w:val="27"/>
          </w:rPr>
          <w:t>Exception Handling at Case Level</w:t>
        </w:r>
      </w:hyperlink>
    </w:p>
    <w:p w:rsidR="00F52EE9" w:rsidRDefault="00623494" w:rsidP="00F52EE9">
      <w:pPr>
        <w:pStyle w:val="NormalWeb"/>
        <w:rPr>
          <w:rFonts w:ascii="Palatino Linotype" w:hAnsi="Palatino Linotype"/>
          <w:color w:val="000000"/>
          <w:sz w:val="27"/>
          <w:szCs w:val="27"/>
        </w:rPr>
      </w:pPr>
      <w:hyperlink r:id="rId185" w:history="1">
        <w:r w:rsidR="00F52EE9">
          <w:rPr>
            <w:rStyle w:val="Hyperlink"/>
            <w:rFonts w:ascii="Palatino Linotype" w:eastAsiaTheme="majorEastAsia" w:hAnsi="Palatino Linotype"/>
            <w:sz w:val="27"/>
            <w:szCs w:val="27"/>
          </w:rPr>
          <w:t>Recovery Action</w:t>
        </w:r>
      </w:hyperlink>
    </w:p>
    <w:p w:rsidR="00F52EE9" w:rsidRDefault="00623494" w:rsidP="00F52EE9">
      <w:pPr>
        <w:pStyle w:val="NormalWeb"/>
        <w:rPr>
          <w:rFonts w:ascii="Palatino Linotype" w:hAnsi="Palatino Linotype"/>
          <w:color w:val="000000"/>
          <w:sz w:val="27"/>
          <w:szCs w:val="27"/>
        </w:rPr>
      </w:pPr>
      <w:hyperlink r:id="rId186" w:history="1">
        <w:r w:rsidR="00F52EE9">
          <w:rPr>
            <w:rStyle w:val="Hyperlink"/>
            <w:rFonts w:ascii="Palatino Linotype" w:eastAsiaTheme="majorEastAsia" w:hAnsi="Palatino Linotype"/>
            <w:sz w:val="27"/>
            <w:szCs w:val="27"/>
          </w:rPr>
          <w:t>Characterising Exception Handling Strategies</w:t>
        </w:r>
      </w:hyperlink>
    </w:p>
    <w:p w:rsidR="00F52EE9" w:rsidRDefault="00623494" w:rsidP="00F52EE9">
      <w:pPr>
        <w:pStyle w:val="NormalWeb"/>
        <w:rPr>
          <w:rFonts w:ascii="Palatino Linotype" w:hAnsi="Palatino Linotype"/>
          <w:color w:val="000000"/>
          <w:sz w:val="27"/>
          <w:szCs w:val="27"/>
        </w:rPr>
      </w:pPr>
      <w:hyperlink r:id="rId187" w:history="1">
        <w:r w:rsidR="00F52EE9">
          <w:rPr>
            <w:rStyle w:val="Hyperlink"/>
            <w:rFonts w:ascii="Palatino Linotype" w:eastAsiaTheme="majorEastAsia" w:hAnsi="Palatino Linotype"/>
            <w:sz w:val="27"/>
            <w:szCs w:val="27"/>
          </w:rPr>
          <w:t>Survey of Exception Handling Capabilities</w:t>
        </w:r>
      </w:hyperlink>
    </w:p>
    <w:p w:rsidR="00F52EE9" w:rsidRDefault="00623494" w:rsidP="00F52EE9">
      <w:pPr>
        <w:pStyle w:val="NormalWeb"/>
        <w:rPr>
          <w:rFonts w:ascii="Palatino Linotype" w:hAnsi="Palatino Linotype"/>
          <w:color w:val="000000"/>
          <w:sz w:val="27"/>
          <w:szCs w:val="27"/>
        </w:rPr>
      </w:pPr>
      <w:hyperlink r:id="rId188" w:history="1">
        <w:r w:rsidR="00F52EE9">
          <w:rPr>
            <w:rStyle w:val="Hyperlink"/>
            <w:rFonts w:ascii="Palatino Linotype" w:eastAsiaTheme="majorEastAsia" w:hAnsi="Palatino Linotype"/>
            <w:sz w:val="27"/>
            <w:szCs w:val="27"/>
          </w:rPr>
          <w:t>Considerations for a Workflow Exception Language</w:t>
        </w:r>
      </w:hyperlink>
    </w:p>
    <w:p w:rsidR="00F52EE9" w:rsidRDefault="00623494" w:rsidP="00F52EE9">
      <w:pPr>
        <w:pStyle w:val="NormalWeb"/>
        <w:rPr>
          <w:rFonts w:ascii="Palatino Linotype" w:hAnsi="Palatino Linotype"/>
          <w:color w:val="000000"/>
          <w:sz w:val="27"/>
          <w:szCs w:val="27"/>
        </w:rPr>
      </w:pPr>
      <w:hyperlink r:id="rId189" w:history="1">
        <w:r w:rsidR="00F52EE9">
          <w:rPr>
            <w:rStyle w:val="Hyperlink"/>
            <w:rFonts w:ascii="Palatino Linotype" w:eastAsiaTheme="majorEastAsia" w:hAnsi="Palatino Linotype"/>
            <w:sz w:val="27"/>
            <w:szCs w:val="27"/>
          </w:rPr>
          <w:t>Related Work</w:t>
        </w:r>
      </w:hyperlink>
    </w:p>
    <w:p w:rsidR="00F52EE9" w:rsidRDefault="00623494" w:rsidP="00F52EE9">
      <w:pPr>
        <w:pStyle w:val="NormalWeb"/>
        <w:rPr>
          <w:rFonts w:ascii="Palatino Linotype" w:hAnsi="Palatino Linotype"/>
          <w:color w:val="000000"/>
          <w:sz w:val="27"/>
          <w:szCs w:val="27"/>
        </w:rPr>
      </w:pPr>
      <w:hyperlink r:id="rId190" w:history="1">
        <w:r w:rsidR="00F52EE9">
          <w:rPr>
            <w:rStyle w:val="Hyperlink"/>
            <w:rFonts w:ascii="Palatino Linotype" w:eastAsiaTheme="majorEastAsia" w:hAnsi="Palatino Linotype"/>
            <w:sz w:val="27"/>
            <w:szCs w:val="27"/>
          </w:rPr>
          <w:t>Conclusions</w:t>
        </w:r>
      </w:hyperlink>
    </w:p>
    <w:p w:rsidR="00F52EE9" w:rsidRDefault="00623494" w:rsidP="00F52EE9">
      <w:pPr>
        <w:pStyle w:val="NormalWeb"/>
        <w:rPr>
          <w:rFonts w:ascii="Palatino Linotype" w:hAnsi="Palatino Linotype"/>
          <w:color w:val="000000"/>
          <w:sz w:val="27"/>
          <w:szCs w:val="27"/>
        </w:rPr>
      </w:pPr>
      <w:hyperlink r:id="rId191" w:history="1">
        <w:r w:rsidR="00F52EE9">
          <w:rPr>
            <w:rStyle w:val="Hyperlink"/>
            <w:rFonts w:ascii="Palatino Linotype" w:eastAsiaTheme="majorEastAsia" w:hAnsi="Palatino Linotype"/>
            <w:sz w:val="27"/>
            <w:szCs w:val="27"/>
          </w:rPr>
          <w:t>References</w:t>
        </w:r>
      </w:hyperlink>
    </w:p>
    <w:p w:rsidR="00F52EE9" w:rsidRDefault="00623494" w:rsidP="00F52EE9">
      <w:pPr>
        <w:pStyle w:val="NormalWeb"/>
        <w:rPr>
          <w:rFonts w:ascii="Palatino Linotype" w:hAnsi="Palatino Linotype"/>
          <w:color w:val="000000"/>
          <w:sz w:val="27"/>
          <w:szCs w:val="27"/>
        </w:rPr>
      </w:pPr>
      <w:hyperlink r:id="rId192" w:history="1">
        <w:r w:rsidR="00F52EE9">
          <w:rPr>
            <w:rStyle w:val="Hyperlink"/>
            <w:rFonts w:ascii="Palatino Linotype" w:eastAsiaTheme="majorEastAsia" w:hAnsi="Palatino Linotype"/>
            <w:sz w:val="27"/>
            <w:szCs w:val="27"/>
          </w:rPr>
          <w:t>Evaluations</w:t>
        </w:r>
      </w:hyperlink>
    </w:p>
    <w:p w:rsidR="00F52EE9" w:rsidRDefault="00F52EE9" w:rsidP="00F52EE9">
      <w:pPr>
        <w:pStyle w:val="Heading2"/>
        <w:rPr>
          <w:rFonts w:ascii="Palatino Linotype" w:hAnsi="Palatino Linotype"/>
          <w:color w:val="000000"/>
          <w:sz w:val="36"/>
          <w:szCs w:val="36"/>
        </w:rPr>
      </w:pPr>
      <w:r>
        <w:rPr>
          <w:rFonts w:ascii="Palatino Linotype" w:hAnsi="Palatino Linotype"/>
          <w:color w:val="000000"/>
        </w:rPr>
        <w:t>Disclaimer</w:t>
      </w:r>
    </w:p>
    <w:p w:rsidR="00F52EE9" w:rsidRDefault="00F52EE9" w:rsidP="00F52EE9">
      <w:pPr>
        <w:pStyle w:val="NormalWeb"/>
        <w:rPr>
          <w:rFonts w:ascii="Palatino Linotype" w:hAnsi="Palatino Linotype"/>
          <w:color w:val="000000"/>
          <w:sz w:val="27"/>
          <w:szCs w:val="27"/>
        </w:rPr>
      </w:pPr>
      <w:r>
        <w:rPr>
          <w:rFonts w:ascii="Palatino Linotype" w:hAnsi="Palatino Linotype"/>
          <w:color w:val="000000"/>
          <w:sz w:val="27"/>
          <w:szCs w:val="27"/>
        </w:rPr>
        <w:t>We, the authors and the associated institutions, assume no legal liability or responsibility for the accuracy and completeness of any product-specific information contained in this body of work. All possible efforts have been make to ensure that the results presented are, to the best of our knowledge, up to date and correct.</w:t>
      </w:r>
    </w:p>
    <w:p w:rsidR="00577F9E" w:rsidRDefault="00577F9E">
      <w:r>
        <w:br w:type="page"/>
      </w:r>
    </w:p>
    <w:p w:rsidR="00577F9E" w:rsidRDefault="00577F9E" w:rsidP="00577F9E">
      <w:pPr>
        <w:pStyle w:val="Heading1"/>
        <w:spacing w:before="0"/>
        <w:jc w:val="center"/>
        <w:rPr>
          <w:rFonts w:ascii="Palatino Linotype" w:hAnsi="Palatino Linotype"/>
          <w:color w:val="000000"/>
        </w:rPr>
      </w:pPr>
      <w:r>
        <w:rPr>
          <w:rFonts w:ascii="Palatino Linotype" w:hAnsi="Palatino Linotype"/>
          <w:color w:val="000000"/>
        </w:rPr>
        <w:lastRenderedPageBreak/>
        <w:t>Event Log Imperfection Patterns</w:t>
      </w:r>
    </w:p>
    <w:p w:rsidR="00577F9E" w:rsidRDefault="00577F9E" w:rsidP="00577F9E">
      <w:pPr>
        <w:pStyle w:val="Heading3"/>
        <w:rPr>
          <w:rFonts w:ascii="Palatino Linotype" w:hAnsi="Palatino Linotype"/>
          <w:color w:val="000000"/>
        </w:rPr>
      </w:pPr>
      <w:r>
        <w:rPr>
          <w:rFonts w:ascii="Palatino Linotype" w:hAnsi="Palatino Linotype"/>
          <w:color w:val="000000"/>
        </w:rPr>
        <w:t>Downloads of the original event log imperfection patterns paper:</w:t>
      </w:r>
    </w:p>
    <w:p w:rsidR="00577F9E" w:rsidRDefault="00577F9E" w:rsidP="00577F9E">
      <w:pPr>
        <w:pStyle w:val="NormalWeb"/>
        <w:rPr>
          <w:rFonts w:ascii="Palatino Linotype" w:hAnsi="Palatino Linotype"/>
          <w:color w:val="000000"/>
          <w:sz w:val="27"/>
          <w:szCs w:val="27"/>
        </w:rPr>
      </w:pPr>
      <w:r>
        <w:rPr>
          <w:rFonts w:ascii="Palatino Linotype" w:hAnsi="Palatino Linotype"/>
          <w:color w:val="000000"/>
          <w:sz w:val="27"/>
          <w:szCs w:val="27"/>
        </w:rPr>
        <w:t xml:space="preserve">S. </w:t>
      </w:r>
      <w:proofErr w:type="spellStart"/>
      <w:r>
        <w:rPr>
          <w:rFonts w:ascii="Palatino Linotype" w:hAnsi="Palatino Linotype"/>
          <w:color w:val="000000"/>
          <w:sz w:val="27"/>
          <w:szCs w:val="27"/>
        </w:rPr>
        <w:t>Suriadi</w:t>
      </w:r>
      <w:proofErr w:type="spellEnd"/>
      <w:r>
        <w:rPr>
          <w:rFonts w:ascii="Palatino Linotype" w:hAnsi="Palatino Linotype"/>
          <w:color w:val="000000"/>
          <w:sz w:val="27"/>
          <w:szCs w:val="27"/>
        </w:rPr>
        <w:t xml:space="preserve">, R. Andrews, M. Wynn and A.H.M. </w:t>
      </w:r>
      <w:proofErr w:type="spellStart"/>
      <w:r>
        <w:rPr>
          <w:rFonts w:ascii="Palatino Linotype" w:hAnsi="Palatino Linotype"/>
          <w:color w:val="000000"/>
          <w:sz w:val="27"/>
          <w:szCs w:val="27"/>
        </w:rPr>
        <w:t>ter</w:t>
      </w:r>
      <w:proofErr w:type="spellEnd"/>
      <w:r>
        <w:rPr>
          <w:rFonts w:ascii="Palatino Linotype" w:hAnsi="Palatino Linotype"/>
          <w:color w:val="000000"/>
          <w:sz w:val="27"/>
          <w:szCs w:val="27"/>
        </w:rPr>
        <w:t xml:space="preserve"> Hofstede.</w:t>
      </w:r>
      <w:hyperlink r:id="rId193" w:history="1">
        <w:r>
          <w:rPr>
            <w:rFonts w:ascii="Palatino Linotype" w:hAnsi="Palatino Linotype"/>
            <w:color w:val="0000FF"/>
            <w:sz w:val="27"/>
            <w:szCs w:val="27"/>
            <w:u w:val="single"/>
          </w:rPr>
          <w:br/>
        </w:r>
        <w:r>
          <w:rPr>
            <w:rStyle w:val="Strong"/>
            <w:rFonts w:ascii="Palatino Linotype" w:hAnsi="Palatino Linotype"/>
            <w:color w:val="0000FF"/>
            <w:sz w:val="27"/>
            <w:szCs w:val="27"/>
            <w:u w:val="single"/>
          </w:rPr>
          <w:t>Event Log Imperfection Patterns: Towards a Systematic Approach to Cleaning Event Logs</w:t>
        </w:r>
      </w:hyperlink>
      <w:r>
        <w:rPr>
          <w:rFonts w:ascii="Palatino Linotype" w:hAnsi="Palatino Linotype"/>
          <w:color w:val="000000"/>
          <w:sz w:val="27"/>
          <w:szCs w:val="27"/>
        </w:rPr>
        <w:t>. (PDF, 1.29Mb)</w:t>
      </w:r>
      <w:r>
        <w:rPr>
          <w:rFonts w:ascii="Palatino Linotype" w:hAnsi="Palatino Linotype"/>
          <w:i/>
          <w:iCs/>
          <w:color w:val="000000"/>
          <w:sz w:val="27"/>
          <w:szCs w:val="27"/>
        </w:rPr>
        <w:br/>
      </w:r>
      <w:r>
        <w:rPr>
          <w:rStyle w:val="Emphasis"/>
          <w:rFonts w:ascii="Palatino Linotype" w:hAnsi="Palatino Linotype"/>
          <w:color w:val="000000"/>
          <w:sz w:val="27"/>
          <w:szCs w:val="27"/>
        </w:rPr>
        <w:t xml:space="preserve">Information </w:t>
      </w:r>
      <w:proofErr w:type="gramStart"/>
      <w:r>
        <w:rPr>
          <w:rStyle w:val="Emphasis"/>
          <w:rFonts w:ascii="Palatino Linotype" w:hAnsi="Palatino Linotype"/>
          <w:color w:val="000000"/>
          <w:sz w:val="27"/>
          <w:szCs w:val="27"/>
        </w:rPr>
        <w:t>Systems </w:t>
      </w:r>
      <w:r>
        <w:rPr>
          <w:rFonts w:ascii="Palatino Linotype" w:hAnsi="Palatino Linotype"/>
          <w:color w:val="000000"/>
          <w:sz w:val="27"/>
          <w:szCs w:val="27"/>
        </w:rPr>
        <w:t>,</w:t>
      </w:r>
      <w:proofErr w:type="gramEnd"/>
      <w:r>
        <w:rPr>
          <w:rFonts w:ascii="Palatino Linotype" w:hAnsi="Palatino Linotype"/>
          <w:color w:val="000000"/>
          <w:sz w:val="27"/>
          <w:szCs w:val="27"/>
        </w:rPr>
        <w:t xml:space="preserve"> 64(1), pages 132-150, Elsevier, 2017.</w:t>
      </w:r>
    </w:p>
    <w:p w:rsidR="00577F9E" w:rsidRDefault="00577F9E" w:rsidP="00577F9E">
      <w:pPr>
        <w:pStyle w:val="Heading2"/>
        <w:rPr>
          <w:rFonts w:ascii="Palatino Linotype" w:hAnsi="Palatino Linotype"/>
          <w:color w:val="000000"/>
          <w:sz w:val="36"/>
          <w:szCs w:val="36"/>
        </w:rPr>
      </w:pPr>
      <w:r>
        <w:rPr>
          <w:rFonts w:ascii="Palatino Linotype" w:hAnsi="Palatino Linotype"/>
          <w:color w:val="000000"/>
        </w:rPr>
        <w:t>Introduction</w:t>
      </w:r>
    </w:p>
    <w:p w:rsidR="00577F9E" w:rsidRDefault="00577F9E" w:rsidP="00577F9E">
      <w:pPr>
        <w:pStyle w:val="NormalWeb"/>
        <w:rPr>
          <w:rFonts w:ascii="Palatino Linotype" w:hAnsi="Palatino Linotype"/>
          <w:color w:val="000000"/>
          <w:sz w:val="27"/>
          <w:szCs w:val="27"/>
        </w:rPr>
      </w:pPr>
      <w:r>
        <w:rPr>
          <w:rFonts w:ascii="Palatino Linotype" w:hAnsi="Palatino Linotype"/>
          <w:color w:val="000000"/>
          <w:sz w:val="27"/>
          <w:szCs w:val="27"/>
        </w:rPr>
        <w:t xml:space="preserve">The quality of the data presented to process modeling algorithms is critical to the success of any process mining exercise. Such modelling tools are generally data quality indifferent, i.e. provided the input can be parsed by the </w:t>
      </w:r>
      <w:proofErr w:type="gramStart"/>
      <w:r>
        <w:rPr>
          <w:rFonts w:ascii="Palatino Linotype" w:hAnsi="Palatino Linotype"/>
          <w:color w:val="000000"/>
          <w:sz w:val="27"/>
          <w:szCs w:val="27"/>
        </w:rPr>
        <w:t>tool,</w:t>
      </w:r>
      <w:proofErr w:type="gramEnd"/>
      <w:r>
        <w:rPr>
          <w:rFonts w:ascii="Palatino Linotype" w:hAnsi="Palatino Linotype"/>
          <w:color w:val="000000"/>
          <w:sz w:val="27"/>
          <w:szCs w:val="27"/>
        </w:rPr>
        <w:t xml:space="preserve"> its underlying algorithm(s) will generate output. Thus the veracity, realism, precision of the analysis results will be affected by input data quality.</w:t>
      </w:r>
    </w:p>
    <w:p w:rsidR="00577F9E" w:rsidRDefault="00577F9E" w:rsidP="00577F9E">
      <w:pPr>
        <w:pStyle w:val="NormalWeb"/>
        <w:rPr>
          <w:rFonts w:ascii="Palatino Linotype" w:hAnsi="Palatino Linotype"/>
          <w:color w:val="000000"/>
          <w:sz w:val="27"/>
          <w:szCs w:val="27"/>
        </w:rPr>
      </w:pPr>
      <w:r>
        <w:rPr>
          <w:rFonts w:ascii="Palatino Linotype" w:hAnsi="Palatino Linotype"/>
          <w:color w:val="000000"/>
          <w:sz w:val="27"/>
          <w:szCs w:val="27"/>
        </w:rPr>
        <w:t>Pre-processing (cleaning) event logs to address quality issues prior to conducting a process mining analysis is a necessary, but generally tedious and </w:t>
      </w:r>
      <w:r>
        <w:rPr>
          <w:rStyle w:val="Emphasis"/>
          <w:rFonts w:ascii="Palatino Linotype" w:hAnsi="Palatino Linotype"/>
          <w:color w:val="000000"/>
          <w:sz w:val="27"/>
          <w:szCs w:val="27"/>
        </w:rPr>
        <w:t>ad hoc</w:t>
      </w:r>
      <w:r>
        <w:rPr>
          <w:rFonts w:ascii="Palatino Linotype" w:hAnsi="Palatino Linotype"/>
          <w:color w:val="000000"/>
          <w:sz w:val="27"/>
          <w:szCs w:val="27"/>
        </w:rPr>
        <w:t> task. Clearly, a systematic approach to identifying and remedying (commonly occurring) event log data quality issues is desirable.</w:t>
      </w:r>
    </w:p>
    <w:p w:rsidR="00577F9E" w:rsidRDefault="00577F9E" w:rsidP="00577F9E">
      <w:pPr>
        <w:pStyle w:val="NormalWeb"/>
        <w:rPr>
          <w:rFonts w:ascii="Palatino Linotype" w:hAnsi="Palatino Linotype"/>
          <w:color w:val="000000"/>
          <w:sz w:val="27"/>
          <w:szCs w:val="27"/>
        </w:rPr>
      </w:pPr>
      <w:r>
        <w:rPr>
          <w:rFonts w:ascii="Palatino Linotype" w:hAnsi="Palatino Linotype"/>
          <w:color w:val="000000"/>
          <w:sz w:val="27"/>
          <w:szCs w:val="27"/>
        </w:rPr>
        <w:t>It turns out that there are many data quality issues commonly found in process mining event logs or encountered while preparing event logs from raw data sources that can be described using patterns. Thus, systematically checking for the </w:t>
      </w:r>
      <w:r>
        <w:rPr>
          <w:rStyle w:val="Emphasis"/>
          <w:rFonts w:ascii="Palatino Linotype" w:hAnsi="Palatino Linotype"/>
          <w:color w:val="000000"/>
          <w:sz w:val="27"/>
          <w:szCs w:val="27"/>
        </w:rPr>
        <w:t>signatures</w:t>
      </w:r>
      <w:r>
        <w:rPr>
          <w:rFonts w:ascii="Palatino Linotype" w:hAnsi="Palatino Linotype"/>
          <w:color w:val="000000"/>
          <w:sz w:val="27"/>
          <w:szCs w:val="27"/>
        </w:rPr>
        <w:t> of these patterns in an event log can reveal the existence of the associated quality issues and inform appropriate remedial action(s).</w:t>
      </w:r>
    </w:p>
    <w:p w:rsidR="00577F9E" w:rsidRDefault="00577F9E" w:rsidP="00577F9E">
      <w:pPr>
        <w:pStyle w:val="NormalWeb"/>
        <w:rPr>
          <w:rFonts w:ascii="Palatino Linotype" w:hAnsi="Palatino Linotype"/>
          <w:color w:val="000000"/>
          <w:sz w:val="27"/>
          <w:szCs w:val="27"/>
        </w:rPr>
      </w:pPr>
      <w:r>
        <w:rPr>
          <w:rFonts w:ascii="Palatino Linotype" w:hAnsi="Palatino Linotype"/>
          <w:color w:val="000000"/>
          <w:sz w:val="27"/>
          <w:szCs w:val="27"/>
        </w:rPr>
        <w:t>In these pages, we present a set of </w:t>
      </w:r>
      <w:r>
        <w:rPr>
          <w:rStyle w:val="Emphasis"/>
          <w:rFonts w:ascii="Palatino Linotype" w:hAnsi="Palatino Linotype"/>
          <w:b/>
          <w:bCs/>
          <w:color w:val="000000"/>
          <w:sz w:val="27"/>
          <w:szCs w:val="27"/>
        </w:rPr>
        <w:t>event log imperfection patterns</w:t>
      </w:r>
      <w:r>
        <w:rPr>
          <w:rFonts w:ascii="Palatino Linotype" w:hAnsi="Palatino Linotype"/>
          <w:color w:val="000000"/>
          <w:sz w:val="27"/>
          <w:szCs w:val="27"/>
        </w:rPr>
        <w:t xml:space="preserve">, distilled from our experiences in conducting process mining analyses. The patterns relate to data quality issues that have been observed in multiple event logs (or raw data sources) by multiple practitioners/researchers. We do not claim that this collection of patterns is complete (i.e. captures every possible problem that may afflict an event log). We maintain however, that the patterns provide a way to check for some commonly occurring, and from a process mining perspective, high priority issues, which, when systematically and routinely </w:t>
      </w:r>
      <w:r>
        <w:rPr>
          <w:rFonts w:ascii="Palatino Linotype" w:hAnsi="Palatino Linotype"/>
          <w:color w:val="000000"/>
          <w:sz w:val="27"/>
          <w:szCs w:val="27"/>
        </w:rPr>
        <w:lastRenderedPageBreak/>
        <w:t>addressed, provides a </w:t>
      </w:r>
      <w:r>
        <w:rPr>
          <w:rStyle w:val="Emphasis"/>
          <w:rFonts w:ascii="Palatino Linotype" w:hAnsi="Palatino Linotype"/>
          <w:color w:val="000000"/>
          <w:sz w:val="27"/>
          <w:szCs w:val="27"/>
        </w:rPr>
        <w:t>ground level</w:t>
      </w:r>
      <w:r>
        <w:rPr>
          <w:rFonts w:ascii="Palatino Linotype" w:hAnsi="Palatino Linotype"/>
          <w:color w:val="000000"/>
          <w:sz w:val="27"/>
          <w:szCs w:val="27"/>
        </w:rPr>
        <w:t> quality assurance and allows researchers and practitioners to devote effort to uncovering domain and log specific quality issues.</w:t>
      </w:r>
    </w:p>
    <w:p w:rsidR="00577F9E" w:rsidRDefault="00577F9E" w:rsidP="00577F9E">
      <w:pPr>
        <w:pStyle w:val="Heading2"/>
        <w:rPr>
          <w:rFonts w:ascii="Palatino Linotype" w:hAnsi="Palatino Linotype"/>
          <w:color w:val="000000"/>
          <w:sz w:val="36"/>
          <w:szCs w:val="36"/>
        </w:rPr>
      </w:pPr>
      <w:r>
        <w:rPr>
          <w:rFonts w:ascii="Palatino Linotype" w:hAnsi="Palatino Linotype"/>
          <w:color w:val="000000"/>
        </w:rPr>
        <w:t>Background</w:t>
      </w:r>
    </w:p>
    <w:p w:rsidR="00577F9E" w:rsidRDefault="00577F9E" w:rsidP="00577F9E">
      <w:pPr>
        <w:pStyle w:val="NormalWeb"/>
        <w:rPr>
          <w:rFonts w:ascii="Palatino Linotype" w:hAnsi="Palatino Linotype"/>
          <w:color w:val="000000"/>
          <w:sz w:val="27"/>
          <w:szCs w:val="27"/>
        </w:rPr>
      </w:pPr>
      <w:r>
        <w:rPr>
          <w:rFonts w:ascii="Palatino Linotype" w:hAnsi="Palatino Linotype"/>
          <w:color w:val="000000"/>
          <w:sz w:val="27"/>
          <w:szCs w:val="27"/>
        </w:rPr>
        <w:t>Event logs used in process mining have a structure designed to allow representation of key attributes of events that occurred over multiple executions of a given process. These event logs may then be presented to a process mining algorithm with the aim of analysing and mapping the process (discovery), determining the extent to which actual execution of the process agrees with the intended execution (conformance) or quantifying various aspects of process behaviour (performance).</w:t>
      </w:r>
    </w:p>
    <w:p w:rsidR="00577F9E" w:rsidRDefault="00577F9E" w:rsidP="00577F9E">
      <w:pPr>
        <w:pStyle w:val="NormalWeb"/>
        <w:rPr>
          <w:rFonts w:ascii="Palatino Linotype" w:hAnsi="Palatino Linotype"/>
          <w:color w:val="000000"/>
          <w:sz w:val="27"/>
          <w:szCs w:val="27"/>
        </w:rPr>
      </w:pPr>
      <w:r>
        <w:rPr>
          <w:rFonts w:ascii="Palatino Linotype" w:hAnsi="Palatino Linotype"/>
          <w:color w:val="000000"/>
          <w:sz w:val="27"/>
          <w:szCs w:val="27"/>
        </w:rPr>
        <w:t>Irrespective of the specific type of analysis, it is true that the success of the analysis depends on the quality of the data used in the analysis. In these pages we discuss patterns as a mechanism for describing commonly encountered problems and solutions and introduce our pattern language as a structured method for describing our event log imperfection patterns. We also describe the characteristics of an event log including the key components of an event log and some definitions we will use later when defining our patterns. We also provide some links to existing works that discuss general notions of data quality, and, recognising, that an event log, as a data structure, has some unique features (relating to temporal ordering of records), we describe a data quality framework </w:t>
      </w:r>
      <w:hyperlink r:id="rId194" w:tgtFrame="_blank" w:history="1">
        <w:r>
          <w:rPr>
            <w:rStyle w:val="Hyperlink"/>
            <w:rFonts w:ascii="Palatino Linotype" w:eastAsiaTheme="majorEastAsia" w:hAnsi="Palatino Linotype"/>
            <w:sz w:val="27"/>
            <w:szCs w:val="27"/>
          </w:rPr>
          <w:t>(J.C. Bose et al., 2013)</w:t>
        </w:r>
      </w:hyperlink>
      <w:r>
        <w:rPr>
          <w:rFonts w:ascii="Palatino Linotype" w:hAnsi="Palatino Linotype"/>
          <w:color w:val="000000"/>
          <w:sz w:val="27"/>
          <w:szCs w:val="27"/>
        </w:rPr>
        <w:t> suitable for event logs that allows us to easily categorise the event log data quality issues to which each of our patterns relate.</w:t>
      </w:r>
    </w:p>
    <w:p w:rsidR="00577F9E" w:rsidRDefault="00577F9E" w:rsidP="00577F9E">
      <w:pPr>
        <w:pStyle w:val="Heading2"/>
        <w:rPr>
          <w:rFonts w:ascii="Palatino Linotype" w:hAnsi="Palatino Linotype"/>
          <w:color w:val="000000"/>
          <w:sz w:val="36"/>
          <w:szCs w:val="36"/>
        </w:rPr>
      </w:pPr>
      <w:r>
        <w:rPr>
          <w:rFonts w:ascii="Palatino Linotype" w:hAnsi="Palatino Linotype"/>
          <w:color w:val="000000"/>
        </w:rPr>
        <w:t>Patterns</w:t>
      </w:r>
    </w:p>
    <w:p w:rsidR="00577F9E" w:rsidRDefault="00577F9E" w:rsidP="00577F9E">
      <w:pPr>
        <w:pStyle w:val="NormalWeb"/>
        <w:rPr>
          <w:rFonts w:ascii="Palatino Linotype" w:hAnsi="Palatino Linotype"/>
          <w:color w:val="000000"/>
          <w:sz w:val="27"/>
          <w:szCs w:val="27"/>
        </w:rPr>
      </w:pPr>
      <w:r>
        <w:rPr>
          <w:rFonts w:ascii="Palatino Linotype" w:hAnsi="Palatino Linotype"/>
          <w:color w:val="000000"/>
          <w:sz w:val="27"/>
          <w:szCs w:val="27"/>
        </w:rPr>
        <w:t>In </w:t>
      </w:r>
      <w:r>
        <w:rPr>
          <w:rStyle w:val="Emphasis"/>
          <w:rFonts w:ascii="Palatino Linotype" w:hAnsi="Palatino Linotype"/>
          <w:color w:val="000000"/>
          <w:sz w:val="27"/>
          <w:szCs w:val="27"/>
        </w:rPr>
        <w:t>A Pattern Language: Towns, Buildings, Construction</w:t>
      </w:r>
      <w:r>
        <w:rPr>
          <w:rFonts w:ascii="Palatino Linotype" w:hAnsi="Palatino Linotype"/>
          <w:color w:val="000000"/>
          <w:sz w:val="27"/>
          <w:szCs w:val="27"/>
        </w:rPr>
        <w:t> [</w:t>
      </w:r>
      <w:hyperlink r:id="rId195" w:anchor="AIS77" w:tgtFrame="_blank" w:history="1">
        <w:r>
          <w:rPr>
            <w:rStyle w:val="Hyperlink"/>
            <w:rFonts w:ascii="Palatino Linotype" w:eastAsiaTheme="majorEastAsia" w:hAnsi="Palatino Linotype"/>
            <w:sz w:val="27"/>
            <w:szCs w:val="27"/>
          </w:rPr>
          <w:t>AIS77</w:t>
        </w:r>
      </w:hyperlink>
      <w:r>
        <w:rPr>
          <w:rFonts w:ascii="Palatino Linotype" w:hAnsi="Palatino Linotype"/>
          <w:color w:val="000000"/>
          <w:sz w:val="27"/>
          <w:szCs w:val="27"/>
        </w:rPr>
        <w:t>], Christopher Alexander provides the rationale for using patterns as a means of describing problems (and their solutions) commonly faced in our built environment.</w:t>
      </w:r>
    </w:p>
    <w:p w:rsidR="00577F9E" w:rsidRDefault="00577F9E" w:rsidP="00577F9E">
      <w:pPr>
        <w:pStyle w:val="NormalWeb"/>
        <w:jc w:val="center"/>
        <w:rPr>
          <w:rFonts w:ascii="Palatino Linotype" w:hAnsi="Palatino Linotype"/>
          <w:color w:val="000000"/>
          <w:sz w:val="27"/>
          <w:szCs w:val="27"/>
        </w:rPr>
      </w:pPr>
      <w:r>
        <w:rPr>
          <w:rStyle w:val="Emphasis"/>
          <w:rFonts w:ascii="Palatino Linotype" w:hAnsi="Palatino Linotype"/>
          <w:color w:val="000000"/>
          <w:sz w:val="27"/>
          <w:szCs w:val="27"/>
        </w:rPr>
        <w:t xml:space="preserve">"Each pattern describes a problem which occurs over and over again in our environment, and then describes the core of the solution to that problem, in such a </w:t>
      </w:r>
      <w:r>
        <w:rPr>
          <w:rStyle w:val="Emphasis"/>
          <w:rFonts w:ascii="Palatino Linotype" w:hAnsi="Palatino Linotype"/>
          <w:color w:val="000000"/>
          <w:sz w:val="27"/>
          <w:szCs w:val="27"/>
        </w:rPr>
        <w:lastRenderedPageBreak/>
        <w:t>way that you can use this solution a million times over without ever doing it the same way twice".</w:t>
      </w:r>
    </w:p>
    <w:p w:rsidR="00577F9E" w:rsidRDefault="00577F9E" w:rsidP="00577F9E">
      <w:pPr>
        <w:pStyle w:val="NormalWeb"/>
        <w:rPr>
          <w:rFonts w:ascii="Palatino Linotype" w:hAnsi="Palatino Linotype"/>
          <w:color w:val="000000"/>
          <w:sz w:val="27"/>
          <w:szCs w:val="27"/>
        </w:rPr>
      </w:pPr>
      <w:r>
        <w:rPr>
          <w:rFonts w:ascii="Palatino Linotype" w:hAnsi="Palatino Linotype"/>
          <w:color w:val="000000"/>
          <w:sz w:val="27"/>
          <w:szCs w:val="27"/>
        </w:rPr>
        <w:t>Subsequently, patterns as a means of understanding and communicating the characteristics of an apparently chaotic domain have been adopted in other disciplines including business analysis, object-oriented programming, enterprise architecture, workflow functionality and system security.</w:t>
      </w:r>
    </w:p>
    <w:p w:rsidR="00577F9E" w:rsidRDefault="00577F9E" w:rsidP="00577F9E">
      <w:pPr>
        <w:pStyle w:val="NormalWeb"/>
        <w:rPr>
          <w:rFonts w:ascii="Palatino Linotype" w:hAnsi="Palatino Linotype"/>
          <w:color w:val="000000"/>
          <w:sz w:val="27"/>
          <w:szCs w:val="27"/>
        </w:rPr>
      </w:pPr>
      <w:r>
        <w:rPr>
          <w:rFonts w:ascii="Palatino Linotype" w:hAnsi="Palatino Linotype"/>
          <w:color w:val="000000"/>
          <w:sz w:val="27"/>
          <w:szCs w:val="27"/>
        </w:rPr>
        <w:t>In these pages we illustrate the use of patterns as a novel way of considering data quality issues that may be encountered in process mining event logs. We discuss the notion at a conceptual level, seeking to strike a balance between generality and precision, with the aim making it accessible to a broad cross-section of the process mining community. We adopt a textual/graphical representation as a convenient, language and implementation independent representation that promotes awareness and makes the patterns easily understandable without overwhelming the reader with technical considerations. Thus, we describe each pattern as a </w:t>
      </w:r>
      <w:r>
        <w:rPr>
          <w:rStyle w:val="Emphasis"/>
          <w:rFonts w:ascii="Palatino Linotype" w:hAnsi="Palatino Linotype"/>
          <w:color w:val="000000"/>
          <w:sz w:val="27"/>
          <w:szCs w:val="27"/>
        </w:rPr>
        <w:t>pattern language</w:t>
      </w:r>
      <w:r>
        <w:rPr>
          <w:rFonts w:ascii="Palatino Linotype" w:hAnsi="Palatino Linotype"/>
          <w:color w:val="000000"/>
          <w:sz w:val="27"/>
          <w:szCs w:val="27"/>
        </w:rPr>
        <w:t> that uses a set of components:</w:t>
      </w:r>
    </w:p>
    <w:p w:rsidR="00577F9E" w:rsidRDefault="00577F9E" w:rsidP="00577F9E">
      <w:pPr>
        <w:numPr>
          <w:ilvl w:val="0"/>
          <w:numId w:val="29"/>
        </w:numPr>
        <w:spacing w:before="100" w:beforeAutospacing="1" w:after="100" w:afterAutospacing="1" w:line="240" w:lineRule="auto"/>
        <w:rPr>
          <w:rFonts w:ascii="Palatino Linotype" w:hAnsi="Palatino Linotype"/>
          <w:color w:val="000000"/>
          <w:sz w:val="27"/>
          <w:szCs w:val="27"/>
        </w:rPr>
      </w:pPr>
      <w:r>
        <w:rPr>
          <w:rStyle w:val="Emphasis"/>
          <w:rFonts w:ascii="Palatino Linotype" w:hAnsi="Palatino Linotype"/>
          <w:b/>
          <w:bCs/>
          <w:color w:val="000000"/>
          <w:sz w:val="27"/>
          <w:szCs w:val="27"/>
        </w:rPr>
        <w:t>Description</w:t>
      </w:r>
      <w:r>
        <w:rPr>
          <w:rFonts w:ascii="Palatino Linotype" w:hAnsi="Palatino Linotype"/>
          <w:color w:val="000000"/>
          <w:sz w:val="27"/>
          <w:szCs w:val="27"/>
        </w:rPr>
        <w:t>: outline of the pattern and how and where the pattern may be introduced into a log</w:t>
      </w:r>
    </w:p>
    <w:p w:rsidR="00577F9E" w:rsidRDefault="00577F9E" w:rsidP="00577F9E">
      <w:pPr>
        <w:numPr>
          <w:ilvl w:val="0"/>
          <w:numId w:val="29"/>
        </w:numPr>
        <w:spacing w:before="100" w:beforeAutospacing="1" w:after="100" w:afterAutospacing="1" w:line="240" w:lineRule="auto"/>
        <w:rPr>
          <w:rFonts w:ascii="Palatino Linotype" w:hAnsi="Palatino Linotype"/>
          <w:color w:val="000000"/>
          <w:sz w:val="27"/>
          <w:szCs w:val="27"/>
        </w:rPr>
      </w:pPr>
      <w:r>
        <w:rPr>
          <w:rStyle w:val="Emphasis"/>
          <w:rFonts w:ascii="Palatino Linotype" w:hAnsi="Palatino Linotype"/>
          <w:b/>
          <w:bCs/>
          <w:color w:val="000000"/>
          <w:sz w:val="27"/>
          <w:szCs w:val="27"/>
        </w:rPr>
        <w:t>Affect</w:t>
      </w:r>
      <w:r>
        <w:rPr>
          <w:rFonts w:ascii="Palatino Linotype" w:hAnsi="Palatino Linotype"/>
          <w:color w:val="000000"/>
          <w:sz w:val="27"/>
          <w:szCs w:val="27"/>
        </w:rPr>
        <w:t>: consequence of the existence of the pattern on the outcomes of a process mining analysis</w:t>
      </w:r>
    </w:p>
    <w:p w:rsidR="00577F9E" w:rsidRDefault="00577F9E" w:rsidP="00577F9E">
      <w:pPr>
        <w:numPr>
          <w:ilvl w:val="0"/>
          <w:numId w:val="29"/>
        </w:numPr>
        <w:spacing w:before="100" w:beforeAutospacing="1" w:after="100" w:afterAutospacing="1" w:line="240" w:lineRule="auto"/>
        <w:rPr>
          <w:rFonts w:ascii="Palatino Linotype" w:hAnsi="Palatino Linotype"/>
          <w:color w:val="000000"/>
          <w:sz w:val="27"/>
          <w:szCs w:val="27"/>
        </w:rPr>
      </w:pPr>
      <w:r>
        <w:rPr>
          <w:rStyle w:val="Emphasis"/>
          <w:rFonts w:ascii="Palatino Linotype" w:hAnsi="Palatino Linotype"/>
          <w:b/>
          <w:bCs/>
          <w:color w:val="000000"/>
          <w:sz w:val="27"/>
          <w:szCs w:val="27"/>
        </w:rPr>
        <w:t>Data Quality Issues</w:t>
      </w:r>
      <w:r>
        <w:rPr>
          <w:rFonts w:ascii="Palatino Linotype" w:hAnsi="Palatino Linotype"/>
          <w:color w:val="000000"/>
          <w:sz w:val="27"/>
          <w:szCs w:val="27"/>
        </w:rPr>
        <w:t>: type of data error and the event log entities affected by the pattern</w:t>
      </w:r>
    </w:p>
    <w:p w:rsidR="00577F9E" w:rsidRDefault="00577F9E" w:rsidP="00577F9E">
      <w:pPr>
        <w:numPr>
          <w:ilvl w:val="0"/>
          <w:numId w:val="29"/>
        </w:numPr>
        <w:spacing w:before="100" w:beforeAutospacing="1" w:after="100" w:afterAutospacing="1" w:line="240" w:lineRule="auto"/>
        <w:rPr>
          <w:rFonts w:ascii="Palatino Linotype" w:hAnsi="Palatino Linotype"/>
          <w:color w:val="000000"/>
          <w:sz w:val="27"/>
          <w:szCs w:val="27"/>
        </w:rPr>
      </w:pPr>
      <w:r>
        <w:rPr>
          <w:rStyle w:val="Emphasis"/>
          <w:rFonts w:ascii="Palatino Linotype" w:hAnsi="Palatino Linotype"/>
          <w:b/>
          <w:bCs/>
          <w:color w:val="000000"/>
          <w:sz w:val="27"/>
          <w:szCs w:val="27"/>
        </w:rPr>
        <w:t>Manifestation and Detection</w:t>
      </w:r>
      <w:r>
        <w:rPr>
          <w:rFonts w:ascii="Palatino Linotype" w:hAnsi="Palatino Linotype"/>
          <w:color w:val="000000"/>
          <w:sz w:val="27"/>
          <w:szCs w:val="27"/>
        </w:rPr>
        <w:t>: strategy to detect the presence of the pattern in a log</w:t>
      </w:r>
    </w:p>
    <w:p w:rsidR="00577F9E" w:rsidRDefault="00577F9E" w:rsidP="00577F9E">
      <w:pPr>
        <w:numPr>
          <w:ilvl w:val="0"/>
          <w:numId w:val="29"/>
        </w:numPr>
        <w:spacing w:before="100" w:beforeAutospacing="1" w:after="100" w:afterAutospacing="1" w:line="240" w:lineRule="auto"/>
        <w:rPr>
          <w:rFonts w:ascii="Palatino Linotype" w:hAnsi="Palatino Linotype"/>
          <w:color w:val="000000"/>
          <w:sz w:val="27"/>
          <w:szCs w:val="27"/>
        </w:rPr>
      </w:pPr>
      <w:r>
        <w:rPr>
          <w:rStyle w:val="Emphasis"/>
          <w:rFonts w:ascii="Palatino Linotype" w:hAnsi="Palatino Linotype"/>
          <w:b/>
          <w:bCs/>
          <w:color w:val="000000"/>
          <w:sz w:val="27"/>
          <w:szCs w:val="27"/>
        </w:rPr>
        <w:t>Remedy</w:t>
      </w:r>
      <w:r>
        <w:rPr>
          <w:rFonts w:ascii="Palatino Linotype" w:hAnsi="Palatino Linotype"/>
          <w:color w:val="000000"/>
          <w:sz w:val="27"/>
          <w:szCs w:val="27"/>
        </w:rPr>
        <w:t>: how the pattern may be removed from a log</w:t>
      </w:r>
    </w:p>
    <w:p w:rsidR="00577F9E" w:rsidRDefault="00577F9E" w:rsidP="00577F9E">
      <w:pPr>
        <w:numPr>
          <w:ilvl w:val="0"/>
          <w:numId w:val="29"/>
        </w:numPr>
        <w:spacing w:before="100" w:beforeAutospacing="1" w:after="100" w:afterAutospacing="1" w:line="240" w:lineRule="auto"/>
        <w:rPr>
          <w:rFonts w:ascii="Palatino Linotype" w:hAnsi="Palatino Linotype"/>
          <w:color w:val="000000"/>
          <w:sz w:val="27"/>
          <w:szCs w:val="27"/>
        </w:rPr>
      </w:pPr>
      <w:r>
        <w:rPr>
          <w:rStyle w:val="Emphasis"/>
          <w:rFonts w:ascii="Palatino Linotype" w:hAnsi="Palatino Linotype"/>
          <w:b/>
          <w:bCs/>
          <w:color w:val="000000"/>
          <w:sz w:val="27"/>
          <w:szCs w:val="27"/>
        </w:rPr>
        <w:t>Side-effects of Remedy</w:t>
      </w:r>
      <w:r>
        <w:rPr>
          <w:rFonts w:ascii="Palatino Linotype" w:hAnsi="Palatino Linotype"/>
          <w:color w:val="000000"/>
          <w:sz w:val="27"/>
          <w:szCs w:val="27"/>
        </w:rPr>
        <w:t>: possible, undesirable consequences of application of the remedy</w:t>
      </w:r>
    </w:p>
    <w:p w:rsidR="00577F9E" w:rsidRDefault="00577F9E" w:rsidP="00577F9E">
      <w:pPr>
        <w:pStyle w:val="Heading2"/>
        <w:rPr>
          <w:rFonts w:ascii="Palatino Linotype" w:hAnsi="Palatino Linotype"/>
          <w:color w:val="000000"/>
          <w:sz w:val="36"/>
          <w:szCs w:val="36"/>
        </w:rPr>
      </w:pPr>
      <w:r>
        <w:rPr>
          <w:rFonts w:ascii="Palatino Linotype" w:hAnsi="Palatino Linotype"/>
          <w:color w:val="000000"/>
        </w:rPr>
        <w:t>Data Quality Framework</w:t>
      </w:r>
    </w:p>
    <w:p w:rsidR="00577F9E" w:rsidRDefault="00577F9E" w:rsidP="00577F9E">
      <w:pPr>
        <w:pStyle w:val="NormalWeb"/>
        <w:rPr>
          <w:rFonts w:ascii="Palatino Linotype" w:hAnsi="Palatino Linotype"/>
          <w:color w:val="000000"/>
          <w:sz w:val="27"/>
          <w:szCs w:val="27"/>
        </w:rPr>
      </w:pPr>
      <w:r>
        <w:rPr>
          <w:rFonts w:ascii="Palatino Linotype" w:hAnsi="Palatino Linotype"/>
          <w:color w:val="000000"/>
          <w:sz w:val="27"/>
          <w:szCs w:val="27"/>
        </w:rPr>
        <w:t xml:space="preserve">As with other consumed products, the quality of data (used as input for an analysis) can be assessed in terms of </w:t>
      </w:r>
      <w:proofErr w:type="spellStart"/>
      <w:r>
        <w:rPr>
          <w:rFonts w:ascii="Palatino Linotype" w:hAnsi="Palatino Linotype"/>
          <w:color w:val="000000"/>
          <w:sz w:val="27"/>
          <w:szCs w:val="27"/>
        </w:rPr>
        <w:t>it’s</w:t>
      </w:r>
      <w:proofErr w:type="spellEnd"/>
      <w:r>
        <w:rPr>
          <w:rFonts w:ascii="Palatino Linotype" w:hAnsi="Palatino Linotype"/>
          <w:color w:val="000000"/>
          <w:sz w:val="27"/>
          <w:szCs w:val="27"/>
        </w:rPr>
        <w:t xml:space="preserve"> fitness for purpose. Data quality is frequently discussed in the literature as a multi-dimensional concept, </w:t>
      </w:r>
      <w:r>
        <w:rPr>
          <w:rFonts w:ascii="Palatino Linotype" w:hAnsi="Palatino Linotype"/>
          <w:color w:val="000000"/>
          <w:sz w:val="27"/>
          <w:szCs w:val="27"/>
        </w:rPr>
        <w:lastRenderedPageBreak/>
        <w:t>meaning that multiple facets of a given data object (where data objects include, but are not limited to item, record, database, etc.) need to be considered to determine the quality. Frequently mentioned quality dimensions include, accuracy, relevance, completeness, consistency, reliability, etc. The following are useful links when considering various notions of data quality:</w:t>
      </w:r>
    </w:p>
    <w:p w:rsidR="00577F9E" w:rsidRDefault="00623494" w:rsidP="00577F9E">
      <w:pPr>
        <w:numPr>
          <w:ilvl w:val="0"/>
          <w:numId w:val="30"/>
        </w:numPr>
        <w:spacing w:before="100" w:beforeAutospacing="1" w:after="100" w:afterAutospacing="1" w:line="240" w:lineRule="auto"/>
        <w:rPr>
          <w:rFonts w:ascii="Palatino Linotype" w:hAnsi="Palatino Linotype"/>
          <w:color w:val="000000"/>
          <w:sz w:val="27"/>
          <w:szCs w:val="27"/>
        </w:rPr>
      </w:pPr>
      <w:hyperlink r:id="rId196" w:anchor="iso:std:iso-iec:25012:ed-1:v1:en" w:tgtFrame="_blank" w:history="1">
        <w:r w:rsidR="00577F9E">
          <w:rPr>
            <w:rStyle w:val="Hyperlink"/>
            <w:rFonts w:ascii="Palatino Linotype" w:hAnsi="Palatino Linotype"/>
            <w:sz w:val="27"/>
            <w:szCs w:val="27"/>
          </w:rPr>
          <w:t>ISO/IEC 25012</w:t>
        </w:r>
      </w:hyperlink>
      <w:r w:rsidR="00577F9E">
        <w:rPr>
          <w:rFonts w:ascii="Palatino Linotype" w:hAnsi="Palatino Linotype"/>
          <w:color w:val="000000"/>
          <w:sz w:val="27"/>
          <w:szCs w:val="27"/>
        </w:rPr>
        <w:t> standard aims to define a "general data quality model for data retained in a structured format within a computer system".</w:t>
      </w:r>
    </w:p>
    <w:p w:rsidR="00577F9E" w:rsidRDefault="00623494" w:rsidP="00577F9E">
      <w:pPr>
        <w:numPr>
          <w:ilvl w:val="0"/>
          <w:numId w:val="30"/>
        </w:numPr>
        <w:spacing w:before="100" w:beforeAutospacing="1" w:after="100" w:afterAutospacing="1" w:line="240" w:lineRule="auto"/>
        <w:rPr>
          <w:rFonts w:ascii="Palatino Linotype" w:hAnsi="Palatino Linotype"/>
          <w:color w:val="000000"/>
          <w:sz w:val="27"/>
          <w:szCs w:val="27"/>
        </w:rPr>
      </w:pPr>
      <w:hyperlink r:id="rId197" w:tgtFrame="_blank" w:history="1">
        <w:proofErr w:type="spellStart"/>
        <w:r w:rsidR="00577F9E">
          <w:rPr>
            <w:rStyle w:val="Hyperlink"/>
            <w:rFonts w:ascii="Palatino Linotype" w:hAnsi="Palatino Linotype"/>
            <w:sz w:val="27"/>
            <w:szCs w:val="27"/>
          </w:rPr>
          <w:t>Battini</w:t>
        </w:r>
        <w:proofErr w:type="spellEnd"/>
        <w:r w:rsidR="00577F9E">
          <w:rPr>
            <w:rStyle w:val="Hyperlink"/>
            <w:rFonts w:ascii="Palatino Linotype" w:hAnsi="Palatino Linotype"/>
            <w:sz w:val="27"/>
            <w:szCs w:val="27"/>
          </w:rPr>
          <w:t xml:space="preserve"> and </w:t>
        </w:r>
        <w:proofErr w:type="spellStart"/>
        <w:proofErr w:type="gramStart"/>
        <w:r w:rsidR="00577F9E">
          <w:rPr>
            <w:rStyle w:val="Hyperlink"/>
            <w:rFonts w:ascii="Palatino Linotype" w:hAnsi="Palatino Linotype"/>
            <w:sz w:val="27"/>
            <w:szCs w:val="27"/>
          </w:rPr>
          <w:t>Scannapieco</w:t>
        </w:r>
        <w:proofErr w:type="spellEnd"/>
        <w:r w:rsidR="00577F9E">
          <w:rPr>
            <w:rStyle w:val="Hyperlink"/>
            <w:rFonts w:ascii="Palatino Linotype" w:hAnsi="Palatino Linotype"/>
            <w:sz w:val="27"/>
            <w:szCs w:val="27"/>
          </w:rPr>
          <w:t>(</w:t>
        </w:r>
        <w:proofErr w:type="gramEnd"/>
        <w:r w:rsidR="00577F9E">
          <w:rPr>
            <w:rStyle w:val="Hyperlink"/>
            <w:rFonts w:ascii="Palatino Linotype" w:hAnsi="Palatino Linotype"/>
            <w:sz w:val="27"/>
            <w:szCs w:val="27"/>
          </w:rPr>
          <w:t>2006)</w:t>
        </w:r>
      </w:hyperlink>
      <w:r w:rsidR="00577F9E">
        <w:rPr>
          <w:rFonts w:ascii="Palatino Linotype" w:hAnsi="Palatino Linotype"/>
          <w:color w:val="000000"/>
          <w:sz w:val="27"/>
          <w:szCs w:val="27"/>
        </w:rPr>
        <w:t> provide a comprehensive general data quality framework.</w:t>
      </w:r>
    </w:p>
    <w:p w:rsidR="00577F9E" w:rsidRDefault="00623494" w:rsidP="00577F9E">
      <w:pPr>
        <w:numPr>
          <w:ilvl w:val="0"/>
          <w:numId w:val="30"/>
        </w:numPr>
        <w:spacing w:before="100" w:beforeAutospacing="1" w:after="100" w:afterAutospacing="1" w:line="240" w:lineRule="auto"/>
        <w:rPr>
          <w:rFonts w:ascii="Palatino Linotype" w:hAnsi="Palatino Linotype"/>
          <w:color w:val="000000"/>
          <w:sz w:val="27"/>
          <w:szCs w:val="27"/>
        </w:rPr>
      </w:pPr>
      <w:hyperlink r:id="rId198" w:tgtFrame="_blank" w:history="1">
        <w:r w:rsidR="00577F9E">
          <w:rPr>
            <w:rStyle w:val="Hyperlink"/>
            <w:rFonts w:ascii="Palatino Linotype" w:hAnsi="Palatino Linotype"/>
            <w:sz w:val="27"/>
            <w:szCs w:val="27"/>
          </w:rPr>
          <w:t>Wang and Strong (1996)</w:t>
        </w:r>
      </w:hyperlink>
      <w:r w:rsidR="00577F9E">
        <w:rPr>
          <w:rFonts w:ascii="Palatino Linotype" w:hAnsi="Palatino Linotype"/>
          <w:color w:val="000000"/>
          <w:sz w:val="27"/>
          <w:szCs w:val="27"/>
        </w:rPr>
        <w:t> discuss the importance of data quality to consumers and provide a framework, the dimensions of which are still frequently used today. Importantly, the authors validate their dimensions empirically with data consumer input (i.e. using surveys).</w:t>
      </w:r>
    </w:p>
    <w:p w:rsidR="00577F9E" w:rsidRDefault="00577F9E" w:rsidP="00577F9E">
      <w:pPr>
        <w:pStyle w:val="NormalWeb"/>
        <w:rPr>
          <w:rFonts w:ascii="Palatino Linotype" w:hAnsi="Palatino Linotype"/>
          <w:color w:val="000000"/>
          <w:sz w:val="27"/>
          <w:szCs w:val="27"/>
        </w:rPr>
      </w:pPr>
      <w:r>
        <w:rPr>
          <w:rFonts w:ascii="Palatino Linotype" w:hAnsi="Palatino Linotype"/>
          <w:color w:val="000000"/>
          <w:sz w:val="27"/>
          <w:szCs w:val="27"/>
        </w:rPr>
        <w:t>Event logs, as data objects peculiar to process mining analyses, have some unique features that ‘standard’ data quality frameworks do not adequately address, thus making these frameworks inadequate to assess event log quality. There are only a few quality frameworks specifically targeted at event logs.</w:t>
      </w:r>
    </w:p>
    <w:p w:rsidR="00577F9E" w:rsidRDefault="00623494" w:rsidP="00577F9E">
      <w:pPr>
        <w:numPr>
          <w:ilvl w:val="0"/>
          <w:numId w:val="31"/>
        </w:numPr>
        <w:spacing w:before="100" w:beforeAutospacing="1" w:after="100" w:afterAutospacing="1" w:line="240" w:lineRule="auto"/>
        <w:rPr>
          <w:rFonts w:ascii="Palatino Linotype" w:hAnsi="Palatino Linotype"/>
          <w:color w:val="000000"/>
          <w:sz w:val="27"/>
          <w:szCs w:val="27"/>
        </w:rPr>
      </w:pPr>
      <w:hyperlink r:id="rId199" w:tgtFrame="_blank" w:history="1">
        <w:r w:rsidR="00577F9E">
          <w:rPr>
            <w:rStyle w:val="Hyperlink"/>
            <w:rFonts w:ascii="Palatino Linotype" w:hAnsi="Palatino Linotype"/>
            <w:sz w:val="27"/>
            <w:szCs w:val="27"/>
          </w:rPr>
          <w:t xml:space="preserve">Process Mining </w:t>
        </w:r>
        <w:proofErr w:type="gramStart"/>
        <w:r w:rsidR="00577F9E">
          <w:rPr>
            <w:rStyle w:val="Hyperlink"/>
            <w:rFonts w:ascii="Palatino Linotype" w:hAnsi="Palatino Linotype"/>
            <w:sz w:val="27"/>
            <w:szCs w:val="27"/>
          </w:rPr>
          <w:t>Manifesto</w:t>
        </w:r>
        <w:proofErr w:type="gramEnd"/>
      </w:hyperlink>
      <w:r w:rsidR="00577F9E">
        <w:rPr>
          <w:rFonts w:ascii="Palatino Linotype" w:hAnsi="Palatino Linotype"/>
          <w:color w:val="000000"/>
          <w:sz w:val="27"/>
          <w:szCs w:val="27"/>
        </w:rPr>
        <w:t>(van der Aalst et al.,2011) defines a star-rating (1 to 5) that defines the maturity of the log (readiness for process mining).</w:t>
      </w:r>
    </w:p>
    <w:p w:rsidR="00577F9E" w:rsidRDefault="00623494" w:rsidP="00577F9E">
      <w:pPr>
        <w:numPr>
          <w:ilvl w:val="0"/>
          <w:numId w:val="31"/>
        </w:numPr>
        <w:spacing w:before="100" w:beforeAutospacing="1" w:after="100" w:afterAutospacing="1" w:line="240" w:lineRule="auto"/>
        <w:rPr>
          <w:rFonts w:ascii="Palatino Linotype" w:hAnsi="Palatino Linotype"/>
          <w:color w:val="000000"/>
          <w:sz w:val="27"/>
          <w:szCs w:val="27"/>
        </w:rPr>
      </w:pPr>
      <w:hyperlink r:id="rId200" w:tgtFrame="_blank" w:history="1">
        <w:r w:rsidR="00577F9E">
          <w:rPr>
            <w:rStyle w:val="Hyperlink"/>
            <w:rFonts w:ascii="Palatino Linotype" w:hAnsi="Palatino Linotype"/>
            <w:sz w:val="27"/>
            <w:szCs w:val="27"/>
          </w:rPr>
          <w:t>Bose et al., 2013</w:t>
        </w:r>
      </w:hyperlink>
      <w:r w:rsidR="00577F9E">
        <w:rPr>
          <w:rFonts w:ascii="Palatino Linotype" w:hAnsi="Palatino Linotype"/>
          <w:color w:val="000000"/>
          <w:sz w:val="27"/>
          <w:szCs w:val="27"/>
        </w:rPr>
        <w:t>, categorise data quality issues according to the event attribute affected and whether the data is Missing, Incorrect, Imprecise or Irrelevant and the event log (see Table 1).</w:t>
      </w:r>
    </w:p>
    <w:p w:rsidR="00577F9E" w:rsidRDefault="00623494" w:rsidP="00577F9E">
      <w:pPr>
        <w:numPr>
          <w:ilvl w:val="0"/>
          <w:numId w:val="31"/>
        </w:numPr>
        <w:spacing w:before="100" w:beforeAutospacing="1" w:after="100" w:afterAutospacing="1" w:line="240" w:lineRule="auto"/>
        <w:rPr>
          <w:rFonts w:ascii="Palatino Linotype" w:hAnsi="Palatino Linotype"/>
          <w:color w:val="000000"/>
          <w:sz w:val="27"/>
          <w:szCs w:val="27"/>
        </w:rPr>
      </w:pPr>
      <w:hyperlink r:id="rId201" w:tgtFrame="_blank" w:history="1">
        <w:proofErr w:type="spellStart"/>
        <w:r w:rsidR="00577F9E">
          <w:rPr>
            <w:rStyle w:val="Hyperlink"/>
            <w:rFonts w:ascii="Palatino Linotype" w:hAnsi="Palatino Linotype"/>
            <w:sz w:val="27"/>
            <w:szCs w:val="27"/>
          </w:rPr>
          <w:t>Mans</w:t>
        </w:r>
        <w:proofErr w:type="spellEnd"/>
        <w:r w:rsidR="00577F9E">
          <w:rPr>
            <w:rStyle w:val="Hyperlink"/>
            <w:rFonts w:ascii="Palatino Linotype" w:hAnsi="Palatino Linotype"/>
            <w:sz w:val="27"/>
            <w:szCs w:val="27"/>
          </w:rPr>
          <w:t xml:space="preserve"> et al., 2012</w:t>
        </w:r>
      </w:hyperlink>
      <w:r w:rsidR="00577F9E">
        <w:rPr>
          <w:rFonts w:ascii="Palatino Linotype" w:hAnsi="Palatino Linotype"/>
          <w:color w:val="000000"/>
          <w:sz w:val="27"/>
          <w:szCs w:val="27"/>
        </w:rPr>
        <w:t>, describes log quality as a two-dimensional spectrum with the first dimension concerned with the </w:t>
      </w:r>
      <w:r w:rsidR="00577F9E">
        <w:rPr>
          <w:rStyle w:val="Emphasis"/>
          <w:rFonts w:ascii="Palatino Linotype" w:hAnsi="Palatino Linotype"/>
          <w:color w:val="000000"/>
          <w:sz w:val="27"/>
          <w:szCs w:val="27"/>
        </w:rPr>
        <w:t>level of abstraction of the events</w:t>
      </w:r>
      <w:r w:rsidR="00577F9E">
        <w:rPr>
          <w:rFonts w:ascii="Palatino Linotype" w:hAnsi="Palatino Linotype"/>
          <w:color w:val="000000"/>
          <w:sz w:val="27"/>
          <w:szCs w:val="27"/>
        </w:rPr>
        <w:t> and the second dimension relating to the </w:t>
      </w:r>
      <w:r w:rsidR="00577F9E">
        <w:rPr>
          <w:rStyle w:val="Emphasis"/>
          <w:rFonts w:ascii="Palatino Linotype" w:hAnsi="Palatino Linotype"/>
          <w:color w:val="000000"/>
          <w:sz w:val="27"/>
          <w:szCs w:val="27"/>
        </w:rPr>
        <w:t>accuracy of the timestamp</w:t>
      </w:r>
      <w:r w:rsidR="00577F9E">
        <w:rPr>
          <w:rFonts w:ascii="Palatino Linotype" w:hAnsi="Palatino Linotype"/>
          <w:color w:val="000000"/>
          <w:sz w:val="27"/>
          <w:szCs w:val="27"/>
        </w:rPr>
        <w:t> (as measured by </w:t>
      </w:r>
      <w:r w:rsidR="00577F9E">
        <w:rPr>
          <w:rStyle w:val="Emphasis"/>
          <w:rFonts w:ascii="Palatino Linotype" w:hAnsi="Palatino Linotype"/>
          <w:color w:val="000000"/>
          <w:sz w:val="27"/>
          <w:szCs w:val="27"/>
        </w:rPr>
        <w:t>granularity, directness of recording</w:t>
      </w:r>
      <w:r w:rsidR="00577F9E">
        <w:rPr>
          <w:rFonts w:ascii="Palatino Linotype" w:hAnsi="Palatino Linotype"/>
          <w:color w:val="000000"/>
          <w:sz w:val="27"/>
          <w:szCs w:val="27"/>
        </w:rPr>
        <w:t> and </w:t>
      </w:r>
      <w:r w:rsidR="00577F9E">
        <w:rPr>
          <w:rStyle w:val="Emphasis"/>
          <w:rFonts w:ascii="Palatino Linotype" w:hAnsi="Palatino Linotype"/>
          <w:color w:val="000000"/>
          <w:sz w:val="27"/>
          <w:szCs w:val="27"/>
        </w:rPr>
        <w:t>correctness</w:t>
      </w:r>
      <w:r w:rsidR="00577F9E">
        <w:rPr>
          <w:rFonts w:ascii="Palatino Linotype" w:hAnsi="Palatino Linotype"/>
          <w:color w:val="000000"/>
          <w:sz w:val="27"/>
          <w:szCs w:val="27"/>
        </w:rPr>
        <w:t>).</w:t>
      </w:r>
    </w:p>
    <w:p w:rsidR="00577F9E" w:rsidRDefault="00577F9E" w:rsidP="00577F9E">
      <w:pPr>
        <w:pStyle w:val="NormalWeb"/>
        <w:rPr>
          <w:rFonts w:ascii="Palatino Linotype" w:hAnsi="Palatino Linotype"/>
          <w:color w:val="000000"/>
          <w:sz w:val="27"/>
          <w:szCs w:val="27"/>
        </w:rPr>
      </w:pPr>
      <w:r>
        <w:rPr>
          <w:rFonts w:ascii="Palatino Linotype" w:hAnsi="Palatino Linotype"/>
          <w:color w:val="000000"/>
          <w:sz w:val="27"/>
          <w:szCs w:val="27"/>
        </w:rPr>
        <w:t>We currently adopt the data quality framework proposed by J.C. Bose, R. Mans and W.M.P. van der Aalst as a means of categorising data quality issues that affect event logs.</w:t>
      </w:r>
    </w:p>
    <w:tbl>
      <w:tblPr>
        <w:tblW w:w="0" w:type="auto"/>
        <w:tblInd w:w="534" w:type="dxa"/>
        <w:tblCellMar>
          <w:left w:w="0" w:type="dxa"/>
          <w:right w:w="0" w:type="dxa"/>
        </w:tblCellMar>
        <w:tblLook w:val="04A0" w:firstRow="1" w:lastRow="0" w:firstColumn="1" w:lastColumn="0" w:noHBand="0" w:noVBand="1"/>
      </w:tblPr>
      <w:tblGrid>
        <w:gridCol w:w="765"/>
        <w:gridCol w:w="753"/>
        <w:gridCol w:w="598"/>
        <w:gridCol w:w="668"/>
        <w:gridCol w:w="1011"/>
        <w:gridCol w:w="918"/>
        <w:gridCol w:w="801"/>
        <w:gridCol w:w="753"/>
        <w:gridCol w:w="950"/>
        <w:gridCol w:w="837"/>
        <w:gridCol w:w="988"/>
      </w:tblGrid>
      <w:tr w:rsidR="00577F9E" w:rsidTr="00577F9E">
        <w:trPr>
          <w:trHeight w:val="397"/>
        </w:trPr>
        <w:tc>
          <w:tcPr>
            <w:tcW w:w="70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577F9E" w:rsidRDefault="00577F9E">
            <w:pPr>
              <w:spacing w:before="100" w:beforeAutospacing="1"/>
              <w:rPr>
                <w:color w:val="000000"/>
                <w:sz w:val="24"/>
                <w:szCs w:val="24"/>
              </w:rPr>
            </w:pPr>
            <w:r>
              <w:rPr>
                <w:color w:val="000000"/>
              </w:rPr>
              <w:lastRenderedPageBreak/>
              <w:t> </w:t>
            </w:r>
          </w:p>
        </w:tc>
        <w:tc>
          <w:tcPr>
            <w:tcW w:w="15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77F9E" w:rsidRDefault="00577F9E">
            <w:pPr>
              <w:spacing w:before="100" w:beforeAutospacing="1"/>
              <w:rPr>
                <w:color w:val="000000"/>
                <w:sz w:val="24"/>
                <w:szCs w:val="24"/>
              </w:rPr>
            </w:pPr>
            <w:r>
              <w:rPr>
                <w:color w:val="000000"/>
              </w:rPr>
              <w:t> </w:t>
            </w:r>
          </w:p>
        </w:tc>
        <w:tc>
          <w:tcPr>
            <w:tcW w:w="5103" w:type="dxa"/>
            <w:gridSpan w:val="9"/>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577F9E" w:rsidRDefault="00577F9E">
            <w:pPr>
              <w:spacing w:before="100" w:beforeAutospacing="1"/>
              <w:jc w:val="center"/>
              <w:rPr>
                <w:color w:val="000000"/>
                <w:sz w:val="24"/>
                <w:szCs w:val="24"/>
              </w:rPr>
            </w:pPr>
            <w:r>
              <w:rPr>
                <w:b/>
                <w:bCs/>
                <w:color w:val="000000"/>
              </w:rPr>
              <w:t>Event Log Entities</w:t>
            </w:r>
          </w:p>
        </w:tc>
      </w:tr>
      <w:tr w:rsidR="00577F9E" w:rsidTr="00577F9E">
        <w:trPr>
          <w:trHeight w:val="1678"/>
        </w:trPr>
        <w:tc>
          <w:tcPr>
            <w:tcW w:w="708"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577F9E" w:rsidRDefault="00577F9E">
            <w:pPr>
              <w:ind w:left="113" w:right="113"/>
              <w:rPr>
                <w:rFonts w:ascii="Times New Roman" w:hAnsi="Times New Roman"/>
                <w:color w:val="000000"/>
                <w:sz w:val="24"/>
                <w:szCs w:val="24"/>
              </w:rPr>
            </w:pPr>
            <w:r>
              <w:rPr>
                <w:b/>
                <w:bCs/>
                <w:color w:val="000000"/>
              </w:rPr>
              <w:t>Event Log</w:t>
            </w:r>
          </w:p>
          <w:p w:rsidR="00577F9E" w:rsidRDefault="00577F9E">
            <w:pPr>
              <w:ind w:left="113" w:right="113"/>
              <w:rPr>
                <w:color w:val="000000"/>
                <w:sz w:val="24"/>
                <w:szCs w:val="24"/>
              </w:rPr>
            </w:pPr>
            <w:r>
              <w:rPr>
                <w:b/>
                <w:bCs/>
                <w:color w:val="000000"/>
              </w:rPr>
              <w:t>Quality Issues</w:t>
            </w:r>
          </w:p>
        </w:tc>
        <w:tc>
          <w:tcPr>
            <w:tcW w:w="1560" w:type="dxa"/>
            <w:tcBorders>
              <w:top w:val="nil"/>
              <w:left w:val="nil"/>
              <w:bottom w:val="single" w:sz="8" w:space="0" w:color="auto"/>
              <w:right w:val="single" w:sz="8" w:space="0" w:color="auto"/>
            </w:tcBorders>
            <w:tcMar>
              <w:top w:w="0" w:type="dxa"/>
              <w:left w:w="108" w:type="dxa"/>
              <w:bottom w:w="0" w:type="dxa"/>
              <w:right w:w="108" w:type="dxa"/>
            </w:tcMar>
            <w:hideMark/>
          </w:tcPr>
          <w:p w:rsidR="00577F9E" w:rsidRDefault="00577F9E">
            <w:pPr>
              <w:spacing w:before="100" w:beforeAutospacing="1"/>
              <w:rPr>
                <w:color w:val="000000"/>
                <w:sz w:val="24"/>
                <w:szCs w:val="24"/>
              </w:rPr>
            </w:pPr>
            <w:r>
              <w:rPr>
                <w:color w:val="000000"/>
              </w:rPr>
              <w:t> </w:t>
            </w:r>
          </w:p>
        </w:tc>
        <w:tc>
          <w:tcPr>
            <w:tcW w:w="56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77F9E" w:rsidRDefault="00577F9E">
            <w:pPr>
              <w:ind w:left="113" w:right="113"/>
              <w:rPr>
                <w:color w:val="000000"/>
                <w:sz w:val="24"/>
                <w:szCs w:val="24"/>
              </w:rPr>
            </w:pPr>
            <w:r>
              <w:rPr>
                <w:color w:val="000000"/>
              </w:rPr>
              <w:t>case</w:t>
            </w:r>
          </w:p>
        </w:tc>
        <w:tc>
          <w:tcPr>
            <w:tcW w:w="56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77F9E" w:rsidRDefault="00577F9E">
            <w:pPr>
              <w:ind w:left="113" w:right="113"/>
              <w:rPr>
                <w:color w:val="000000"/>
                <w:sz w:val="24"/>
                <w:szCs w:val="24"/>
              </w:rPr>
            </w:pPr>
            <w:r>
              <w:rPr>
                <w:color w:val="000000"/>
              </w:rPr>
              <w:t>event</w:t>
            </w:r>
          </w:p>
        </w:tc>
        <w:tc>
          <w:tcPr>
            <w:tcW w:w="56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77F9E" w:rsidRDefault="00577F9E">
            <w:pPr>
              <w:ind w:left="113" w:right="113"/>
              <w:rPr>
                <w:color w:val="000000"/>
                <w:sz w:val="24"/>
                <w:szCs w:val="24"/>
              </w:rPr>
            </w:pPr>
            <w:r>
              <w:rPr>
                <w:color w:val="000000"/>
              </w:rPr>
              <w:t>relationship</w:t>
            </w:r>
          </w:p>
        </w:tc>
        <w:tc>
          <w:tcPr>
            <w:tcW w:w="56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77F9E" w:rsidRDefault="00577F9E">
            <w:pPr>
              <w:ind w:left="113" w:right="113"/>
              <w:rPr>
                <w:color w:val="000000"/>
                <w:sz w:val="24"/>
                <w:szCs w:val="24"/>
              </w:rPr>
            </w:pPr>
            <w:proofErr w:type="gramStart"/>
            <w:r>
              <w:rPr>
                <w:rStyle w:val="grame"/>
                <w:color w:val="000000"/>
              </w:rPr>
              <w:t>case</w:t>
            </w:r>
            <w:proofErr w:type="gramEnd"/>
            <w:r>
              <w:rPr>
                <w:color w:val="000000"/>
              </w:rPr>
              <w:t> </w:t>
            </w:r>
            <w:proofErr w:type="spellStart"/>
            <w:r>
              <w:rPr>
                <w:rStyle w:val="spelle"/>
                <w:color w:val="000000"/>
              </w:rPr>
              <w:t>attrs</w:t>
            </w:r>
            <w:proofErr w:type="spellEnd"/>
            <w:r>
              <w:rPr>
                <w:color w:val="000000"/>
              </w:rPr>
              <w:t>.</w:t>
            </w:r>
          </w:p>
        </w:tc>
        <w:tc>
          <w:tcPr>
            <w:tcW w:w="56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77F9E" w:rsidRDefault="00577F9E">
            <w:pPr>
              <w:ind w:left="113" w:right="113"/>
              <w:rPr>
                <w:color w:val="000000"/>
                <w:sz w:val="24"/>
                <w:szCs w:val="24"/>
              </w:rPr>
            </w:pPr>
            <w:r>
              <w:rPr>
                <w:color w:val="000000"/>
              </w:rPr>
              <w:t>position</w:t>
            </w:r>
          </w:p>
        </w:tc>
        <w:tc>
          <w:tcPr>
            <w:tcW w:w="56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77F9E" w:rsidRDefault="00577F9E">
            <w:pPr>
              <w:ind w:left="113" w:right="113"/>
              <w:rPr>
                <w:color w:val="000000"/>
                <w:sz w:val="24"/>
                <w:szCs w:val="24"/>
              </w:rPr>
            </w:pPr>
            <w:r>
              <w:rPr>
                <w:color w:val="000000"/>
              </w:rPr>
              <w:t>activity name</w:t>
            </w:r>
          </w:p>
        </w:tc>
        <w:tc>
          <w:tcPr>
            <w:tcW w:w="56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77F9E" w:rsidRDefault="00577F9E">
            <w:pPr>
              <w:ind w:left="113" w:right="113"/>
              <w:rPr>
                <w:color w:val="000000"/>
                <w:sz w:val="24"/>
                <w:szCs w:val="24"/>
              </w:rPr>
            </w:pPr>
            <w:r>
              <w:rPr>
                <w:color w:val="000000"/>
              </w:rPr>
              <w:t>timestamp</w:t>
            </w:r>
          </w:p>
        </w:tc>
        <w:tc>
          <w:tcPr>
            <w:tcW w:w="56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77F9E" w:rsidRDefault="00577F9E">
            <w:pPr>
              <w:ind w:left="113" w:right="113"/>
              <w:rPr>
                <w:color w:val="000000"/>
                <w:sz w:val="24"/>
                <w:szCs w:val="24"/>
              </w:rPr>
            </w:pPr>
            <w:r>
              <w:rPr>
                <w:color w:val="000000"/>
              </w:rPr>
              <w:t>resource</w:t>
            </w:r>
          </w:p>
        </w:tc>
        <w:tc>
          <w:tcPr>
            <w:tcW w:w="56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77F9E" w:rsidRDefault="00577F9E">
            <w:pPr>
              <w:ind w:left="113" w:right="113"/>
              <w:rPr>
                <w:color w:val="000000"/>
                <w:sz w:val="24"/>
                <w:szCs w:val="24"/>
              </w:rPr>
            </w:pPr>
            <w:proofErr w:type="gramStart"/>
            <w:r>
              <w:rPr>
                <w:rStyle w:val="grame"/>
                <w:color w:val="000000"/>
              </w:rPr>
              <w:t>event</w:t>
            </w:r>
            <w:proofErr w:type="gramEnd"/>
            <w:r>
              <w:rPr>
                <w:color w:val="000000"/>
              </w:rPr>
              <w:t> </w:t>
            </w:r>
            <w:proofErr w:type="spellStart"/>
            <w:r>
              <w:rPr>
                <w:rStyle w:val="spelle"/>
                <w:color w:val="000000"/>
              </w:rPr>
              <w:t>attrs</w:t>
            </w:r>
            <w:proofErr w:type="spellEnd"/>
            <w:r>
              <w:rPr>
                <w:color w:val="000000"/>
              </w:rPr>
              <w:t>.</w:t>
            </w:r>
          </w:p>
        </w:tc>
      </w:tr>
      <w:tr w:rsidR="00577F9E" w:rsidTr="00577F9E">
        <w:tc>
          <w:tcPr>
            <w:tcW w:w="0" w:type="auto"/>
            <w:vMerge/>
            <w:tcBorders>
              <w:top w:val="nil"/>
              <w:left w:val="single" w:sz="8" w:space="0" w:color="auto"/>
              <w:bottom w:val="single" w:sz="8" w:space="0" w:color="auto"/>
              <w:right w:val="single" w:sz="8" w:space="0" w:color="auto"/>
            </w:tcBorders>
            <w:vAlign w:val="center"/>
            <w:hideMark/>
          </w:tcPr>
          <w:p w:rsidR="00577F9E" w:rsidRDefault="00577F9E">
            <w:pPr>
              <w:rPr>
                <w:color w:val="000000"/>
                <w:sz w:val="24"/>
                <w:szCs w:val="24"/>
              </w:rPr>
            </w:pPr>
          </w:p>
        </w:tc>
        <w:tc>
          <w:tcPr>
            <w:tcW w:w="1560" w:type="dxa"/>
            <w:tcBorders>
              <w:top w:val="nil"/>
              <w:left w:val="nil"/>
              <w:bottom w:val="single" w:sz="8" w:space="0" w:color="auto"/>
              <w:right w:val="single" w:sz="8" w:space="0" w:color="auto"/>
            </w:tcBorders>
            <w:tcMar>
              <w:top w:w="0" w:type="dxa"/>
              <w:left w:w="108" w:type="dxa"/>
              <w:bottom w:w="0" w:type="dxa"/>
              <w:right w:w="108" w:type="dxa"/>
            </w:tcMar>
            <w:hideMark/>
          </w:tcPr>
          <w:p w:rsidR="00577F9E" w:rsidRDefault="00577F9E">
            <w:pPr>
              <w:spacing w:before="100" w:beforeAutospacing="1"/>
              <w:rPr>
                <w:color w:val="000000"/>
                <w:sz w:val="24"/>
                <w:szCs w:val="24"/>
              </w:rPr>
            </w:pPr>
            <w:r>
              <w:rPr>
                <w:color w:val="000000"/>
              </w:rPr>
              <w:t>Missing data</w:t>
            </w:r>
          </w:p>
        </w:tc>
        <w:tc>
          <w:tcPr>
            <w:tcW w:w="56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77F9E" w:rsidRDefault="00577F9E">
            <w:pPr>
              <w:spacing w:before="100" w:beforeAutospacing="1"/>
              <w:jc w:val="center"/>
              <w:rPr>
                <w:color w:val="000000"/>
                <w:sz w:val="24"/>
                <w:szCs w:val="24"/>
              </w:rPr>
            </w:pPr>
            <w:r>
              <w:rPr>
                <w:color w:val="000000"/>
              </w:rPr>
              <w:t>I1</w:t>
            </w:r>
          </w:p>
        </w:tc>
        <w:tc>
          <w:tcPr>
            <w:tcW w:w="56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77F9E" w:rsidRDefault="00577F9E">
            <w:pPr>
              <w:spacing w:before="100" w:beforeAutospacing="1"/>
              <w:jc w:val="center"/>
              <w:rPr>
                <w:color w:val="000000"/>
                <w:sz w:val="24"/>
                <w:szCs w:val="24"/>
              </w:rPr>
            </w:pPr>
            <w:r>
              <w:rPr>
                <w:color w:val="000000"/>
              </w:rPr>
              <w:t>I2</w:t>
            </w:r>
          </w:p>
        </w:tc>
        <w:tc>
          <w:tcPr>
            <w:tcW w:w="56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77F9E" w:rsidRDefault="00577F9E">
            <w:pPr>
              <w:spacing w:before="100" w:beforeAutospacing="1"/>
              <w:jc w:val="center"/>
              <w:rPr>
                <w:color w:val="000000"/>
                <w:sz w:val="24"/>
                <w:szCs w:val="24"/>
              </w:rPr>
            </w:pPr>
            <w:r>
              <w:rPr>
                <w:color w:val="000000"/>
              </w:rPr>
              <w:t>I3</w:t>
            </w:r>
          </w:p>
        </w:tc>
        <w:tc>
          <w:tcPr>
            <w:tcW w:w="56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77F9E" w:rsidRDefault="00577F9E">
            <w:pPr>
              <w:spacing w:before="100" w:beforeAutospacing="1"/>
              <w:jc w:val="center"/>
              <w:rPr>
                <w:color w:val="000000"/>
                <w:sz w:val="24"/>
                <w:szCs w:val="24"/>
              </w:rPr>
            </w:pPr>
            <w:r>
              <w:rPr>
                <w:color w:val="000000"/>
              </w:rPr>
              <w:t>I4</w:t>
            </w:r>
          </w:p>
        </w:tc>
        <w:tc>
          <w:tcPr>
            <w:tcW w:w="56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77F9E" w:rsidRDefault="00577F9E">
            <w:pPr>
              <w:spacing w:before="100" w:beforeAutospacing="1"/>
              <w:jc w:val="center"/>
              <w:rPr>
                <w:color w:val="000000"/>
                <w:sz w:val="24"/>
                <w:szCs w:val="24"/>
              </w:rPr>
            </w:pPr>
            <w:r>
              <w:rPr>
                <w:color w:val="000000"/>
              </w:rPr>
              <w:t>I5</w:t>
            </w:r>
          </w:p>
        </w:tc>
        <w:tc>
          <w:tcPr>
            <w:tcW w:w="56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77F9E" w:rsidRDefault="00577F9E">
            <w:pPr>
              <w:spacing w:before="100" w:beforeAutospacing="1"/>
              <w:jc w:val="center"/>
              <w:rPr>
                <w:color w:val="000000"/>
                <w:sz w:val="24"/>
                <w:szCs w:val="24"/>
              </w:rPr>
            </w:pPr>
            <w:r>
              <w:rPr>
                <w:color w:val="000000"/>
              </w:rPr>
              <w:t>I6</w:t>
            </w:r>
          </w:p>
        </w:tc>
        <w:tc>
          <w:tcPr>
            <w:tcW w:w="56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77F9E" w:rsidRDefault="00577F9E">
            <w:pPr>
              <w:spacing w:before="100" w:beforeAutospacing="1"/>
              <w:jc w:val="center"/>
              <w:rPr>
                <w:color w:val="000000"/>
                <w:sz w:val="24"/>
                <w:szCs w:val="24"/>
              </w:rPr>
            </w:pPr>
            <w:r>
              <w:rPr>
                <w:color w:val="000000"/>
              </w:rPr>
              <w:t>I7</w:t>
            </w:r>
          </w:p>
        </w:tc>
        <w:tc>
          <w:tcPr>
            <w:tcW w:w="56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77F9E" w:rsidRDefault="00577F9E">
            <w:pPr>
              <w:spacing w:before="100" w:beforeAutospacing="1"/>
              <w:jc w:val="center"/>
              <w:rPr>
                <w:color w:val="000000"/>
                <w:sz w:val="24"/>
                <w:szCs w:val="24"/>
              </w:rPr>
            </w:pPr>
            <w:r>
              <w:rPr>
                <w:color w:val="000000"/>
              </w:rPr>
              <w:t>I8</w:t>
            </w:r>
          </w:p>
        </w:tc>
        <w:tc>
          <w:tcPr>
            <w:tcW w:w="56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77F9E" w:rsidRDefault="00577F9E">
            <w:pPr>
              <w:spacing w:before="100" w:beforeAutospacing="1"/>
              <w:jc w:val="center"/>
              <w:rPr>
                <w:color w:val="000000"/>
                <w:sz w:val="24"/>
                <w:szCs w:val="24"/>
              </w:rPr>
            </w:pPr>
            <w:r>
              <w:rPr>
                <w:color w:val="000000"/>
              </w:rPr>
              <w:t>I9</w:t>
            </w:r>
          </w:p>
        </w:tc>
      </w:tr>
      <w:tr w:rsidR="00577F9E" w:rsidTr="00577F9E">
        <w:tc>
          <w:tcPr>
            <w:tcW w:w="0" w:type="auto"/>
            <w:vMerge/>
            <w:tcBorders>
              <w:top w:val="nil"/>
              <w:left w:val="single" w:sz="8" w:space="0" w:color="auto"/>
              <w:bottom w:val="single" w:sz="8" w:space="0" w:color="auto"/>
              <w:right w:val="single" w:sz="8" w:space="0" w:color="auto"/>
            </w:tcBorders>
            <w:vAlign w:val="center"/>
            <w:hideMark/>
          </w:tcPr>
          <w:p w:rsidR="00577F9E" w:rsidRDefault="00577F9E">
            <w:pPr>
              <w:rPr>
                <w:color w:val="000000"/>
                <w:sz w:val="24"/>
                <w:szCs w:val="24"/>
              </w:rPr>
            </w:pPr>
          </w:p>
        </w:tc>
        <w:tc>
          <w:tcPr>
            <w:tcW w:w="1560" w:type="dxa"/>
            <w:tcBorders>
              <w:top w:val="nil"/>
              <w:left w:val="nil"/>
              <w:bottom w:val="single" w:sz="8" w:space="0" w:color="auto"/>
              <w:right w:val="single" w:sz="8" w:space="0" w:color="auto"/>
            </w:tcBorders>
            <w:tcMar>
              <w:top w:w="0" w:type="dxa"/>
              <w:left w:w="108" w:type="dxa"/>
              <w:bottom w:w="0" w:type="dxa"/>
              <w:right w:w="108" w:type="dxa"/>
            </w:tcMar>
            <w:hideMark/>
          </w:tcPr>
          <w:p w:rsidR="00577F9E" w:rsidRDefault="00577F9E">
            <w:pPr>
              <w:spacing w:before="100" w:beforeAutospacing="1"/>
              <w:rPr>
                <w:color w:val="000000"/>
                <w:sz w:val="24"/>
                <w:szCs w:val="24"/>
              </w:rPr>
            </w:pPr>
            <w:r>
              <w:rPr>
                <w:color w:val="000000"/>
              </w:rPr>
              <w:t>Incorrect data</w:t>
            </w:r>
          </w:p>
        </w:tc>
        <w:tc>
          <w:tcPr>
            <w:tcW w:w="56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77F9E" w:rsidRDefault="00577F9E">
            <w:pPr>
              <w:spacing w:before="100" w:beforeAutospacing="1"/>
              <w:jc w:val="center"/>
              <w:rPr>
                <w:color w:val="000000"/>
                <w:sz w:val="24"/>
                <w:szCs w:val="24"/>
              </w:rPr>
            </w:pPr>
            <w:r>
              <w:rPr>
                <w:color w:val="000000"/>
              </w:rPr>
              <w:t>I10</w:t>
            </w:r>
          </w:p>
        </w:tc>
        <w:tc>
          <w:tcPr>
            <w:tcW w:w="56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77F9E" w:rsidRDefault="00577F9E">
            <w:pPr>
              <w:spacing w:before="100" w:beforeAutospacing="1"/>
              <w:jc w:val="center"/>
              <w:rPr>
                <w:color w:val="000000"/>
                <w:sz w:val="24"/>
                <w:szCs w:val="24"/>
              </w:rPr>
            </w:pPr>
            <w:r>
              <w:rPr>
                <w:color w:val="000000"/>
              </w:rPr>
              <w:t>I11</w:t>
            </w:r>
          </w:p>
        </w:tc>
        <w:tc>
          <w:tcPr>
            <w:tcW w:w="56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77F9E" w:rsidRDefault="00577F9E">
            <w:pPr>
              <w:spacing w:before="100" w:beforeAutospacing="1"/>
              <w:jc w:val="center"/>
              <w:rPr>
                <w:color w:val="000000"/>
                <w:sz w:val="24"/>
                <w:szCs w:val="24"/>
              </w:rPr>
            </w:pPr>
            <w:r>
              <w:rPr>
                <w:color w:val="000000"/>
              </w:rPr>
              <w:t>I12</w:t>
            </w:r>
          </w:p>
        </w:tc>
        <w:tc>
          <w:tcPr>
            <w:tcW w:w="56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77F9E" w:rsidRDefault="00577F9E">
            <w:pPr>
              <w:spacing w:before="100" w:beforeAutospacing="1"/>
              <w:jc w:val="center"/>
              <w:rPr>
                <w:color w:val="000000"/>
                <w:sz w:val="24"/>
                <w:szCs w:val="24"/>
              </w:rPr>
            </w:pPr>
            <w:r>
              <w:rPr>
                <w:color w:val="000000"/>
              </w:rPr>
              <w:t>I13</w:t>
            </w:r>
          </w:p>
        </w:tc>
        <w:tc>
          <w:tcPr>
            <w:tcW w:w="56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77F9E" w:rsidRDefault="00577F9E">
            <w:pPr>
              <w:spacing w:before="100" w:beforeAutospacing="1"/>
              <w:jc w:val="center"/>
              <w:rPr>
                <w:color w:val="000000"/>
                <w:sz w:val="24"/>
                <w:szCs w:val="24"/>
              </w:rPr>
            </w:pPr>
            <w:r>
              <w:rPr>
                <w:color w:val="000000"/>
              </w:rPr>
              <w:t>I14</w:t>
            </w:r>
          </w:p>
        </w:tc>
        <w:tc>
          <w:tcPr>
            <w:tcW w:w="56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77F9E" w:rsidRDefault="00577F9E">
            <w:pPr>
              <w:spacing w:before="100" w:beforeAutospacing="1"/>
              <w:jc w:val="center"/>
              <w:rPr>
                <w:color w:val="000000"/>
                <w:sz w:val="24"/>
                <w:szCs w:val="24"/>
              </w:rPr>
            </w:pPr>
            <w:r>
              <w:rPr>
                <w:color w:val="000000"/>
              </w:rPr>
              <w:t>I15</w:t>
            </w:r>
          </w:p>
        </w:tc>
        <w:tc>
          <w:tcPr>
            <w:tcW w:w="56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77F9E" w:rsidRDefault="00577F9E">
            <w:pPr>
              <w:spacing w:before="100" w:beforeAutospacing="1"/>
              <w:jc w:val="center"/>
              <w:rPr>
                <w:color w:val="000000"/>
                <w:sz w:val="24"/>
                <w:szCs w:val="24"/>
              </w:rPr>
            </w:pPr>
            <w:r>
              <w:rPr>
                <w:color w:val="000000"/>
              </w:rPr>
              <w:t>I16</w:t>
            </w:r>
          </w:p>
        </w:tc>
        <w:tc>
          <w:tcPr>
            <w:tcW w:w="56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77F9E" w:rsidRDefault="00577F9E">
            <w:pPr>
              <w:spacing w:before="100" w:beforeAutospacing="1"/>
              <w:jc w:val="center"/>
              <w:rPr>
                <w:color w:val="000000"/>
                <w:sz w:val="24"/>
                <w:szCs w:val="24"/>
              </w:rPr>
            </w:pPr>
            <w:r>
              <w:rPr>
                <w:color w:val="000000"/>
              </w:rPr>
              <w:t>I17</w:t>
            </w:r>
          </w:p>
        </w:tc>
        <w:tc>
          <w:tcPr>
            <w:tcW w:w="56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77F9E" w:rsidRDefault="00577F9E">
            <w:pPr>
              <w:spacing w:before="100" w:beforeAutospacing="1"/>
              <w:jc w:val="center"/>
              <w:rPr>
                <w:color w:val="000000"/>
                <w:sz w:val="24"/>
                <w:szCs w:val="24"/>
              </w:rPr>
            </w:pPr>
            <w:r>
              <w:rPr>
                <w:color w:val="000000"/>
              </w:rPr>
              <w:t>I18</w:t>
            </w:r>
          </w:p>
        </w:tc>
      </w:tr>
      <w:tr w:rsidR="00577F9E" w:rsidTr="00577F9E">
        <w:tc>
          <w:tcPr>
            <w:tcW w:w="0" w:type="auto"/>
            <w:vMerge/>
            <w:tcBorders>
              <w:top w:val="nil"/>
              <w:left w:val="single" w:sz="8" w:space="0" w:color="auto"/>
              <w:bottom w:val="single" w:sz="8" w:space="0" w:color="auto"/>
              <w:right w:val="single" w:sz="8" w:space="0" w:color="auto"/>
            </w:tcBorders>
            <w:vAlign w:val="center"/>
            <w:hideMark/>
          </w:tcPr>
          <w:p w:rsidR="00577F9E" w:rsidRDefault="00577F9E">
            <w:pPr>
              <w:rPr>
                <w:color w:val="000000"/>
                <w:sz w:val="24"/>
                <w:szCs w:val="24"/>
              </w:rPr>
            </w:pPr>
          </w:p>
        </w:tc>
        <w:tc>
          <w:tcPr>
            <w:tcW w:w="1560" w:type="dxa"/>
            <w:tcBorders>
              <w:top w:val="nil"/>
              <w:left w:val="nil"/>
              <w:bottom w:val="single" w:sz="8" w:space="0" w:color="auto"/>
              <w:right w:val="single" w:sz="8" w:space="0" w:color="auto"/>
            </w:tcBorders>
            <w:tcMar>
              <w:top w:w="0" w:type="dxa"/>
              <w:left w:w="108" w:type="dxa"/>
              <w:bottom w:w="0" w:type="dxa"/>
              <w:right w:w="108" w:type="dxa"/>
            </w:tcMar>
            <w:hideMark/>
          </w:tcPr>
          <w:p w:rsidR="00577F9E" w:rsidRDefault="00577F9E">
            <w:pPr>
              <w:spacing w:before="100" w:beforeAutospacing="1"/>
              <w:rPr>
                <w:color w:val="000000"/>
                <w:sz w:val="24"/>
                <w:szCs w:val="24"/>
              </w:rPr>
            </w:pPr>
            <w:r>
              <w:rPr>
                <w:color w:val="000000"/>
              </w:rPr>
              <w:t>Imprecise data</w:t>
            </w:r>
          </w:p>
        </w:tc>
        <w:tc>
          <w:tcPr>
            <w:tcW w:w="56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77F9E" w:rsidRDefault="00577F9E">
            <w:pPr>
              <w:spacing w:before="100" w:beforeAutospacing="1"/>
              <w:jc w:val="center"/>
              <w:rPr>
                <w:color w:val="000000"/>
                <w:sz w:val="24"/>
                <w:szCs w:val="24"/>
              </w:rPr>
            </w:pPr>
            <w:r>
              <w:rPr>
                <w:color w:val="000000"/>
              </w:rPr>
              <w:t> </w:t>
            </w:r>
          </w:p>
        </w:tc>
        <w:tc>
          <w:tcPr>
            <w:tcW w:w="56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77F9E" w:rsidRDefault="00577F9E">
            <w:pPr>
              <w:spacing w:before="100" w:beforeAutospacing="1"/>
              <w:jc w:val="center"/>
              <w:rPr>
                <w:color w:val="000000"/>
                <w:sz w:val="24"/>
                <w:szCs w:val="24"/>
              </w:rPr>
            </w:pPr>
            <w:r>
              <w:rPr>
                <w:color w:val="000000"/>
              </w:rPr>
              <w:t> </w:t>
            </w:r>
          </w:p>
        </w:tc>
        <w:tc>
          <w:tcPr>
            <w:tcW w:w="56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77F9E" w:rsidRDefault="00577F9E">
            <w:pPr>
              <w:spacing w:before="100" w:beforeAutospacing="1"/>
              <w:jc w:val="center"/>
              <w:rPr>
                <w:color w:val="000000"/>
                <w:sz w:val="24"/>
                <w:szCs w:val="24"/>
              </w:rPr>
            </w:pPr>
            <w:r>
              <w:rPr>
                <w:color w:val="000000"/>
              </w:rPr>
              <w:t>I19</w:t>
            </w:r>
          </w:p>
        </w:tc>
        <w:tc>
          <w:tcPr>
            <w:tcW w:w="56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77F9E" w:rsidRDefault="00577F9E">
            <w:pPr>
              <w:spacing w:before="100" w:beforeAutospacing="1"/>
              <w:jc w:val="center"/>
              <w:rPr>
                <w:color w:val="000000"/>
                <w:sz w:val="24"/>
                <w:szCs w:val="24"/>
              </w:rPr>
            </w:pPr>
            <w:r>
              <w:rPr>
                <w:color w:val="000000"/>
              </w:rPr>
              <w:t>I20</w:t>
            </w:r>
          </w:p>
        </w:tc>
        <w:tc>
          <w:tcPr>
            <w:tcW w:w="56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77F9E" w:rsidRDefault="00577F9E">
            <w:pPr>
              <w:spacing w:before="100" w:beforeAutospacing="1"/>
              <w:jc w:val="center"/>
              <w:rPr>
                <w:color w:val="000000"/>
                <w:sz w:val="24"/>
                <w:szCs w:val="24"/>
              </w:rPr>
            </w:pPr>
            <w:r>
              <w:rPr>
                <w:color w:val="000000"/>
              </w:rPr>
              <w:t>I21</w:t>
            </w:r>
          </w:p>
        </w:tc>
        <w:tc>
          <w:tcPr>
            <w:tcW w:w="56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77F9E" w:rsidRDefault="00577F9E">
            <w:pPr>
              <w:spacing w:before="100" w:beforeAutospacing="1"/>
              <w:jc w:val="center"/>
              <w:rPr>
                <w:color w:val="000000"/>
                <w:sz w:val="24"/>
                <w:szCs w:val="24"/>
              </w:rPr>
            </w:pPr>
            <w:r>
              <w:rPr>
                <w:color w:val="000000"/>
              </w:rPr>
              <w:t>I22</w:t>
            </w:r>
          </w:p>
        </w:tc>
        <w:tc>
          <w:tcPr>
            <w:tcW w:w="56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77F9E" w:rsidRDefault="00577F9E">
            <w:pPr>
              <w:spacing w:before="100" w:beforeAutospacing="1"/>
              <w:jc w:val="center"/>
              <w:rPr>
                <w:color w:val="000000"/>
                <w:sz w:val="24"/>
                <w:szCs w:val="24"/>
              </w:rPr>
            </w:pPr>
            <w:r>
              <w:rPr>
                <w:color w:val="000000"/>
              </w:rPr>
              <w:t>I23</w:t>
            </w:r>
          </w:p>
        </w:tc>
        <w:tc>
          <w:tcPr>
            <w:tcW w:w="56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77F9E" w:rsidRDefault="00577F9E">
            <w:pPr>
              <w:spacing w:before="100" w:beforeAutospacing="1"/>
              <w:jc w:val="center"/>
              <w:rPr>
                <w:color w:val="000000"/>
                <w:sz w:val="24"/>
                <w:szCs w:val="24"/>
              </w:rPr>
            </w:pPr>
            <w:r>
              <w:rPr>
                <w:color w:val="000000"/>
              </w:rPr>
              <w:t>I24</w:t>
            </w:r>
          </w:p>
        </w:tc>
        <w:tc>
          <w:tcPr>
            <w:tcW w:w="56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77F9E" w:rsidRDefault="00577F9E">
            <w:pPr>
              <w:spacing w:before="100" w:beforeAutospacing="1"/>
              <w:jc w:val="center"/>
              <w:rPr>
                <w:color w:val="000000"/>
                <w:sz w:val="24"/>
                <w:szCs w:val="24"/>
              </w:rPr>
            </w:pPr>
            <w:r>
              <w:rPr>
                <w:color w:val="000000"/>
              </w:rPr>
              <w:t>I25</w:t>
            </w:r>
          </w:p>
        </w:tc>
      </w:tr>
      <w:tr w:rsidR="00577F9E" w:rsidTr="00577F9E">
        <w:tc>
          <w:tcPr>
            <w:tcW w:w="0" w:type="auto"/>
            <w:vMerge/>
            <w:tcBorders>
              <w:top w:val="nil"/>
              <w:left w:val="single" w:sz="8" w:space="0" w:color="auto"/>
              <w:bottom w:val="single" w:sz="8" w:space="0" w:color="auto"/>
              <w:right w:val="single" w:sz="8" w:space="0" w:color="auto"/>
            </w:tcBorders>
            <w:vAlign w:val="center"/>
            <w:hideMark/>
          </w:tcPr>
          <w:p w:rsidR="00577F9E" w:rsidRDefault="00577F9E">
            <w:pPr>
              <w:rPr>
                <w:color w:val="000000"/>
                <w:sz w:val="24"/>
                <w:szCs w:val="24"/>
              </w:rPr>
            </w:pPr>
          </w:p>
        </w:tc>
        <w:tc>
          <w:tcPr>
            <w:tcW w:w="1560" w:type="dxa"/>
            <w:tcBorders>
              <w:top w:val="nil"/>
              <w:left w:val="nil"/>
              <w:bottom w:val="single" w:sz="8" w:space="0" w:color="auto"/>
              <w:right w:val="single" w:sz="8" w:space="0" w:color="auto"/>
            </w:tcBorders>
            <w:tcMar>
              <w:top w:w="0" w:type="dxa"/>
              <w:left w:w="108" w:type="dxa"/>
              <w:bottom w:w="0" w:type="dxa"/>
              <w:right w:w="108" w:type="dxa"/>
            </w:tcMar>
            <w:hideMark/>
          </w:tcPr>
          <w:p w:rsidR="00577F9E" w:rsidRDefault="00577F9E">
            <w:pPr>
              <w:spacing w:before="100" w:beforeAutospacing="1"/>
              <w:rPr>
                <w:color w:val="000000"/>
                <w:sz w:val="24"/>
                <w:szCs w:val="24"/>
              </w:rPr>
            </w:pPr>
            <w:r>
              <w:rPr>
                <w:color w:val="000000"/>
              </w:rPr>
              <w:t>Irrelevant data</w:t>
            </w:r>
          </w:p>
        </w:tc>
        <w:tc>
          <w:tcPr>
            <w:tcW w:w="56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77F9E" w:rsidRDefault="00577F9E">
            <w:pPr>
              <w:spacing w:before="100" w:beforeAutospacing="1"/>
              <w:jc w:val="center"/>
              <w:rPr>
                <w:color w:val="000000"/>
                <w:sz w:val="24"/>
                <w:szCs w:val="24"/>
              </w:rPr>
            </w:pPr>
            <w:r>
              <w:rPr>
                <w:color w:val="000000"/>
              </w:rPr>
              <w:t>I26</w:t>
            </w:r>
          </w:p>
        </w:tc>
        <w:tc>
          <w:tcPr>
            <w:tcW w:w="56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77F9E" w:rsidRDefault="00577F9E">
            <w:pPr>
              <w:spacing w:before="100" w:beforeAutospacing="1"/>
              <w:jc w:val="center"/>
              <w:rPr>
                <w:color w:val="000000"/>
                <w:sz w:val="24"/>
                <w:szCs w:val="24"/>
              </w:rPr>
            </w:pPr>
            <w:r>
              <w:rPr>
                <w:color w:val="000000"/>
              </w:rPr>
              <w:t>I27</w:t>
            </w:r>
          </w:p>
        </w:tc>
        <w:tc>
          <w:tcPr>
            <w:tcW w:w="56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77F9E" w:rsidRDefault="00577F9E">
            <w:pPr>
              <w:spacing w:before="100" w:beforeAutospacing="1"/>
              <w:jc w:val="center"/>
              <w:rPr>
                <w:color w:val="000000"/>
                <w:sz w:val="24"/>
                <w:szCs w:val="24"/>
              </w:rPr>
            </w:pPr>
            <w:r>
              <w:rPr>
                <w:color w:val="000000"/>
              </w:rPr>
              <w:t> </w:t>
            </w:r>
          </w:p>
        </w:tc>
        <w:tc>
          <w:tcPr>
            <w:tcW w:w="56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77F9E" w:rsidRDefault="00577F9E">
            <w:pPr>
              <w:spacing w:before="100" w:beforeAutospacing="1"/>
              <w:jc w:val="center"/>
              <w:rPr>
                <w:color w:val="000000"/>
                <w:sz w:val="24"/>
                <w:szCs w:val="24"/>
              </w:rPr>
            </w:pPr>
            <w:r>
              <w:rPr>
                <w:color w:val="000000"/>
              </w:rPr>
              <w:t> </w:t>
            </w:r>
          </w:p>
        </w:tc>
        <w:tc>
          <w:tcPr>
            <w:tcW w:w="56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77F9E" w:rsidRDefault="00577F9E">
            <w:pPr>
              <w:spacing w:before="100" w:beforeAutospacing="1"/>
              <w:jc w:val="center"/>
              <w:rPr>
                <w:color w:val="000000"/>
                <w:sz w:val="24"/>
                <w:szCs w:val="24"/>
              </w:rPr>
            </w:pPr>
            <w:r>
              <w:rPr>
                <w:color w:val="000000"/>
              </w:rPr>
              <w:t> </w:t>
            </w:r>
          </w:p>
        </w:tc>
        <w:tc>
          <w:tcPr>
            <w:tcW w:w="56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77F9E" w:rsidRDefault="00577F9E">
            <w:pPr>
              <w:spacing w:before="100" w:beforeAutospacing="1"/>
              <w:jc w:val="center"/>
              <w:rPr>
                <w:color w:val="000000"/>
                <w:sz w:val="24"/>
                <w:szCs w:val="24"/>
              </w:rPr>
            </w:pPr>
            <w:r>
              <w:rPr>
                <w:color w:val="000000"/>
              </w:rPr>
              <w:t> </w:t>
            </w:r>
          </w:p>
        </w:tc>
        <w:tc>
          <w:tcPr>
            <w:tcW w:w="56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77F9E" w:rsidRDefault="00577F9E">
            <w:pPr>
              <w:spacing w:before="100" w:beforeAutospacing="1"/>
              <w:jc w:val="center"/>
              <w:rPr>
                <w:color w:val="000000"/>
                <w:sz w:val="24"/>
                <w:szCs w:val="24"/>
              </w:rPr>
            </w:pPr>
            <w:r>
              <w:rPr>
                <w:color w:val="000000"/>
              </w:rPr>
              <w:t> </w:t>
            </w:r>
          </w:p>
        </w:tc>
        <w:tc>
          <w:tcPr>
            <w:tcW w:w="56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77F9E" w:rsidRDefault="00577F9E">
            <w:pPr>
              <w:spacing w:before="100" w:beforeAutospacing="1"/>
              <w:jc w:val="center"/>
              <w:rPr>
                <w:color w:val="000000"/>
                <w:sz w:val="24"/>
                <w:szCs w:val="24"/>
              </w:rPr>
            </w:pPr>
            <w:r>
              <w:rPr>
                <w:color w:val="000000"/>
              </w:rPr>
              <w:t> </w:t>
            </w:r>
          </w:p>
        </w:tc>
        <w:tc>
          <w:tcPr>
            <w:tcW w:w="56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77F9E" w:rsidRDefault="00577F9E">
            <w:pPr>
              <w:spacing w:before="100" w:beforeAutospacing="1"/>
              <w:jc w:val="center"/>
              <w:rPr>
                <w:color w:val="000000"/>
                <w:sz w:val="24"/>
                <w:szCs w:val="24"/>
              </w:rPr>
            </w:pPr>
            <w:r>
              <w:rPr>
                <w:color w:val="000000"/>
              </w:rPr>
              <w:t> </w:t>
            </w:r>
          </w:p>
        </w:tc>
      </w:tr>
    </w:tbl>
    <w:p w:rsidR="00577F9E" w:rsidRDefault="00577F9E" w:rsidP="00577F9E">
      <w:pPr>
        <w:pStyle w:val="Caption"/>
        <w:ind w:left="426"/>
        <w:rPr>
          <w:rFonts w:ascii="Palatino Linotype" w:hAnsi="Palatino Linotype"/>
          <w:color w:val="000000"/>
          <w:sz w:val="27"/>
          <w:szCs w:val="27"/>
        </w:rPr>
      </w:pPr>
      <w:r>
        <w:rPr>
          <w:rFonts w:ascii="Palatino Linotype" w:hAnsi="Palatino Linotype"/>
          <w:color w:val="000000"/>
          <w:sz w:val="27"/>
          <w:szCs w:val="27"/>
        </w:rPr>
        <w:t>Table 1- Manifestation of quality issues in event log attributes</w:t>
      </w:r>
    </w:p>
    <w:p w:rsidR="00577F9E" w:rsidRDefault="00577F9E" w:rsidP="00577F9E">
      <w:pPr>
        <w:pStyle w:val="NormalWeb"/>
        <w:rPr>
          <w:rFonts w:ascii="Palatino Linotype" w:hAnsi="Palatino Linotype"/>
          <w:color w:val="000000"/>
          <w:sz w:val="27"/>
          <w:szCs w:val="27"/>
        </w:rPr>
      </w:pPr>
      <w:r>
        <w:rPr>
          <w:rFonts w:ascii="Palatino Linotype" w:hAnsi="Palatino Linotype"/>
          <w:color w:val="000000"/>
          <w:sz w:val="27"/>
          <w:szCs w:val="27"/>
        </w:rPr>
        <w:t>A description/example of each of these data quality issues may be found </w:t>
      </w:r>
      <w:hyperlink r:id="rId202" w:tgtFrame="_blank" w:history="1">
        <w:r>
          <w:rPr>
            <w:rStyle w:val="Hyperlink"/>
            <w:rFonts w:ascii="Palatino Linotype" w:eastAsiaTheme="majorEastAsia" w:hAnsi="Palatino Linotype"/>
            <w:sz w:val="27"/>
            <w:szCs w:val="27"/>
          </w:rPr>
          <w:t>here</w:t>
        </w:r>
      </w:hyperlink>
      <w:r>
        <w:rPr>
          <w:rFonts w:ascii="Palatino Linotype" w:hAnsi="Palatino Linotype"/>
          <w:color w:val="000000"/>
          <w:sz w:val="27"/>
          <w:szCs w:val="27"/>
        </w:rPr>
        <w:t>.</w:t>
      </w:r>
    </w:p>
    <w:p w:rsidR="00577F9E" w:rsidRDefault="00577F9E" w:rsidP="00577F9E">
      <w:pPr>
        <w:pStyle w:val="Heading2"/>
        <w:rPr>
          <w:rFonts w:ascii="Palatino Linotype" w:hAnsi="Palatino Linotype"/>
          <w:color w:val="000000"/>
          <w:sz w:val="36"/>
          <w:szCs w:val="36"/>
        </w:rPr>
      </w:pPr>
      <w:r>
        <w:rPr>
          <w:rFonts w:ascii="Palatino Linotype" w:hAnsi="Palatino Linotype"/>
          <w:color w:val="000000"/>
        </w:rPr>
        <w:t>Links to Individual Imperfection Patterns</w:t>
      </w:r>
    </w:p>
    <w:p w:rsidR="00577F9E" w:rsidRDefault="00577F9E" w:rsidP="00577F9E">
      <w:pPr>
        <w:pStyle w:val="NormalWeb"/>
        <w:rPr>
          <w:rFonts w:ascii="Palatino Linotype" w:hAnsi="Palatino Linotype"/>
          <w:color w:val="000000"/>
          <w:sz w:val="27"/>
          <w:szCs w:val="27"/>
        </w:rPr>
      </w:pPr>
      <w:r>
        <w:rPr>
          <w:rFonts w:ascii="Palatino Linotype" w:hAnsi="Palatino Linotype"/>
          <w:color w:val="000000"/>
          <w:sz w:val="27"/>
          <w:szCs w:val="27"/>
        </w:rPr>
        <w:t>1. </w:t>
      </w:r>
      <w:hyperlink r:id="rId203" w:history="1">
        <w:r>
          <w:rPr>
            <w:rStyle w:val="Hyperlink"/>
            <w:rFonts w:ascii="Palatino Linotype" w:eastAsiaTheme="majorEastAsia" w:hAnsi="Palatino Linotype"/>
            <w:sz w:val="27"/>
            <w:szCs w:val="27"/>
          </w:rPr>
          <w:t>Form-based Event Capture</w:t>
        </w:r>
      </w:hyperlink>
      <w:r>
        <w:rPr>
          <w:rFonts w:ascii="Palatino Linotype" w:hAnsi="Palatino Linotype"/>
          <w:color w:val="000000"/>
          <w:sz w:val="27"/>
          <w:szCs w:val="27"/>
        </w:rPr>
        <w:br/>
        <w:t>2. </w:t>
      </w:r>
      <w:hyperlink r:id="rId204" w:history="1">
        <w:proofErr w:type="gramStart"/>
        <w:r>
          <w:rPr>
            <w:rStyle w:val="Hyperlink"/>
            <w:rFonts w:ascii="Palatino Linotype" w:eastAsiaTheme="majorEastAsia" w:hAnsi="Palatino Linotype"/>
            <w:sz w:val="27"/>
            <w:szCs w:val="27"/>
          </w:rPr>
          <w:t>Inadvertent Time Travel</w:t>
        </w:r>
      </w:hyperlink>
      <w:r>
        <w:rPr>
          <w:rFonts w:ascii="Palatino Linotype" w:hAnsi="Palatino Linotype"/>
          <w:color w:val="000000"/>
          <w:sz w:val="27"/>
          <w:szCs w:val="27"/>
        </w:rPr>
        <w:br/>
        <w:t>3.</w:t>
      </w:r>
      <w:proofErr w:type="gramEnd"/>
      <w:r>
        <w:rPr>
          <w:rFonts w:ascii="Palatino Linotype" w:hAnsi="Palatino Linotype"/>
          <w:color w:val="000000"/>
          <w:sz w:val="27"/>
          <w:szCs w:val="27"/>
        </w:rPr>
        <w:t> </w:t>
      </w:r>
      <w:hyperlink r:id="rId205" w:history="1">
        <w:proofErr w:type="gramStart"/>
        <w:r>
          <w:rPr>
            <w:rStyle w:val="Hyperlink"/>
            <w:rFonts w:ascii="Palatino Linotype" w:eastAsiaTheme="majorEastAsia" w:hAnsi="Palatino Linotype"/>
            <w:sz w:val="27"/>
            <w:szCs w:val="27"/>
          </w:rPr>
          <w:t>Unanchored Event</w:t>
        </w:r>
      </w:hyperlink>
      <w:r>
        <w:rPr>
          <w:rFonts w:ascii="Palatino Linotype" w:hAnsi="Palatino Linotype"/>
          <w:color w:val="000000"/>
          <w:sz w:val="27"/>
          <w:szCs w:val="27"/>
        </w:rPr>
        <w:br/>
        <w:t>4.</w:t>
      </w:r>
      <w:proofErr w:type="gramEnd"/>
      <w:r>
        <w:rPr>
          <w:rFonts w:ascii="Palatino Linotype" w:hAnsi="Palatino Linotype"/>
          <w:color w:val="000000"/>
          <w:sz w:val="27"/>
          <w:szCs w:val="27"/>
        </w:rPr>
        <w:t> </w:t>
      </w:r>
      <w:hyperlink r:id="rId206" w:history="1">
        <w:proofErr w:type="gramStart"/>
        <w:r>
          <w:rPr>
            <w:rStyle w:val="Hyperlink"/>
            <w:rFonts w:ascii="Palatino Linotype" w:eastAsiaTheme="majorEastAsia" w:hAnsi="Palatino Linotype"/>
            <w:sz w:val="27"/>
            <w:szCs w:val="27"/>
          </w:rPr>
          <w:t>Scattered Event</w:t>
        </w:r>
      </w:hyperlink>
      <w:r>
        <w:rPr>
          <w:rFonts w:ascii="Palatino Linotype" w:hAnsi="Palatino Linotype"/>
          <w:color w:val="000000"/>
          <w:sz w:val="27"/>
          <w:szCs w:val="27"/>
        </w:rPr>
        <w:br/>
        <w:t>5.</w:t>
      </w:r>
      <w:proofErr w:type="gramEnd"/>
      <w:r>
        <w:rPr>
          <w:rFonts w:ascii="Palatino Linotype" w:hAnsi="Palatino Linotype"/>
          <w:color w:val="000000"/>
          <w:sz w:val="27"/>
          <w:szCs w:val="27"/>
        </w:rPr>
        <w:t> </w:t>
      </w:r>
      <w:hyperlink r:id="rId207" w:history="1">
        <w:proofErr w:type="gramStart"/>
        <w:r>
          <w:rPr>
            <w:rStyle w:val="Hyperlink"/>
            <w:rFonts w:ascii="Palatino Linotype" w:eastAsiaTheme="majorEastAsia" w:hAnsi="Palatino Linotype"/>
            <w:sz w:val="27"/>
            <w:szCs w:val="27"/>
          </w:rPr>
          <w:t>Elusive Case</w:t>
        </w:r>
      </w:hyperlink>
      <w:r>
        <w:rPr>
          <w:rFonts w:ascii="Palatino Linotype" w:hAnsi="Palatino Linotype"/>
          <w:color w:val="000000"/>
          <w:sz w:val="27"/>
          <w:szCs w:val="27"/>
        </w:rPr>
        <w:br/>
        <w:t>6.</w:t>
      </w:r>
      <w:proofErr w:type="gramEnd"/>
      <w:r>
        <w:rPr>
          <w:rFonts w:ascii="Palatino Linotype" w:hAnsi="Palatino Linotype"/>
          <w:color w:val="000000"/>
          <w:sz w:val="27"/>
          <w:szCs w:val="27"/>
        </w:rPr>
        <w:t> </w:t>
      </w:r>
      <w:hyperlink r:id="rId208" w:history="1">
        <w:proofErr w:type="gramStart"/>
        <w:r>
          <w:rPr>
            <w:rStyle w:val="Hyperlink"/>
            <w:rFonts w:ascii="Palatino Linotype" w:eastAsiaTheme="majorEastAsia" w:hAnsi="Palatino Linotype"/>
            <w:sz w:val="27"/>
            <w:szCs w:val="27"/>
          </w:rPr>
          <w:t>Scattered Case</w:t>
        </w:r>
      </w:hyperlink>
      <w:r>
        <w:rPr>
          <w:rFonts w:ascii="Palatino Linotype" w:hAnsi="Palatino Linotype"/>
          <w:color w:val="000000"/>
          <w:sz w:val="27"/>
          <w:szCs w:val="27"/>
        </w:rPr>
        <w:br/>
        <w:t>7.</w:t>
      </w:r>
      <w:proofErr w:type="gramEnd"/>
      <w:r>
        <w:rPr>
          <w:rFonts w:ascii="Palatino Linotype" w:hAnsi="Palatino Linotype"/>
          <w:color w:val="000000"/>
          <w:sz w:val="27"/>
          <w:szCs w:val="27"/>
        </w:rPr>
        <w:t> </w:t>
      </w:r>
      <w:hyperlink r:id="rId209" w:history="1">
        <w:proofErr w:type="gramStart"/>
        <w:r>
          <w:rPr>
            <w:rStyle w:val="Hyperlink"/>
            <w:rFonts w:ascii="Palatino Linotype" w:eastAsiaTheme="majorEastAsia" w:hAnsi="Palatino Linotype"/>
            <w:sz w:val="27"/>
            <w:szCs w:val="27"/>
          </w:rPr>
          <w:t>Collateral Events</w:t>
        </w:r>
      </w:hyperlink>
      <w:r>
        <w:rPr>
          <w:rFonts w:ascii="Palatino Linotype" w:hAnsi="Palatino Linotype"/>
          <w:color w:val="000000"/>
          <w:sz w:val="27"/>
          <w:szCs w:val="27"/>
        </w:rPr>
        <w:br/>
        <w:t>8.</w:t>
      </w:r>
      <w:proofErr w:type="gramEnd"/>
      <w:r>
        <w:rPr>
          <w:rFonts w:ascii="Palatino Linotype" w:hAnsi="Palatino Linotype"/>
          <w:color w:val="000000"/>
          <w:sz w:val="27"/>
          <w:szCs w:val="27"/>
        </w:rPr>
        <w:t> </w:t>
      </w:r>
      <w:hyperlink r:id="rId210" w:history="1">
        <w:proofErr w:type="gramStart"/>
        <w:r>
          <w:rPr>
            <w:rStyle w:val="Hyperlink"/>
            <w:rFonts w:ascii="Palatino Linotype" w:eastAsiaTheme="majorEastAsia" w:hAnsi="Palatino Linotype"/>
            <w:sz w:val="27"/>
            <w:szCs w:val="27"/>
          </w:rPr>
          <w:t>Polluted Label</w:t>
        </w:r>
      </w:hyperlink>
      <w:r>
        <w:rPr>
          <w:rFonts w:ascii="Palatino Linotype" w:hAnsi="Palatino Linotype"/>
          <w:color w:val="000000"/>
          <w:sz w:val="27"/>
          <w:szCs w:val="27"/>
        </w:rPr>
        <w:br/>
        <w:t>9.</w:t>
      </w:r>
      <w:proofErr w:type="gramEnd"/>
      <w:r>
        <w:rPr>
          <w:rFonts w:ascii="Palatino Linotype" w:hAnsi="Palatino Linotype"/>
          <w:color w:val="000000"/>
          <w:sz w:val="27"/>
          <w:szCs w:val="27"/>
        </w:rPr>
        <w:t> </w:t>
      </w:r>
      <w:hyperlink r:id="rId211" w:history="1">
        <w:proofErr w:type="gramStart"/>
        <w:r>
          <w:rPr>
            <w:rStyle w:val="Hyperlink"/>
            <w:rFonts w:ascii="Palatino Linotype" w:eastAsiaTheme="majorEastAsia" w:hAnsi="Palatino Linotype"/>
            <w:sz w:val="27"/>
            <w:szCs w:val="27"/>
          </w:rPr>
          <w:t>Distorted Label</w:t>
        </w:r>
      </w:hyperlink>
      <w:r>
        <w:rPr>
          <w:rFonts w:ascii="Palatino Linotype" w:hAnsi="Palatino Linotype"/>
          <w:color w:val="000000"/>
          <w:sz w:val="27"/>
          <w:szCs w:val="27"/>
        </w:rPr>
        <w:br/>
      </w:r>
      <w:r>
        <w:rPr>
          <w:rFonts w:ascii="Palatino Linotype" w:hAnsi="Palatino Linotype"/>
          <w:color w:val="000000"/>
          <w:sz w:val="27"/>
          <w:szCs w:val="27"/>
        </w:rPr>
        <w:lastRenderedPageBreak/>
        <w:t>10.</w:t>
      </w:r>
      <w:proofErr w:type="gramEnd"/>
      <w:r>
        <w:rPr>
          <w:rFonts w:ascii="Palatino Linotype" w:hAnsi="Palatino Linotype"/>
          <w:color w:val="000000"/>
          <w:sz w:val="27"/>
          <w:szCs w:val="27"/>
        </w:rPr>
        <w:t> </w:t>
      </w:r>
      <w:hyperlink r:id="rId212" w:history="1">
        <w:proofErr w:type="gramStart"/>
        <w:r>
          <w:rPr>
            <w:rStyle w:val="Hyperlink"/>
            <w:rFonts w:ascii="Palatino Linotype" w:eastAsiaTheme="majorEastAsia" w:hAnsi="Palatino Linotype"/>
            <w:sz w:val="27"/>
            <w:szCs w:val="27"/>
          </w:rPr>
          <w:t>Synonymous Labels</w:t>
        </w:r>
      </w:hyperlink>
      <w:r>
        <w:rPr>
          <w:rFonts w:ascii="Palatino Linotype" w:hAnsi="Palatino Linotype"/>
          <w:color w:val="000000"/>
          <w:sz w:val="27"/>
          <w:szCs w:val="27"/>
        </w:rPr>
        <w:br/>
        <w:t>11.</w:t>
      </w:r>
      <w:proofErr w:type="gramEnd"/>
      <w:r>
        <w:rPr>
          <w:rFonts w:ascii="Palatino Linotype" w:hAnsi="Palatino Linotype"/>
          <w:color w:val="000000"/>
          <w:sz w:val="27"/>
          <w:szCs w:val="27"/>
        </w:rPr>
        <w:t> </w:t>
      </w:r>
      <w:hyperlink r:id="rId213" w:history="1">
        <w:r>
          <w:rPr>
            <w:rStyle w:val="Hyperlink"/>
            <w:rFonts w:ascii="Palatino Linotype" w:eastAsiaTheme="majorEastAsia" w:hAnsi="Palatino Linotype"/>
            <w:sz w:val="27"/>
            <w:szCs w:val="27"/>
          </w:rPr>
          <w:t>Homonymous Label</w:t>
        </w:r>
      </w:hyperlink>
    </w:p>
    <w:p w:rsidR="00B838AE" w:rsidRDefault="00B838AE"/>
    <w:sectPr w:rsidR="00B838A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uardian Text Sans 2">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95353"/>
    <w:multiLevelType w:val="multilevel"/>
    <w:tmpl w:val="BF4E9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675058"/>
    <w:multiLevelType w:val="multilevel"/>
    <w:tmpl w:val="1400BA98"/>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DC1E90"/>
    <w:multiLevelType w:val="multilevel"/>
    <w:tmpl w:val="832E1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83365F"/>
    <w:multiLevelType w:val="multilevel"/>
    <w:tmpl w:val="3CBC5F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287346"/>
    <w:multiLevelType w:val="multilevel"/>
    <w:tmpl w:val="4C141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BE598F"/>
    <w:multiLevelType w:val="multilevel"/>
    <w:tmpl w:val="F1E6B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2527948"/>
    <w:multiLevelType w:val="multilevel"/>
    <w:tmpl w:val="19DEC8E8"/>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nsid w:val="15581755"/>
    <w:multiLevelType w:val="multilevel"/>
    <w:tmpl w:val="B42226C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953328E"/>
    <w:multiLevelType w:val="multilevel"/>
    <w:tmpl w:val="439039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2612DF1"/>
    <w:multiLevelType w:val="multilevel"/>
    <w:tmpl w:val="66869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30A025F"/>
    <w:multiLevelType w:val="multilevel"/>
    <w:tmpl w:val="5680D494"/>
    <w:lvl w:ilvl="0">
      <w:start w:val="4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7162A36"/>
    <w:multiLevelType w:val="hybridMultilevel"/>
    <w:tmpl w:val="00BA176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2892302F"/>
    <w:multiLevelType w:val="multilevel"/>
    <w:tmpl w:val="5D0AD3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A6C1DC9"/>
    <w:multiLevelType w:val="multilevel"/>
    <w:tmpl w:val="CBC017E6"/>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16F30CA"/>
    <w:multiLevelType w:val="multilevel"/>
    <w:tmpl w:val="E8A0E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5553312"/>
    <w:multiLevelType w:val="multilevel"/>
    <w:tmpl w:val="E32EEDAA"/>
    <w:lvl w:ilvl="0">
      <w:start w:val="4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7B679E0"/>
    <w:multiLevelType w:val="multilevel"/>
    <w:tmpl w:val="ADA06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8AF5AA7"/>
    <w:multiLevelType w:val="multilevel"/>
    <w:tmpl w:val="1F764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AAA4EAE"/>
    <w:multiLevelType w:val="multilevel"/>
    <w:tmpl w:val="3CAA953A"/>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BA608EF"/>
    <w:multiLevelType w:val="multilevel"/>
    <w:tmpl w:val="C19E3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08459FA"/>
    <w:multiLevelType w:val="multilevel"/>
    <w:tmpl w:val="2F787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0BB0D47"/>
    <w:multiLevelType w:val="multilevel"/>
    <w:tmpl w:val="F8CC777C"/>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2904434"/>
    <w:multiLevelType w:val="multilevel"/>
    <w:tmpl w:val="798EA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FB340B4"/>
    <w:multiLevelType w:val="multilevel"/>
    <w:tmpl w:val="083C5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AE26270"/>
    <w:multiLevelType w:val="multilevel"/>
    <w:tmpl w:val="472CD4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CE1722A"/>
    <w:multiLevelType w:val="multilevel"/>
    <w:tmpl w:val="03E4B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DCC305A"/>
    <w:multiLevelType w:val="multilevel"/>
    <w:tmpl w:val="51405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0F72B3F"/>
    <w:multiLevelType w:val="multilevel"/>
    <w:tmpl w:val="A0100D8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6EC2E7D"/>
    <w:multiLevelType w:val="multilevel"/>
    <w:tmpl w:val="4390393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8304446"/>
    <w:multiLevelType w:val="multilevel"/>
    <w:tmpl w:val="DBDE4D6A"/>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96B7369"/>
    <w:multiLevelType w:val="multilevel"/>
    <w:tmpl w:val="A2A41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9BA4B07"/>
    <w:multiLevelType w:val="multilevel"/>
    <w:tmpl w:val="3A96E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AE2210A"/>
    <w:multiLevelType w:val="multilevel"/>
    <w:tmpl w:val="53C8A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34B4793"/>
    <w:multiLevelType w:val="multilevel"/>
    <w:tmpl w:val="4B4AA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8A234BE"/>
    <w:multiLevelType w:val="multilevel"/>
    <w:tmpl w:val="424E1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C116E3E"/>
    <w:multiLevelType w:val="multilevel"/>
    <w:tmpl w:val="2A904A28"/>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2"/>
    <w:lvlOverride w:ilvl="1">
      <w:lvl w:ilvl="1">
        <w:numFmt w:val="bullet"/>
        <w:lvlText w:val=""/>
        <w:lvlJc w:val="left"/>
        <w:pPr>
          <w:tabs>
            <w:tab w:val="num" w:pos="1440"/>
          </w:tabs>
          <w:ind w:left="1440" w:hanging="360"/>
        </w:pPr>
        <w:rPr>
          <w:rFonts w:ascii="Symbol" w:hAnsi="Symbol" w:hint="default"/>
          <w:sz w:val="20"/>
        </w:rPr>
      </w:lvl>
    </w:lvlOverride>
  </w:num>
  <w:num w:numId="3">
    <w:abstractNumId w:val="17"/>
  </w:num>
  <w:num w:numId="4">
    <w:abstractNumId w:val="6"/>
  </w:num>
  <w:num w:numId="5">
    <w:abstractNumId w:val="4"/>
  </w:num>
  <w:num w:numId="6">
    <w:abstractNumId w:val="8"/>
  </w:num>
  <w:num w:numId="7">
    <w:abstractNumId w:val="16"/>
  </w:num>
  <w:num w:numId="8">
    <w:abstractNumId w:val="28"/>
  </w:num>
  <w:num w:numId="9">
    <w:abstractNumId w:val="11"/>
  </w:num>
  <w:num w:numId="10">
    <w:abstractNumId w:val="24"/>
  </w:num>
  <w:num w:numId="11">
    <w:abstractNumId w:val="24"/>
    <w:lvlOverride w:ilvl="1">
      <w:lvl w:ilvl="1">
        <w:numFmt w:val="bullet"/>
        <w:lvlText w:val=""/>
        <w:lvlJc w:val="left"/>
        <w:pPr>
          <w:tabs>
            <w:tab w:val="num" w:pos="1440"/>
          </w:tabs>
          <w:ind w:left="1440" w:hanging="360"/>
        </w:pPr>
        <w:rPr>
          <w:rFonts w:ascii="Symbol" w:hAnsi="Symbol" w:hint="default"/>
          <w:sz w:val="20"/>
        </w:rPr>
      </w:lvl>
    </w:lvlOverride>
  </w:num>
  <w:num w:numId="12">
    <w:abstractNumId w:val="25"/>
  </w:num>
  <w:num w:numId="13">
    <w:abstractNumId w:val="5"/>
  </w:num>
  <w:num w:numId="14">
    <w:abstractNumId w:val="27"/>
  </w:num>
  <w:num w:numId="15">
    <w:abstractNumId w:val="21"/>
  </w:num>
  <w:num w:numId="16">
    <w:abstractNumId w:val="18"/>
  </w:num>
  <w:num w:numId="17">
    <w:abstractNumId w:val="13"/>
  </w:num>
  <w:num w:numId="18">
    <w:abstractNumId w:val="23"/>
  </w:num>
  <w:num w:numId="19">
    <w:abstractNumId w:val="31"/>
  </w:num>
  <w:num w:numId="20">
    <w:abstractNumId w:val="0"/>
  </w:num>
  <w:num w:numId="21">
    <w:abstractNumId w:val="7"/>
  </w:num>
  <w:num w:numId="22">
    <w:abstractNumId w:val="33"/>
  </w:num>
  <w:num w:numId="23">
    <w:abstractNumId w:val="29"/>
  </w:num>
  <w:num w:numId="24">
    <w:abstractNumId w:val="9"/>
  </w:num>
  <w:num w:numId="25">
    <w:abstractNumId w:val="1"/>
  </w:num>
  <w:num w:numId="26">
    <w:abstractNumId w:val="35"/>
  </w:num>
  <w:num w:numId="27">
    <w:abstractNumId w:val="15"/>
  </w:num>
  <w:num w:numId="28">
    <w:abstractNumId w:val="10"/>
  </w:num>
  <w:num w:numId="29">
    <w:abstractNumId w:val="32"/>
  </w:num>
  <w:num w:numId="30">
    <w:abstractNumId w:val="34"/>
  </w:num>
  <w:num w:numId="31">
    <w:abstractNumId w:val="30"/>
  </w:num>
  <w:num w:numId="32">
    <w:abstractNumId w:val="12"/>
  </w:num>
  <w:num w:numId="33">
    <w:abstractNumId w:val="12"/>
    <w:lvlOverride w:ilvl="1">
      <w:lvl w:ilvl="1">
        <w:numFmt w:val="bullet"/>
        <w:lvlText w:val=""/>
        <w:lvlJc w:val="left"/>
        <w:pPr>
          <w:tabs>
            <w:tab w:val="num" w:pos="1440"/>
          </w:tabs>
          <w:ind w:left="1440" w:hanging="360"/>
        </w:pPr>
        <w:rPr>
          <w:rFonts w:ascii="Symbol" w:hAnsi="Symbol" w:hint="default"/>
          <w:sz w:val="20"/>
        </w:rPr>
      </w:lvl>
    </w:lvlOverride>
  </w:num>
  <w:num w:numId="34">
    <w:abstractNumId w:val="14"/>
  </w:num>
  <w:num w:numId="35">
    <w:abstractNumId w:val="22"/>
  </w:num>
  <w:num w:numId="36">
    <w:abstractNumId w:val="26"/>
  </w:num>
  <w:num w:numId="37">
    <w:abstractNumId w:val="3"/>
  </w:num>
  <w:num w:numId="38">
    <w:abstractNumId w:val="3"/>
    <w:lvlOverride w:ilvl="1">
      <w:lvl w:ilvl="1">
        <w:numFmt w:val="bullet"/>
        <w:lvlText w:val=""/>
        <w:lvlJc w:val="left"/>
        <w:pPr>
          <w:tabs>
            <w:tab w:val="num" w:pos="1440"/>
          </w:tabs>
          <w:ind w:left="1440" w:hanging="360"/>
        </w:pPr>
        <w:rPr>
          <w:rFonts w:ascii="Symbol" w:hAnsi="Symbol" w:hint="default"/>
          <w:sz w:val="20"/>
        </w:rPr>
      </w:lvl>
    </w:lvlOverride>
  </w:num>
  <w:num w:numId="39">
    <w:abstractNumId w:val="19"/>
  </w:num>
  <w:num w:numId="40">
    <w:abstractNumId w:val="20"/>
  </w:num>
  <w:num w:numId="41">
    <w:abstractNumId w:val="20"/>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3327"/>
    <w:rsid w:val="00000D9B"/>
    <w:rsid w:val="00062825"/>
    <w:rsid w:val="000719EF"/>
    <w:rsid w:val="00085602"/>
    <w:rsid w:val="000955B9"/>
    <w:rsid w:val="00096626"/>
    <w:rsid w:val="000A5621"/>
    <w:rsid w:val="000B3B1D"/>
    <w:rsid w:val="000F4F68"/>
    <w:rsid w:val="00102A58"/>
    <w:rsid w:val="0012724A"/>
    <w:rsid w:val="00137A6F"/>
    <w:rsid w:val="00142932"/>
    <w:rsid w:val="00154215"/>
    <w:rsid w:val="001A10E9"/>
    <w:rsid w:val="001B49BE"/>
    <w:rsid w:val="001C07EA"/>
    <w:rsid w:val="0022097F"/>
    <w:rsid w:val="00256529"/>
    <w:rsid w:val="00284574"/>
    <w:rsid w:val="002A6268"/>
    <w:rsid w:val="002F2446"/>
    <w:rsid w:val="0030240A"/>
    <w:rsid w:val="00306E12"/>
    <w:rsid w:val="0031224F"/>
    <w:rsid w:val="00320E40"/>
    <w:rsid w:val="00327F6E"/>
    <w:rsid w:val="00346A46"/>
    <w:rsid w:val="00347B9B"/>
    <w:rsid w:val="003E7F5F"/>
    <w:rsid w:val="003F0650"/>
    <w:rsid w:val="003F0E92"/>
    <w:rsid w:val="004075F1"/>
    <w:rsid w:val="0043590E"/>
    <w:rsid w:val="0045378C"/>
    <w:rsid w:val="004D1B76"/>
    <w:rsid w:val="004F1847"/>
    <w:rsid w:val="00501025"/>
    <w:rsid w:val="00501E47"/>
    <w:rsid w:val="005159BA"/>
    <w:rsid w:val="00531D0F"/>
    <w:rsid w:val="005405A9"/>
    <w:rsid w:val="00541F40"/>
    <w:rsid w:val="00553327"/>
    <w:rsid w:val="00563813"/>
    <w:rsid w:val="00577F9E"/>
    <w:rsid w:val="005A12B0"/>
    <w:rsid w:val="006061BC"/>
    <w:rsid w:val="006063B4"/>
    <w:rsid w:val="00623494"/>
    <w:rsid w:val="00634E8B"/>
    <w:rsid w:val="0066366B"/>
    <w:rsid w:val="00680861"/>
    <w:rsid w:val="006903BA"/>
    <w:rsid w:val="0069098D"/>
    <w:rsid w:val="0069158F"/>
    <w:rsid w:val="006B482B"/>
    <w:rsid w:val="006B5626"/>
    <w:rsid w:val="006D4309"/>
    <w:rsid w:val="006D454B"/>
    <w:rsid w:val="006F3B5A"/>
    <w:rsid w:val="006F6C15"/>
    <w:rsid w:val="00706AC1"/>
    <w:rsid w:val="00720776"/>
    <w:rsid w:val="007A65DF"/>
    <w:rsid w:val="00880369"/>
    <w:rsid w:val="008B33B1"/>
    <w:rsid w:val="008B728A"/>
    <w:rsid w:val="008C620F"/>
    <w:rsid w:val="008D631A"/>
    <w:rsid w:val="008E04D5"/>
    <w:rsid w:val="00903378"/>
    <w:rsid w:val="00915F55"/>
    <w:rsid w:val="00920A39"/>
    <w:rsid w:val="00925C6D"/>
    <w:rsid w:val="00926598"/>
    <w:rsid w:val="00932D95"/>
    <w:rsid w:val="0093338F"/>
    <w:rsid w:val="00951899"/>
    <w:rsid w:val="0098145B"/>
    <w:rsid w:val="009960DD"/>
    <w:rsid w:val="009B40B3"/>
    <w:rsid w:val="009E0A23"/>
    <w:rsid w:val="009E0F71"/>
    <w:rsid w:val="009E250D"/>
    <w:rsid w:val="00A0133D"/>
    <w:rsid w:val="00A304C0"/>
    <w:rsid w:val="00A90646"/>
    <w:rsid w:val="00AA5267"/>
    <w:rsid w:val="00AB5732"/>
    <w:rsid w:val="00AC02A5"/>
    <w:rsid w:val="00AC09FD"/>
    <w:rsid w:val="00AC5053"/>
    <w:rsid w:val="00AC6027"/>
    <w:rsid w:val="00AD7A5A"/>
    <w:rsid w:val="00AF46CF"/>
    <w:rsid w:val="00B15B8C"/>
    <w:rsid w:val="00B1645B"/>
    <w:rsid w:val="00B4363D"/>
    <w:rsid w:val="00B45A7C"/>
    <w:rsid w:val="00B53816"/>
    <w:rsid w:val="00B57170"/>
    <w:rsid w:val="00B72D12"/>
    <w:rsid w:val="00B838AE"/>
    <w:rsid w:val="00B87E9C"/>
    <w:rsid w:val="00BB51E0"/>
    <w:rsid w:val="00BC3568"/>
    <w:rsid w:val="00BF6D4E"/>
    <w:rsid w:val="00C2682A"/>
    <w:rsid w:val="00C50D2D"/>
    <w:rsid w:val="00C84CC6"/>
    <w:rsid w:val="00C960E4"/>
    <w:rsid w:val="00CB4E84"/>
    <w:rsid w:val="00CC2645"/>
    <w:rsid w:val="00CC7A73"/>
    <w:rsid w:val="00CE43E3"/>
    <w:rsid w:val="00CF7403"/>
    <w:rsid w:val="00D0794D"/>
    <w:rsid w:val="00D40860"/>
    <w:rsid w:val="00D50195"/>
    <w:rsid w:val="00D807A3"/>
    <w:rsid w:val="00DB7ECB"/>
    <w:rsid w:val="00E26273"/>
    <w:rsid w:val="00E51E65"/>
    <w:rsid w:val="00E93406"/>
    <w:rsid w:val="00EA715D"/>
    <w:rsid w:val="00F27F78"/>
    <w:rsid w:val="00F42F60"/>
    <w:rsid w:val="00F52EE9"/>
    <w:rsid w:val="00F655A1"/>
    <w:rsid w:val="00FA35E6"/>
    <w:rsid w:val="00FC5B2B"/>
    <w:rsid w:val="00FD0919"/>
    <w:rsid w:val="00FD3F7C"/>
    <w:rsid w:val="00FE2488"/>
    <w:rsid w:val="00FF5144"/>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405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E7F5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E7F5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5405A9"/>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8D631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5405A9"/>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5405A9"/>
    <w:rPr>
      <w:color w:val="0000FF"/>
      <w:u w:val="single"/>
    </w:rPr>
  </w:style>
  <w:style w:type="character" w:styleId="Strong">
    <w:name w:val="Strong"/>
    <w:basedOn w:val="DefaultParagraphFont"/>
    <w:uiPriority w:val="22"/>
    <w:qFormat/>
    <w:rsid w:val="005405A9"/>
    <w:rPr>
      <w:b/>
      <w:bCs/>
    </w:rPr>
  </w:style>
  <w:style w:type="character" w:customStyle="1" w:styleId="Heading1Char">
    <w:name w:val="Heading 1 Char"/>
    <w:basedOn w:val="DefaultParagraphFont"/>
    <w:link w:val="Heading1"/>
    <w:uiPriority w:val="9"/>
    <w:rsid w:val="005405A9"/>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920A3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655A1"/>
    <w:rPr>
      <w:rFonts w:ascii="Courier New" w:eastAsia="Times New Roman" w:hAnsi="Courier New" w:cs="Courier New"/>
      <w:sz w:val="20"/>
      <w:szCs w:val="20"/>
    </w:rPr>
  </w:style>
  <w:style w:type="paragraph" w:styleId="ListParagraph">
    <w:name w:val="List Paragraph"/>
    <w:basedOn w:val="Normal"/>
    <w:uiPriority w:val="34"/>
    <w:qFormat/>
    <w:rsid w:val="00563813"/>
    <w:pPr>
      <w:ind w:left="720"/>
      <w:contextualSpacing/>
    </w:pPr>
  </w:style>
  <w:style w:type="paragraph" w:styleId="BalloonText">
    <w:name w:val="Balloon Text"/>
    <w:basedOn w:val="Normal"/>
    <w:link w:val="BalloonTextChar"/>
    <w:uiPriority w:val="99"/>
    <w:semiHidden/>
    <w:unhideWhenUsed/>
    <w:rsid w:val="00FC5B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5B2B"/>
    <w:rPr>
      <w:rFonts w:ascii="Tahoma" w:hAnsi="Tahoma" w:cs="Tahoma"/>
      <w:sz w:val="16"/>
      <w:szCs w:val="16"/>
    </w:rPr>
  </w:style>
  <w:style w:type="character" w:customStyle="1" w:styleId="Heading2Char">
    <w:name w:val="Heading 2 Char"/>
    <w:basedOn w:val="DefaultParagraphFont"/>
    <w:link w:val="Heading2"/>
    <w:uiPriority w:val="9"/>
    <w:semiHidden/>
    <w:rsid w:val="003E7F5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3E7F5F"/>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3E7F5F"/>
    <w:rPr>
      <w:i/>
      <w:iCs/>
    </w:rPr>
  </w:style>
  <w:style w:type="character" w:customStyle="1" w:styleId="style1">
    <w:name w:val="style1"/>
    <w:basedOn w:val="DefaultParagraphFont"/>
    <w:rsid w:val="006D4309"/>
  </w:style>
  <w:style w:type="character" w:customStyle="1" w:styleId="grame">
    <w:name w:val="grame"/>
    <w:basedOn w:val="DefaultParagraphFont"/>
    <w:rsid w:val="00577F9E"/>
  </w:style>
  <w:style w:type="character" w:customStyle="1" w:styleId="spelle">
    <w:name w:val="spelle"/>
    <w:basedOn w:val="DefaultParagraphFont"/>
    <w:rsid w:val="00577F9E"/>
  </w:style>
  <w:style w:type="paragraph" w:styleId="Caption">
    <w:name w:val="caption"/>
    <w:basedOn w:val="Normal"/>
    <w:uiPriority w:val="35"/>
    <w:qFormat/>
    <w:rsid w:val="00577F9E"/>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AD7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D7A5A"/>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8D631A"/>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405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E7F5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E7F5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5405A9"/>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8D631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5405A9"/>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5405A9"/>
    <w:rPr>
      <w:color w:val="0000FF"/>
      <w:u w:val="single"/>
    </w:rPr>
  </w:style>
  <w:style w:type="character" w:styleId="Strong">
    <w:name w:val="Strong"/>
    <w:basedOn w:val="DefaultParagraphFont"/>
    <w:uiPriority w:val="22"/>
    <w:qFormat/>
    <w:rsid w:val="005405A9"/>
    <w:rPr>
      <w:b/>
      <w:bCs/>
    </w:rPr>
  </w:style>
  <w:style w:type="character" w:customStyle="1" w:styleId="Heading1Char">
    <w:name w:val="Heading 1 Char"/>
    <w:basedOn w:val="DefaultParagraphFont"/>
    <w:link w:val="Heading1"/>
    <w:uiPriority w:val="9"/>
    <w:rsid w:val="005405A9"/>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920A3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655A1"/>
    <w:rPr>
      <w:rFonts w:ascii="Courier New" w:eastAsia="Times New Roman" w:hAnsi="Courier New" w:cs="Courier New"/>
      <w:sz w:val="20"/>
      <w:szCs w:val="20"/>
    </w:rPr>
  </w:style>
  <w:style w:type="paragraph" w:styleId="ListParagraph">
    <w:name w:val="List Paragraph"/>
    <w:basedOn w:val="Normal"/>
    <w:uiPriority w:val="34"/>
    <w:qFormat/>
    <w:rsid w:val="00563813"/>
    <w:pPr>
      <w:ind w:left="720"/>
      <w:contextualSpacing/>
    </w:pPr>
  </w:style>
  <w:style w:type="paragraph" w:styleId="BalloonText">
    <w:name w:val="Balloon Text"/>
    <w:basedOn w:val="Normal"/>
    <w:link w:val="BalloonTextChar"/>
    <w:uiPriority w:val="99"/>
    <w:semiHidden/>
    <w:unhideWhenUsed/>
    <w:rsid w:val="00FC5B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5B2B"/>
    <w:rPr>
      <w:rFonts w:ascii="Tahoma" w:hAnsi="Tahoma" w:cs="Tahoma"/>
      <w:sz w:val="16"/>
      <w:szCs w:val="16"/>
    </w:rPr>
  </w:style>
  <w:style w:type="character" w:customStyle="1" w:styleId="Heading2Char">
    <w:name w:val="Heading 2 Char"/>
    <w:basedOn w:val="DefaultParagraphFont"/>
    <w:link w:val="Heading2"/>
    <w:uiPriority w:val="9"/>
    <w:semiHidden/>
    <w:rsid w:val="003E7F5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3E7F5F"/>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3E7F5F"/>
    <w:rPr>
      <w:i/>
      <w:iCs/>
    </w:rPr>
  </w:style>
  <w:style w:type="character" w:customStyle="1" w:styleId="style1">
    <w:name w:val="style1"/>
    <w:basedOn w:val="DefaultParagraphFont"/>
    <w:rsid w:val="006D4309"/>
  </w:style>
  <w:style w:type="character" w:customStyle="1" w:styleId="grame">
    <w:name w:val="grame"/>
    <w:basedOn w:val="DefaultParagraphFont"/>
    <w:rsid w:val="00577F9E"/>
  </w:style>
  <w:style w:type="character" w:customStyle="1" w:styleId="spelle">
    <w:name w:val="spelle"/>
    <w:basedOn w:val="DefaultParagraphFont"/>
    <w:rsid w:val="00577F9E"/>
  </w:style>
  <w:style w:type="paragraph" w:styleId="Caption">
    <w:name w:val="caption"/>
    <w:basedOn w:val="Normal"/>
    <w:uiPriority w:val="35"/>
    <w:qFormat/>
    <w:rsid w:val="00577F9E"/>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AD7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D7A5A"/>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8D631A"/>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31645">
      <w:bodyDiv w:val="1"/>
      <w:marLeft w:val="0"/>
      <w:marRight w:val="0"/>
      <w:marTop w:val="0"/>
      <w:marBottom w:val="0"/>
      <w:divBdr>
        <w:top w:val="none" w:sz="0" w:space="0" w:color="auto"/>
        <w:left w:val="none" w:sz="0" w:space="0" w:color="auto"/>
        <w:bottom w:val="none" w:sz="0" w:space="0" w:color="auto"/>
        <w:right w:val="none" w:sz="0" w:space="0" w:color="auto"/>
      </w:divBdr>
    </w:div>
    <w:div w:id="93401005">
      <w:bodyDiv w:val="1"/>
      <w:marLeft w:val="0"/>
      <w:marRight w:val="0"/>
      <w:marTop w:val="0"/>
      <w:marBottom w:val="0"/>
      <w:divBdr>
        <w:top w:val="none" w:sz="0" w:space="0" w:color="auto"/>
        <w:left w:val="none" w:sz="0" w:space="0" w:color="auto"/>
        <w:bottom w:val="none" w:sz="0" w:space="0" w:color="auto"/>
        <w:right w:val="none" w:sz="0" w:space="0" w:color="auto"/>
      </w:divBdr>
    </w:div>
    <w:div w:id="147282683">
      <w:bodyDiv w:val="1"/>
      <w:marLeft w:val="0"/>
      <w:marRight w:val="0"/>
      <w:marTop w:val="0"/>
      <w:marBottom w:val="0"/>
      <w:divBdr>
        <w:top w:val="none" w:sz="0" w:space="0" w:color="auto"/>
        <w:left w:val="none" w:sz="0" w:space="0" w:color="auto"/>
        <w:bottom w:val="none" w:sz="0" w:space="0" w:color="auto"/>
        <w:right w:val="none" w:sz="0" w:space="0" w:color="auto"/>
      </w:divBdr>
    </w:div>
    <w:div w:id="159547124">
      <w:bodyDiv w:val="1"/>
      <w:marLeft w:val="0"/>
      <w:marRight w:val="0"/>
      <w:marTop w:val="0"/>
      <w:marBottom w:val="0"/>
      <w:divBdr>
        <w:top w:val="none" w:sz="0" w:space="0" w:color="auto"/>
        <w:left w:val="none" w:sz="0" w:space="0" w:color="auto"/>
        <w:bottom w:val="none" w:sz="0" w:space="0" w:color="auto"/>
        <w:right w:val="none" w:sz="0" w:space="0" w:color="auto"/>
      </w:divBdr>
    </w:div>
    <w:div w:id="222254641">
      <w:bodyDiv w:val="1"/>
      <w:marLeft w:val="0"/>
      <w:marRight w:val="0"/>
      <w:marTop w:val="0"/>
      <w:marBottom w:val="0"/>
      <w:divBdr>
        <w:top w:val="none" w:sz="0" w:space="0" w:color="auto"/>
        <w:left w:val="none" w:sz="0" w:space="0" w:color="auto"/>
        <w:bottom w:val="none" w:sz="0" w:space="0" w:color="auto"/>
        <w:right w:val="none" w:sz="0" w:space="0" w:color="auto"/>
      </w:divBdr>
    </w:div>
    <w:div w:id="310526083">
      <w:bodyDiv w:val="1"/>
      <w:marLeft w:val="0"/>
      <w:marRight w:val="0"/>
      <w:marTop w:val="0"/>
      <w:marBottom w:val="0"/>
      <w:divBdr>
        <w:top w:val="none" w:sz="0" w:space="0" w:color="auto"/>
        <w:left w:val="none" w:sz="0" w:space="0" w:color="auto"/>
        <w:bottom w:val="none" w:sz="0" w:space="0" w:color="auto"/>
        <w:right w:val="none" w:sz="0" w:space="0" w:color="auto"/>
      </w:divBdr>
    </w:div>
    <w:div w:id="375742078">
      <w:bodyDiv w:val="1"/>
      <w:marLeft w:val="0"/>
      <w:marRight w:val="0"/>
      <w:marTop w:val="0"/>
      <w:marBottom w:val="0"/>
      <w:divBdr>
        <w:top w:val="none" w:sz="0" w:space="0" w:color="auto"/>
        <w:left w:val="none" w:sz="0" w:space="0" w:color="auto"/>
        <w:bottom w:val="none" w:sz="0" w:space="0" w:color="auto"/>
        <w:right w:val="none" w:sz="0" w:space="0" w:color="auto"/>
      </w:divBdr>
    </w:div>
    <w:div w:id="424696203">
      <w:bodyDiv w:val="1"/>
      <w:marLeft w:val="0"/>
      <w:marRight w:val="0"/>
      <w:marTop w:val="0"/>
      <w:marBottom w:val="0"/>
      <w:divBdr>
        <w:top w:val="none" w:sz="0" w:space="0" w:color="auto"/>
        <w:left w:val="none" w:sz="0" w:space="0" w:color="auto"/>
        <w:bottom w:val="none" w:sz="0" w:space="0" w:color="auto"/>
        <w:right w:val="none" w:sz="0" w:space="0" w:color="auto"/>
      </w:divBdr>
    </w:div>
    <w:div w:id="446319797">
      <w:bodyDiv w:val="1"/>
      <w:marLeft w:val="0"/>
      <w:marRight w:val="0"/>
      <w:marTop w:val="0"/>
      <w:marBottom w:val="0"/>
      <w:divBdr>
        <w:top w:val="none" w:sz="0" w:space="0" w:color="auto"/>
        <w:left w:val="none" w:sz="0" w:space="0" w:color="auto"/>
        <w:bottom w:val="none" w:sz="0" w:space="0" w:color="auto"/>
        <w:right w:val="none" w:sz="0" w:space="0" w:color="auto"/>
      </w:divBdr>
    </w:div>
    <w:div w:id="491868525">
      <w:bodyDiv w:val="1"/>
      <w:marLeft w:val="0"/>
      <w:marRight w:val="0"/>
      <w:marTop w:val="0"/>
      <w:marBottom w:val="0"/>
      <w:divBdr>
        <w:top w:val="none" w:sz="0" w:space="0" w:color="auto"/>
        <w:left w:val="none" w:sz="0" w:space="0" w:color="auto"/>
        <w:bottom w:val="none" w:sz="0" w:space="0" w:color="auto"/>
        <w:right w:val="none" w:sz="0" w:space="0" w:color="auto"/>
      </w:divBdr>
    </w:div>
    <w:div w:id="673150297">
      <w:bodyDiv w:val="1"/>
      <w:marLeft w:val="0"/>
      <w:marRight w:val="0"/>
      <w:marTop w:val="0"/>
      <w:marBottom w:val="0"/>
      <w:divBdr>
        <w:top w:val="none" w:sz="0" w:space="0" w:color="auto"/>
        <w:left w:val="none" w:sz="0" w:space="0" w:color="auto"/>
        <w:bottom w:val="none" w:sz="0" w:space="0" w:color="auto"/>
        <w:right w:val="none" w:sz="0" w:space="0" w:color="auto"/>
      </w:divBdr>
    </w:div>
    <w:div w:id="727650262">
      <w:bodyDiv w:val="1"/>
      <w:marLeft w:val="0"/>
      <w:marRight w:val="0"/>
      <w:marTop w:val="0"/>
      <w:marBottom w:val="0"/>
      <w:divBdr>
        <w:top w:val="none" w:sz="0" w:space="0" w:color="auto"/>
        <w:left w:val="none" w:sz="0" w:space="0" w:color="auto"/>
        <w:bottom w:val="none" w:sz="0" w:space="0" w:color="auto"/>
        <w:right w:val="none" w:sz="0" w:space="0" w:color="auto"/>
      </w:divBdr>
      <w:divsChild>
        <w:div w:id="702511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7761781">
      <w:bodyDiv w:val="1"/>
      <w:marLeft w:val="0"/>
      <w:marRight w:val="0"/>
      <w:marTop w:val="0"/>
      <w:marBottom w:val="0"/>
      <w:divBdr>
        <w:top w:val="none" w:sz="0" w:space="0" w:color="auto"/>
        <w:left w:val="none" w:sz="0" w:space="0" w:color="auto"/>
        <w:bottom w:val="none" w:sz="0" w:space="0" w:color="auto"/>
        <w:right w:val="none" w:sz="0" w:space="0" w:color="auto"/>
      </w:divBdr>
    </w:div>
    <w:div w:id="986981192">
      <w:bodyDiv w:val="1"/>
      <w:marLeft w:val="0"/>
      <w:marRight w:val="0"/>
      <w:marTop w:val="0"/>
      <w:marBottom w:val="0"/>
      <w:divBdr>
        <w:top w:val="none" w:sz="0" w:space="0" w:color="auto"/>
        <w:left w:val="none" w:sz="0" w:space="0" w:color="auto"/>
        <w:bottom w:val="none" w:sz="0" w:space="0" w:color="auto"/>
        <w:right w:val="none" w:sz="0" w:space="0" w:color="auto"/>
      </w:divBdr>
    </w:div>
    <w:div w:id="1040588007">
      <w:bodyDiv w:val="1"/>
      <w:marLeft w:val="0"/>
      <w:marRight w:val="0"/>
      <w:marTop w:val="0"/>
      <w:marBottom w:val="0"/>
      <w:divBdr>
        <w:top w:val="none" w:sz="0" w:space="0" w:color="auto"/>
        <w:left w:val="none" w:sz="0" w:space="0" w:color="auto"/>
        <w:bottom w:val="none" w:sz="0" w:space="0" w:color="auto"/>
        <w:right w:val="none" w:sz="0" w:space="0" w:color="auto"/>
      </w:divBdr>
    </w:div>
    <w:div w:id="1094549425">
      <w:bodyDiv w:val="1"/>
      <w:marLeft w:val="0"/>
      <w:marRight w:val="0"/>
      <w:marTop w:val="0"/>
      <w:marBottom w:val="0"/>
      <w:divBdr>
        <w:top w:val="none" w:sz="0" w:space="0" w:color="auto"/>
        <w:left w:val="none" w:sz="0" w:space="0" w:color="auto"/>
        <w:bottom w:val="none" w:sz="0" w:space="0" w:color="auto"/>
        <w:right w:val="none" w:sz="0" w:space="0" w:color="auto"/>
      </w:divBdr>
    </w:div>
    <w:div w:id="1277786981">
      <w:bodyDiv w:val="1"/>
      <w:marLeft w:val="0"/>
      <w:marRight w:val="0"/>
      <w:marTop w:val="0"/>
      <w:marBottom w:val="0"/>
      <w:divBdr>
        <w:top w:val="none" w:sz="0" w:space="0" w:color="auto"/>
        <w:left w:val="none" w:sz="0" w:space="0" w:color="auto"/>
        <w:bottom w:val="none" w:sz="0" w:space="0" w:color="auto"/>
        <w:right w:val="none" w:sz="0" w:space="0" w:color="auto"/>
      </w:divBdr>
    </w:div>
    <w:div w:id="1297762371">
      <w:bodyDiv w:val="1"/>
      <w:marLeft w:val="0"/>
      <w:marRight w:val="0"/>
      <w:marTop w:val="0"/>
      <w:marBottom w:val="0"/>
      <w:divBdr>
        <w:top w:val="none" w:sz="0" w:space="0" w:color="auto"/>
        <w:left w:val="none" w:sz="0" w:space="0" w:color="auto"/>
        <w:bottom w:val="none" w:sz="0" w:space="0" w:color="auto"/>
        <w:right w:val="none" w:sz="0" w:space="0" w:color="auto"/>
      </w:divBdr>
    </w:div>
    <w:div w:id="1359814531">
      <w:bodyDiv w:val="1"/>
      <w:marLeft w:val="0"/>
      <w:marRight w:val="0"/>
      <w:marTop w:val="0"/>
      <w:marBottom w:val="0"/>
      <w:divBdr>
        <w:top w:val="none" w:sz="0" w:space="0" w:color="auto"/>
        <w:left w:val="none" w:sz="0" w:space="0" w:color="auto"/>
        <w:bottom w:val="none" w:sz="0" w:space="0" w:color="auto"/>
        <w:right w:val="none" w:sz="0" w:space="0" w:color="auto"/>
      </w:divBdr>
      <w:divsChild>
        <w:div w:id="1593392985">
          <w:marLeft w:val="0"/>
          <w:marRight w:val="0"/>
          <w:marTop w:val="0"/>
          <w:marBottom w:val="0"/>
          <w:divBdr>
            <w:top w:val="none" w:sz="0" w:space="0" w:color="auto"/>
            <w:left w:val="none" w:sz="0" w:space="0" w:color="auto"/>
            <w:bottom w:val="none" w:sz="0" w:space="0" w:color="auto"/>
            <w:right w:val="none" w:sz="0" w:space="0" w:color="auto"/>
          </w:divBdr>
        </w:div>
      </w:divsChild>
    </w:div>
    <w:div w:id="1412971362">
      <w:bodyDiv w:val="1"/>
      <w:marLeft w:val="0"/>
      <w:marRight w:val="0"/>
      <w:marTop w:val="0"/>
      <w:marBottom w:val="0"/>
      <w:divBdr>
        <w:top w:val="none" w:sz="0" w:space="0" w:color="auto"/>
        <w:left w:val="none" w:sz="0" w:space="0" w:color="auto"/>
        <w:bottom w:val="none" w:sz="0" w:space="0" w:color="auto"/>
        <w:right w:val="none" w:sz="0" w:space="0" w:color="auto"/>
      </w:divBdr>
    </w:div>
    <w:div w:id="1494418927">
      <w:bodyDiv w:val="1"/>
      <w:marLeft w:val="0"/>
      <w:marRight w:val="0"/>
      <w:marTop w:val="0"/>
      <w:marBottom w:val="0"/>
      <w:divBdr>
        <w:top w:val="none" w:sz="0" w:space="0" w:color="auto"/>
        <w:left w:val="none" w:sz="0" w:space="0" w:color="auto"/>
        <w:bottom w:val="none" w:sz="0" w:space="0" w:color="auto"/>
        <w:right w:val="none" w:sz="0" w:space="0" w:color="auto"/>
      </w:divBdr>
    </w:div>
    <w:div w:id="1510366649">
      <w:bodyDiv w:val="1"/>
      <w:marLeft w:val="0"/>
      <w:marRight w:val="0"/>
      <w:marTop w:val="0"/>
      <w:marBottom w:val="0"/>
      <w:divBdr>
        <w:top w:val="none" w:sz="0" w:space="0" w:color="auto"/>
        <w:left w:val="none" w:sz="0" w:space="0" w:color="auto"/>
        <w:bottom w:val="none" w:sz="0" w:space="0" w:color="auto"/>
        <w:right w:val="none" w:sz="0" w:space="0" w:color="auto"/>
      </w:divBdr>
    </w:div>
    <w:div w:id="1586457522">
      <w:bodyDiv w:val="1"/>
      <w:marLeft w:val="0"/>
      <w:marRight w:val="0"/>
      <w:marTop w:val="0"/>
      <w:marBottom w:val="0"/>
      <w:divBdr>
        <w:top w:val="none" w:sz="0" w:space="0" w:color="auto"/>
        <w:left w:val="none" w:sz="0" w:space="0" w:color="auto"/>
        <w:bottom w:val="none" w:sz="0" w:space="0" w:color="auto"/>
        <w:right w:val="none" w:sz="0" w:space="0" w:color="auto"/>
      </w:divBdr>
    </w:div>
    <w:div w:id="1647661258">
      <w:bodyDiv w:val="1"/>
      <w:marLeft w:val="0"/>
      <w:marRight w:val="0"/>
      <w:marTop w:val="0"/>
      <w:marBottom w:val="0"/>
      <w:divBdr>
        <w:top w:val="none" w:sz="0" w:space="0" w:color="auto"/>
        <w:left w:val="none" w:sz="0" w:space="0" w:color="auto"/>
        <w:bottom w:val="none" w:sz="0" w:space="0" w:color="auto"/>
        <w:right w:val="none" w:sz="0" w:space="0" w:color="auto"/>
      </w:divBdr>
    </w:div>
    <w:div w:id="1662807066">
      <w:bodyDiv w:val="1"/>
      <w:marLeft w:val="0"/>
      <w:marRight w:val="0"/>
      <w:marTop w:val="0"/>
      <w:marBottom w:val="0"/>
      <w:divBdr>
        <w:top w:val="none" w:sz="0" w:space="0" w:color="auto"/>
        <w:left w:val="none" w:sz="0" w:space="0" w:color="auto"/>
        <w:bottom w:val="none" w:sz="0" w:space="0" w:color="auto"/>
        <w:right w:val="none" w:sz="0" w:space="0" w:color="auto"/>
      </w:divBdr>
    </w:div>
    <w:div w:id="1743484187">
      <w:bodyDiv w:val="1"/>
      <w:marLeft w:val="0"/>
      <w:marRight w:val="0"/>
      <w:marTop w:val="0"/>
      <w:marBottom w:val="0"/>
      <w:divBdr>
        <w:top w:val="none" w:sz="0" w:space="0" w:color="auto"/>
        <w:left w:val="none" w:sz="0" w:space="0" w:color="auto"/>
        <w:bottom w:val="none" w:sz="0" w:space="0" w:color="auto"/>
        <w:right w:val="none" w:sz="0" w:space="0" w:color="auto"/>
      </w:divBdr>
    </w:div>
    <w:div w:id="1880893593">
      <w:bodyDiv w:val="1"/>
      <w:marLeft w:val="0"/>
      <w:marRight w:val="0"/>
      <w:marTop w:val="0"/>
      <w:marBottom w:val="0"/>
      <w:divBdr>
        <w:top w:val="none" w:sz="0" w:space="0" w:color="auto"/>
        <w:left w:val="none" w:sz="0" w:space="0" w:color="auto"/>
        <w:bottom w:val="none" w:sz="0" w:space="0" w:color="auto"/>
        <w:right w:val="none" w:sz="0" w:space="0" w:color="auto"/>
      </w:divBdr>
    </w:div>
    <w:div w:id="1955939885">
      <w:bodyDiv w:val="1"/>
      <w:marLeft w:val="0"/>
      <w:marRight w:val="0"/>
      <w:marTop w:val="0"/>
      <w:marBottom w:val="0"/>
      <w:divBdr>
        <w:top w:val="none" w:sz="0" w:space="0" w:color="auto"/>
        <w:left w:val="none" w:sz="0" w:space="0" w:color="auto"/>
        <w:bottom w:val="none" w:sz="0" w:space="0" w:color="auto"/>
        <w:right w:val="none" w:sz="0" w:space="0" w:color="auto"/>
      </w:divBdr>
    </w:div>
    <w:div w:id="1963463307">
      <w:bodyDiv w:val="1"/>
      <w:marLeft w:val="0"/>
      <w:marRight w:val="0"/>
      <w:marTop w:val="0"/>
      <w:marBottom w:val="0"/>
      <w:divBdr>
        <w:top w:val="none" w:sz="0" w:space="0" w:color="auto"/>
        <w:left w:val="none" w:sz="0" w:space="0" w:color="auto"/>
        <w:bottom w:val="none" w:sz="0" w:space="0" w:color="auto"/>
        <w:right w:val="none" w:sz="0" w:space="0" w:color="auto"/>
      </w:divBdr>
    </w:div>
    <w:div w:id="1995330402">
      <w:bodyDiv w:val="1"/>
      <w:marLeft w:val="0"/>
      <w:marRight w:val="0"/>
      <w:marTop w:val="0"/>
      <w:marBottom w:val="0"/>
      <w:divBdr>
        <w:top w:val="none" w:sz="0" w:space="0" w:color="auto"/>
        <w:left w:val="none" w:sz="0" w:space="0" w:color="auto"/>
        <w:bottom w:val="none" w:sz="0" w:space="0" w:color="auto"/>
        <w:right w:val="none" w:sz="0" w:space="0" w:color="auto"/>
      </w:divBdr>
    </w:div>
    <w:div w:id="2015495494">
      <w:bodyDiv w:val="1"/>
      <w:marLeft w:val="0"/>
      <w:marRight w:val="0"/>
      <w:marTop w:val="0"/>
      <w:marBottom w:val="0"/>
      <w:divBdr>
        <w:top w:val="none" w:sz="0" w:space="0" w:color="auto"/>
        <w:left w:val="none" w:sz="0" w:space="0" w:color="auto"/>
        <w:bottom w:val="none" w:sz="0" w:space="0" w:color="auto"/>
        <w:right w:val="none" w:sz="0" w:space="0" w:color="auto"/>
      </w:divBdr>
    </w:div>
    <w:div w:id="2128615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workflowpatterns.com/patterns/resource/workflow_structure.php" TargetMode="External"/><Relationship Id="rId21" Type="http://schemas.openxmlformats.org/officeDocument/2006/relationships/hyperlink" Target="http://www.workflowpatterns.com/patterns/resource/index.php" TargetMode="External"/><Relationship Id="rId42" Type="http://schemas.openxmlformats.org/officeDocument/2006/relationships/hyperlink" Target="http://www.workflowpatterns.com/patterns/control/new/wcp30.php" TargetMode="External"/><Relationship Id="rId63" Type="http://schemas.openxmlformats.org/officeDocument/2006/relationships/hyperlink" Target="http://www.workflowpatterns.com/patterns/control/cancellation/wcp20.php" TargetMode="External"/><Relationship Id="rId84" Type="http://schemas.openxmlformats.org/officeDocument/2006/relationships/hyperlink" Target="http://www.workflowpatterns.com/patterns/data/visibility/wdp8.php" TargetMode="External"/><Relationship Id="rId138" Type="http://schemas.openxmlformats.org/officeDocument/2006/relationships/hyperlink" Target="http://www.workflowpatterns.com/patterns/resource/push/wrp14.php" TargetMode="External"/><Relationship Id="rId159" Type="http://schemas.openxmlformats.org/officeDocument/2006/relationships/hyperlink" Target="http://www.workflowpatterns.com/patterns/resource/index.php" TargetMode="External"/><Relationship Id="rId170" Type="http://schemas.openxmlformats.org/officeDocument/2006/relationships/image" Target="media/image14.png"/><Relationship Id="rId191" Type="http://schemas.openxmlformats.org/officeDocument/2006/relationships/hyperlink" Target="http://www.workflowpatterns.com/patterns/exception/bibliography.php" TargetMode="External"/><Relationship Id="rId205" Type="http://schemas.openxmlformats.org/officeDocument/2006/relationships/hyperlink" Target="http://www.workflowpatterns.com/patterns/logimperfection/elp3.php" TargetMode="External"/><Relationship Id="rId107" Type="http://schemas.openxmlformats.org/officeDocument/2006/relationships/hyperlink" Target="http://www.workflowpatterns.com/patterns/data/mechanisms/wdp33.php" TargetMode="External"/><Relationship Id="rId11" Type="http://schemas.openxmlformats.org/officeDocument/2006/relationships/image" Target="media/image2.png"/><Relationship Id="rId32" Type="http://schemas.openxmlformats.org/officeDocument/2006/relationships/hyperlink" Target="http://www.workflowpatterns.com/patterns/control/basic/wcp2.php" TargetMode="External"/><Relationship Id="rId37" Type="http://schemas.openxmlformats.org/officeDocument/2006/relationships/hyperlink" Target="http://www.workflowpatterns.com/patterns/control/advanced_branching/wcp7.php" TargetMode="External"/><Relationship Id="rId53" Type="http://schemas.openxmlformats.org/officeDocument/2006/relationships/hyperlink" Target="http://www.workflowpatterns.com/patterns/control/multiple_instance/wcp15.php" TargetMode="External"/><Relationship Id="rId58" Type="http://schemas.openxmlformats.org/officeDocument/2006/relationships/hyperlink" Target="http://www.workflowpatterns.com/patterns/control/state/wcp17.php" TargetMode="External"/><Relationship Id="rId74" Type="http://schemas.openxmlformats.org/officeDocument/2006/relationships/hyperlink" Target="http://www.workflowpatterns.com/documentation/documents/data_patterns%20BETA%20TR.pdf" TargetMode="External"/><Relationship Id="rId79" Type="http://schemas.openxmlformats.org/officeDocument/2006/relationships/hyperlink" Target="http://www.workflowpatterns.com/patterns/data/visibility/wdp3.php" TargetMode="External"/><Relationship Id="rId102" Type="http://schemas.openxmlformats.org/officeDocument/2006/relationships/hyperlink" Target="http://www.workflowpatterns.com/patterns/data/mechanisms/wdp28.php" TargetMode="External"/><Relationship Id="rId123" Type="http://schemas.openxmlformats.org/officeDocument/2006/relationships/hyperlink" Target="http://www.workflowpatterns.com/patterns/resource/creation/wrp3.php" TargetMode="External"/><Relationship Id="rId128" Type="http://schemas.openxmlformats.org/officeDocument/2006/relationships/hyperlink" Target="http://www.workflowpatterns.com/patterns/resource/creation/wrp8.php" TargetMode="External"/><Relationship Id="rId144" Type="http://schemas.openxmlformats.org/officeDocument/2006/relationships/hyperlink" Target="http://www.workflowpatterns.com/patterns/resource/push/wrp20.php" TargetMode="External"/><Relationship Id="rId149" Type="http://schemas.openxmlformats.org/officeDocument/2006/relationships/hyperlink" Target="http://www.workflowpatterns.com/patterns/resource/index.php" TargetMode="External"/><Relationship Id="rId5" Type="http://schemas.openxmlformats.org/officeDocument/2006/relationships/webSettings" Target="webSettings.xml"/><Relationship Id="rId90" Type="http://schemas.openxmlformats.org/officeDocument/2006/relationships/hyperlink" Target="http://www.workflowpatterns.com/patterns/data/external/wdp16.php" TargetMode="External"/><Relationship Id="rId95" Type="http://schemas.openxmlformats.org/officeDocument/2006/relationships/hyperlink" Target="http://www.workflowpatterns.com/patterns/data/external/wdp21.php" TargetMode="External"/><Relationship Id="rId160" Type="http://schemas.openxmlformats.org/officeDocument/2006/relationships/hyperlink" Target="http://www.workflowpatterns.com/patterns/resource/detour/wrp27.php" TargetMode="External"/><Relationship Id="rId165" Type="http://schemas.openxmlformats.org/officeDocument/2006/relationships/hyperlink" Target="http://www.workflowpatterns.com/patterns/resource/detour/wrp32.php" TargetMode="External"/><Relationship Id="rId181" Type="http://schemas.openxmlformats.org/officeDocument/2006/relationships/hyperlink" Target="http://www.workflowpatterns.com/patterns/exception/framework.php" TargetMode="External"/><Relationship Id="rId186" Type="http://schemas.openxmlformats.org/officeDocument/2006/relationships/hyperlink" Target="http://www.workflowpatterns.com/patterns/exception/characterisingstrategies.php" TargetMode="External"/><Relationship Id="rId211" Type="http://schemas.openxmlformats.org/officeDocument/2006/relationships/hyperlink" Target="http://www.workflowpatterns.com/patterns/logimperfection/elp9.php" TargetMode="External"/><Relationship Id="rId22" Type="http://schemas.openxmlformats.org/officeDocument/2006/relationships/hyperlink" Target="http://www.workflowpatterns.com/patterns/exception/index.php" TargetMode="External"/><Relationship Id="rId27" Type="http://schemas.openxmlformats.org/officeDocument/2006/relationships/hyperlink" Target="http://www.workflowpatterns.com/patterns/control/bibliography.php" TargetMode="External"/><Relationship Id="rId43" Type="http://schemas.openxmlformats.org/officeDocument/2006/relationships/hyperlink" Target="http://www.workflowpatterns.com/patterns/control/new/wcp31.php" TargetMode="External"/><Relationship Id="rId48" Type="http://schemas.openxmlformats.org/officeDocument/2006/relationships/hyperlink" Target="http://www.workflowpatterns.com/patterns/control/new/wcp41.php" TargetMode="External"/><Relationship Id="rId64" Type="http://schemas.openxmlformats.org/officeDocument/2006/relationships/hyperlink" Target="http://www.workflowpatterns.com/patterns/control/new/wcp25.php" TargetMode="External"/><Relationship Id="rId69" Type="http://schemas.openxmlformats.org/officeDocument/2006/relationships/hyperlink" Target="http://www.workflowpatterns.com/patterns/control/new/wcp22.php" TargetMode="External"/><Relationship Id="rId113" Type="http://schemas.openxmlformats.org/officeDocument/2006/relationships/hyperlink" Target="http://www.workflowpatterns.com/patterns/data/routing/wdp39.php" TargetMode="External"/><Relationship Id="rId118" Type="http://schemas.openxmlformats.org/officeDocument/2006/relationships/hyperlink" Target="http://www.workflowpatterns.com/patterns/resource/work_distribution.php" TargetMode="External"/><Relationship Id="rId134" Type="http://schemas.openxmlformats.org/officeDocument/2006/relationships/hyperlink" Target="http://www.workflowpatterns.com/patterns/resource/index.php" TargetMode="External"/><Relationship Id="rId139" Type="http://schemas.openxmlformats.org/officeDocument/2006/relationships/hyperlink" Target="http://www.workflowpatterns.com/patterns/resource/push/wrp15.php" TargetMode="External"/><Relationship Id="rId80" Type="http://schemas.openxmlformats.org/officeDocument/2006/relationships/hyperlink" Target="http://www.workflowpatterns.com/patterns/data/visibility/wdp4.php" TargetMode="External"/><Relationship Id="rId85" Type="http://schemas.openxmlformats.org/officeDocument/2006/relationships/hyperlink" Target="http://www.workflowpatterns.com/patterns/data/internal/wdp10.php" TargetMode="External"/><Relationship Id="rId150" Type="http://schemas.openxmlformats.org/officeDocument/2006/relationships/hyperlink" Target="http://www.workflowpatterns.com/patterns/resource/index.php" TargetMode="External"/><Relationship Id="rId155" Type="http://schemas.openxmlformats.org/officeDocument/2006/relationships/hyperlink" Target="http://www.workflowpatterns.com/patterns/resource/pull/wrp25.php" TargetMode="External"/><Relationship Id="rId171" Type="http://schemas.openxmlformats.org/officeDocument/2006/relationships/hyperlink" Target="http://www.workflowpatterns.com/patterns/resource/autostart/wrp36.php" TargetMode="External"/><Relationship Id="rId176" Type="http://schemas.openxmlformats.org/officeDocument/2006/relationships/hyperlink" Target="http://www.workflowpatterns.com/patterns/resource/visibility/wrp41.php" TargetMode="External"/><Relationship Id="rId192" Type="http://schemas.openxmlformats.org/officeDocument/2006/relationships/hyperlink" Target="http://www.workflowpatterns.com/patterns/exception/evaluations.php" TargetMode="External"/><Relationship Id="rId197" Type="http://schemas.openxmlformats.org/officeDocument/2006/relationships/hyperlink" Target="https://link.springer.com/book/10.1007%2F3-540-33173-5" TargetMode="External"/><Relationship Id="rId206" Type="http://schemas.openxmlformats.org/officeDocument/2006/relationships/hyperlink" Target="http://www.workflowpatterns.com/patterns/logimperfection/elp4.php" TargetMode="External"/><Relationship Id="rId201" Type="http://schemas.openxmlformats.org/officeDocument/2006/relationships/hyperlink" Target="https://link.springer.com/chapter/10.1007/978-3-642-36438-9_10" TargetMode="External"/><Relationship Id="rId12" Type="http://schemas.openxmlformats.org/officeDocument/2006/relationships/image" Target="media/image3.jpeg"/><Relationship Id="rId17" Type="http://schemas.openxmlformats.org/officeDocument/2006/relationships/image" Target="media/image8.jpeg"/><Relationship Id="rId33" Type="http://schemas.openxmlformats.org/officeDocument/2006/relationships/hyperlink" Target="http://www.workflowpatterns.com/patterns/control/basic/wcp3.php" TargetMode="External"/><Relationship Id="rId38" Type="http://schemas.openxmlformats.org/officeDocument/2006/relationships/hyperlink" Target="http://www.workflowpatterns.com/patterns/control/advanced_branching/wcp8.php" TargetMode="External"/><Relationship Id="rId59" Type="http://schemas.openxmlformats.org/officeDocument/2006/relationships/hyperlink" Target="http://www.workflowpatterns.com/patterns/control/state/wcp18.php" TargetMode="External"/><Relationship Id="rId103" Type="http://schemas.openxmlformats.org/officeDocument/2006/relationships/hyperlink" Target="http://www.workflowpatterns.com/patterns/data/mechanisms/wdp29.php" TargetMode="External"/><Relationship Id="rId108" Type="http://schemas.openxmlformats.org/officeDocument/2006/relationships/hyperlink" Target="http://www.workflowpatterns.com/patterns/data/routing/wdp34.php" TargetMode="External"/><Relationship Id="rId124" Type="http://schemas.openxmlformats.org/officeDocument/2006/relationships/hyperlink" Target="http://www.workflowpatterns.com/patterns/resource/creation/wrp4.php" TargetMode="External"/><Relationship Id="rId129" Type="http://schemas.openxmlformats.org/officeDocument/2006/relationships/hyperlink" Target="http://www.workflowpatterns.com/patterns/resource/creation/wrp9.php" TargetMode="External"/><Relationship Id="rId54" Type="http://schemas.openxmlformats.org/officeDocument/2006/relationships/hyperlink" Target="http://www.workflowpatterns.com/patterns/control/new/wcp34.php" TargetMode="External"/><Relationship Id="rId70" Type="http://schemas.openxmlformats.org/officeDocument/2006/relationships/hyperlink" Target="http://www.workflowpatterns.com/patterns/control/structural/wcp11.php" TargetMode="External"/><Relationship Id="rId75" Type="http://schemas.openxmlformats.org/officeDocument/2006/relationships/hyperlink" Target="http://www.workflowpatterns.com/patterns/data/data_characterisation.php" TargetMode="External"/><Relationship Id="rId91" Type="http://schemas.openxmlformats.org/officeDocument/2006/relationships/hyperlink" Target="http://www.workflowpatterns.com/patterns/data/external/wdp17.php" TargetMode="External"/><Relationship Id="rId96" Type="http://schemas.openxmlformats.org/officeDocument/2006/relationships/hyperlink" Target="http://www.workflowpatterns.com/patterns/data/external/wdp22.php" TargetMode="External"/><Relationship Id="rId140" Type="http://schemas.openxmlformats.org/officeDocument/2006/relationships/hyperlink" Target="http://www.workflowpatterns.com/patterns/resource/push/wrp16.php" TargetMode="External"/><Relationship Id="rId145" Type="http://schemas.openxmlformats.org/officeDocument/2006/relationships/hyperlink" Target="http://www.workflowpatterns.com/patterns/resource/index.php" TargetMode="External"/><Relationship Id="rId161" Type="http://schemas.openxmlformats.org/officeDocument/2006/relationships/hyperlink" Target="http://www.workflowpatterns.com/patterns/resource/detour/wrp28.php" TargetMode="External"/><Relationship Id="rId166" Type="http://schemas.openxmlformats.org/officeDocument/2006/relationships/hyperlink" Target="http://www.workflowpatterns.com/patterns/resource/detour/wrp33.php" TargetMode="External"/><Relationship Id="rId182" Type="http://schemas.openxmlformats.org/officeDocument/2006/relationships/hyperlink" Target="http://www.workflowpatterns.com/patterns/exception/exceptiontypes.php" TargetMode="External"/><Relationship Id="rId187" Type="http://schemas.openxmlformats.org/officeDocument/2006/relationships/hyperlink" Target="http://www.workflowpatterns.com/patterns/exception/survey.php" TargetMode="External"/><Relationship Id="rId1" Type="http://schemas.openxmlformats.org/officeDocument/2006/relationships/numbering" Target="numbering.xml"/><Relationship Id="rId6" Type="http://schemas.openxmlformats.org/officeDocument/2006/relationships/hyperlink" Target="https://learning.oreilly.com/library/view/oracle-bpm-suite/9781849689021/" TargetMode="External"/><Relationship Id="rId212" Type="http://schemas.openxmlformats.org/officeDocument/2006/relationships/hyperlink" Target="http://www.workflowpatterns.com/patterns/logimperfection/elp10.php" TargetMode="External"/><Relationship Id="rId23" Type="http://schemas.openxmlformats.org/officeDocument/2006/relationships/hyperlink" Target="http://www.workflowpatterns.com/patterns/logimperfection/index.php" TargetMode="External"/><Relationship Id="rId28" Type="http://schemas.openxmlformats.org/officeDocument/2006/relationships/hyperlink" Target="http://www.workflowpatterns.com/patterns/control/bibliography.php" TargetMode="External"/><Relationship Id="rId49" Type="http://schemas.openxmlformats.org/officeDocument/2006/relationships/hyperlink" Target="http://www.workflowpatterns.com/patterns/control/new/wcp42.php" TargetMode="External"/><Relationship Id="rId114" Type="http://schemas.openxmlformats.org/officeDocument/2006/relationships/hyperlink" Target="http://www.workflowpatterns.com/patterns/data/routing/wdp40.php" TargetMode="External"/><Relationship Id="rId119" Type="http://schemas.openxmlformats.org/officeDocument/2006/relationships/hyperlink" Target="http://www.workflowpatterns.com/patterns/resource/index.php" TargetMode="External"/><Relationship Id="rId44" Type="http://schemas.openxmlformats.org/officeDocument/2006/relationships/hyperlink" Target="http://www.workflowpatterns.com/patterns/control/new/wcp32.php" TargetMode="External"/><Relationship Id="rId60" Type="http://schemas.openxmlformats.org/officeDocument/2006/relationships/hyperlink" Target="http://www.workflowpatterns.com/patterns/control/new/wcp39.php" TargetMode="External"/><Relationship Id="rId65" Type="http://schemas.openxmlformats.org/officeDocument/2006/relationships/hyperlink" Target="http://www.workflowpatterns.com/patterns/control/new/wcp26.php" TargetMode="External"/><Relationship Id="rId81" Type="http://schemas.openxmlformats.org/officeDocument/2006/relationships/hyperlink" Target="http://www.workflowpatterns.com/patterns/data/visibility/wdp5.php" TargetMode="External"/><Relationship Id="rId86" Type="http://schemas.openxmlformats.org/officeDocument/2006/relationships/hyperlink" Target="http://www.workflowpatterns.com/patterns/data/internal/wdp11.php" TargetMode="External"/><Relationship Id="rId130" Type="http://schemas.openxmlformats.org/officeDocument/2006/relationships/hyperlink" Target="http://www.workflowpatterns.com/patterns/resource/creation/wrp10.php" TargetMode="External"/><Relationship Id="rId135" Type="http://schemas.openxmlformats.org/officeDocument/2006/relationships/hyperlink" Target="http://www.workflowpatterns.com/patterns/resource/index.php" TargetMode="External"/><Relationship Id="rId151" Type="http://schemas.openxmlformats.org/officeDocument/2006/relationships/hyperlink" Target="http://www.workflowpatterns.com/patterns/resource/pull/wrp21.php" TargetMode="External"/><Relationship Id="rId156" Type="http://schemas.openxmlformats.org/officeDocument/2006/relationships/hyperlink" Target="http://www.workflowpatterns.com/patterns/resource/pull/wrp26.php" TargetMode="External"/><Relationship Id="rId177" Type="http://schemas.openxmlformats.org/officeDocument/2006/relationships/hyperlink" Target="http://www.workflowpatterns.com/patterns/resource/multiple_resources/wrp42.php" TargetMode="External"/><Relationship Id="rId198" Type="http://schemas.openxmlformats.org/officeDocument/2006/relationships/hyperlink" Target="http://www.tandfonline.com/doi/abs/10.1080/07421222.1996.11518099" TargetMode="External"/><Relationship Id="rId172" Type="http://schemas.openxmlformats.org/officeDocument/2006/relationships/hyperlink" Target="http://www.workflowpatterns.com/patterns/resource/autostart/wrp37.php" TargetMode="External"/><Relationship Id="rId193" Type="http://schemas.openxmlformats.org/officeDocument/2006/relationships/hyperlink" Target="http://www.workflowpatterns.com/documentation/documents/ELP-17-01.pdf" TargetMode="External"/><Relationship Id="rId202" Type="http://schemas.openxmlformats.org/officeDocument/2006/relationships/hyperlink" Target="http://bpmcenter.org/wpcontent/uploads/reports/2013/BPM-13-02.pdf" TargetMode="External"/><Relationship Id="rId207" Type="http://schemas.openxmlformats.org/officeDocument/2006/relationships/hyperlink" Target="http://www.workflowpatterns.com/patterns/logimperfection/elp5.php" TargetMode="Externa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hyperlink" Target="http://www.workflowpatterns.com/patterns/control/advanced_branching/wcp9.php" TargetMode="External"/><Relationship Id="rId109" Type="http://schemas.openxmlformats.org/officeDocument/2006/relationships/hyperlink" Target="http://www.workflowpatterns.com/patterns/data/routing/wdp35.php" TargetMode="External"/><Relationship Id="rId34" Type="http://schemas.openxmlformats.org/officeDocument/2006/relationships/hyperlink" Target="http://www.workflowpatterns.com/patterns/control/basic/wcp4.php" TargetMode="External"/><Relationship Id="rId50" Type="http://schemas.openxmlformats.org/officeDocument/2006/relationships/hyperlink" Target="http://www.workflowpatterns.com/patterns/control/multiple_instance/wcp12.php" TargetMode="External"/><Relationship Id="rId55" Type="http://schemas.openxmlformats.org/officeDocument/2006/relationships/hyperlink" Target="http://www.workflowpatterns.com/patterns/control/new/wcp35.php" TargetMode="External"/><Relationship Id="rId76" Type="http://schemas.openxmlformats.org/officeDocument/2006/relationships/hyperlink" Target="http://www.workflowpatterns.com/patterns/data/workflow_structure.php" TargetMode="External"/><Relationship Id="rId97" Type="http://schemas.openxmlformats.org/officeDocument/2006/relationships/hyperlink" Target="http://www.workflowpatterns.com/patterns/data/external/wdp23.php" TargetMode="External"/><Relationship Id="rId104" Type="http://schemas.openxmlformats.org/officeDocument/2006/relationships/hyperlink" Target="http://www.workflowpatterns.com/patterns/data/mechanisms/wdp30.php" TargetMode="External"/><Relationship Id="rId120" Type="http://schemas.openxmlformats.org/officeDocument/2006/relationships/image" Target="media/image10.png"/><Relationship Id="rId125" Type="http://schemas.openxmlformats.org/officeDocument/2006/relationships/hyperlink" Target="http://www.workflowpatterns.com/patterns/resource/creation/wrp5.php" TargetMode="External"/><Relationship Id="rId141" Type="http://schemas.openxmlformats.org/officeDocument/2006/relationships/hyperlink" Target="http://www.workflowpatterns.com/patterns/resource/push/wrp17.php" TargetMode="External"/><Relationship Id="rId146" Type="http://schemas.openxmlformats.org/officeDocument/2006/relationships/hyperlink" Target="http://www.workflowpatterns.com/patterns/resource/index.php" TargetMode="External"/><Relationship Id="rId167" Type="http://schemas.openxmlformats.org/officeDocument/2006/relationships/hyperlink" Target="http://www.workflowpatterns.com/patterns/resource/detour/wrp34.php" TargetMode="External"/><Relationship Id="rId188" Type="http://schemas.openxmlformats.org/officeDocument/2006/relationships/hyperlink" Target="http://www.workflowpatterns.com/patterns/exception/considerations.php" TargetMode="External"/><Relationship Id="rId7" Type="http://schemas.openxmlformats.org/officeDocument/2006/relationships/hyperlink" Target="https://learning.oreilly.com/library/view/oracle-bpm-suite/9781849689021/" TargetMode="External"/><Relationship Id="rId71" Type="http://schemas.openxmlformats.org/officeDocument/2006/relationships/hyperlink" Target="http://www.workflowpatterns.com/patterns/control/new/wcp43.php" TargetMode="External"/><Relationship Id="rId92" Type="http://schemas.openxmlformats.org/officeDocument/2006/relationships/hyperlink" Target="http://www.workflowpatterns.com/patterns/data/external/wdp18.php" TargetMode="External"/><Relationship Id="rId162" Type="http://schemas.openxmlformats.org/officeDocument/2006/relationships/hyperlink" Target="http://www.workflowpatterns.com/patterns/resource/detour/wrp29.php" TargetMode="External"/><Relationship Id="rId183" Type="http://schemas.openxmlformats.org/officeDocument/2006/relationships/hyperlink" Target="http://www.workflowpatterns.com/patterns/exception/exception_workitemlevel.php" TargetMode="External"/><Relationship Id="rId213" Type="http://schemas.openxmlformats.org/officeDocument/2006/relationships/hyperlink" Target="http://www.workflowpatterns.com/patterns/logimperfection/elp11.php" TargetMode="External"/><Relationship Id="rId2" Type="http://schemas.openxmlformats.org/officeDocument/2006/relationships/styles" Target="styles.xml"/><Relationship Id="rId29" Type="http://schemas.openxmlformats.org/officeDocument/2006/relationships/hyperlink" Target="http://www.workflowpatterns.com/patterns/control/bibliography.php" TargetMode="External"/><Relationship Id="rId24" Type="http://schemas.openxmlformats.org/officeDocument/2006/relationships/hyperlink" Target="http://www.workflowpatterns.com/documentation/documents/BPM-06-22.pdf" TargetMode="External"/><Relationship Id="rId40" Type="http://schemas.openxmlformats.org/officeDocument/2006/relationships/hyperlink" Target="http://www.workflowpatterns.com/patterns/control/new/wcp28.php" TargetMode="External"/><Relationship Id="rId45" Type="http://schemas.openxmlformats.org/officeDocument/2006/relationships/hyperlink" Target="http://www.workflowpatterns.com/patterns/control/new/wcp33.php" TargetMode="External"/><Relationship Id="rId66" Type="http://schemas.openxmlformats.org/officeDocument/2006/relationships/hyperlink" Target="http://www.workflowpatterns.com/patterns/control/new/wcp27.php" TargetMode="External"/><Relationship Id="rId87" Type="http://schemas.openxmlformats.org/officeDocument/2006/relationships/hyperlink" Target="http://www.workflowpatterns.com/patterns/data/internal/wdp12.php" TargetMode="External"/><Relationship Id="rId110" Type="http://schemas.openxmlformats.org/officeDocument/2006/relationships/hyperlink" Target="http://www.workflowpatterns.com/patterns/data/routing/wdp36.php" TargetMode="External"/><Relationship Id="rId115" Type="http://schemas.openxmlformats.org/officeDocument/2006/relationships/hyperlink" Target="http://www.workflowpatterns.com/documentation/documents/Resource%20Patterns%20BETA%20TR.pdf" TargetMode="External"/><Relationship Id="rId131" Type="http://schemas.openxmlformats.org/officeDocument/2006/relationships/hyperlink" Target="http://www.workflowpatterns.com/patterns/resource/creation/wrp11.php" TargetMode="External"/><Relationship Id="rId136" Type="http://schemas.openxmlformats.org/officeDocument/2006/relationships/hyperlink" Target="http://www.workflowpatterns.com/patterns/resource/push/wrp12.php" TargetMode="External"/><Relationship Id="rId157" Type="http://schemas.openxmlformats.org/officeDocument/2006/relationships/hyperlink" Target="http://www.workflowpatterns.com/patterns/resource/index.php" TargetMode="External"/><Relationship Id="rId178" Type="http://schemas.openxmlformats.org/officeDocument/2006/relationships/hyperlink" Target="http://www.workflowpatterns.com/patterns/resource/multiple_resources/wrp43.php" TargetMode="External"/><Relationship Id="rId61" Type="http://schemas.openxmlformats.org/officeDocument/2006/relationships/hyperlink" Target="http://www.workflowpatterns.com/patterns/control/new/wcp40.php" TargetMode="External"/><Relationship Id="rId82" Type="http://schemas.openxmlformats.org/officeDocument/2006/relationships/hyperlink" Target="http://www.workflowpatterns.com/patterns/data/visibility/wdp6.php" TargetMode="External"/><Relationship Id="rId152" Type="http://schemas.openxmlformats.org/officeDocument/2006/relationships/hyperlink" Target="http://www.workflowpatterns.com/patterns/resource/pull/wrp22.php" TargetMode="External"/><Relationship Id="rId173" Type="http://schemas.openxmlformats.org/officeDocument/2006/relationships/hyperlink" Target="http://www.workflowpatterns.com/patterns/resource/autostart/wrp38.php" TargetMode="External"/><Relationship Id="rId194" Type="http://schemas.openxmlformats.org/officeDocument/2006/relationships/hyperlink" Target="http://ieeexplore.ieee.org/abstract/document/6597227/" TargetMode="External"/><Relationship Id="rId199" Type="http://schemas.openxmlformats.org/officeDocument/2006/relationships/hyperlink" Target="https://link.springer.com/chapter/10.1007%2F978-3-642-28108-2_19" TargetMode="External"/><Relationship Id="rId203" Type="http://schemas.openxmlformats.org/officeDocument/2006/relationships/hyperlink" Target="http://www.workflowpatterns.com/patterns/logimperfection/elp1.php" TargetMode="External"/><Relationship Id="rId208" Type="http://schemas.openxmlformats.org/officeDocument/2006/relationships/hyperlink" Target="http://www.workflowpatterns.com/patterns/logimperfection/elp6.php" TargetMode="External"/><Relationship Id="rId19" Type="http://schemas.openxmlformats.org/officeDocument/2006/relationships/hyperlink" Target="http://www.workflowpatterns.com/patterns/control/index.php" TargetMode="External"/><Relationship Id="rId14" Type="http://schemas.openxmlformats.org/officeDocument/2006/relationships/image" Target="media/image5.jpeg"/><Relationship Id="rId30" Type="http://schemas.openxmlformats.org/officeDocument/2006/relationships/hyperlink" Target="http://www.workflowpatterns.com/patterns/control/bibliography.php" TargetMode="External"/><Relationship Id="rId35" Type="http://schemas.openxmlformats.org/officeDocument/2006/relationships/hyperlink" Target="http://www.workflowpatterns.com/patterns/control/basic/wcp5.php" TargetMode="External"/><Relationship Id="rId56" Type="http://schemas.openxmlformats.org/officeDocument/2006/relationships/hyperlink" Target="http://www.workflowpatterns.com/patterns/control/new/wcp36.php" TargetMode="External"/><Relationship Id="rId77" Type="http://schemas.openxmlformats.org/officeDocument/2006/relationships/hyperlink" Target="http://www.workflowpatterns.com/patterns/data/visibility/wdp1.php" TargetMode="External"/><Relationship Id="rId100" Type="http://schemas.openxmlformats.org/officeDocument/2006/relationships/hyperlink" Target="http://www.workflowpatterns.com/patterns/data/external/wdp26.php" TargetMode="External"/><Relationship Id="rId105" Type="http://schemas.openxmlformats.org/officeDocument/2006/relationships/hyperlink" Target="http://www.workflowpatterns.com/patterns/data/mechanisms/wdp31.php" TargetMode="External"/><Relationship Id="rId126" Type="http://schemas.openxmlformats.org/officeDocument/2006/relationships/hyperlink" Target="http://www.workflowpatterns.com/patterns/resource/creation/wrp6.php" TargetMode="External"/><Relationship Id="rId147" Type="http://schemas.openxmlformats.org/officeDocument/2006/relationships/hyperlink" Target="http://www.workflowpatterns.com/patterns/resource/index.php" TargetMode="External"/><Relationship Id="rId168" Type="http://schemas.openxmlformats.org/officeDocument/2006/relationships/hyperlink" Target="http://www.workflowpatterns.com/patterns/resource/detour/wrp35.php" TargetMode="External"/><Relationship Id="rId8" Type="http://schemas.openxmlformats.org/officeDocument/2006/relationships/hyperlink" Target="https://learning.oreilly.com/library/view/design-principles-for/9781849689441/" TargetMode="External"/><Relationship Id="rId51" Type="http://schemas.openxmlformats.org/officeDocument/2006/relationships/hyperlink" Target="http://www.workflowpatterns.com/patterns/control/multiple_instance/wcp13.php" TargetMode="External"/><Relationship Id="rId72" Type="http://schemas.openxmlformats.org/officeDocument/2006/relationships/hyperlink" Target="http://www.workflowpatterns.com/patterns/control/new/wcp23.php" TargetMode="External"/><Relationship Id="rId93" Type="http://schemas.openxmlformats.org/officeDocument/2006/relationships/hyperlink" Target="http://www.workflowpatterns.com/patterns/data/external/wdp19.php" TargetMode="External"/><Relationship Id="rId98" Type="http://schemas.openxmlformats.org/officeDocument/2006/relationships/hyperlink" Target="http://www.workflowpatterns.com/patterns/data/external/wdp24.php" TargetMode="External"/><Relationship Id="rId121" Type="http://schemas.openxmlformats.org/officeDocument/2006/relationships/hyperlink" Target="http://www.workflowpatterns.com/patterns/resource/creation/wrp1.php" TargetMode="External"/><Relationship Id="rId142" Type="http://schemas.openxmlformats.org/officeDocument/2006/relationships/hyperlink" Target="http://www.workflowpatterns.com/patterns/resource/push/wrp18.php" TargetMode="External"/><Relationship Id="rId163" Type="http://schemas.openxmlformats.org/officeDocument/2006/relationships/hyperlink" Target="http://www.workflowpatterns.com/patterns/resource/detour/wrp30.php" TargetMode="External"/><Relationship Id="rId184" Type="http://schemas.openxmlformats.org/officeDocument/2006/relationships/hyperlink" Target="http://www.workflowpatterns.com/patterns/exception/exception_caselevel.php" TargetMode="External"/><Relationship Id="rId189" Type="http://schemas.openxmlformats.org/officeDocument/2006/relationships/hyperlink" Target="http://www.workflowpatterns.com/patterns/exception/relatedwork.php" TargetMode="External"/><Relationship Id="rId3" Type="http://schemas.microsoft.com/office/2007/relationships/stylesWithEffects" Target="stylesWithEffects.xml"/><Relationship Id="rId214" Type="http://schemas.openxmlformats.org/officeDocument/2006/relationships/fontTable" Target="fontTable.xml"/><Relationship Id="rId25" Type="http://schemas.openxmlformats.org/officeDocument/2006/relationships/hyperlink" Target="http://www.workflowpatterns.com/documentation/documents/wfs-pat-2002.pdf" TargetMode="External"/><Relationship Id="rId46" Type="http://schemas.openxmlformats.org/officeDocument/2006/relationships/hyperlink" Target="http://www.workflowpatterns.com/patterns/control/new/wcp37.php" TargetMode="External"/><Relationship Id="rId67" Type="http://schemas.openxmlformats.org/officeDocument/2006/relationships/hyperlink" Target="http://www.workflowpatterns.com/patterns/control/structural/wcp10.php" TargetMode="External"/><Relationship Id="rId116" Type="http://schemas.openxmlformats.org/officeDocument/2006/relationships/hyperlink" Target="http://www.workflowpatterns.com/patterns/resource/resource_modelling.php" TargetMode="External"/><Relationship Id="rId137" Type="http://schemas.openxmlformats.org/officeDocument/2006/relationships/hyperlink" Target="http://www.workflowpatterns.com/patterns/resource/push/wrp13.php" TargetMode="External"/><Relationship Id="rId158" Type="http://schemas.openxmlformats.org/officeDocument/2006/relationships/image" Target="media/image13.png"/><Relationship Id="rId20" Type="http://schemas.openxmlformats.org/officeDocument/2006/relationships/hyperlink" Target="http://www.workflowpatterns.com/patterns/data/index.php" TargetMode="External"/><Relationship Id="rId41" Type="http://schemas.openxmlformats.org/officeDocument/2006/relationships/hyperlink" Target="http://www.workflowpatterns.com/patterns/control/new/wcp29.php" TargetMode="External"/><Relationship Id="rId62" Type="http://schemas.openxmlformats.org/officeDocument/2006/relationships/hyperlink" Target="http://www.workflowpatterns.com/patterns/control/cancellation/wcp19.php" TargetMode="External"/><Relationship Id="rId83" Type="http://schemas.openxmlformats.org/officeDocument/2006/relationships/hyperlink" Target="http://www.workflowpatterns.com/patterns/data/visibility/wdp7.php" TargetMode="External"/><Relationship Id="rId88" Type="http://schemas.openxmlformats.org/officeDocument/2006/relationships/hyperlink" Target="http://www.workflowpatterns.com/patterns/data/internal/wdp13.php" TargetMode="External"/><Relationship Id="rId111" Type="http://schemas.openxmlformats.org/officeDocument/2006/relationships/hyperlink" Target="http://www.workflowpatterns.com/patterns/data/routing/wdp37.php" TargetMode="External"/><Relationship Id="rId132" Type="http://schemas.openxmlformats.org/officeDocument/2006/relationships/hyperlink" Target="http://www.workflowpatterns.com/patterns/resource/index.php" TargetMode="External"/><Relationship Id="rId153" Type="http://schemas.openxmlformats.org/officeDocument/2006/relationships/hyperlink" Target="http://www.workflowpatterns.com/patterns/resource/pull/wrp23.php" TargetMode="External"/><Relationship Id="rId174" Type="http://schemas.openxmlformats.org/officeDocument/2006/relationships/hyperlink" Target="http://www.workflowpatterns.com/patterns/resource/autostart/wrp39.php" TargetMode="External"/><Relationship Id="rId179" Type="http://schemas.openxmlformats.org/officeDocument/2006/relationships/hyperlink" Target="http://www.workflowpatterns.com/documentation/documents/BPM-06-04.pdf" TargetMode="External"/><Relationship Id="rId195" Type="http://schemas.openxmlformats.org/officeDocument/2006/relationships/hyperlink" Target="http://www.workflowpatterns.com/patterns/logimperfection/bibliography.php" TargetMode="External"/><Relationship Id="rId209" Type="http://schemas.openxmlformats.org/officeDocument/2006/relationships/hyperlink" Target="http://www.workflowpatterns.com/patterns/logimperfection/elp7.php" TargetMode="External"/><Relationship Id="rId190" Type="http://schemas.openxmlformats.org/officeDocument/2006/relationships/hyperlink" Target="http://www.workflowpatterns.com/patterns/exception/conclusion.php" TargetMode="External"/><Relationship Id="rId204" Type="http://schemas.openxmlformats.org/officeDocument/2006/relationships/hyperlink" Target="http://www.workflowpatterns.com/patterns/logimperfection/elp2.php" TargetMode="External"/><Relationship Id="rId15" Type="http://schemas.openxmlformats.org/officeDocument/2006/relationships/image" Target="media/image6.jpeg"/><Relationship Id="rId36" Type="http://schemas.openxmlformats.org/officeDocument/2006/relationships/hyperlink" Target="http://www.workflowpatterns.com/patterns/control/advanced_branching/wcp6.php" TargetMode="External"/><Relationship Id="rId57" Type="http://schemas.openxmlformats.org/officeDocument/2006/relationships/hyperlink" Target="http://www.workflowpatterns.com/patterns/control/state/wcp16.php" TargetMode="External"/><Relationship Id="rId106" Type="http://schemas.openxmlformats.org/officeDocument/2006/relationships/hyperlink" Target="http://www.workflowpatterns.com/patterns/data/mechanisms/wdp32.php" TargetMode="External"/><Relationship Id="rId127" Type="http://schemas.openxmlformats.org/officeDocument/2006/relationships/hyperlink" Target="http://www.workflowpatterns.com/patterns/resource/creation/wrp7.php" TargetMode="External"/><Relationship Id="rId10" Type="http://schemas.openxmlformats.org/officeDocument/2006/relationships/image" Target="media/image1.png"/><Relationship Id="rId31" Type="http://schemas.openxmlformats.org/officeDocument/2006/relationships/hyperlink" Target="http://www.workflowpatterns.com/patterns/control/basic/wcp1.php" TargetMode="External"/><Relationship Id="rId52" Type="http://schemas.openxmlformats.org/officeDocument/2006/relationships/hyperlink" Target="http://www.workflowpatterns.com/patterns/control/multiple_instance/wcp14.php" TargetMode="External"/><Relationship Id="rId73" Type="http://schemas.openxmlformats.org/officeDocument/2006/relationships/hyperlink" Target="http://www.workflowpatterns.com/patterns/control/new/wcp24.php" TargetMode="External"/><Relationship Id="rId78" Type="http://schemas.openxmlformats.org/officeDocument/2006/relationships/hyperlink" Target="http://www.workflowpatterns.com/patterns/data/visibility/wdp2.php" TargetMode="External"/><Relationship Id="rId94" Type="http://schemas.openxmlformats.org/officeDocument/2006/relationships/hyperlink" Target="http://www.workflowpatterns.com/patterns/data/external/wdp20.php" TargetMode="External"/><Relationship Id="rId99" Type="http://schemas.openxmlformats.org/officeDocument/2006/relationships/hyperlink" Target="http://www.workflowpatterns.com/patterns/data/external/wdp25.php" TargetMode="External"/><Relationship Id="rId101" Type="http://schemas.openxmlformats.org/officeDocument/2006/relationships/hyperlink" Target="http://www.workflowpatterns.com/patterns/data/mechanisms/wdp27.php" TargetMode="External"/><Relationship Id="rId122" Type="http://schemas.openxmlformats.org/officeDocument/2006/relationships/hyperlink" Target="http://www.workflowpatterns.com/patterns/resource/creation/wrp2.php" TargetMode="External"/><Relationship Id="rId143" Type="http://schemas.openxmlformats.org/officeDocument/2006/relationships/hyperlink" Target="http://www.workflowpatterns.com/patterns/resource/push/wrp19.php" TargetMode="External"/><Relationship Id="rId148" Type="http://schemas.openxmlformats.org/officeDocument/2006/relationships/image" Target="media/image12.png"/><Relationship Id="rId164" Type="http://schemas.openxmlformats.org/officeDocument/2006/relationships/hyperlink" Target="http://www.workflowpatterns.com/patterns/resource/detour/wrp31.php" TargetMode="External"/><Relationship Id="rId169" Type="http://schemas.openxmlformats.org/officeDocument/2006/relationships/hyperlink" Target="http://www.workflowpatterns.com/patterns/resource/index.php" TargetMode="External"/><Relationship Id="rId185" Type="http://schemas.openxmlformats.org/officeDocument/2006/relationships/hyperlink" Target="http://www.workflowpatterns.com/patterns/exception/recoveryaction.php" TargetMode="External"/><Relationship Id="rId4" Type="http://schemas.openxmlformats.org/officeDocument/2006/relationships/settings" Target="settings.xml"/><Relationship Id="rId9" Type="http://schemas.openxmlformats.org/officeDocument/2006/relationships/hyperlink" Target="https://learning.oreilly.com/library/view/design-principles-for/9781849689441/" TargetMode="External"/><Relationship Id="rId180" Type="http://schemas.openxmlformats.org/officeDocument/2006/relationships/hyperlink" Target="http://www.workflowpatterns.com/patterns/exception/introduction.php" TargetMode="External"/><Relationship Id="rId210" Type="http://schemas.openxmlformats.org/officeDocument/2006/relationships/hyperlink" Target="http://www.workflowpatterns.com/patterns/logimperfection/elp8.php" TargetMode="External"/><Relationship Id="rId215" Type="http://schemas.openxmlformats.org/officeDocument/2006/relationships/theme" Target="theme/theme1.xml"/><Relationship Id="rId26" Type="http://schemas.openxmlformats.org/officeDocument/2006/relationships/hyperlink" Target="http://www.workflowpatterns.com/patterns/control/bibliography.php" TargetMode="External"/><Relationship Id="rId47" Type="http://schemas.openxmlformats.org/officeDocument/2006/relationships/hyperlink" Target="http://www.workflowpatterns.com/patterns/control/new/wcp38.php" TargetMode="External"/><Relationship Id="rId68" Type="http://schemas.openxmlformats.org/officeDocument/2006/relationships/hyperlink" Target="http://www.workflowpatterns.com/patterns/control/new/wcp21.php" TargetMode="External"/><Relationship Id="rId89" Type="http://schemas.openxmlformats.org/officeDocument/2006/relationships/hyperlink" Target="http://www.workflowpatterns.com/patterns/data/internal/wdp14.php" TargetMode="External"/><Relationship Id="rId112" Type="http://schemas.openxmlformats.org/officeDocument/2006/relationships/hyperlink" Target="http://www.workflowpatterns.com/patterns/data/routing/wdp38.php" TargetMode="External"/><Relationship Id="rId133" Type="http://schemas.openxmlformats.org/officeDocument/2006/relationships/image" Target="media/image11.png"/><Relationship Id="rId154" Type="http://schemas.openxmlformats.org/officeDocument/2006/relationships/hyperlink" Target="http://www.workflowpatterns.com/patterns/resource/pull/wrp24.php" TargetMode="External"/><Relationship Id="rId175" Type="http://schemas.openxmlformats.org/officeDocument/2006/relationships/hyperlink" Target="http://www.workflowpatterns.com/patterns/resource/visibility/wrp40.php" TargetMode="External"/><Relationship Id="rId196" Type="http://schemas.openxmlformats.org/officeDocument/2006/relationships/hyperlink" Target="https://www.iso.org/obp/ui/" TargetMode="External"/><Relationship Id="rId200" Type="http://schemas.openxmlformats.org/officeDocument/2006/relationships/hyperlink" Target="http://bpmcenter.org/wpcontent/uploads/reports/2013/BPM-13-02.pdf" TargetMode="External"/><Relationship Id="rId16"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657</TotalTime>
  <Pages>54</Pages>
  <Words>13208</Words>
  <Characters>75290</Characters>
  <Application>Microsoft Office Word</Application>
  <DocSecurity>0</DocSecurity>
  <Lines>627</Lines>
  <Paragraphs>176</Paragraphs>
  <ScaleCrop>false</ScaleCrop>
  <Company/>
  <LinksUpToDate>false</LinksUpToDate>
  <CharactersWithSpaces>88322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 Li</dc:creator>
  <cp:keywords/>
  <dc:description/>
  <cp:lastModifiedBy>Frank Li</cp:lastModifiedBy>
  <cp:revision>138</cp:revision>
  <dcterms:created xsi:type="dcterms:W3CDTF">2019-10-23T13:58:00Z</dcterms:created>
  <dcterms:modified xsi:type="dcterms:W3CDTF">2019-10-24T15:12:00Z</dcterms:modified>
</cp:coreProperties>
</file>