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420" w:firstLineChars="200"/>
        <w:rPr>
          <w:rFonts w:hint="default" w:ascii="Times New Roman" w:hAnsi="Times New Roman" w:cs="Times New Roman"/>
          <w:szCs w:val="21"/>
        </w:rPr>
      </w:pPr>
      <w:bookmarkStart w:id="0" w:name="_GoBack"/>
      <w:r>
        <w:rPr>
          <w:rFonts w:hint="default" w:ascii="Times New Roman" w:hAnsi="Times New Roman" w:cs="Times New Roman"/>
          <w:szCs w:val="21"/>
        </w:rPr>
        <w:t xml:space="preserve">Salvador Dali (1904-1989) was one of the most popular of modern artists. The Pompidou Centre in Paris is showing its respect and admiration for the artist and his powerful personality with an exhibition bringing together over 200 paintings, sculptures, drawings and more. Among the works and masterworks on exhibition the visitor will find the best pieces, most importantly </w:t>
      </w:r>
      <w:r>
        <w:rPr>
          <w:rFonts w:hint="default" w:ascii="Times New Roman" w:hAnsi="Times New Roman" w:cs="Times New Roman"/>
          <w:i/>
          <w:szCs w:val="21"/>
        </w:rPr>
        <w:t>The Persistence of Memory.</w:t>
      </w:r>
      <w:r>
        <w:rPr>
          <w:rFonts w:hint="default" w:ascii="Times New Roman" w:hAnsi="Times New Roman" w:cs="Times New Roman"/>
          <w:szCs w:val="21"/>
        </w:rPr>
        <w:t xml:space="preserve"> There is also </w:t>
      </w:r>
      <w:r>
        <w:rPr>
          <w:rFonts w:hint="default" w:ascii="Times New Roman" w:hAnsi="Times New Roman" w:cs="Times New Roman"/>
          <w:i/>
          <w:szCs w:val="21"/>
        </w:rPr>
        <w:t xml:space="preserve">L’Enigme sans Fin </w:t>
      </w:r>
      <w:r>
        <w:rPr>
          <w:rFonts w:hint="default" w:ascii="Times New Roman" w:hAnsi="Times New Roman" w:cs="Times New Roman"/>
          <w:szCs w:val="21"/>
        </w:rPr>
        <w:t>from 1938, works on paper, objects, and projects for stage and screen and selected parts from television programmes reflecting the artist’s showman qualities.</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The visitor will enter the World of Dali through an egg and is met with the beginning, the world of birth. The exhibition follows a path of time and subject with the visitor exiting through the brain.</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The exhibition shows how Dali draws the viewer between two infinities (</w:t>
      </w:r>
      <w:r>
        <w:rPr>
          <w:rFonts w:hint="default" w:ascii="Times New Roman" w:hAnsi="Times New Roman" w:cs="Times New Roman"/>
          <w:szCs w:val="21"/>
        </w:rPr>
        <w:t>无限</w:t>
      </w:r>
      <w:r>
        <w:rPr>
          <w:rFonts w:hint="default" w:ascii="Times New Roman" w:hAnsi="Times New Roman" w:cs="Times New Roman"/>
          <w:szCs w:val="21"/>
        </w:rPr>
        <w:t>). “From the infinity small to the infinity large, contraction and expansion coming in and out of focus: amazing Flemish accuracy and the showy Baroque of old painting that he used in his museum-theatre in Figueres,” explains the Pompidou Centre.</w:t>
      </w:r>
    </w:p>
    <w:p>
      <w:pPr>
        <w:spacing w:line="360" w:lineRule="auto"/>
        <w:ind w:firstLine="420" w:firstLineChars="200"/>
        <w:rPr>
          <w:rFonts w:hint="default" w:ascii="Times New Roman" w:hAnsi="Times New Roman" w:cs="Times New Roman"/>
          <w:szCs w:val="21"/>
        </w:rPr>
      </w:pPr>
      <w:r>
        <w:rPr>
          <w:rFonts w:hint="default" w:ascii="Times New Roman" w:hAnsi="Times New Roman" w:cs="Times New Roman"/>
          <w:szCs w:val="21"/>
        </w:rPr>
        <w:t>The fine selection of the major works was done in close collaboration (</w:t>
      </w:r>
      <w:r>
        <w:rPr>
          <w:rFonts w:hint="default" w:ascii="Times New Roman" w:hAnsi="Times New Roman" w:cs="Times New Roman"/>
          <w:szCs w:val="21"/>
        </w:rPr>
        <w:t>合作</w:t>
      </w:r>
      <w:r>
        <w:rPr>
          <w:rFonts w:hint="default" w:ascii="Times New Roman" w:hAnsi="Times New Roman" w:cs="Times New Roman"/>
          <w:szCs w:val="21"/>
        </w:rPr>
        <w:t xml:space="preserve">)with the Museo Nacional Reina Sofia in Madrid, Spain, and with </w:t>
      </w:r>
      <w:r>
        <w:rPr>
          <w:rFonts w:hint="default" w:ascii="Times New Roman" w:hAnsi="Times New Roman" w:cs="Times New Roman"/>
          <w:szCs w:val="21"/>
          <w:u w:val="single"/>
        </w:rPr>
        <w:t>contributions</w:t>
      </w:r>
      <w:r>
        <w:rPr>
          <w:rFonts w:hint="default" w:ascii="Times New Roman" w:hAnsi="Times New Roman" w:cs="Times New Roman"/>
          <w:szCs w:val="21"/>
        </w:rPr>
        <w:t xml:space="preserve"> from other institutions like the Salvador Dali Museum in St. Petersburg, Florida.</w:t>
      </w:r>
    </w:p>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
    <w:panose1 w:val="02000000000000000000"/>
    <w:charset w:val="00"/>
    <w:family w:val="auto"/>
    <w:pitch w:val="default"/>
    <w:sig w:usb0="00000001" w:usb1="08000000" w:usb2="00000000" w:usb3="00000000" w:csb0="00040000" w:csb1="00000000"/>
  </w:font>
  <w:font w:name="Cambria">
    <w:altName w:val=""/>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等线">
    <w:panose1 w:val="02010600030101010101"/>
    <w:charset w:val="86"/>
    <w:family w:val="auto"/>
    <w:pitch w:val="default"/>
    <w:sig w:usb0="A00002BF" w:usb1="38CF7CFA" w:usb2="00000016" w:usb3="00000000" w:csb0="0004000F" w:csb1="00000000"/>
  </w:font>
  <w:font w:name="等线 Light">
    <w:altName w:val="等线"/>
    <w:panose1 w:val="02010600030101010101"/>
    <w:charset w:val="86"/>
    <w:family w:val="auto"/>
    <w:pitch w:val="default"/>
    <w:sig w:usb0="00000000" w:usb1="00000000" w:usb2="00000016" w:usb3="00000000" w:csb0="0004000F" w:csb1="00000000"/>
  </w:font>
  <w:font w:name="microsoft Yahei">
    <w:altName w:val=""/>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2040204020203"/>
    <w:charset w:val="86"/>
    <w:family w:val="swiss"/>
    <w:pitch w:val="default"/>
    <w:sig w:usb0="A00002BF" w:usb1="2ACF7CFB" w:usb2="00000016" w:usb3="00000000" w:csb0="2004019F" w:csb1="00000000"/>
  </w:font>
  <w:font w:name="Arial Unicode MS">
    <w:panose1 w:val="020B0604020202020204"/>
    <w:charset w:val="86"/>
    <w:family w:val="roman"/>
    <w:pitch w:val="default"/>
    <w:sig w:usb0="FFFFFFFF" w:usb1="E9FFFFFF" w:usb2="0000003F" w:usb3="00000000" w:csb0="603F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90204"/>
    <w:charset w:val="00"/>
    <w:family w:val="auto"/>
    <w:pitch w:val="default"/>
    <w:sig w:usb0="E0000AFF" w:usb1="00007843" w:usb2="00000001" w:usb3="00000000" w:csb0="400001BF" w:csb1="DFF70000"/>
  </w:font>
  <w:font w:name="微软雅黑 Light">
    <w:altName w:val="华文宋体"/>
    <w:panose1 w:val="020B0502040204020203"/>
    <w:charset w:val="86"/>
    <w:family w:val="auto"/>
    <w:pitch w:val="default"/>
    <w:sig w:usb0="00000000" w:usb1="00000000" w:usb2="00000016" w:usb3="00000000" w:csb0="0004001F" w:csb1="00000000"/>
  </w:font>
  <w:font w:name="方正兰亭细黑_GBK">
    <w:panose1 w:val="02000000000000000000"/>
    <w:charset w:val="86"/>
    <w:family w:val="auto"/>
    <w:pitch w:val="default"/>
    <w:sig w:usb0="00000001" w:usb1="0800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FDD13"/>
    <w:rsid w:val="3CFFDD13"/>
    <w:rsid w:val="B6BFD18D"/>
    <w:rsid w:val="F747C3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2019-09-16T23:58:00Z</dcterms:created>
  <dc:creator>kimmie</dc:creator>
  <cp:lastModifiedBy>kimmie</cp:lastModifiedBy>
  <dcterms:modified xsi:type="dcterms:W3CDTF">2019-09-17T09:55:21Z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