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Many of us love July because it’s the month when nature’s berries and stone fruits are in abundance. These colourful and sweet jewels f</w:t>
      </w:r>
      <w:r>
        <w:rPr>
          <w:rFonts w:hint="eastAsia"/>
          <w:color w:val="000000" w:themeColor="text1"/>
          <w:kern w:val="0"/>
          <w:szCs w:val="21"/>
          <w14:textFill>
            <w14:solidFill>
              <w14:schemeClr w14:val="tx1"/>
            </w14:solidFill>
          </w14:textFill>
        </w:rPr>
        <w:t>ro</w:t>
      </w:r>
      <w:r>
        <w:rPr>
          <w:color w:val="000000" w:themeColor="text1"/>
          <w:kern w:val="0"/>
          <w:szCs w:val="21"/>
          <w14:textFill>
            <w14:solidFill>
              <w14:schemeClr w14:val="tx1"/>
            </w14:solidFill>
          </w14:textFill>
        </w:rPr>
        <w:t>m British Columbia’s fields are little powerhouses of nutritional protection.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Of the common berries, strawberries are highest in vitamin C, although, because of their seeds, raspberries contain a little more protein(</w:t>
      </w:r>
      <w:r>
        <w:rPr>
          <w:rFonts w:ascii="楷体" w:hAnsi="楷体" w:eastAsia="楷体"/>
          <w:color w:val="000000" w:themeColor="text1"/>
          <w:kern w:val="0"/>
          <w:szCs w:val="21"/>
          <w14:textFill>
            <w14:solidFill>
              <w14:schemeClr w14:val="tx1"/>
            </w14:solidFill>
          </w14:textFill>
        </w:rPr>
        <w:t>蛋白质</w:t>
      </w:r>
      <w:r>
        <w:rPr>
          <w:color w:val="000000" w:themeColor="text1"/>
          <w:kern w:val="0"/>
          <w:szCs w:val="21"/>
          <w14:textFill>
            <w14:solidFill>
              <w14:schemeClr w14:val="tx1"/>
            </w14:solidFill>
          </w14:textFill>
        </w:rPr>
        <w:t>), iron and zinc (not that fruits have much protein). Blueberries are particularly high in antioxidants(</w:t>
      </w:r>
      <w:r>
        <w:rPr>
          <w:rFonts w:ascii="楷体" w:hAnsi="楷体" w:eastAsia="楷体"/>
          <w:color w:val="000000" w:themeColor="text1"/>
          <w:kern w:val="0"/>
          <w:szCs w:val="21"/>
          <w14:textFill>
            <w14:solidFill>
              <w14:schemeClr w14:val="tx1"/>
            </w14:solidFill>
          </w14:textFill>
        </w:rPr>
        <w:t>抗氧化物质</w:t>
      </w:r>
      <w:r>
        <w:rPr>
          <w:color w:val="000000" w:themeColor="text1"/>
          <w:kern w:val="0"/>
          <w:szCs w:val="21"/>
          <w14:textFill>
            <w14:solidFill>
              <w14:schemeClr w14:val="tx1"/>
            </w14:solidFill>
          </w14:textFill>
        </w:rPr>
        <w:t>). The yellow and orange stone fruits such as peaches are high in the carotenoids we turn into vitamin A and which are antioxidants. As for cherries(</w:t>
      </w:r>
      <w:r>
        <w:rPr>
          <w:rFonts w:ascii="楷体" w:hAnsi="楷体" w:eastAsia="楷体"/>
          <w:color w:val="000000" w:themeColor="text1"/>
          <w:kern w:val="0"/>
          <w:szCs w:val="21"/>
          <w14:textFill>
            <w14:solidFill>
              <w14:schemeClr w14:val="tx1"/>
            </w14:solidFill>
          </w14:textFill>
        </w:rPr>
        <w:t>樱桃</w:t>
      </w:r>
      <w:r>
        <w:rPr>
          <w:color w:val="000000" w:themeColor="text1"/>
          <w:kern w:val="0"/>
          <w:szCs w:val="21"/>
          <w14:textFill>
            <w14:solidFill>
              <w14:schemeClr w14:val="tx1"/>
            </w14:solidFill>
          </w14:textFill>
        </w:rPr>
        <w:t>), they are so delicious who cares? However, they are rich in vitamin 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When combined with berries of slices of other fruits, frozen bananas make an excellent base for thick, cooling fruit shakes and low fat ＂ice cream＂. For this purpose, select ripe bananas for freezing as they are much sweeter. Remove the skin and place them in plastic bags or containers and freeze. If you like, a squeeze of fresh lemon juice on the bananas will prevent them turning brown. Frozen bananas will last several weeks, depending on their ripeness and the temperature of the freezer.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 xml:space="preserve">If you have </w:t>
      </w:r>
      <w:r>
        <w:rPr>
          <w:color w:val="000000" w:themeColor="text1"/>
          <w:kern w:val="0"/>
          <w:szCs w:val="21"/>
          <w:u w:val="single"/>
          <w14:textFill>
            <w14:solidFill>
              <w14:schemeClr w14:val="tx1"/>
            </w14:solidFill>
          </w14:textFill>
        </w:rPr>
        <w:t>a juicer</w:t>
      </w:r>
      <w:r>
        <w:rPr>
          <w:color w:val="000000" w:themeColor="text1"/>
          <w:kern w:val="0"/>
          <w:szCs w:val="21"/>
          <w14:textFill>
            <w14:solidFill>
              <w14:schemeClr w14:val="tx1"/>
            </w14:solidFill>
          </w14:textFill>
        </w:rPr>
        <w:t xml:space="preserve">, you can simply feed in frozen bananas and some berries or sliced fruit. Out comes a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＂soft-serve＂ creamy dessert, to be eaten right away. This makes a fun activity for a children’s party; they love feeding the fruit and frozen bananas into the top of the machine and watching the ice cream come out below.</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冬青黑体简体中文">
    <w:panose1 w:val="020B0300000000000000"/>
    <w:charset w:val="86"/>
    <w:family w:val="auto"/>
    <w:pitch w:val="default"/>
    <w:sig w:usb0="A00002BF" w:usb1="1ACF7CFA"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3FE5C21"/>
    <w:rsid w:val="93FE5C21"/>
    <w:rsid w:val="B6BFD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2019-09-16T15:07:00Z</dcterms:created>
  <dc:creator>kimmie</dc:creator>
  <cp:lastModifiedBy>kimmie</cp:lastModifiedBy>
  <dcterms:modified xsi:type="dcterms:W3CDTF">2019-09-16T15:09:04Z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