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10" w:rsidRPr="00D710D8" w:rsidRDefault="00D710D8">
      <w:bookmarkStart w:id="0" w:name="_GoBack"/>
      <w:r>
        <w:rPr>
          <w:noProof/>
          <w:lang w:eastAsia="en-CA"/>
        </w:rPr>
        <w:drawing>
          <wp:inline distT="0" distB="0" distL="0" distR="0" wp14:anchorId="1F878AB2" wp14:editId="2CAD6C32">
            <wp:extent cx="6361430" cy="42481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5397" cy="4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0810" w:rsidRPr="00D71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D8"/>
    <w:rsid w:val="00256799"/>
    <w:rsid w:val="00D710D8"/>
    <w:rsid w:val="00FD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FF107-51CB-4A85-B1C2-B1F25BCA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T.C.D.S.B.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Serafico, Pasqualina (St Anne Catholic Academy (Jr))</dc:creator>
  <cp:keywords/>
  <dc:description/>
  <cp:lastModifiedBy>Serafico, Pasqualina (St Anne Catholic Academy (Jr))</cp:lastModifiedBy>
  <cp:revision>1</cp:revision>
  <dcterms:created xsi:type="dcterms:W3CDTF">2021-11-12T18:21:00Z</dcterms:created>
  <dcterms:modified xsi:type="dcterms:W3CDTF">2021-11-12T18:22:00Z</dcterms:modified>
</cp:coreProperties>
</file>