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8C6B" w14:textId="750678EC" w:rsidR="00A431D3" w:rsidRDefault="00A431D3">
      <w:r>
        <w:t>CS 416 Final Project Essay</w:t>
      </w:r>
    </w:p>
    <w:p w14:paraId="59AD1066" w14:textId="46505B16" w:rsidR="00A431D3" w:rsidRDefault="00A431D3">
      <w:r>
        <w:t>Frank Salamone (frankns2)</w:t>
      </w:r>
    </w:p>
    <w:p w14:paraId="1A34AA62" w14:textId="189958CC" w:rsidR="00A431D3" w:rsidRDefault="00A431D3">
      <w:r>
        <w:t xml:space="preserve">URL of visualization: </w:t>
      </w:r>
      <w:hyperlink r:id="rId4" w:history="1">
        <w:r w:rsidRPr="00341669">
          <w:rPr>
            <w:rStyle w:val="Hyperlink"/>
          </w:rPr>
          <w:t>https:/</w:t>
        </w:r>
        <w:r w:rsidRPr="00341669">
          <w:rPr>
            <w:rStyle w:val="Hyperlink"/>
          </w:rPr>
          <w:t>/</w:t>
        </w:r>
        <w:r w:rsidRPr="00341669">
          <w:rPr>
            <w:rStyle w:val="Hyperlink"/>
          </w:rPr>
          <w:t>franknsalamone.github.io</w:t>
        </w:r>
      </w:hyperlink>
    </w:p>
    <w:p w14:paraId="320202DF" w14:textId="7DA76759" w:rsidR="00A431D3" w:rsidRDefault="00A431D3">
      <w:r>
        <w:t>1.  Messaging</w:t>
      </w:r>
    </w:p>
    <w:p w14:paraId="780CD5E5" w14:textId="1D093B52" w:rsidR="006F250B" w:rsidRDefault="00A431D3">
      <w:r>
        <w:t xml:space="preserve">The goal of this </w:t>
      </w:r>
      <w:r w:rsidR="00F65CE7">
        <w:t xml:space="preserve">visualization is to communicate the message that automobile efficiency improved from the 1970s to the 1980s.  This increase in efficiency </w:t>
      </w:r>
      <w:r w:rsidR="00CF2823">
        <w:t>resulted from technological advances such as turbocharging</w:t>
      </w:r>
      <w:r w:rsidR="006F250B">
        <w:t xml:space="preserve"> diesel engines,</w:t>
      </w:r>
      <w:r w:rsidR="00CF2823">
        <w:t xml:space="preserve"> as well as </w:t>
      </w:r>
      <w:r w:rsidR="006F250B">
        <w:t xml:space="preserve">from </w:t>
      </w:r>
      <w:r w:rsidR="00CF2823">
        <w:t xml:space="preserve">changes in design exemplified by imported cars.  This messaging is highlighted by allowing the user to selectively display data from 1970s cars </w:t>
      </w:r>
      <w:r w:rsidR="006F250B">
        <w:t>and compare it to data from</w:t>
      </w:r>
      <w:r w:rsidR="00CF2823">
        <w:t xml:space="preserve"> 1980s cars.</w:t>
      </w:r>
      <w:r w:rsidR="006F250B">
        <w:t xml:space="preserve"> The user would see that newer cars have higher efficiency.</w:t>
      </w:r>
      <w:r w:rsidR="00CF2823">
        <w:t xml:space="preserve">  The user may also choose to </w:t>
      </w:r>
      <w:r w:rsidR="006F250B">
        <w:t xml:space="preserve">selectively </w:t>
      </w:r>
      <w:r w:rsidR="00CF2823">
        <w:t>display cars from domestic, Japane</w:t>
      </w:r>
      <w:r w:rsidR="006F250B">
        <w:t>se, and European manufacturers.  The message communicated would be that Japanese cars were generally more efficient.  A final message is that turbocharged and diesel engines can be more efficient than naturally aspirated cars.</w:t>
      </w:r>
    </w:p>
    <w:p w14:paraId="7235A041" w14:textId="1F76A1C3" w:rsidR="00A431D3" w:rsidRDefault="00A431D3">
      <w:r>
        <w:t>2.  Narrative Structure</w:t>
      </w:r>
    </w:p>
    <w:p w14:paraId="41D3017A" w14:textId="55D1F604" w:rsidR="00A431D3" w:rsidRDefault="0090298E">
      <w:r>
        <w:t xml:space="preserve">My </w:t>
      </w:r>
      <w:r w:rsidR="00A431D3">
        <w:t xml:space="preserve">narrative </w:t>
      </w:r>
      <w:r>
        <w:t xml:space="preserve">visualization follows an interactive slide show structure.  My visualization follows this structure by presenting 3 slides that </w:t>
      </w:r>
      <w:r w:rsidR="006F250B">
        <w:t xml:space="preserve">attempt to communicate my message.  </w:t>
      </w:r>
      <w:r w:rsidR="00AC63DA">
        <w:t>The first slide shows a chart that acts as a general overview of the message of the visualization.  As the slides progress, more detail about specific engine technologies is added.</w:t>
      </w:r>
    </w:p>
    <w:p w14:paraId="38E11BE9" w14:textId="7F38E66B" w:rsidR="00A431D3" w:rsidRDefault="0090298E">
      <w:r>
        <w:t>3.  Scenes</w:t>
      </w:r>
    </w:p>
    <w:p w14:paraId="6C5DBAC9" w14:textId="60F22392" w:rsidR="00F65CE7" w:rsidRDefault="00F65CE7">
      <w:r>
        <w:t>4.  Annotations</w:t>
      </w:r>
    </w:p>
    <w:p w14:paraId="5DDB0C87" w14:textId="60D2321A" w:rsidR="00AC63DA" w:rsidRDefault="00AC63DA">
      <w:r>
        <w:t xml:space="preserve">Annotations are used on the first and </w:t>
      </w:r>
      <w:r w:rsidR="003E255F">
        <w:t xml:space="preserve">third </w:t>
      </w:r>
      <w:r>
        <w:t>slide.</w:t>
      </w:r>
      <w:r w:rsidR="003E255F">
        <w:t xml:space="preserve">  On the first slide, an annotation displays when the user clicks the “Add 1970s Data” button.  </w:t>
      </w:r>
      <w:r w:rsidR="00960ECA">
        <w:t xml:space="preserve">Pressing this button adds information about 1970s cars to the chart, as well as trend lines to show the overall average differences between the decade’s cars.  The annotation text describes how the 1980s cars get more power out of each unit of engine displacement.  </w:t>
      </w:r>
    </w:p>
    <w:p w14:paraId="6E2CCAAE" w14:textId="6198792D" w:rsidR="00960ECA" w:rsidRDefault="00960ECA">
      <w:r>
        <w:t>On the third slide, an annotation appears when marks corresponding to turbodiesel cars appear</w:t>
      </w:r>
      <w:r w:rsidR="00E211EF">
        <w:t>, highlighting how cars having these engines are both powerful and efficient.</w:t>
      </w:r>
    </w:p>
    <w:p w14:paraId="7263A309" w14:textId="39292FBF" w:rsidR="0090298E" w:rsidRDefault="00F65CE7">
      <w:r>
        <w:t>5.</w:t>
      </w:r>
      <w:r w:rsidR="0090298E">
        <w:t xml:space="preserve">  Parameters</w:t>
      </w:r>
    </w:p>
    <w:p w14:paraId="6D0CDDC2" w14:textId="77777777" w:rsidR="009D599D" w:rsidRDefault="003E255F">
      <w:r>
        <w:t xml:space="preserve">There are three parameters of the narrative visualization.  On the first two slides, the user can select via a toggle button if they </w:t>
      </w:r>
      <w:r w:rsidR="009D599D">
        <w:t>want to display data from 1970s cars.  If this button is pressed, it changes the seventies_on parameter to true.  This changes the state of the visualization so that the 1970s data, trend lines for the 1970s and 1980s data, and an annotation explaining the trend lines are displayed.  If the toggle is pressed again, these elements are hidden again and the seventies_on parameter is set to false.  This parameter is used in the second slide in a similar fashion.</w:t>
      </w:r>
    </w:p>
    <w:p w14:paraId="05AC0293" w14:textId="24AECA3A" w:rsidR="003E255F" w:rsidRDefault="009D599D">
      <w:r>
        <w:t>On all three slides, the user can choose to display cars of all national origins, or of just a single origin.  This state is controlled by the origin parameter and selected by the user via a slider.</w:t>
      </w:r>
      <w:r w:rsidR="002212D8">
        <w:t xml:space="preserve">  When the origin parameter is 0, the state of the visualization is to </w:t>
      </w:r>
      <w:r w:rsidR="003112B4">
        <w:t>display domestic, Japanese, and European cars.  When the parameter is 1, just domestic cars are displayed.  When the parameter is 2, just Japanese cars are displayed, and when the parameter is 3, just European cars are displayed.</w:t>
      </w:r>
      <w:r>
        <w:t xml:space="preserve"> </w:t>
      </w:r>
      <w:r w:rsidR="003E255F">
        <w:t xml:space="preserve">  </w:t>
      </w:r>
    </w:p>
    <w:p w14:paraId="7936DF86" w14:textId="78230166" w:rsidR="0090298E" w:rsidRDefault="00F65CE7">
      <w:r>
        <w:lastRenderedPageBreak/>
        <w:t>6</w:t>
      </w:r>
      <w:r w:rsidR="0090298E">
        <w:t>.  Triggers</w:t>
      </w:r>
    </w:p>
    <w:p w14:paraId="7FA18D90" w14:textId="77777777" w:rsidR="003112B4" w:rsidRDefault="0090298E">
      <w:r>
        <w:t xml:space="preserve">I use several triggers in this visualization.  In the first scene, the introduction scene, one can click a button in the upper left-hand corner of the </w:t>
      </w:r>
      <w:r w:rsidR="003112B4">
        <w:t>chart</w:t>
      </w:r>
      <w:r>
        <w:t xml:space="preserve">.  This </w:t>
      </w:r>
      <w:r w:rsidR="00AE0B91">
        <w:t xml:space="preserve">triggers a </w:t>
      </w:r>
      <w:r>
        <w:t>change</w:t>
      </w:r>
      <w:r w:rsidR="00AE0B91">
        <w:t xml:space="preserve"> in</w:t>
      </w:r>
      <w:r>
        <w:t xml:space="preserve"> the state of the visualization</w:t>
      </w:r>
      <w:r w:rsidR="003112B4">
        <w:t xml:space="preserve"> (and corresponding parameter in the code)</w:t>
      </w:r>
      <w:r>
        <w:t xml:space="preserve"> to toggle between presenting data from cars of the 1970 and hiding this data.  </w:t>
      </w:r>
      <w:r w:rsidR="003112B4">
        <w:t xml:space="preserve">An event handler mediates this change.  </w:t>
      </w:r>
      <w:r>
        <w:t xml:space="preserve">Cars from the 1980s are always present.  </w:t>
      </w:r>
      <w:r w:rsidR="0009536E">
        <w:t>This allows the viewer to compare the improvements in horsepower per unit displacement between these two decades.  The ability to add the 1970s data is signaled to the user by the text “Push to Add 1970s Data”.  When the 1970s data is present, the text is changed to “P</w:t>
      </w:r>
      <w:r w:rsidR="003D57FF">
        <w:t>ush to Remove 1970s Data”.</w:t>
      </w:r>
      <w:r w:rsidR="0009536E">
        <w:t xml:space="preserve">  </w:t>
      </w:r>
      <w:r w:rsidR="003D57FF">
        <w:t xml:space="preserve">Further information about </w:t>
      </w:r>
      <w:r w:rsidR="003112B4">
        <w:t xml:space="preserve">how to use </w:t>
      </w:r>
      <w:r w:rsidR="003D57FF">
        <w:t>this functionality is given in the box to the right of the main graph.</w:t>
      </w:r>
      <w:r w:rsidR="003112B4">
        <w:t xml:space="preserve">  The “Add 1970s” button works in a similar fashion on the second slide as well.</w:t>
      </w:r>
    </w:p>
    <w:p w14:paraId="7BB0BB81" w14:textId="503F22C5" w:rsidR="0009536E" w:rsidRDefault="003112B4">
      <w:r>
        <w:t xml:space="preserve">On all three of the slides, an event handler </w:t>
      </w:r>
      <w:r w:rsidR="00CF0BB9">
        <w:t xml:space="preserve">is triggered by manipulation of a slider at the top of the webpage.  This slider allows the selective display of </w:t>
      </w:r>
      <w:r w:rsidR="0010014E">
        <w:t>cars from an individual origin.</w:t>
      </w:r>
      <w:r>
        <w:t xml:space="preserve"> </w:t>
      </w:r>
    </w:p>
    <w:p w14:paraId="3F995549" w14:textId="11F5C918" w:rsidR="00462334" w:rsidRDefault="0009536E">
      <w:r>
        <w:t>On the first and second slides, mousing over the individual marks, each representing a specific model of car</w:t>
      </w:r>
      <w:r w:rsidR="0010014E">
        <w:t>,</w:t>
      </w:r>
      <w:r>
        <w:t xml:space="preserve"> triggers a tool tip to appear that give</w:t>
      </w:r>
      <w:r w:rsidR="003D57FF">
        <w:t>s</w:t>
      </w:r>
      <w:r>
        <w:t xml:space="preserve"> information about the make of the car.</w:t>
      </w:r>
    </w:p>
    <w:p w14:paraId="2F98BF75" w14:textId="77777777" w:rsidR="0010014E" w:rsidRDefault="0010014E"/>
    <w:p w14:paraId="7F9A81FB" w14:textId="77777777" w:rsidR="00AE0B91" w:rsidRDefault="00AE0B91"/>
    <w:p w14:paraId="38BA1AFD" w14:textId="77777777" w:rsidR="00AE0B91" w:rsidRDefault="00AE0B91"/>
    <w:sectPr w:rsidR="00AE0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6823"/>
    <w:rsid w:val="0009536E"/>
    <w:rsid w:val="0010014E"/>
    <w:rsid w:val="002212D8"/>
    <w:rsid w:val="003112B4"/>
    <w:rsid w:val="003D57FF"/>
    <w:rsid w:val="003E255F"/>
    <w:rsid w:val="00462334"/>
    <w:rsid w:val="006F250B"/>
    <w:rsid w:val="00796823"/>
    <w:rsid w:val="008F5BAE"/>
    <w:rsid w:val="0090298E"/>
    <w:rsid w:val="00960ECA"/>
    <w:rsid w:val="009D599D"/>
    <w:rsid w:val="00A431D3"/>
    <w:rsid w:val="00AC63DA"/>
    <w:rsid w:val="00AE0B91"/>
    <w:rsid w:val="00B24501"/>
    <w:rsid w:val="00CF0BB9"/>
    <w:rsid w:val="00CF2823"/>
    <w:rsid w:val="00D4441E"/>
    <w:rsid w:val="00E1272D"/>
    <w:rsid w:val="00E211EF"/>
    <w:rsid w:val="00F27DE9"/>
    <w:rsid w:val="00F6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8A7D"/>
  <w15:docId w15:val="{EC07FF63-9C4F-4EDA-92A0-745644DC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1D3"/>
    <w:rPr>
      <w:color w:val="0563C1" w:themeColor="hyperlink"/>
      <w:u w:val="single"/>
    </w:rPr>
  </w:style>
  <w:style w:type="character" w:styleId="UnresolvedMention">
    <w:name w:val="Unresolved Mention"/>
    <w:basedOn w:val="DefaultParagraphFont"/>
    <w:uiPriority w:val="99"/>
    <w:semiHidden/>
    <w:unhideWhenUsed/>
    <w:rsid w:val="00A431D3"/>
    <w:rPr>
      <w:color w:val="605E5C"/>
      <w:shd w:val="clear" w:color="auto" w:fill="E1DFDD"/>
    </w:rPr>
  </w:style>
  <w:style w:type="character" w:styleId="FollowedHyperlink">
    <w:name w:val="FollowedHyperlink"/>
    <w:basedOn w:val="DefaultParagraphFont"/>
    <w:uiPriority w:val="99"/>
    <w:semiHidden/>
    <w:unhideWhenUsed/>
    <w:rsid w:val="00CF28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946623">
      <w:bodyDiv w:val="1"/>
      <w:marLeft w:val="0"/>
      <w:marRight w:val="0"/>
      <w:marTop w:val="0"/>
      <w:marBottom w:val="0"/>
      <w:divBdr>
        <w:top w:val="none" w:sz="0" w:space="0" w:color="auto"/>
        <w:left w:val="none" w:sz="0" w:space="0" w:color="auto"/>
        <w:bottom w:val="none" w:sz="0" w:space="0" w:color="auto"/>
        <w:right w:val="none" w:sz="0" w:space="0" w:color="auto"/>
      </w:divBdr>
      <w:divsChild>
        <w:div w:id="1074426363">
          <w:marLeft w:val="0"/>
          <w:marRight w:val="0"/>
          <w:marTop w:val="0"/>
          <w:marBottom w:val="0"/>
          <w:divBdr>
            <w:top w:val="none" w:sz="0" w:space="0" w:color="auto"/>
            <w:left w:val="none" w:sz="0" w:space="0" w:color="auto"/>
            <w:bottom w:val="none" w:sz="0" w:space="0" w:color="auto"/>
            <w:right w:val="none" w:sz="0" w:space="0" w:color="auto"/>
          </w:divBdr>
          <w:divsChild>
            <w:div w:id="10370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anknsalamon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1963</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Salamone, Frank Nicholas</dc:creator>
  <cp:keywords/>
  <dc:description/>
  <cp:lastModifiedBy>Salamone, Frank Nicholas</cp:lastModifiedBy>
  <cp:revision>8</cp:revision>
  <dcterms:created xsi:type="dcterms:W3CDTF">2023-07-20T00:48:00Z</dcterms:created>
  <dcterms:modified xsi:type="dcterms:W3CDTF">2023-07-25T02:53:00Z</dcterms:modified>
</cp:coreProperties>
</file>