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Software System Design</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Document Specification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Sport Franchise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Joseph DeMario, Joseph Tooker, and Frank Palaia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Table of Contents</w:t>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Introduction....................................................................................................................................................3</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Architecture................................................................................................................................3</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Functions...........................................................................................................................................3</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Interface.................................................................................................................................................5</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..................................................................................................................................................7</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Database.........................................................................................................................................................9</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Hardware and Software .................................................................................................................9</w:t>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Table of Figures</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Use Case Diagram..........................................................................................................................5</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Form 1.............................................................................................................................................6</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Web Application Picture 1 .............................................................................................................6</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Web Application Picture 2 .............................................................................................................7</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Microsoft Visual Studio IDE incorporates class libraries into web applications, where the DLL component fetches data from our Microsoft Access database. The class library will define the function to be performed by the system and will be referenced in the web application as an outside third party source, created separately from the system itself. The object data source created by the class library will be displayed via the ASP.NET framework gridview design. To fulfill business objectives, the system will also handle additional functions to add to list objects as the organization wishes to build a roster for the team. Dynamic paging will ensure organization to keep track of finances to ensure affordability and structure of the team.</w:t>
      </w:r>
    </w:p>
    <w:p w:rsidR="00000000" w:rsidDel="00000000" w:rsidP="00000000" w:rsidRDefault="00000000" w:rsidRPr="00000000" w14:paraId="00000030">
      <w:pPr>
        <w:spacing w:line="360" w:lineRule="auto"/>
        <w:ind w:firstLine="720"/>
        <w:rPr>
          <w:rFonts w:ascii="Times New Roman" w:cs="Times New Roman" w:eastAsia="Times New Roman" w:hAnsi="Times New Roman"/>
          <w:sz w:val="24"/>
          <w:szCs w:val="24"/>
        </w:rPr>
      </w:pPr>
      <w:bookmarkStart w:colFirst="0" w:colLast="0" w:name="_b535u5foli2" w:id="0"/>
      <w:bookmarkEnd w:id="0"/>
      <w:r w:rsidDel="00000000" w:rsidR="00000000" w:rsidRPr="00000000">
        <w:rPr>
          <w:rFonts w:ascii="Times New Roman" w:cs="Times New Roman" w:eastAsia="Times New Roman" w:hAnsi="Times New Roman"/>
          <w:sz w:val="24"/>
          <w:szCs w:val="24"/>
          <w:rtl w:val="0"/>
        </w:rPr>
        <w:t xml:space="preserve">Teams, players, managers and agents are able to easily view a web based application that displays the appropriate information pulled from our sports franchise database.  From this application, managers can organize and set up meetings with agents, add players to a team after meeting with said player, agents can view their assigned players and vice versa, and teams can pay players the appropriate amount of money based on their payroll.  </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Application Architecture</w:t>
      </w:r>
    </w:p>
    <w:p w:rsidR="00000000" w:rsidDel="00000000" w:rsidP="00000000" w:rsidRDefault="00000000" w:rsidRPr="00000000" w14:paraId="0000003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anticipated architecture system of our project is one that is multi-layered.  We believe this architecture model best fits our sports franchise project as it is the required model needed to complete this project.  In other words, a multilayered architecture model is a client server application in which visual display, application processing and data management are separated.  In our case, the visual display is the web application that appears when running our code.  The application processing is the chunk of the project that makes the functionality possible, or the code needed to connect the database and the functions needed to add components to the web application.  The data management is the sports franchise database and how that database changes over the course of the project.  </w:t>
      </w: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Required System Functions</w:t>
      </w:r>
    </w:p>
    <w:p w:rsidR="00000000" w:rsidDel="00000000" w:rsidP="00000000" w:rsidRDefault="00000000" w:rsidRPr="00000000" w14:paraId="00000038">
      <w:pPr>
        <w:spacing w:after="240" w:before="240" w:line="360" w:lineRule="auto"/>
        <w:rPr>
          <w:rFonts w:ascii="Times New Roman" w:cs="Times New Roman" w:eastAsia="Times New Roman" w:hAnsi="Times New Roman"/>
          <w:i w:val="1"/>
          <w:sz w:val="24"/>
          <w:szCs w:val="24"/>
        </w:rPr>
      </w:pPr>
      <w:bookmarkStart w:colFirst="0" w:colLast="0" w:name="_kpqavjl9sk8h" w:id="1"/>
      <w:bookmarkEnd w:id="1"/>
      <w:r w:rsidDel="00000000" w:rsidR="00000000" w:rsidRPr="00000000">
        <w:rPr>
          <w:rFonts w:ascii="Times New Roman" w:cs="Times New Roman" w:eastAsia="Times New Roman" w:hAnsi="Times New Roman"/>
          <w:b w:val="1"/>
          <w:i w:val="1"/>
          <w:sz w:val="24"/>
          <w:szCs w:val="24"/>
          <w:u w:val="single"/>
          <w:rtl w:val="0"/>
        </w:rPr>
        <w:t xml:space="preserve">System Requirements</w:t>
      </w:r>
      <w:r w:rsidDel="00000000" w:rsidR="00000000" w:rsidRPr="00000000">
        <w:rPr>
          <w:rtl w:val="0"/>
        </w:rPr>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Available personnel are referenced from Access database</w:t>
      </w:r>
    </w:p>
    <w:p w:rsidR="00000000" w:rsidDel="00000000" w:rsidP="00000000" w:rsidRDefault="00000000" w:rsidRPr="00000000" w14:paraId="0000003A">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   Implementation of reservation system</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   Implementation of shopping cart system</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   Management of payroll</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   Must include one business object (DLL component)</w:t>
      </w:r>
    </w:p>
    <w:p w:rsidR="00000000" w:rsidDel="00000000" w:rsidP="00000000" w:rsidRDefault="00000000" w:rsidRPr="00000000" w14:paraId="0000003E">
      <w:pPr>
        <w:spacing w:after="240" w:before="240" w:line="360" w:lineRule="auto"/>
        <w:rPr>
          <w:rFonts w:ascii="Times New Roman" w:cs="Times New Roman" w:eastAsia="Times New Roman" w:hAnsi="Times New Roman"/>
          <w:b w:val="1"/>
          <w:sz w:val="24"/>
          <w:szCs w:val="24"/>
          <w:u w:val="single"/>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   Must include one web service component that allows end users to interact with the system for certain business functions   </w:t>
      </w:r>
      <w:r w:rsidDel="00000000" w:rsidR="00000000" w:rsidRPr="00000000">
        <w:rPr>
          <w:rtl w:val="0"/>
        </w:rPr>
      </w:r>
    </w:p>
    <w:p w:rsidR="00000000" w:rsidDel="00000000" w:rsidP="00000000" w:rsidRDefault="00000000" w:rsidRPr="00000000" w14:paraId="0000003F">
      <w:pPr>
        <w:spacing w:after="240" w:before="240" w:line="360" w:lineRule="auto"/>
        <w:rPr>
          <w:rFonts w:ascii="Times New Roman" w:cs="Times New Roman" w:eastAsia="Times New Roman" w:hAnsi="Times New Roman"/>
          <w:b w:val="1"/>
          <w:sz w:val="24"/>
          <w:szCs w:val="24"/>
        </w:rPr>
      </w:pPr>
      <w:bookmarkStart w:colFirst="0" w:colLast="0" w:name="_kpqavjl9sk8h" w:id="1"/>
      <w:bookmarkEnd w:id="1"/>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Only managers can schedule meeting with agents</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only meet agents upon approval</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only hire personnel if salary is within remaining/available payroll</w:t>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only hire personnel if they are available</w:t>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only hire/pay personnel once</w:t>
      </w:r>
      <w:r w:rsidDel="00000000" w:rsidR="00000000" w:rsidRPr="00000000">
        <w:rPr>
          <w:rtl w:val="0"/>
        </w:rPr>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4"/>
          <w:szCs w:val="24"/>
        </w:rPr>
      </w:pPr>
      <w:bookmarkStart w:colFirst="0" w:colLast="0" w:name="_kpqavjl9sk8h" w:id="1"/>
      <w:bookmarkEnd w:id="1"/>
      <w:r w:rsidDel="00000000" w:rsidR="00000000" w:rsidRPr="00000000">
        <w:rPr>
          <w:rFonts w:ascii="Times New Roman" w:cs="Times New Roman" w:eastAsia="Times New Roman" w:hAnsi="Times New Roman"/>
          <w:b w:val="1"/>
          <w:sz w:val="24"/>
          <w:szCs w:val="24"/>
          <w:rtl w:val="0"/>
        </w:rPr>
        <w:t xml:space="preserve">Un-functional Requirements:</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bookmarkStart w:colFirst="0" w:colLast="0" w:name="_232b4fdgct4z" w:id="2"/>
      <w:bookmarkEnd w:id="2"/>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personnel has their own agent</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Personnel, agents, amd department have unique IDs ,</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Agents may represent one or more personnel</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Should hire at least one coach to be considered team</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bookmarkStart w:colFirst="0" w:colLast="0" w:name="_kpqavjl9sk8h"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Managers can renegotiate personnel salaries</w:t>
      </w:r>
    </w:p>
    <w:p w:rsidR="00000000" w:rsidDel="00000000" w:rsidP="00000000" w:rsidRDefault="00000000" w:rsidRPr="00000000" w14:paraId="0000004B">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User Interface</w:t>
      </w:r>
    </w:p>
    <w:p w:rsidR="00000000" w:rsidDel="00000000" w:rsidP="00000000" w:rsidRDefault="00000000" w:rsidRPr="00000000" w14:paraId="0000004D">
      <w:pPr>
        <w:spacing w:line="240" w:lineRule="auto"/>
        <w:ind w:left="353" w:firstLine="0"/>
        <w:rPr>
          <w:rFonts w:ascii="Times New Roman" w:cs="Times New Roman" w:eastAsia="Times New Roman" w:hAnsi="Times New Roman"/>
        </w:rPr>
      </w:pPr>
      <w:bookmarkStart w:colFirst="0" w:colLast="0" w:name="_8tjpwhsf6pl7" w:id="3"/>
      <w:bookmarkEnd w:id="3"/>
      <w:r w:rsidDel="00000000" w:rsidR="00000000" w:rsidRPr="00000000">
        <w:rPr>
          <w:rFonts w:ascii="Times New Roman" w:cs="Times New Roman" w:eastAsia="Times New Roman" w:hAnsi="Times New Roman"/>
          <w:i w:val="1"/>
          <w:sz w:val="24"/>
          <w:szCs w:val="24"/>
        </w:rPr>
        <w:drawing>
          <wp:inline distB="114300" distT="114300" distL="114300" distR="114300">
            <wp:extent cx="5486400" cy="3568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37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web form to view personnel before web page implementation.</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30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Webpage that displays personnel on webpage.</w:t>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System Components</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List of system components or modules, their functions and how they interact with each other.</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1215"/>
        <w:gridCol w:w="2085"/>
        <w:gridCol w:w="1275"/>
        <w:gridCol w:w="2130"/>
        <w:tblGridChange w:id="0">
          <w:tblGrid>
            <w:gridCol w:w="2325"/>
            <w:gridCol w:w="1215"/>
            <w:gridCol w:w="2085"/>
            <w:gridCol w:w="1275"/>
            <w:gridCol w:w="2130"/>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Data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Dependencies</w:t>
            </w:r>
          </w:p>
        </w:tc>
      </w:tr>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CSC430Lab4.accdb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source of database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create statements and queries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Access</w:t>
            </w:r>
          </w:p>
        </w:tc>
      </w:tr>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SportsClassLibrary1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DLL middle layer component where data link is established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CSC430Lab4.accdb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executable file was created</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CSC430Lab4.accdb</w:t>
            </w:r>
          </w:p>
        </w:tc>
      </w:tr>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SportsWebApplication1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 that displays table from access database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SportsClassLibrary DLL file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page displaying database information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ASP.NET Framework to display contents visually to user</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DLL file required to make data link</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scheduleMeeting()</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Void type function where spot is reserved on list to meet with agent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Queue with associated agent along with reserved time slot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 must agree</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slot must be available/open i.e. room on queue</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type function where personnel i.e. player or coach or medical staff, is added to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 class of 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with added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must not be previously added</w:t>
            </w:r>
          </w:p>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payroll must afford salary of personnel</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 had previous meeting with associated agent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managePayroll()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function that helps determine affordability of personnel to be added. Will deduct funds based on salary and also indicate whether the transaction is complete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Salary variable of 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float/double variable of payroll after transaction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net of payroll must be within range of salary. Once payroll doesn’t meet amount on salary or is zero balance, user can not make any more transactions</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function that views personnel on team, get 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must contain at least one member.</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transaction goes through, member will be viewable on team</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table from access database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viewAgents()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function that views agents to be contacted, get 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agents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Agents table from access database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function that views personnel that have yet to be added on team, get method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available personnel not yet added on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table from access database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removePersonnel()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function that removes personnel from team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handler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list of personnel</w:t>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payroll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Personnel table from access database</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at least one member on team to remove</w:t>
            </w:r>
          </w:p>
        </w:tc>
      </w:tr>
    </w:tbl>
    <w:p w:rsidR="00000000" w:rsidDel="00000000" w:rsidP="00000000" w:rsidRDefault="00000000" w:rsidRPr="00000000" w14:paraId="00000097">
      <w:pPr>
        <w:spacing w:after="240" w:before="240" w:lineRule="auto"/>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rtl w:val="0"/>
        </w:rPr>
        <w:t xml:space="preserve">6. Database</w:t>
      </w:r>
    </w:p>
    <w:p w:rsidR="00000000" w:rsidDel="00000000" w:rsidP="00000000" w:rsidRDefault="00000000" w:rsidRPr="00000000" w14:paraId="00000098">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Database</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w:t>
      </w:r>
      <w:r w:rsidDel="00000000" w:rsidR="00000000" w:rsidRPr="00000000">
        <w:rPr>
          <w:rFonts w:ascii="Times New Roman" w:cs="Times New Roman" w:eastAsia="Times New Roman" w:hAnsi="Times New Roman"/>
          <w:b w:val="1"/>
          <w:sz w:val="24"/>
          <w:szCs w:val="24"/>
          <w:u w:val="single"/>
          <w:rtl w:val="0"/>
        </w:rPr>
        <w:t xml:space="preserve">A_ID</w:t>
      </w:r>
      <w:r w:rsidDel="00000000" w:rsidR="00000000" w:rsidRPr="00000000">
        <w:rPr>
          <w:rFonts w:ascii="Times New Roman" w:cs="Times New Roman" w:eastAsia="Times New Roman" w:hAnsi="Times New Roman"/>
          <w:sz w:val="24"/>
          <w:szCs w:val="24"/>
          <w:rtl w:val="0"/>
        </w:rPr>
        <w:t xml:space="preserve">, Agent_Name)</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w:t>
      </w:r>
      <w:r w:rsidDel="00000000" w:rsidR="00000000" w:rsidRPr="00000000">
        <w:rPr>
          <w:rFonts w:ascii="Times New Roman" w:cs="Times New Roman" w:eastAsia="Times New Roman" w:hAnsi="Times New Roman"/>
          <w:b w:val="1"/>
          <w:sz w:val="24"/>
          <w:szCs w:val="24"/>
          <w:u w:val="single"/>
          <w:rtl w:val="0"/>
        </w:rPr>
        <w:t xml:space="preserve">D_ID</w:t>
      </w:r>
      <w:r w:rsidDel="00000000" w:rsidR="00000000" w:rsidRPr="00000000">
        <w:rPr>
          <w:rFonts w:ascii="Times New Roman" w:cs="Times New Roman" w:eastAsia="Times New Roman" w:hAnsi="Times New Roman"/>
          <w:sz w:val="24"/>
          <w:szCs w:val="24"/>
          <w:rtl w:val="0"/>
        </w:rPr>
        <w:t xml:space="preserve">, Department_Name, Number_Of_People)</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Personnel(</w:t>
      </w:r>
      <w:r w:rsidDel="00000000" w:rsidR="00000000" w:rsidRPr="00000000">
        <w:rPr>
          <w:rFonts w:ascii="Times New Roman" w:cs="Times New Roman" w:eastAsia="Times New Roman" w:hAnsi="Times New Roman"/>
          <w:b w:val="1"/>
          <w:sz w:val="24"/>
          <w:szCs w:val="24"/>
          <w:u w:val="single"/>
          <w:rtl w:val="0"/>
        </w:rPr>
        <w:t xml:space="preserve">P_ID</w:t>
      </w:r>
      <w:r w:rsidDel="00000000" w:rsidR="00000000" w:rsidRPr="00000000">
        <w:rPr>
          <w:rFonts w:ascii="Times New Roman" w:cs="Times New Roman" w:eastAsia="Times New Roman" w:hAnsi="Times New Roman"/>
          <w:sz w:val="24"/>
          <w:szCs w:val="24"/>
          <w:rtl w:val="0"/>
        </w:rPr>
        <w:t xml:space="preserve">, Personnel_Name, D_ID, A_ID, Salary, Date_Signed)</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r w:rsidDel="00000000" w:rsidR="00000000" w:rsidRPr="00000000">
        <w:rPr>
          <w:rFonts w:ascii="Times New Roman" w:cs="Times New Roman" w:eastAsia="Times New Roman" w:hAnsi="Times New Roman"/>
          <w:b w:val="1"/>
          <w:sz w:val="24"/>
          <w:szCs w:val="24"/>
          <w:u w:val="single"/>
          <w:rtl w:val="0"/>
        </w:rPr>
        <w:t xml:space="preserve">T_ID</w:t>
      </w:r>
      <w:r w:rsidDel="00000000" w:rsidR="00000000" w:rsidRPr="00000000">
        <w:rPr>
          <w:rFonts w:ascii="Times New Roman" w:cs="Times New Roman" w:eastAsia="Times New Roman" w:hAnsi="Times New Roman"/>
          <w:sz w:val="24"/>
          <w:szCs w:val="24"/>
          <w:rtl w:val="0"/>
        </w:rPr>
        <w:t xml:space="preserve">, Team_Name, Location, Payroll)</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AvailablePersonnel(</w:t>
      </w:r>
      <w:r w:rsidDel="00000000" w:rsidR="00000000" w:rsidRPr="00000000">
        <w:rPr>
          <w:rFonts w:ascii="Times New Roman" w:cs="Times New Roman" w:eastAsia="Times New Roman" w:hAnsi="Times New Roman"/>
          <w:b w:val="1"/>
          <w:sz w:val="24"/>
          <w:szCs w:val="24"/>
          <w:u w:val="single"/>
          <w:rtl w:val="0"/>
        </w:rPr>
        <w:t xml:space="preserve">P_ID</w:t>
      </w:r>
      <w:r w:rsidDel="00000000" w:rsidR="00000000" w:rsidRPr="00000000">
        <w:rPr>
          <w:rFonts w:ascii="Times New Roman" w:cs="Times New Roman" w:eastAsia="Times New Roman" w:hAnsi="Times New Roman"/>
          <w:sz w:val="24"/>
          <w:szCs w:val="24"/>
          <w:rtl w:val="0"/>
        </w:rPr>
        <w:t xml:space="preserve">, Personnel_Name, D_ID, A_ID)</w:t>
      </w:r>
    </w:p>
    <w:p w:rsidR="00000000" w:rsidDel="00000000" w:rsidP="00000000" w:rsidRDefault="00000000" w:rsidRPr="00000000" w14:paraId="0000009E">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Required Software and Hardware</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browser such as Google Chrome is required to access the webpage.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