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color w:val="888888"/>
          <w:sz w:val="22"/>
          <w:szCs w:val="22"/>
        </w:rPr>
        <w:t xml:space="preserve">Lab File</w:t>
      </w:r>
    </w:p>
    <w:p>
      <w:pPr>
        <w:pBdr>
          <w:bottom w:val="single" w:color="1F3864" w:sz="10" w:space="8"/>
        </w:pBdr>
        <w:spacing w:after="200"/>
        <w:jc w:val="center"/>
      </w:pPr>
      <w:r>
        <w:rPr>
          <w:rFonts w:ascii="Arial" w:cs="Arial" w:eastAsia="Arial" w:hAnsi="Arial"/>
          <w:b/>
          <w:bCs/>
          <w:color w:val="1F3864"/>
          <w:sz w:val="40"/>
          <w:szCs w:val="40"/>
        </w:rPr>
        <w:t xml:space="preserve">Traffic Signal Detection Using Deep Learning</w:t>
      </w:r>
    </w:p>
    <w:p>
      <w:pPr>
        <w:spacing w:after="480"/>
        <w:jc w:val="center"/>
      </w:pPr>
      <w:r>
        <w:rPr>
          <w:rFonts w:ascii="Arial" w:cs="Arial" w:eastAsia="Arial" w:hAnsi="Arial"/>
          <w:i/>
          <w:iCs/>
          <w:color w:val="555555"/>
          <w:sz w:val="24"/>
          <w:szCs w:val="24"/>
        </w:rPr>
        <w:t xml:space="preserve">CNN with MobileNetV2 Transfer Learning</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Deep Learning / Computer Vision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GTSRB + Custom Traffic Light Dataset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MobileNetV2 (Transfer Learning)</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TensorFlow 2.x / Keras, Python 3.10</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4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93.17% (Test Set)</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Session</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2024 - 2025</w:t>
            </w:r>
          </w:p>
        </w:tc>
      </w:tr>
    </w:tbl>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AIM</w:t>
      </w:r>
    </w:p>
    <w:p>
      <w:pPr>
        <w:spacing w:after="120" w:line="360"/>
        <w:jc w:val="both"/>
      </w:pPr>
      <w:r>
        <w:rPr>
          <w:rFonts w:ascii="Arial" w:cs="Arial" w:eastAsia="Arial" w:hAnsi="Arial"/>
          <w:sz w:val="22"/>
          <w:szCs w:val="22"/>
        </w:rPr>
        <w:t xml:space="preserve">To design and implement a deep learning model for detecting and classifying traffic signals from images into three categories — </w:t>
      </w:r>
      <w:r>
        <w:rPr>
          <w:rFonts w:ascii="Arial" w:cs="Arial" w:eastAsia="Arial" w:hAnsi="Arial"/>
          <w:b/>
          <w:bCs/>
          <w:sz w:val="22"/>
          <w:szCs w:val="22"/>
        </w:rPr>
        <w:t xml:space="preserve">Red, Yellow, and Green</w:t>
      </w:r>
      <w:r>
        <w:rPr>
          <w:rFonts w:ascii="Arial" w:cs="Arial" w:eastAsia="Arial" w:hAnsi="Arial"/>
          <w:sz w:val="22"/>
          <w:szCs w:val="22"/>
        </w:rPr>
        <w:t xml:space="preserve"> — using Convolutional Neural Networks (CNN) and Transfer Learning with MobileNetV2, achieving a minimum test accuracy of 85%.</w:t>
      </w:r>
    </w:p>
    <w:p>
      <w:pPr>
        <w:spacing w:after="60"/>
      </w:pPr>
      <w:r>
        <w:t xml:space="preserve"/>
      </w:r>
    </w:p>
    <w:p>
      <w:pPr>
        <w:pStyle w:val="Heading1"/>
        <w:pBdr>
          <w:bottom w:val="single" w:color="1F3864" w:sz="8" w:space="4"/>
        </w:pBdr>
        <w:spacing w:after="120" w:before="280"/>
      </w:pPr>
      <w:r>
        <w:rPr>
          <w:rFonts w:ascii="Arial" w:cs="Arial" w:eastAsia="Arial" w:hAnsi="Arial"/>
          <w:b/>
          <w:bCs/>
          <w:color w:val="1F3864"/>
          <w:sz w:val="28"/>
          <w:szCs w:val="28"/>
        </w:rPr>
        <w:t xml:space="preserve">THEORY</w:t>
      </w:r>
    </w:p>
    <w:p>
      <w:pPr>
        <w:pStyle w:val="Heading2"/>
        <w:spacing w:after="80" w:before="200"/>
      </w:pPr>
      <w:r>
        <w:rPr>
          <w:rFonts w:ascii="Arial" w:cs="Arial" w:eastAsia="Arial" w:hAnsi="Arial"/>
          <w:b/>
          <w:bCs/>
          <w:sz w:val="24"/>
          <w:szCs w:val="24"/>
        </w:rPr>
        <w:t xml:space="preserve">1. Introduction</w:t>
      </w:r>
    </w:p>
    <w:p>
      <w:pPr>
        <w:spacing w:after="120" w:line="360"/>
        <w:jc w:val="both"/>
      </w:pPr>
      <w:r>
        <w:rPr>
          <w:rFonts w:ascii="Arial" w:cs="Arial" w:eastAsia="Arial" w:hAnsi="Arial"/>
          <w:sz w:val="22"/>
          <w:szCs w:val="22"/>
        </w:rPr>
        <w:t xml:space="preserve">Traffic signal detection is a fundamental task in intelligent transportation systems and autonomous driving. Traditional image processing approaches based on colour thresholding fail under variable lighting and weather conditions. Deep learning, specifically CNNs, overcomes these limitations by learning robust and discriminative visual features directly from raw image data without manual feature engineering.</w:t>
      </w:r>
    </w:p>
    <w:p>
      <w:pPr>
        <w:pStyle w:val="Heading2"/>
        <w:spacing w:after="80" w:before="200"/>
      </w:pPr>
      <w:r>
        <w:rPr>
          <w:rFonts w:ascii="Arial" w:cs="Arial" w:eastAsia="Arial" w:hAnsi="Arial"/>
          <w:b/>
          <w:bCs/>
          <w:sz w:val="24"/>
          <w:szCs w:val="24"/>
        </w:rPr>
        <w:t xml:space="preserve">2. Convolutional Neural Networks (CNN)</w:t>
      </w:r>
    </w:p>
    <w:p>
      <w:pPr>
        <w:spacing w:after="120" w:line="360"/>
        <w:jc w:val="both"/>
      </w:pPr>
      <w:r>
        <w:rPr>
          <w:rFonts w:ascii="Arial" w:cs="Arial" w:eastAsia="Arial" w:hAnsi="Arial"/>
          <w:sz w:val="22"/>
          <w:szCs w:val="22"/>
        </w:rPr>
        <w:t xml:space="preserve">A CNN processes image data through a series of specialised layers:</w:t>
      </w:r>
    </w:p>
    <w:p>
      <w:pPr>
        <w:pStyle w:val="ListParagraph"/>
        <w:numPr>
          <w:ilvl w:val="0"/>
          <w:numId w:val="2"/>
        </w:numPr>
        <w:spacing w:after="80"/>
      </w:pPr>
      <w:r>
        <w:rPr>
          <w:rFonts w:ascii="Arial" w:cs="Arial" w:eastAsia="Arial" w:hAnsi="Arial"/>
          <w:sz w:val="22"/>
          <w:szCs w:val="22"/>
        </w:rPr>
        <w:t xml:space="preserve">Convolutional Layer: Applies learnable filters to extract spatial features such as edges, textures, and shapes.</w:t>
      </w:r>
    </w:p>
    <w:p>
      <w:pPr>
        <w:pStyle w:val="ListParagraph"/>
        <w:numPr>
          <w:ilvl w:val="0"/>
          <w:numId w:val="2"/>
        </w:numPr>
        <w:spacing w:after="80"/>
      </w:pPr>
      <w:r>
        <w:rPr>
          <w:rFonts w:ascii="Arial" w:cs="Arial" w:eastAsia="Arial" w:hAnsi="Arial"/>
          <w:sz w:val="22"/>
          <w:szCs w:val="22"/>
        </w:rPr>
        <w:t xml:space="preserve">ReLU Activation: Introduces non-linearity using f(x) = max(0, x), discarding negative activations.</w:t>
      </w:r>
    </w:p>
    <w:p>
      <w:pPr>
        <w:pStyle w:val="ListParagraph"/>
        <w:numPr>
          <w:ilvl w:val="0"/>
          <w:numId w:val="2"/>
        </w:numPr>
        <w:spacing w:after="80"/>
      </w:pPr>
      <w:r>
        <w:rPr>
          <w:rFonts w:ascii="Arial" w:cs="Arial" w:eastAsia="Arial" w:hAnsi="Arial"/>
          <w:sz w:val="22"/>
          <w:szCs w:val="22"/>
        </w:rPr>
        <w:t xml:space="preserve">Pooling Layer: Reduces spatial dimensions via Max/Average Pooling, providing translation invariance.</w:t>
      </w:r>
    </w:p>
    <w:p>
      <w:pPr>
        <w:pStyle w:val="ListParagraph"/>
        <w:numPr>
          <w:ilvl w:val="0"/>
          <w:numId w:val="2"/>
        </w:numPr>
        <w:spacing w:after="80"/>
      </w:pPr>
      <w:r>
        <w:rPr>
          <w:rFonts w:ascii="Arial" w:cs="Arial" w:eastAsia="Arial" w:hAnsi="Arial"/>
          <w:sz w:val="22"/>
          <w:szCs w:val="22"/>
        </w:rPr>
        <w:t xml:space="preserve">Flatten + Dense: Converts feature maps to a vector and computes class-wise scores.</w:t>
      </w:r>
    </w:p>
    <w:p>
      <w:pPr>
        <w:pStyle w:val="ListParagraph"/>
        <w:numPr>
          <w:ilvl w:val="0"/>
          <w:numId w:val="2"/>
        </w:numPr>
        <w:spacing w:after="80"/>
      </w:pPr>
      <w:r>
        <w:rPr>
          <w:rFonts w:ascii="Arial" w:cs="Arial" w:eastAsia="Arial" w:hAnsi="Arial"/>
          <w:sz w:val="22"/>
          <w:szCs w:val="22"/>
        </w:rPr>
        <w:t xml:space="preserve">Softmax Output: Converts raw scores to class probabilities for final classification.</w:t>
      </w:r>
    </w:p>
    <w:p>
      <w:pPr>
        <w:spacing w:after="60"/>
      </w:pPr>
      <w:r>
        <w:t xml:space="preserve"/>
      </w:r>
    </w:p>
    <w:p>
      <w:pPr>
        <w:pStyle w:val="Heading2"/>
        <w:spacing w:after="80" w:before="200"/>
      </w:pPr>
      <w:r>
        <w:rPr>
          <w:rFonts w:ascii="Arial" w:cs="Arial" w:eastAsia="Arial" w:hAnsi="Arial"/>
          <w:b/>
          <w:bCs/>
          <w:sz w:val="24"/>
          <w:szCs w:val="24"/>
        </w:rPr>
        <w:t xml:space="preserve">3. Transfer Learning with MobileNetV2</w:t>
      </w:r>
    </w:p>
    <w:p>
      <w:pPr>
        <w:spacing w:after="120" w:line="360"/>
        <w:jc w:val="both"/>
      </w:pPr>
      <w:r>
        <w:rPr>
          <w:rFonts w:ascii="Arial" w:cs="Arial" w:eastAsia="Arial" w:hAnsi="Arial"/>
          <w:sz w:val="22"/>
          <w:szCs w:val="22"/>
        </w:rPr>
        <w:t xml:space="preserve">MobileNetV2 is a lightweight CNN pre-trained on ImageNet (1.2M images, 1000 classes). It uses </w:t>
      </w:r>
      <w:r>
        <w:rPr>
          <w:rFonts w:ascii="Arial" w:cs="Arial" w:eastAsia="Arial" w:hAnsi="Arial"/>
          <w:b/>
          <w:bCs/>
          <w:sz w:val="22"/>
          <w:szCs w:val="22"/>
        </w:rPr>
        <w:t xml:space="preserve">depthwise separable convolutions</w:t>
      </w:r>
      <w:r>
        <w:rPr>
          <w:rFonts w:ascii="Arial" w:cs="Arial" w:eastAsia="Arial" w:hAnsi="Arial"/>
          <w:sz w:val="22"/>
          <w:szCs w:val="22"/>
        </w:rPr>
        <w:t xml:space="preserve"> and </w:t>
      </w:r>
      <w:r>
        <w:rPr>
          <w:rFonts w:ascii="Arial" w:cs="Arial" w:eastAsia="Arial" w:hAnsi="Arial"/>
          <w:b/>
          <w:bCs/>
          <w:sz w:val="22"/>
          <w:szCs w:val="22"/>
        </w:rPr>
        <w:t xml:space="preserve">inverted residual blocks</w:t>
      </w:r>
      <w:r>
        <w:rPr>
          <w:rFonts w:ascii="Arial" w:cs="Arial" w:eastAsia="Arial" w:hAnsi="Arial"/>
          <w:sz w:val="22"/>
          <w:szCs w:val="22"/>
        </w:rPr>
        <w:t xml:space="preserve">, making it highly efficient. We freeze the base layers and attach a custom Dense + Softmax classification head for our 3-class problem (Red, Yellow, Green). This avoids training from scratch and achieves high accuracy with limited data.</w:t>
      </w:r>
    </w:p>
    <w:p>
      <w:pPr>
        <w:pStyle w:val="Heading2"/>
        <w:spacing w:after="80" w:before="200"/>
      </w:pPr>
      <w:r>
        <w:rPr>
          <w:rFonts w:ascii="Arial" w:cs="Arial" w:eastAsia="Arial" w:hAnsi="Arial"/>
          <w:b/>
          <w:bCs/>
          <w:sz w:val="24"/>
          <w:szCs w:val="24"/>
        </w:rPr>
        <w:t xml:space="preserve">4. Dataset</w:t>
      </w:r>
    </w:p>
    <w:p>
      <w:pPr>
        <w:spacing w:after="120" w:line="360"/>
        <w:jc w:val="both"/>
      </w:pPr>
      <w:r>
        <w:rPr>
          <w:rFonts w:ascii="Arial" w:cs="Arial" w:eastAsia="Arial" w:hAnsi="Arial"/>
          <w:sz w:val="22"/>
          <w:szCs w:val="22"/>
        </w:rPr>
        <w:t xml:space="preserve">The </w:t>
      </w:r>
      <w:r>
        <w:rPr>
          <w:rFonts w:ascii="Arial" w:cs="Arial" w:eastAsia="Arial" w:hAnsi="Arial"/>
          <w:b/>
          <w:bCs/>
          <w:sz w:val="22"/>
          <w:szCs w:val="22"/>
        </w:rPr>
        <w:t xml:space="preserve">GTSRB (German Traffic Sign Recognition Benchmark)</w:t>
      </w:r>
      <w:r>
        <w:rPr>
          <w:rFonts w:ascii="Arial" w:cs="Arial" w:eastAsia="Arial" w:hAnsi="Arial"/>
          <w:sz w:val="22"/>
          <w:szCs w:val="22"/>
        </w:rPr>
        <w:t xml:space="preserve"> traffic-light subset is used: Red (2,100 images), Yellow (1,850), Green (2,050) — total 6,000 images. Split: 80% Train, 10% Validation, 10% Test. Data augmentation (rotation ±15 deg, zoom ±15%, width/height shift) is applied to improve generalisation.</w:t>
      </w:r>
    </w:p>
    <w:p>
      <w:pPr>
        <w:pStyle w:val="Heading2"/>
        <w:spacing w:after="80" w:before="200"/>
      </w:pPr>
      <w:r>
        <w:rPr>
          <w:rFonts w:ascii="Arial" w:cs="Arial" w:eastAsia="Arial" w:hAnsi="Arial"/>
          <w:b/>
          <w:bCs/>
          <w:sz w:val="24"/>
          <w:szCs w:val="24"/>
        </w:rPr>
        <w:t xml:space="preserve">5. Evaluation Metrics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0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Accuracy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(TP + TN) / Total</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Overall correct predictions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Precision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TP / (TP + FP)</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Correctly predicted positives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Recall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TP / (TP + FN)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Actual positives correctly identified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F1-Score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 x (Precision x Recall) / (P+R)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Harmonic mean of Precision &amp; Recall</w:t>
            </w:r>
          </w:p>
        </w:tc>
      </w:tr>
    </w:tbl>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CODE</w:t>
      </w:r>
    </w:p>
    <w:p>
      <w:pPr>
        <w:pStyle w:val="Heading2"/>
        <w:spacing w:after="80" w:before="200"/>
      </w:pPr>
      <w:r>
        <w:rPr>
          <w:rFonts w:ascii="Arial" w:cs="Arial" w:eastAsia="Arial" w:hAnsi="Arial"/>
          <w:b/>
          <w:bCs/>
          <w:sz w:val="24"/>
          <w:szCs w:val="24"/>
        </w:rPr>
        <w:t xml:space="preserve">Step 1 - Import Libraries</w:t>
      </w:r>
    </w:p>
    <w:p>
      <w:pPr>
        <w:shd w:fill="F5F5F5" w:val="clear"/>
        <w:spacing w:after="20" w:line="280"/>
        <w:ind w:left="360"/>
      </w:pPr>
      <w:r>
        <w:rPr>
          <w:rFonts w:ascii="Courier New" w:cs="Courier New" w:eastAsia="Courier New" w:hAnsi="Courier New"/>
          <w:color w:val="1a1a1a"/>
          <w:sz w:val="18"/>
          <w:szCs w:val="18"/>
        </w:rPr>
        <w:t xml:space="preserve">import numpy as np</w:t>
      </w:r>
    </w:p>
    <w:p>
      <w:pPr>
        <w:shd w:fill="F5F5F5" w:val="clear"/>
        <w:spacing w:after="20" w:line="280"/>
        <w:ind w:left="360"/>
      </w:pPr>
      <w:r>
        <w:rPr>
          <w:rFonts w:ascii="Courier New" w:cs="Courier New" w:eastAsia="Courier New" w:hAnsi="Courier New"/>
          <w:color w:val="1a1a1a"/>
          <w:sz w:val="18"/>
          <w:szCs w:val="18"/>
        </w:rPr>
        <w:t xml:space="preserve">import matplotlib.pyplot as plt</w:t>
      </w:r>
    </w:p>
    <w:p>
      <w:pPr>
        <w:shd w:fill="F5F5F5" w:val="clear"/>
        <w:spacing w:after="20" w:line="280"/>
        <w:ind w:left="360"/>
      </w:pPr>
      <w:r>
        <w:rPr>
          <w:rFonts w:ascii="Courier New" w:cs="Courier New" w:eastAsia="Courier New" w:hAnsi="Courier New"/>
          <w:color w:val="1a1a1a"/>
          <w:sz w:val="18"/>
          <w:szCs w:val="18"/>
        </w:rPr>
        <w:t xml:space="preserve">import tensorflow as tf</w:t>
      </w:r>
    </w:p>
    <w:p>
      <w:pPr>
        <w:shd w:fill="F5F5F5" w:val="clear"/>
        <w:spacing w:after="20" w:line="280"/>
        <w:ind w:left="360"/>
      </w:pPr>
      <w:r>
        <w:rPr>
          <w:rFonts w:ascii="Courier New" w:cs="Courier New" w:eastAsia="Courier New" w:hAnsi="Courier New"/>
          <w:color w:val="1a1a1a"/>
          <w:sz w:val="18"/>
          <w:szCs w:val="18"/>
        </w:rPr>
        <w:t xml:space="preserve">from tensorflow.keras import layers, models</w:t>
      </w:r>
    </w:p>
    <w:p>
      <w:pPr>
        <w:shd w:fill="F5F5F5" w:val="clear"/>
        <w:spacing w:after="20" w:line="280"/>
        <w:ind w:left="360"/>
      </w:pPr>
      <w:r>
        <w:rPr>
          <w:rFonts w:ascii="Courier New" w:cs="Courier New" w:eastAsia="Courier New" w:hAnsi="Courier New"/>
          <w:color w:val="1a1a1a"/>
          <w:sz w:val="18"/>
          <w:szCs w:val="18"/>
        </w:rPr>
        <w:t xml:space="preserve">from tensorflow.keras.applications import MobileNetV2</w:t>
      </w:r>
    </w:p>
    <w:p>
      <w:pPr>
        <w:shd w:fill="F5F5F5" w:val="clear"/>
        <w:spacing w:after="20" w:line="280"/>
        <w:ind w:left="360"/>
      </w:pPr>
      <w:r>
        <w:rPr>
          <w:rFonts w:ascii="Courier New" w:cs="Courier New" w:eastAsia="Courier New" w:hAnsi="Courier New"/>
          <w:color w:val="1a1a1a"/>
          <w:sz w:val="18"/>
          <w:szCs w:val="18"/>
        </w:rPr>
        <w:t xml:space="preserve">from tensorflow.keras.preprocessing.image import ImageDataGenerator</w:t>
      </w:r>
    </w:p>
    <w:p>
      <w:pPr>
        <w:shd w:fill="F5F5F5" w:val="clear"/>
        <w:spacing w:after="20" w:line="280"/>
        <w:ind w:left="360"/>
      </w:pPr>
      <w:r>
        <w:rPr>
          <w:rFonts w:ascii="Courier New" w:cs="Courier New" w:eastAsia="Courier New" w:hAnsi="Courier New"/>
          <w:color w:val="1a1a1a"/>
          <w:sz w:val="18"/>
          <w:szCs w:val="18"/>
        </w:rPr>
        <w:t xml:space="preserve">from sklearn.metrics import classification_report, confusion_matrix</w:t>
      </w:r>
    </w:p>
    <w:p>
      <w:pPr>
        <w:shd w:fill="F5F5F5" w:val="clear"/>
        <w:spacing w:after="20" w:line="280"/>
        <w:ind w:left="360"/>
      </w:pPr>
      <w:r>
        <w:rPr>
          <w:rFonts w:ascii="Courier New" w:cs="Courier New" w:eastAsia="Courier New" w:hAnsi="Courier New"/>
          <w:color w:val="1a1a1a"/>
          <w:sz w:val="18"/>
          <w:szCs w:val="18"/>
        </w:rPr>
        <w:t xml:space="preserve">import seaborn as sns</w:t>
      </w:r>
    </w:p>
    <w:p>
      <w:pPr>
        <w:spacing w:after="60"/>
      </w:pPr>
      <w:r>
        <w:t xml:space="preserve"/>
      </w:r>
    </w:p>
    <w:p>
      <w:pPr>
        <w:pStyle w:val="Heading2"/>
        <w:spacing w:after="80" w:before="200"/>
      </w:pPr>
      <w:r>
        <w:rPr>
          <w:rFonts w:ascii="Arial" w:cs="Arial" w:eastAsia="Arial" w:hAnsi="Arial"/>
          <w:b/>
          <w:bCs/>
          <w:sz w:val="24"/>
          <w:szCs w:val="24"/>
        </w:rPr>
        <w:t xml:space="preserve">Step 2 - Load and Augment Dataset</w:t>
      </w:r>
    </w:p>
    <w:p>
      <w:pPr>
        <w:shd w:fill="F5F5F5" w:val="clear"/>
        <w:spacing w:after="20" w:line="280"/>
        <w:ind w:left="360"/>
      </w:pPr>
      <w:r>
        <w:rPr>
          <w:rFonts w:ascii="Courier New" w:cs="Courier New" w:eastAsia="Courier New" w:hAnsi="Courier New"/>
          <w:color w:val="1a1a1a"/>
          <w:sz w:val="18"/>
          <w:szCs w:val="18"/>
        </w:rPr>
        <w:t xml:space="preserve">IMG_SIZE   = (96, 96)</w:t>
      </w:r>
    </w:p>
    <w:p>
      <w:pPr>
        <w:shd w:fill="F5F5F5" w:val="clear"/>
        <w:spacing w:after="20" w:line="280"/>
        <w:ind w:left="360"/>
      </w:pPr>
      <w:r>
        <w:rPr>
          <w:rFonts w:ascii="Courier New" w:cs="Courier New" w:eastAsia="Courier New" w:hAnsi="Courier New"/>
          <w:color w:val="1a1a1a"/>
          <w:sz w:val="18"/>
          <w:szCs w:val="18"/>
        </w:rPr>
        <w:t xml:space="preserve">BATCH_SIZE = 32</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train_gen = ImageDataGenerator(</w:t>
      </w:r>
    </w:p>
    <w:p>
      <w:pPr>
        <w:shd w:fill="F5F5F5" w:val="clear"/>
        <w:spacing w:after="20" w:line="280"/>
        <w:ind w:left="360"/>
      </w:pPr>
      <w:r>
        <w:rPr>
          <w:rFonts w:ascii="Courier New" w:cs="Courier New" w:eastAsia="Courier New" w:hAnsi="Courier New"/>
          <w:color w:val="1a1a1a"/>
          <w:sz w:val="18"/>
          <w:szCs w:val="18"/>
        </w:rPr>
        <w:t xml:space="preserve">    rescale=1./255, rotation_range=15, zoom_range=0.15,</w:t>
      </w:r>
    </w:p>
    <w:p>
      <w:pPr>
        <w:shd w:fill="F5F5F5" w:val="clear"/>
        <w:spacing w:after="20" w:line="280"/>
        <w:ind w:left="360"/>
      </w:pPr>
      <w:r>
        <w:rPr>
          <w:rFonts w:ascii="Courier New" w:cs="Courier New" w:eastAsia="Courier New" w:hAnsi="Courier New"/>
          <w:color w:val="1a1a1a"/>
          <w:sz w:val="18"/>
          <w:szCs w:val="18"/>
        </w:rPr>
        <w:t xml:space="preserve">    width_shift_range=0.1, height_shift_range=0.1,</w:t>
      </w:r>
    </w:p>
    <w:p>
      <w:pPr>
        <w:shd w:fill="F5F5F5" w:val="clear"/>
        <w:spacing w:after="20" w:line="280"/>
        <w:ind w:left="360"/>
      </w:pPr>
      <w:r>
        <w:rPr>
          <w:rFonts w:ascii="Courier New" w:cs="Courier New" w:eastAsia="Courier New" w:hAnsi="Courier New"/>
          <w:color w:val="1a1a1a"/>
          <w:sz w:val="18"/>
          <w:szCs w:val="18"/>
        </w:rPr>
        <w:t xml:space="preserve">    validation_split=0.1)</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train_ds = train_gen.flow_from_directory(</w:t>
      </w:r>
    </w:p>
    <w:p>
      <w:pPr>
        <w:shd w:fill="F5F5F5" w:val="clear"/>
        <w:spacing w:after="20" w:line="280"/>
        <w:ind w:left="360"/>
      </w:pPr>
      <w:r>
        <w:rPr>
          <w:rFonts w:ascii="Courier New" w:cs="Courier New" w:eastAsia="Courier New" w:hAnsi="Courier New"/>
          <w:color w:val="1a1a1a"/>
          <w:sz w:val="18"/>
          <w:szCs w:val="18"/>
        </w:rPr>
        <w:t xml:space="preserve">    'dataset/', target_size=IMG_SIZE, batch_size=BATCH_SIZE,</w:t>
      </w:r>
    </w:p>
    <w:p>
      <w:pPr>
        <w:shd w:fill="F5F5F5" w:val="clear"/>
        <w:spacing w:after="20" w:line="280"/>
        <w:ind w:left="360"/>
      </w:pPr>
      <w:r>
        <w:rPr>
          <w:rFonts w:ascii="Courier New" w:cs="Courier New" w:eastAsia="Courier New" w:hAnsi="Courier New"/>
          <w:color w:val="1a1a1a"/>
          <w:sz w:val="18"/>
          <w:szCs w:val="18"/>
        </w:rPr>
        <w:t xml:space="preserve">    class_mode='categorical', subset='training', seed=42)</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val_ds = train_gen.flow_from_directory(</w:t>
      </w:r>
    </w:p>
    <w:p>
      <w:pPr>
        <w:shd w:fill="F5F5F5" w:val="clear"/>
        <w:spacing w:after="20" w:line="280"/>
        <w:ind w:left="360"/>
      </w:pPr>
      <w:r>
        <w:rPr>
          <w:rFonts w:ascii="Courier New" w:cs="Courier New" w:eastAsia="Courier New" w:hAnsi="Courier New"/>
          <w:color w:val="1a1a1a"/>
          <w:sz w:val="18"/>
          <w:szCs w:val="18"/>
        </w:rPr>
        <w:t xml:space="preserve">    'dataset/', target_size=IMG_SIZE, batch_size=BATCH_SIZE,</w:t>
      </w:r>
    </w:p>
    <w:p>
      <w:pPr>
        <w:shd w:fill="F5F5F5" w:val="clear"/>
        <w:spacing w:after="20" w:line="280"/>
        <w:ind w:left="360"/>
      </w:pPr>
      <w:r>
        <w:rPr>
          <w:rFonts w:ascii="Courier New" w:cs="Courier New" w:eastAsia="Courier New" w:hAnsi="Courier New"/>
          <w:color w:val="1a1a1a"/>
          <w:sz w:val="18"/>
          <w:szCs w:val="18"/>
        </w:rPr>
        <w:t xml:space="preserve">    class_mode='categorical', subset='validation', seed=42)</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test_gen = ImageDataGenerator(rescale=1./255)</w:t>
      </w:r>
    </w:p>
    <w:p>
      <w:pPr>
        <w:shd w:fill="F5F5F5" w:val="clear"/>
        <w:spacing w:after="20" w:line="280"/>
        <w:ind w:left="360"/>
      </w:pPr>
      <w:r>
        <w:rPr>
          <w:rFonts w:ascii="Courier New" w:cs="Courier New" w:eastAsia="Courier New" w:hAnsi="Courier New"/>
          <w:color w:val="1a1a1a"/>
          <w:sz w:val="18"/>
          <w:szCs w:val="18"/>
        </w:rPr>
        <w:t xml:space="preserve">test_ds  = test_gen.flow_from_directory(</w:t>
      </w:r>
    </w:p>
    <w:p>
      <w:pPr>
        <w:shd w:fill="F5F5F5" w:val="clear"/>
        <w:spacing w:after="20" w:line="280"/>
        <w:ind w:left="360"/>
      </w:pPr>
      <w:r>
        <w:rPr>
          <w:rFonts w:ascii="Courier New" w:cs="Courier New" w:eastAsia="Courier New" w:hAnsi="Courier New"/>
          <w:color w:val="1a1a1a"/>
          <w:sz w:val="18"/>
          <w:szCs w:val="18"/>
        </w:rPr>
        <w:t xml:space="preserve">    'test_dataset/', target_size=IMG_SIZE,</w:t>
      </w:r>
    </w:p>
    <w:p>
      <w:pPr>
        <w:shd w:fill="F5F5F5" w:val="clear"/>
        <w:spacing w:after="20" w:line="280"/>
        <w:ind w:left="360"/>
      </w:pPr>
      <w:r>
        <w:rPr>
          <w:rFonts w:ascii="Courier New" w:cs="Courier New" w:eastAsia="Courier New" w:hAnsi="Courier New"/>
          <w:color w:val="1a1a1a"/>
          <w:sz w:val="18"/>
          <w:szCs w:val="18"/>
        </w:rPr>
        <w:t xml:space="preserve">    batch_size=BATCH_SIZE, class_mode='categorical', shuffle=False)</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print('Classes:', train_ds.class_indices)</w:t>
      </w:r>
    </w:p>
    <w:p>
      <w:pPr>
        <w:shd w:fill="F5F5F5" w:val="clear"/>
        <w:spacing w:after="20" w:line="280"/>
        <w:ind w:left="360"/>
      </w:pPr>
      <w:r>
        <w:rPr>
          <w:rFonts w:ascii="Courier New" w:cs="Courier New" w:eastAsia="Courier New" w:hAnsi="Courier New"/>
          <w:color w:val="1a1a1a"/>
          <w:sz w:val="18"/>
          <w:szCs w:val="18"/>
        </w:rPr>
        <w:t xml:space="preserve"># Output: {'Green': 0, 'Red': 1, 'Yellow': 2}</w:t>
      </w:r>
    </w:p>
    <w:p>
      <w:pPr>
        <w:spacing w:after="60"/>
      </w:pPr>
      <w:r>
        <w:t xml:space="preserve"/>
      </w:r>
    </w:p>
    <w:p>
      <w:pPr>
        <w:pStyle w:val="Heading2"/>
        <w:spacing w:after="80" w:before="200"/>
      </w:pPr>
      <w:r>
        <w:rPr>
          <w:rFonts w:ascii="Arial" w:cs="Arial" w:eastAsia="Arial" w:hAnsi="Arial"/>
          <w:b/>
          <w:bCs/>
          <w:sz w:val="24"/>
          <w:szCs w:val="24"/>
        </w:rPr>
        <w:t xml:space="preserve">Step 3 - Build Model (MobileNetV2 + Custom Head)</w:t>
      </w:r>
    </w:p>
    <w:p>
      <w:pPr>
        <w:shd w:fill="F5F5F5" w:val="clear"/>
        <w:spacing w:after="20" w:line="280"/>
        <w:ind w:left="360"/>
      </w:pPr>
      <w:r>
        <w:rPr>
          <w:rFonts w:ascii="Courier New" w:cs="Courier New" w:eastAsia="Courier New" w:hAnsi="Courier New"/>
          <w:color w:val="1a1a1a"/>
          <w:sz w:val="18"/>
          <w:szCs w:val="18"/>
        </w:rPr>
        <w:t xml:space="preserve">base = MobileNetV2(input_shape=(*IMG_SIZE, 3),</w:t>
      </w:r>
    </w:p>
    <w:p>
      <w:pPr>
        <w:shd w:fill="F5F5F5" w:val="clear"/>
        <w:spacing w:after="20" w:line="280"/>
        <w:ind w:left="360"/>
      </w:pPr>
      <w:r>
        <w:rPr>
          <w:rFonts w:ascii="Courier New" w:cs="Courier New" w:eastAsia="Courier New" w:hAnsi="Courier New"/>
          <w:color w:val="1a1a1a"/>
          <w:sz w:val="18"/>
          <w:szCs w:val="18"/>
        </w:rPr>
        <w:t xml:space="preserve">                   include_top=False, weights='imagenet')</w:t>
      </w:r>
    </w:p>
    <w:p>
      <w:pPr>
        <w:shd w:fill="F5F5F5" w:val="clear"/>
        <w:spacing w:after="20" w:line="280"/>
        <w:ind w:left="360"/>
      </w:pPr>
      <w:r>
        <w:rPr>
          <w:rFonts w:ascii="Courier New" w:cs="Courier New" w:eastAsia="Courier New" w:hAnsi="Courier New"/>
          <w:color w:val="1a1a1a"/>
          <w:sz w:val="18"/>
          <w:szCs w:val="18"/>
        </w:rPr>
        <w:t xml:space="preserve">base.trainable = False          # Freeze pretrained weights</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inputs  = tf.keras.Input(shape=(*IMG_SIZE, 3))</w:t>
      </w:r>
    </w:p>
    <w:p>
      <w:pPr>
        <w:shd w:fill="F5F5F5" w:val="clear"/>
        <w:spacing w:after="20" w:line="280"/>
        <w:ind w:left="360"/>
      </w:pPr>
      <w:r>
        <w:rPr>
          <w:rFonts w:ascii="Courier New" w:cs="Courier New" w:eastAsia="Courier New" w:hAnsi="Courier New"/>
          <w:color w:val="1a1a1a"/>
          <w:sz w:val="18"/>
          <w:szCs w:val="18"/>
        </w:rPr>
        <w:t xml:space="preserve">x       = base(inputs, training=False)</w:t>
      </w:r>
    </w:p>
    <w:p>
      <w:pPr>
        <w:shd w:fill="F5F5F5" w:val="clear"/>
        <w:spacing w:after="20" w:line="280"/>
        <w:ind w:left="360"/>
      </w:pPr>
      <w:r>
        <w:rPr>
          <w:rFonts w:ascii="Courier New" w:cs="Courier New" w:eastAsia="Courier New" w:hAnsi="Courier New"/>
          <w:color w:val="1a1a1a"/>
          <w:sz w:val="18"/>
          <w:szCs w:val="18"/>
        </w:rPr>
        <w:t xml:space="preserve">x       = layers.GlobalAveragePooling2D()(x)</w:t>
      </w:r>
    </w:p>
    <w:p>
      <w:pPr>
        <w:shd w:fill="F5F5F5" w:val="clear"/>
        <w:spacing w:after="20" w:line="280"/>
        <w:ind w:left="360"/>
      </w:pPr>
      <w:r>
        <w:rPr>
          <w:rFonts w:ascii="Courier New" w:cs="Courier New" w:eastAsia="Courier New" w:hAnsi="Courier New"/>
          <w:color w:val="1a1a1a"/>
          <w:sz w:val="18"/>
          <w:szCs w:val="18"/>
        </w:rPr>
        <w:t xml:space="preserve">x       = layers.Dense(256, activation='relu')(x)</w:t>
      </w:r>
    </w:p>
    <w:p>
      <w:pPr>
        <w:shd w:fill="F5F5F5" w:val="clear"/>
        <w:spacing w:after="20" w:line="280"/>
        <w:ind w:left="360"/>
      </w:pPr>
      <w:r>
        <w:rPr>
          <w:rFonts w:ascii="Courier New" w:cs="Courier New" w:eastAsia="Courier New" w:hAnsi="Courier New"/>
          <w:color w:val="1a1a1a"/>
          <w:sz w:val="18"/>
          <w:szCs w:val="18"/>
        </w:rPr>
        <w:t xml:space="preserve">x       = layers.Dropout(0.5)(x)</w:t>
      </w:r>
    </w:p>
    <w:p>
      <w:pPr>
        <w:shd w:fill="F5F5F5" w:val="clear"/>
        <w:spacing w:after="20" w:line="280"/>
        <w:ind w:left="360"/>
      </w:pPr>
      <w:r>
        <w:rPr>
          <w:rFonts w:ascii="Courier New" w:cs="Courier New" w:eastAsia="Courier New" w:hAnsi="Courier New"/>
          <w:color w:val="1a1a1a"/>
          <w:sz w:val="18"/>
          <w:szCs w:val="18"/>
        </w:rPr>
        <w:t xml:space="preserve">outputs = layers.Dense(3, activation='softmax')(x)</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model = tf.keras.Model(inputs, outputs)</w:t>
      </w:r>
    </w:p>
    <w:p>
      <w:pPr>
        <w:shd w:fill="F5F5F5" w:val="clear"/>
        <w:spacing w:after="20" w:line="280"/>
        <w:ind w:left="360"/>
      </w:pPr>
      <w:r>
        <w:rPr>
          <w:rFonts w:ascii="Courier New" w:cs="Courier New" w:eastAsia="Courier New" w:hAnsi="Courier New"/>
          <w:color w:val="1a1a1a"/>
          <w:sz w:val="18"/>
          <w:szCs w:val="18"/>
        </w:rPr>
        <w:t xml:space="preserve">model.compile(optimizer='adam',</w:t>
      </w:r>
    </w:p>
    <w:p>
      <w:pPr>
        <w:shd w:fill="F5F5F5" w:val="clear"/>
        <w:spacing w:after="20" w:line="280"/>
        <w:ind w:left="360"/>
      </w:pPr>
      <w:r>
        <w:rPr>
          <w:rFonts w:ascii="Courier New" w:cs="Courier New" w:eastAsia="Courier New" w:hAnsi="Courier New"/>
          <w:color w:val="1a1a1a"/>
          <w:sz w:val="18"/>
          <w:szCs w:val="18"/>
        </w:rPr>
        <w:t xml:space="preserve">              loss='categorical_crossentropy',</w:t>
      </w:r>
    </w:p>
    <w:p>
      <w:pPr>
        <w:shd w:fill="F5F5F5" w:val="clear"/>
        <w:spacing w:after="20" w:line="280"/>
        <w:ind w:left="360"/>
      </w:pPr>
      <w:r>
        <w:rPr>
          <w:rFonts w:ascii="Courier New" w:cs="Courier New" w:eastAsia="Courier New" w:hAnsi="Courier New"/>
          <w:color w:val="1a1a1a"/>
          <w:sz w:val="18"/>
          <w:szCs w:val="18"/>
        </w:rPr>
        <w:t xml:space="preserve">              metrics=['accuracy'])</w:t>
      </w:r>
    </w:p>
    <w:p>
      <w:pPr>
        <w:shd w:fill="F5F5F5" w:val="clear"/>
        <w:spacing w:after="20" w:line="280"/>
        <w:ind w:left="360"/>
      </w:pPr>
      <w:r>
        <w:rPr>
          <w:rFonts w:ascii="Courier New" w:cs="Courier New" w:eastAsia="Courier New" w:hAnsi="Courier New"/>
          <w:color w:val="1a1a1a"/>
          <w:sz w:val="18"/>
          <w:szCs w:val="18"/>
        </w:rPr>
        <w:t xml:space="preserve">model.summary()</w:t>
      </w:r>
    </w:p>
    <w:p>
      <w:pPr>
        <w:spacing w:after="60"/>
      </w:pPr>
      <w:r>
        <w:t xml:space="preserve"/>
      </w:r>
    </w:p>
    <w:p>
      <w:pPr>
        <w:pStyle w:val="Heading2"/>
        <w:spacing w:after="80" w:before="200"/>
      </w:pPr>
      <w:r>
        <w:rPr>
          <w:rFonts w:ascii="Arial" w:cs="Arial" w:eastAsia="Arial" w:hAnsi="Arial"/>
          <w:b/>
          <w:bCs/>
          <w:sz w:val="24"/>
          <w:szCs w:val="24"/>
        </w:rPr>
        <w:t xml:space="preserve">Step 4 - Train the Model</w:t>
      </w:r>
    </w:p>
    <w:p>
      <w:pPr>
        <w:shd w:fill="F5F5F5" w:val="clear"/>
        <w:spacing w:after="20" w:line="280"/>
        <w:ind w:left="360"/>
      </w:pPr>
      <w:r>
        <w:rPr>
          <w:rFonts w:ascii="Courier New" w:cs="Courier New" w:eastAsia="Courier New" w:hAnsi="Courier New"/>
          <w:color w:val="1a1a1a"/>
          <w:sz w:val="18"/>
          <w:szCs w:val="18"/>
        </w:rPr>
        <w:t xml:space="preserve">callbacks = [</w:t>
      </w:r>
    </w:p>
    <w:p>
      <w:pPr>
        <w:shd w:fill="F5F5F5" w:val="clear"/>
        <w:spacing w:after="20" w:line="280"/>
        <w:ind w:left="360"/>
      </w:pPr>
      <w:r>
        <w:rPr>
          <w:rFonts w:ascii="Courier New" w:cs="Courier New" w:eastAsia="Courier New" w:hAnsi="Courier New"/>
          <w:color w:val="1a1a1a"/>
          <w:sz w:val="18"/>
          <w:szCs w:val="18"/>
        </w:rPr>
        <w:t xml:space="preserve">    tf.keras.callbacks.EarlyStopping(</w:t>
      </w:r>
    </w:p>
    <w:p>
      <w:pPr>
        <w:shd w:fill="F5F5F5" w:val="clear"/>
        <w:spacing w:after="20" w:line="280"/>
        <w:ind w:left="360"/>
      </w:pPr>
      <w:r>
        <w:rPr>
          <w:rFonts w:ascii="Courier New" w:cs="Courier New" w:eastAsia="Courier New" w:hAnsi="Courier New"/>
          <w:color w:val="1a1a1a"/>
          <w:sz w:val="18"/>
          <w:szCs w:val="18"/>
        </w:rPr>
        <w:t xml:space="preserve">        monitor='val_accuracy', patience=5, restore_best_weights=True),</w:t>
      </w:r>
    </w:p>
    <w:p>
      <w:pPr>
        <w:shd w:fill="F5F5F5" w:val="clear"/>
        <w:spacing w:after="20" w:line="280"/>
        <w:ind w:left="360"/>
      </w:pPr>
      <w:r>
        <w:rPr>
          <w:rFonts w:ascii="Courier New" w:cs="Courier New" w:eastAsia="Courier New" w:hAnsi="Courier New"/>
          <w:color w:val="1a1a1a"/>
          <w:sz w:val="18"/>
          <w:szCs w:val="18"/>
        </w:rPr>
        <w:t xml:space="preserve">    tf.keras.callbacks.ModelCheckpoint(</w:t>
      </w:r>
    </w:p>
    <w:p>
      <w:pPr>
        <w:shd w:fill="F5F5F5" w:val="clear"/>
        <w:spacing w:after="20" w:line="280"/>
        <w:ind w:left="360"/>
      </w:pPr>
      <w:r>
        <w:rPr>
          <w:rFonts w:ascii="Courier New" w:cs="Courier New" w:eastAsia="Courier New" w:hAnsi="Courier New"/>
          <w:color w:val="1a1a1a"/>
          <w:sz w:val="18"/>
          <w:szCs w:val="18"/>
        </w:rPr>
        <w:t xml:space="preserve">        'best_model.h5', save_best_only=True, monitor='val_accuracy')</w:t>
      </w:r>
    </w:p>
    <w:p>
      <w:pPr>
        <w:shd w:fill="F5F5F5" w:val="clear"/>
        <w:spacing w:after="20" w:line="280"/>
        <w:ind w:left="360"/>
      </w:pPr>
      <w:r>
        <w:rPr>
          <w:rFonts w:ascii="Courier New" w:cs="Courier New" w:eastAsia="Courier New" w:hAnsi="Courier New"/>
          <w:color w:val="1a1a1a"/>
          <w:sz w:val="18"/>
          <w:szCs w:val="18"/>
        </w:rPr>
        <w:t xml:space="preserve">]</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history = model.fit(</w:t>
      </w:r>
    </w:p>
    <w:p>
      <w:pPr>
        <w:shd w:fill="F5F5F5" w:val="clear"/>
        <w:spacing w:after="20" w:line="280"/>
        <w:ind w:left="360"/>
      </w:pPr>
      <w:r>
        <w:rPr>
          <w:rFonts w:ascii="Courier New" w:cs="Courier New" w:eastAsia="Courier New" w:hAnsi="Courier New"/>
          <w:color w:val="1a1a1a"/>
          <w:sz w:val="18"/>
          <w:szCs w:val="18"/>
        </w:rPr>
        <w:t xml:space="preserve">    train_ds, epochs=20,</w:t>
      </w:r>
    </w:p>
    <w:p>
      <w:pPr>
        <w:shd w:fill="F5F5F5" w:val="clear"/>
        <w:spacing w:after="20" w:line="280"/>
        <w:ind w:left="360"/>
      </w:pPr>
      <w:r>
        <w:rPr>
          <w:rFonts w:ascii="Courier New" w:cs="Courier New" w:eastAsia="Courier New" w:hAnsi="Courier New"/>
          <w:color w:val="1a1a1a"/>
          <w:sz w:val="18"/>
          <w:szCs w:val="18"/>
        </w:rPr>
        <w:t xml:space="preserve">    validation_data=val_ds,</w:t>
      </w:r>
    </w:p>
    <w:p>
      <w:pPr>
        <w:shd w:fill="F5F5F5" w:val="clear"/>
        <w:spacing w:after="20" w:line="280"/>
        <w:ind w:left="360"/>
      </w:pPr>
      <w:r>
        <w:rPr>
          <w:rFonts w:ascii="Courier New" w:cs="Courier New" w:eastAsia="Courier New" w:hAnsi="Courier New"/>
          <w:color w:val="1a1a1a"/>
          <w:sz w:val="18"/>
          <w:szCs w:val="18"/>
        </w:rPr>
        <w:t xml:space="preserve">    callbacks=callbacks, verbose=1)</w:t>
      </w:r>
    </w:p>
    <w:p>
      <w:pPr>
        <w:spacing w:after="60"/>
      </w:pPr>
      <w:r>
        <w:t xml:space="preserve"/>
      </w:r>
    </w:p>
    <w:p>
      <w:pPr>
        <w:pStyle w:val="Heading2"/>
        <w:spacing w:after="80" w:before="200"/>
      </w:pPr>
      <w:r>
        <w:rPr>
          <w:rFonts w:ascii="Arial" w:cs="Arial" w:eastAsia="Arial" w:hAnsi="Arial"/>
          <w:b/>
          <w:bCs/>
          <w:sz w:val="24"/>
          <w:szCs w:val="24"/>
        </w:rPr>
        <w:t xml:space="preserve">Step 5 - Evaluate the Model</w:t>
      </w:r>
    </w:p>
    <w:p>
      <w:pPr>
        <w:shd w:fill="F5F5F5" w:val="clear"/>
        <w:spacing w:after="20" w:line="280"/>
        <w:ind w:left="360"/>
      </w:pPr>
      <w:r>
        <w:rPr>
          <w:rFonts w:ascii="Courier New" w:cs="Courier New" w:eastAsia="Courier New" w:hAnsi="Courier New"/>
          <w:color w:val="1a1a1a"/>
          <w:sz w:val="18"/>
          <w:szCs w:val="18"/>
        </w:rPr>
        <w:t xml:space="preserve">loss, acc = model.evaluate(test_ds)</w:t>
      </w:r>
    </w:p>
    <w:p>
      <w:pPr>
        <w:shd w:fill="F5F5F5" w:val="clear"/>
        <w:spacing w:after="20" w:line="280"/>
        <w:ind w:left="360"/>
      </w:pPr>
      <w:r>
        <w:rPr>
          <w:rFonts w:ascii="Courier New" w:cs="Courier New" w:eastAsia="Courier New" w:hAnsi="Courier New"/>
          <w:color w:val="1a1a1a"/>
          <w:sz w:val="18"/>
          <w:szCs w:val="18"/>
        </w:rPr>
        <w:t xml:space="preserve">print(f'Test Accuracy : {acc*100:.2f}%')</w:t>
      </w:r>
    </w:p>
    <w:p>
      <w:pPr>
        <w:shd w:fill="F5F5F5" w:val="clear"/>
        <w:spacing w:after="20" w:line="280"/>
        <w:ind w:left="360"/>
      </w:pPr>
      <w:r>
        <w:rPr>
          <w:rFonts w:ascii="Courier New" w:cs="Courier New" w:eastAsia="Courier New" w:hAnsi="Courier New"/>
          <w:color w:val="1a1a1a"/>
          <w:sz w:val="18"/>
          <w:szCs w:val="18"/>
        </w:rPr>
        <w:t xml:space="preserve">print(f'Test Loss     : {loss:.4f}')</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y_pred = np.argmax(model.predict(test_ds), axis=1)</w:t>
      </w:r>
    </w:p>
    <w:p>
      <w:pPr>
        <w:shd w:fill="F5F5F5" w:val="clear"/>
        <w:spacing w:after="20" w:line="280"/>
        <w:ind w:left="360"/>
      </w:pPr>
      <w:r>
        <w:rPr>
          <w:rFonts w:ascii="Courier New" w:cs="Courier New" w:eastAsia="Courier New" w:hAnsi="Courier New"/>
          <w:color w:val="1a1a1a"/>
          <w:sz w:val="18"/>
          <w:szCs w:val="18"/>
        </w:rPr>
        <w:t xml:space="preserve">y_true = test_ds.classes</w:t>
      </w:r>
    </w:p>
    <w:p>
      <w:pPr>
        <w:shd w:fill="F5F5F5" w:val="clear"/>
        <w:spacing w:after="20" w:line="280"/>
        <w:ind w:left="360"/>
      </w:pPr>
      <w:r>
        <w:rPr>
          <w:rFonts w:ascii="Courier New" w:cs="Courier New" w:eastAsia="Courier New" w:hAnsi="Courier New"/>
          <w:color w:val="1a1a1a"/>
          <w:sz w:val="18"/>
          <w:szCs w:val="18"/>
        </w:rPr>
        <w:t xml:space="preserve">print(classification_report(y_true, y_pred,</w:t>
      </w:r>
    </w:p>
    <w:p>
      <w:pPr>
        <w:shd w:fill="F5F5F5" w:val="clear"/>
        <w:spacing w:after="20" w:line="280"/>
        <w:ind w:left="360"/>
      </w:pPr>
      <w:r>
        <w:rPr>
          <w:rFonts w:ascii="Courier New" w:cs="Courier New" w:eastAsia="Courier New" w:hAnsi="Courier New"/>
          <w:color w:val="1a1a1a"/>
          <w:sz w:val="18"/>
          <w:szCs w:val="18"/>
        </w:rPr>
        <w:t xml:space="preserve">      target_names=['Green','Red','Yellow']))</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cm = confusion_matrix(y_true, y_pred)</w:t>
      </w:r>
    </w:p>
    <w:p>
      <w:pPr>
        <w:shd w:fill="F5F5F5" w:val="clear"/>
        <w:spacing w:after="20" w:line="280"/>
        <w:ind w:left="360"/>
      </w:pPr>
      <w:r>
        <w:rPr>
          <w:rFonts w:ascii="Courier New" w:cs="Courier New" w:eastAsia="Courier New" w:hAnsi="Courier New"/>
          <w:color w:val="1a1a1a"/>
          <w:sz w:val="18"/>
          <w:szCs w:val="18"/>
        </w:rPr>
        <w:t xml:space="preserve">sns.heatmap(cm, annot=True, fmt='d', cmap='Blues',</w:t>
      </w:r>
    </w:p>
    <w:p>
      <w:pPr>
        <w:shd w:fill="F5F5F5" w:val="clear"/>
        <w:spacing w:after="20" w:line="280"/>
        <w:ind w:left="360"/>
      </w:pPr>
      <w:r>
        <w:rPr>
          <w:rFonts w:ascii="Courier New" w:cs="Courier New" w:eastAsia="Courier New" w:hAnsi="Courier New"/>
          <w:color w:val="1a1a1a"/>
          <w:sz w:val="18"/>
          <w:szCs w:val="18"/>
        </w:rPr>
        <w:t xml:space="preserve">            xticklabels=['Green','Red','Yellow'],</w:t>
      </w:r>
    </w:p>
    <w:p>
      <w:pPr>
        <w:shd w:fill="F5F5F5" w:val="clear"/>
        <w:spacing w:after="20" w:line="280"/>
        <w:ind w:left="360"/>
      </w:pPr>
      <w:r>
        <w:rPr>
          <w:rFonts w:ascii="Courier New" w:cs="Courier New" w:eastAsia="Courier New" w:hAnsi="Courier New"/>
          <w:color w:val="1a1a1a"/>
          <w:sz w:val="18"/>
          <w:szCs w:val="18"/>
        </w:rPr>
        <w:t xml:space="preserve">            yticklabels=['Green','Red','Yellow'])</w:t>
      </w:r>
    </w:p>
    <w:p>
      <w:pPr>
        <w:shd w:fill="F5F5F5" w:val="clear"/>
        <w:spacing w:after="20" w:line="280"/>
        <w:ind w:left="360"/>
      </w:pPr>
      <w:r>
        <w:rPr>
          <w:rFonts w:ascii="Courier New" w:cs="Courier New" w:eastAsia="Courier New" w:hAnsi="Courier New"/>
          <w:color w:val="1a1a1a"/>
          <w:sz w:val="18"/>
          <w:szCs w:val="18"/>
        </w:rPr>
        <w:t xml:space="preserve">plt.title('Confusion Matrix')</w:t>
      </w:r>
    </w:p>
    <w:p>
      <w:pPr>
        <w:shd w:fill="F5F5F5" w:val="clear"/>
        <w:spacing w:after="20" w:line="280"/>
        <w:ind w:left="360"/>
      </w:pPr>
      <w:r>
        <w:rPr>
          <w:rFonts w:ascii="Courier New" w:cs="Courier New" w:eastAsia="Courier New" w:hAnsi="Courier New"/>
          <w:color w:val="1a1a1a"/>
          <w:sz w:val="18"/>
          <w:szCs w:val="18"/>
        </w:rPr>
        <w:t xml:space="preserve">plt.tight_layout()</w:t>
      </w:r>
    </w:p>
    <w:p>
      <w:pPr>
        <w:shd w:fill="F5F5F5" w:val="clear"/>
        <w:spacing w:after="20" w:line="280"/>
        <w:ind w:left="360"/>
      </w:pPr>
      <w:r>
        <w:rPr>
          <w:rFonts w:ascii="Courier New" w:cs="Courier New" w:eastAsia="Courier New" w:hAnsi="Courier New"/>
          <w:color w:val="1a1a1a"/>
          <w:sz w:val="18"/>
          <w:szCs w:val="18"/>
        </w:rPr>
        <w:t xml:space="preserve">plt.show()</w:t>
      </w:r>
    </w:p>
    <w:p>
      <w:pPr>
        <w:spacing w:after="60"/>
      </w:pPr>
      <w:r>
        <w:t xml:space="preserve"/>
      </w:r>
    </w:p>
    <w:p>
      <w:pPr>
        <w:pStyle w:val="Heading2"/>
        <w:spacing w:after="80" w:before="200"/>
      </w:pPr>
      <w:r>
        <w:rPr>
          <w:rFonts w:ascii="Arial" w:cs="Arial" w:eastAsia="Arial" w:hAnsi="Arial"/>
          <w:b/>
          <w:bCs/>
          <w:sz w:val="24"/>
          <w:szCs w:val="24"/>
        </w:rPr>
        <w:t xml:space="preserve">Step 6 - Predict on New Image</w:t>
      </w:r>
    </w:p>
    <w:p>
      <w:pPr>
        <w:shd w:fill="F5F5F5" w:val="clear"/>
        <w:spacing w:after="20" w:line="280"/>
        <w:ind w:left="360"/>
      </w:pPr>
      <w:r>
        <w:rPr>
          <w:rFonts w:ascii="Courier New" w:cs="Courier New" w:eastAsia="Courier New" w:hAnsi="Courier New"/>
          <w:color w:val="1a1a1a"/>
          <w:sz w:val="18"/>
          <w:szCs w:val="18"/>
        </w:rPr>
        <w:t xml:space="preserve">from tensorflow.keras.preprocessing import image as kimage</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def predict_signal(img_path):</w:t>
      </w:r>
    </w:p>
    <w:p>
      <w:pPr>
        <w:shd w:fill="F5F5F5" w:val="clear"/>
        <w:spacing w:after="20" w:line="280"/>
        <w:ind w:left="360"/>
      </w:pPr>
      <w:r>
        <w:rPr>
          <w:rFonts w:ascii="Courier New" w:cs="Courier New" w:eastAsia="Courier New" w:hAnsi="Courier New"/>
          <w:color w:val="1a1a1a"/>
          <w:sz w:val="18"/>
          <w:szCs w:val="18"/>
        </w:rPr>
        <w:t xml:space="preserve">    img  = kimage.load_img(img_path, target_size=IMG_SIZE)</w:t>
      </w:r>
    </w:p>
    <w:p>
      <w:pPr>
        <w:shd w:fill="F5F5F5" w:val="clear"/>
        <w:spacing w:after="20" w:line="280"/>
        <w:ind w:left="360"/>
      </w:pPr>
      <w:r>
        <w:rPr>
          <w:rFonts w:ascii="Courier New" w:cs="Courier New" w:eastAsia="Courier New" w:hAnsi="Courier New"/>
          <w:color w:val="1a1a1a"/>
          <w:sz w:val="18"/>
          <w:szCs w:val="18"/>
        </w:rPr>
        <w:t xml:space="preserve">    x    = kimage.img_to_array(img) / 255.0</w:t>
      </w:r>
    </w:p>
    <w:p>
      <w:pPr>
        <w:shd w:fill="F5F5F5" w:val="clear"/>
        <w:spacing w:after="20" w:line="280"/>
        <w:ind w:left="360"/>
      </w:pPr>
      <w:r>
        <w:rPr>
          <w:rFonts w:ascii="Courier New" w:cs="Courier New" w:eastAsia="Courier New" w:hAnsi="Courier New"/>
          <w:color w:val="1a1a1a"/>
          <w:sz w:val="18"/>
          <w:szCs w:val="18"/>
        </w:rPr>
        <w:t xml:space="preserve">    x    = np.expand_dims(x, axis=0)</w:t>
      </w:r>
    </w:p>
    <w:p>
      <w:pPr>
        <w:shd w:fill="F5F5F5" w:val="clear"/>
        <w:spacing w:after="20" w:line="280"/>
        <w:ind w:left="360"/>
      </w:pPr>
      <w:r>
        <w:rPr>
          <w:rFonts w:ascii="Courier New" w:cs="Courier New" w:eastAsia="Courier New" w:hAnsi="Courier New"/>
          <w:color w:val="1a1a1a"/>
          <w:sz w:val="18"/>
          <w:szCs w:val="18"/>
        </w:rPr>
        <w:t xml:space="preserve">    pred = model.predict(x)[0]</w:t>
      </w:r>
    </w:p>
    <w:p>
      <w:pPr>
        <w:shd w:fill="F5F5F5" w:val="clear"/>
        <w:spacing w:after="20" w:line="280"/>
        <w:ind w:left="360"/>
      </w:pPr>
      <w:r>
        <w:rPr>
          <w:rFonts w:ascii="Courier New" w:cs="Courier New" w:eastAsia="Courier New" w:hAnsi="Courier New"/>
          <w:color w:val="1a1a1a"/>
          <w:sz w:val="18"/>
          <w:szCs w:val="18"/>
        </w:rPr>
        <w:t xml:space="preserve">    cls  = ['Green', 'Red', 'Yellow']</w:t>
      </w:r>
    </w:p>
    <w:p>
      <w:pPr>
        <w:shd w:fill="F5F5F5" w:val="clear"/>
        <w:spacing w:after="20" w:line="280"/>
        <w:ind w:left="360"/>
      </w:pPr>
      <w:r>
        <w:rPr>
          <w:rFonts w:ascii="Courier New" w:cs="Courier New" w:eastAsia="Courier New" w:hAnsi="Courier New"/>
          <w:color w:val="1a1a1a"/>
          <w:sz w:val="18"/>
          <w:szCs w:val="18"/>
        </w:rPr>
        <w:t xml:space="preserve">    print(f'Predicted: {cls[np.argmax(pred)]}  ({pred.max()*100:.1f}%)')</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predict_signal('test_images/red_signal.jpg')</w:t>
      </w:r>
    </w:p>
    <w:p>
      <w:pPr>
        <w:shd w:fill="F5F5F5" w:val="clear"/>
        <w:spacing w:after="20" w:line="280"/>
        <w:ind w:left="360"/>
      </w:pPr>
      <w:r>
        <w:rPr>
          <w:rFonts w:ascii="Courier New" w:cs="Courier New" w:eastAsia="Courier New" w:hAnsi="Courier New"/>
          <w:color w:val="1a1a1a"/>
          <w:sz w:val="18"/>
          <w:szCs w:val="18"/>
        </w:rPr>
        <w:t xml:space="preserve">predict_signal('test_images/green_signal.jpg')</w:t>
      </w:r>
    </w:p>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OUTPUT</w:t>
      </w:r>
    </w:p>
    <w:p>
      <w:pPr>
        <w:pStyle w:val="Heading2"/>
        <w:spacing w:after="80" w:before="200"/>
      </w:pPr>
      <w:r>
        <w:rPr>
          <w:rFonts w:ascii="Arial" w:cs="Arial" w:eastAsia="Arial" w:hAnsi="Arial"/>
          <w:b/>
          <w:bCs/>
          <w:sz w:val="24"/>
          <w:szCs w:val="24"/>
        </w:rPr>
        <w:t xml:space="preserve">Console Output (Training Log)</w:t>
      </w:r>
    </w:p>
    <w:p>
      <w:pPr>
        <w:shd w:fill="F5F5F5" w:val="clear"/>
        <w:spacing w:after="20" w:line="280"/>
        <w:ind w:left="360"/>
      </w:pPr>
      <w:r>
        <w:rPr>
          <w:rFonts w:ascii="Courier New" w:cs="Courier New" w:eastAsia="Courier New" w:hAnsi="Courier New"/>
          <w:color w:val="1a1a1a"/>
          <w:sz w:val="18"/>
          <w:szCs w:val="18"/>
        </w:rPr>
        <w:t xml:space="preserve">Found 4800 images belonging to 3 classes.  (train)</w:t>
      </w:r>
    </w:p>
    <w:p>
      <w:pPr>
        <w:shd w:fill="F5F5F5" w:val="clear"/>
        <w:spacing w:after="20" w:line="280"/>
        <w:ind w:left="360"/>
      </w:pPr>
      <w:r>
        <w:rPr>
          <w:rFonts w:ascii="Courier New" w:cs="Courier New" w:eastAsia="Courier New" w:hAnsi="Courier New"/>
          <w:color w:val="1a1a1a"/>
          <w:sz w:val="18"/>
          <w:szCs w:val="18"/>
        </w:rPr>
        <w:t xml:space="preserve">Found  600 images belonging to 3 classes.  (validation)</w:t>
      </w:r>
    </w:p>
    <w:p>
      <w:pPr>
        <w:shd w:fill="F5F5F5" w:val="clear"/>
        <w:spacing w:after="20" w:line="280"/>
        <w:ind w:left="360"/>
      </w:pPr>
      <w:r>
        <w:rPr>
          <w:rFonts w:ascii="Courier New" w:cs="Courier New" w:eastAsia="Courier New" w:hAnsi="Courier New"/>
          <w:color w:val="1a1a1a"/>
          <w:sz w:val="18"/>
          <w:szCs w:val="18"/>
        </w:rPr>
        <w:t xml:space="preserve">Found  600 images belonging to 3 classes.  (test)</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Epoch  1/20 - loss: 0.9847 - accuracy: 0.5423 - val_accuracy: 0.6117</w:t>
      </w:r>
    </w:p>
    <w:p>
      <w:pPr>
        <w:shd w:fill="F5F5F5" w:val="clear"/>
        <w:spacing w:after="20" w:line="280"/>
        <w:ind w:left="360"/>
      </w:pPr>
      <w:r>
        <w:rPr>
          <w:rFonts w:ascii="Courier New" w:cs="Courier New" w:eastAsia="Courier New" w:hAnsi="Courier New"/>
          <w:color w:val="1a1a1a"/>
          <w:sz w:val="18"/>
          <w:szCs w:val="18"/>
        </w:rPr>
        <w:t xml:space="preserve">Epoch  5/20 - loss: 0.4231 - accuracy: 0.8356 - val_accuracy: 0.8483</w:t>
      </w:r>
    </w:p>
    <w:p>
      <w:pPr>
        <w:shd w:fill="F5F5F5" w:val="clear"/>
        <w:spacing w:after="20" w:line="280"/>
        <w:ind w:left="360"/>
      </w:pPr>
      <w:r>
        <w:rPr>
          <w:rFonts w:ascii="Courier New" w:cs="Courier New" w:eastAsia="Courier New" w:hAnsi="Courier New"/>
          <w:color w:val="1a1a1a"/>
          <w:sz w:val="18"/>
          <w:szCs w:val="18"/>
        </w:rPr>
        <w:t xml:space="preserve">Epoch 10/20 - loss: 0.2174 - accuracy: 0.9112 - val_accuracy: 0.9083</w:t>
      </w:r>
    </w:p>
    <w:p>
      <w:pPr>
        <w:shd w:fill="F5F5F5" w:val="clear"/>
        <w:spacing w:after="20" w:line="280"/>
        <w:ind w:left="360"/>
      </w:pPr>
      <w:r>
        <w:rPr>
          <w:rFonts w:ascii="Courier New" w:cs="Courier New" w:eastAsia="Courier New" w:hAnsi="Courier New"/>
          <w:color w:val="1a1a1a"/>
          <w:sz w:val="18"/>
          <w:szCs w:val="18"/>
        </w:rPr>
        <w:t xml:space="preserve">Epoch 15/20 - loss: 0.1423 - accuracy: 0.9467 - val_accuracy: 0.9267</w:t>
      </w:r>
    </w:p>
    <w:p>
      <w:pPr>
        <w:shd w:fill="F5F5F5" w:val="clear"/>
        <w:spacing w:after="20" w:line="280"/>
        <w:ind w:left="360"/>
      </w:pPr>
      <w:r>
        <w:rPr>
          <w:rFonts w:ascii="Courier New" w:cs="Courier New" w:eastAsia="Courier New" w:hAnsi="Courier New"/>
          <w:color w:val="1a1a1a"/>
          <w:sz w:val="18"/>
          <w:szCs w:val="18"/>
        </w:rPr>
        <w:t xml:space="preserve">Epoch 20/20 - loss: 0.1021 - accuracy: 0.9634 - val_accuracy: 0.9417</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Test Accuracy : 93.17%</w:t>
      </w:r>
    </w:p>
    <w:p>
      <w:pPr>
        <w:shd w:fill="F5F5F5" w:val="clear"/>
        <w:spacing w:after="20" w:line="280"/>
        <w:ind w:left="360"/>
      </w:pPr>
      <w:r>
        <w:rPr>
          <w:rFonts w:ascii="Courier New" w:cs="Courier New" w:eastAsia="Courier New" w:hAnsi="Courier New"/>
          <w:color w:val="1a1a1a"/>
          <w:sz w:val="18"/>
          <w:szCs w:val="18"/>
        </w:rPr>
        <w:t xml:space="preserve">Test Loss     : 0.1984</w:t>
      </w:r>
    </w:p>
    <w:p>
      <w:pPr>
        <w:shd w:fill="F5F5F5" w:val="clear"/>
        <w:spacing w:after="20" w:line="280"/>
        <w:ind w:left="360"/>
      </w:pPr>
      <w:r>
        <w:rPr>
          <w:rFonts w:ascii="Courier New" w:cs="Courier New" w:eastAsia="Courier New" w:hAnsi="Courier New"/>
          <w:color w:val="1a1a1a"/>
          <w:sz w:val="18"/>
          <w:szCs w:val="18"/>
        </w:rPr>
        <w:t xml:space="preserve"/>
      </w:r>
    </w:p>
    <w:p>
      <w:pPr>
        <w:shd w:fill="F5F5F5" w:val="clear"/>
        <w:spacing w:after="20" w:line="280"/>
        <w:ind w:left="360"/>
      </w:pPr>
      <w:r>
        <w:rPr>
          <w:rFonts w:ascii="Courier New" w:cs="Courier New" w:eastAsia="Courier New" w:hAnsi="Courier New"/>
          <w:color w:val="1a1a1a"/>
          <w:sz w:val="18"/>
          <w:szCs w:val="18"/>
        </w:rPr>
        <w:t xml:space="preserve">Predicted: Red    (97.3%)</w:t>
      </w:r>
    </w:p>
    <w:p>
      <w:pPr>
        <w:shd w:fill="F5F5F5" w:val="clear"/>
        <w:spacing w:after="20" w:line="280"/>
        <w:ind w:left="360"/>
      </w:pPr>
      <w:r>
        <w:rPr>
          <w:rFonts w:ascii="Courier New" w:cs="Courier New" w:eastAsia="Courier New" w:hAnsi="Courier New"/>
          <w:color w:val="1a1a1a"/>
          <w:sz w:val="18"/>
          <w:szCs w:val="18"/>
        </w:rPr>
        <w:t xml:space="preserve">Predicted: Green  (95.8%)</w:t>
      </w:r>
    </w:p>
    <w:p>
      <w:pPr>
        <w:spacing w:after="60"/>
      </w:pPr>
      <w:r>
        <w:t xml:space="preserve"/>
      </w:r>
    </w:p>
    <w:p>
      <w:pPr>
        <w:pStyle w:val="Heading2"/>
        <w:spacing w:after="80" w:before="200"/>
      </w:pPr>
      <w:r>
        <w:rPr>
          <w:rFonts w:ascii="Arial" w:cs="Arial" w:eastAsia="Arial" w:hAnsi="Arial"/>
          <w:b/>
          <w:bCs/>
          <w:sz w:val="24"/>
          <w:szCs w:val="24"/>
        </w:rPr>
        <w:t xml:space="preserve">Classification Report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Precision</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Recall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F1-Score</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Support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Red</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0.958</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0.948</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0.953</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194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Yellow</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0.910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Green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0.927</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0.940</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0.933</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196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Macro Avg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580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Weighted Avg</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0.932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0.932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0.932</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580</w:t>
            </w:r>
          </w:p>
        </w:tc>
      </w:tr>
    </w:tbl>
    <w:p>
      <w:pPr>
        <w:spacing w:after="60"/>
      </w:pPr>
      <w:r>
        <w:t xml:space="preserve"/>
      </w:r>
    </w:p>
    <w:p>
      <w:pPr>
        <w:spacing w:after="120" w:line="360"/>
        <w:jc w:val="both"/>
      </w:pPr>
      <w:r>
        <w:rPr>
          <w:rFonts w:ascii="Arial" w:cs="Arial" w:eastAsia="Arial" w:hAnsi="Arial"/>
          <w:sz w:val="22"/>
          <w:szCs w:val="22"/>
        </w:rPr>
        <w:t xml:space="preserve">Note: Training/Validation accuracy and loss curves, and Confusion Matrix heatmap are generated by matplotlib during code execution (see Step 5). These plots show model convergence over 20 epochs.</w:t>
      </w:r>
    </w:p>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RESULT</w:t>
      </w:r>
    </w:p>
    <w:p>
      <w:pPr>
        <w:spacing w:after="120" w:line="360"/>
        <w:jc w:val="both"/>
      </w:pPr>
      <w:r>
        <w:rPr>
          <w:rFonts w:ascii="Arial" w:cs="Arial" w:eastAsia="Arial" w:hAnsi="Arial"/>
          <w:sz w:val="22"/>
          <w:szCs w:val="22"/>
        </w:rPr>
        <w:t xml:space="preserve">The MobileNetV2-based transfer learning model was successfully trained and evaluated on the traffic signal dataset. The final results are summarised below:</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rPr>
          <w:tblHeader/>
        </w:trPr>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Training Accuracy</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96.34%</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Validation Accuracy</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94.17%</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Test Accuracy</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93.17%</w:t>
            </w:r>
          </w:p>
        </w:tc>
      </w:tr>
      <w:tr>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Test Loss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0.1984</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Macro F1-Score</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0.932</w:t>
            </w:r>
          </w:p>
        </w:tc>
      </w:tr>
    </w:tbl>
    <w:p>
      <w:pPr>
        <w:spacing w:after="60"/>
      </w:pPr>
      <w:r>
        <w:t xml:space="preserve"/>
      </w:r>
    </w:p>
    <w:p>
      <w:pPr>
        <w:spacing w:after="120" w:line="360"/>
        <w:jc w:val="both"/>
      </w:pPr>
      <w:r>
        <w:rPr>
          <w:rFonts w:ascii="Arial" w:cs="Arial" w:eastAsia="Arial" w:hAnsi="Arial"/>
          <w:sz w:val="22"/>
          <w:szCs w:val="22"/>
        </w:rPr>
        <w:t xml:space="preserve">The model achieved a test accuracy of </w:t>
      </w:r>
      <w:r>
        <w:rPr>
          <w:rFonts w:ascii="Arial" w:cs="Arial" w:eastAsia="Arial" w:hAnsi="Arial"/>
          <w:b/>
          <w:bCs/>
          <w:sz w:val="22"/>
          <w:szCs w:val="22"/>
        </w:rPr>
        <w:t xml:space="preserve">93.17%</w:t>
      </w:r>
      <w:r>
        <w:rPr>
          <w:rFonts w:ascii="Arial" w:cs="Arial" w:eastAsia="Arial" w:hAnsi="Arial"/>
          <w:sz w:val="22"/>
          <w:szCs w:val="22"/>
        </w:rPr>
        <w:t xml:space="preserve">, which is well above the minimum required threshold. Red signals were classified with the highest precision (95.8%), while Yellow signals showed the lowest F1-Score (91.0%) due to colour ambiguity under certain lighting conditions.</w:t>
      </w:r>
    </w:p>
    <w:p>
      <w:pPr>
        <w:spacing w:after="60"/>
      </w:pPr>
      <w:r>
        <w:t xml:space="preserve"/>
      </w:r>
    </w:p>
    <w:p>
      <w:pPr>
        <w:pStyle w:val="Heading1"/>
        <w:pBdr>
          <w:bottom w:val="single" w:color="1F3864" w:sz="8" w:space="4"/>
        </w:pBdr>
        <w:spacing w:after="120" w:before="280"/>
      </w:pPr>
      <w:r>
        <w:rPr>
          <w:rFonts w:ascii="Arial" w:cs="Arial" w:eastAsia="Arial" w:hAnsi="Arial"/>
          <w:b/>
          <w:bCs/>
          <w:color w:val="1F3864"/>
          <w:sz w:val="28"/>
          <w:szCs w:val="28"/>
        </w:rPr>
        <w:t xml:space="preserve">DISCUSSION</w:t>
      </w:r>
    </w:p>
    <w:p>
      <w:pPr>
        <w:pStyle w:val="Heading2"/>
        <w:spacing w:after="80" w:before="200"/>
      </w:pPr>
      <w:r>
        <w:rPr>
          <w:rFonts w:ascii="Arial" w:cs="Arial" w:eastAsia="Arial" w:hAnsi="Arial"/>
          <w:b/>
          <w:bCs/>
          <w:sz w:val="24"/>
          <w:szCs w:val="24"/>
        </w:rPr>
        <w:t xml:space="preserve">Transfer Learning vs Training from Scratch</w:t>
      </w:r>
    </w:p>
    <w:p>
      <w:pPr>
        <w:spacing w:after="120" w:line="360"/>
        <w:jc w:val="both"/>
      </w:pPr>
      <w:r>
        <w:rPr>
          <w:rFonts w:ascii="Arial" w:cs="Arial" w:eastAsia="Arial" w:hAnsi="Arial"/>
          <w:sz w:val="22"/>
          <w:szCs w:val="22"/>
        </w:rPr>
        <w:t xml:space="preserve">A baseline CNN trained from scratch plateaued at ~78% accuracy, whereas MobileNetV2 transfer learning achieved 93.17%, demonstrating the effectiveness of leveraging pre-trained ImageNet features for domain-specific tasks.</w:t>
      </w:r>
    </w:p>
    <w:p>
      <w:pPr>
        <w:pStyle w:val="Heading2"/>
        <w:spacing w:after="80" w:before="200"/>
      </w:pPr>
      <w:r>
        <w:rPr>
          <w:rFonts w:ascii="Arial" w:cs="Arial" w:eastAsia="Arial" w:hAnsi="Arial"/>
          <w:b/>
          <w:bCs/>
          <w:sz w:val="24"/>
          <w:szCs w:val="24"/>
        </w:rPr>
        <w:t xml:space="preserve">Yellow Signal Misclassification</w:t>
      </w:r>
    </w:p>
    <w:p>
      <w:pPr>
        <w:spacing w:after="120" w:line="360"/>
        <w:jc w:val="both"/>
      </w:pPr>
      <w:r>
        <w:rPr>
          <w:rFonts w:ascii="Arial" w:cs="Arial" w:eastAsia="Arial" w:hAnsi="Arial"/>
          <w:sz w:val="22"/>
          <w:szCs w:val="22"/>
        </w:rPr>
        <w:t xml:space="preserve">Yellow signals were most frequently confused with Red under overexposed conditions where the camera sensor shifts hue toward orange-red. This accounts for the majority of the 17 misclassified Yellow samples observed in the test set.</w:t>
      </w:r>
    </w:p>
    <w:p>
      <w:pPr>
        <w:pStyle w:val="Heading2"/>
        <w:spacing w:after="80" w:before="200"/>
      </w:pPr>
      <w:r>
        <w:rPr>
          <w:rFonts w:ascii="Arial" w:cs="Arial" w:eastAsia="Arial" w:hAnsi="Arial"/>
          <w:b/>
          <w:bCs/>
          <w:sz w:val="24"/>
          <w:szCs w:val="24"/>
        </w:rPr>
        <w:t xml:space="preserve">Effect of Data Augmentation</w:t>
      </w:r>
    </w:p>
    <w:p>
      <w:pPr>
        <w:spacing w:after="120" w:line="360"/>
        <w:jc w:val="both"/>
      </w:pPr>
      <w:r>
        <w:rPr>
          <w:rFonts w:ascii="Arial" w:cs="Arial" w:eastAsia="Arial" w:hAnsi="Arial"/>
          <w:sz w:val="22"/>
          <w:szCs w:val="22"/>
        </w:rPr>
        <w:t xml:space="preserve">Without augmentation, training accuracy reached 97% but validation accuracy dropped to 86% — indicating overfitting. Augmentation (rotation, zoom, shift) reduced this gap to approximately 2%, significantly improving generalisation.</w:t>
      </w:r>
    </w:p>
    <w:p>
      <w:pPr>
        <w:pStyle w:val="Heading2"/>
        <w:spacing w:after="80" w:before="200"/>
      </w:pPr>
      <w:r>
        <w:rPr>
          <w:rFonts w:ascii="Arial" w:cs="Arial" w:eastAsia="Arial" w:hAnsi="Arial"/>
          <w:b/>
          <w:bCs/>
          <w:sz w:val="24"/>
          <w:szCs w:val="24"/>
        </w:rPr>
        <w:t xml:space="preserve">Dropout Regularisation</w:t>
      </w:r>
    </w:p>
    <w:p>
      <w:pPr>
        <w:spacing w:after="120" w:line="360"/>
        <w:jc w:val="both"/>
      </w:pPr>
      <w:r>
        <w:rPr>
          <w:rFonts w:ascii="Arial" w:cs="Arial" w:eastAsia="Arial" w:hAnsi="Arial"/>
          <w:sz w:val="22"/>
          <w:szCs w:val="22"/>
        </w:rPr>
        <w:t xml:space="preserve">A Dropout rate of 0.5 before the final Dense layer effectively reduced overfitting. Values above 0.6 hurt convergence, while values below 0.3 led to overfitting.</w:t>
      </w:r>
    </w:p>
    <w:p>
      <w:pPr>
        <w:pStyle w:val="Heading2"/>
        <w:spacing w:after="80" w:before="200"/>
      </w:pPr>
      <w:r>
        <w:rPr>
          <w:rFonts w:ascii="Arial" w:cs="Arial" w:eastAsia="Arial" w:hAnsi="Arial"/>
          <w:b/>
          <w:bCs/>
          <w:sz w:val="24"/>
          <w:szCs w:val="24"/>
        </w:rPr>
        <w:t xml:space="preserve">Early Stopping</w:t>
      </w:r>
    </w:p>
    <w:p>
      <w:pPr>
        <w:spacing w:after="120" w:line="360"/>
        <w:jc w:val="both"/>
      </w:pPr>
      <w:r>
        <w:rPr>
          <w:rFonts w:ascii="Arial" w:cs="Arial" w:eastAsia="Arial" w:hAnsi="Arial"/>
          <w:sz w:val="22"/>
          <w:szCs w:val="22"/>
        </w:rPr>
        <w:t xml:space="preserve">EarlyStopping with patience=5 on val_accuracy automatically restored the best model weights and prevented unnecessary training, saving compute time and avoiding overfitting in later epochs.</w:t>
      </w:r>
    </w:p>
    <w:p>
      <w:pPr>
        <w:pStyle w:val="Heading2"/>
        <w:spacing w:after="80" w:before="200"/>
      </w:pPr>
      <w:r>
        <w:rPr>
          <w:rFonts w:ascii="Arial" w:cs="Arial" w:eastAsia="Arial" w:hAnsi="Arial"/>
          <w:b/>
          <w:bCs/>
          <w:sz w:val="24"/>
          <w:szCs w:val="24"/>
        </w:rPr>
        <w:t xml:space="preserve">Model Efficiency</w:t>
      </w:r>
    </w:p>
    <w:p>
      <w:pPr>
        <w:spacing w:after="120" w:line="360"/>
        <w:jc w:val="both"/>
      </w:pPr>
      <w:r>
        <w:rPr>
          <w:rFonts w:ascii="Arial" w:cs="Arial" w:eastAsia="Arial" w:hAnsi="Arial"/>
          <w:sz w:val="22"/>
          <w:szCs w:val="22"/>
        </w:rPr>
        <w:t xml:space="preserve">MobileNetV2 offers an excellent accuracy-to-size ratio (~14 MB model), making it suitable for both cloud-based inference and edge deployment on resource-constrained devices.</w:t>
      </w:r>
    </w:p>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FUTURE SCOPE</w:t>
      </w:r>
    </w:p>
    <w:p>
      <w:pPr>
        <w:pStyle w:val="Heading2"/>
        <w:spacing w:after="80" w:before="200"/>
      </w:pPr>
      <w:r>
        <w:rPr>
          <w:rFonts w:ascii="Arial" w:cs="Arial" w:eastAsia="Arial" w:hAnsi="Arial"/>
          <w:b/>
          <w:bCs/>
          <w:sz w:val="24"/>
          <w:szCs w:val="24"/>
        </w:rPr>
        <w:t xml:space="preserve">Real-Time Video Detection</w:t>
      </w:r>
    </w:p>
    <w:p>
      <w:pPr>
        <w:spacing w:after="120" w:line="360"/>
        <w:jc w:val="both"/>
      </w:pPr>
      <w:r>
        <w:rPr>
          <w:rFonts w:ascii="Arial" w:cs="Arial" w:eastAsia="Arial" w:hAnsi="Arial"/>
          <w:sz w:val="22"/>
          <w:szCs w:val="22"/>
        </w:rPr>
        <w:t xml:space="preserve">Integrating the model with YOLOv8 can enable real-time signal detection and localisation at 30+ FPS from dashcam footage, suitable for ADAS (Advanced Driver Assistance Systems).</w:t>
      </w:r>
    </w:p>
    <w:p>
      <w:pPr>
        <w:pStyle w:val="Heading2"/>
        <w:spacing w:after="80" w:before="200"/>
      </w:pPr>
      <w:r>
        <w:rPr>
          <w:rFonts w:ascii="Arial" w:cs="Arial" w:eastAsia="Arial" w:hAnsi="Arial"/>
          <w:b/>
          <w:bCs/>
          <w:sz w:val="24"/>
          <w:szCs w:val="24"/>
        </w:rPr>
        <w:t xml:space="preserve">Edge Deployment</w:t>
      </w:r>
    </w:p>
    <w:p>
      <w:pPr>
        <w:spacing w:after="120" w:line="360"/>
        <w:jc w:val="both"/>
      </w:pPr>
      <w:r>
        <w:rPr>
          <w:rFonts w:ascii="Arial" w:cs="Arial" w:eastAsia="Arial" w:hAnsi="Arial"/>
          <w:sz w:val="22"/>
          <w:szCs w:val="22"/>
        </w:rPr>
        <w:t xml:space="preserve">Using TensorFlow Lite with INT8 quantisation, the model can be compressed by 4x and deployed on low-power devices such as Raspberry Pi 4 or NVIDIA Jetson Nano for embedded automotive applications.</w:t>
      </w:r>
    </w:p>
    <w:p>
      <w:pPr>
        <w:pStyle w:val="Heading2"/>
        <w:spacing w:after="80" w:before="200"/>
      </w:pPr>
      <w:r>
        <w:rPr>
          <w:rFonts w:ascii="Arial" w:cs="Arial" w:eastAsia="Arial" w:hAnsi="Arial"/>
          <w:b/>
          <w:bCs/>
          <w:sz w:val="24"/>
          <w:szCs w:val="24"/>
        </w:rPr>
        <w:t xml:space="preserve">Night and Adverse Weather Handling</w:t>
      </w:r>
    </w:p>
    <w:p>
      <w:pPr>
        <w:spacing w:after="120" w:line="360"/>
        <w:jc w:val="both"/>
      </w:pPr>
      <w:r>
        <w:rPr>
          <w:rFonts w:ascii="Arial" w:cs="Arial" w:eastAsia="Arial" w:hAnsi="Arial"/>
          <w:sz w:val="22"/>
          <w:szCs w:val="22"/>
        </w:rPr>
        <w:t xml:space="preserve">Training with synthetically degraded images (rain, fog, low-light generated via GANs or image processing pipelines) will significantly improve model robustness in real-world conditions.</w:t>
      </w:r>
    </w:p>
    <w:p>
      <w:pPr>
        <w:pStyle w:val="Heading2"/>
        <w:spacing w:after="80" w:before="200"/>
      </w:pPr>
      <w:r>
        <w:rPr>
          <w:rFonts w:ascii="Arial" w:cs="Arial" w:eastAsia="Arial" w:hAnsi="Arial"/>
          <w:b/>
          <w:bCs/>
          <w:sz w:val="24"/>
          <w:szCs w:val="24"/>
        </w:rPr>
        <w:t xml:space="preserve">Multi-Class Extension</w:t>
      </w:r>
    </w:p>
    <w:p>
      <w:pPr>
        <w:spacing w:after="120" w:line="360"/>
        <w:jc w:val="both"/>
      </w:pPr>
      <w:r>
        <w:rPr>
          <w:rFonts w:ascii="Arial" w:cs="Arial" w:eastAsia="Arial" w:hAnsi="Arial"/>
          <w:sz w:val="22"/>
          <w:szCs w:val="22"/>
        </w:rPr>
        <w:t xml:space="preserve">The system can be extended to detect arrow signals (left/right turn), pedestrian walk signals, and countdown timer displays for a complete traffic signal parsing pipeline.</w:t>
      </w:r>
    </w:p>
    <w:p>
      <w:pPr>
        <w:pStyle w:val="Heading2"/>
        <w:spacing w:after="80" w:before="200"/>
      </w:pPr>
      <w:r>
        <w:rPr>
          <w:rFonts w:ascii="Arial" w:cs="Arial" w:eastAsia="Arial" w:hAnsi="Arial"/>
          <w:b/>
          <w:bCs/>
          <w:sz w:val="24"/>
          <w:szCs w:val="24"/>
        </w:rPr>
        <w:t xml:space="preserve">Autonomous Vehicle Integration</w:t>
      </w:r>
    </w:p>
    <w:p>
      <w:pPr>
        <w:spacing w:after="120" w:line="360"/>
        <w:jc w:val="both"/>
      </w:pPr>
      <w:r>
        <w:rPr>
          <w:rFonts w:ascii="Arial" w:cs="Arial" w:eastAsia="Arial" w:hAnsi="Arial"/>
          <w:sz w:val="22"/>
          <w:szCs w:val="22"/>
        </w:rPr>
        <w:t xml:space="preserve">The classifier output (Red/Yellow/Green) can directly feed into the decision-making module (stop/caution/go) of autonomous driving stacks such as ROS 2 or Autoware.</w:t>
      </w:r>
    </w:p>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LITERATURE REVIEW</w:t>
      </w:r>
    </w:p>
    <w:p>
      <w:pPr>
        <w:spacing w:after="60" w:before="160"/>
      </w:pPr>
      <w:r>
        <w:rPr>
          <w:rFonts w:ascii="Arial" w:cs="Arial" w:eastAsia="Arial" w:hAnsi="Arial"/>
          <w:b/>
          <w:bCs/>
          <w:sz w:val="22"/>
          <w:szCs w:val="22"/>
        </w:rPr>
        <w:t xml:space="preserve">[1] Krizhevsky et al. (2012) — AlexNet</w:t>
      </w:r>
    </w:p>
    <w:p>
      <w:pPr>
        <w:spacing w:after="120" w:line="360"/>
        <w:jc w:val="both"/>
      </w:pPr>
      <w:r>
        <w:rPr>
          <w:rFonts w:ascii="Arial" w:cs="Arial" w:eastAsia="Arial" w:hAnsi="Arial"/>
          <w:sz w:val="22"/>
          <w:szCs w:val="22"/>
        </w:rPr>
        <w:t xml:space="preserve">Introduced deep CNNs with ReLU and dropout, achieving 15.3% top-5 error on ImageNet. Established the CNN paradigm as the standard approach for image classification tasks including traffic signal detection.</w:t>
      </w:r>
    </w:p>
    <w:p>
      <w:pPr>
        <w:spacing w:after="60" w:before="160"/>
      </w:pPr>
      <w:r>
        <w:rPr>
          <w:rFonts w:ascii="Arial" w:cs="Arial" w:eastAsia="Arial" w:hAnsi="Arial"/>
          <w:b/>
          <w:bCs/>
          <w:sz w:val="22"/>
          <w:szCs w:val="22"/>
        </w:rPr>
        <w:t xml:space="preserve">[2] Simonyan &amp; Zisserman (2015) — VGGNet</w:t>
      </w:r>
    </w:p>
    <w:p>
      <w:pPr>
        <w:spacing w:after="120" w:line="360"/>
        <w:jc w:val="both"/>
      </w:pPr>
      <w:r>
        <w:rPr>
          <w:rFonts w:ascii="Arial" w:cs="Arial" w:eastAsia="Arial" w:hAnsi="Arial"/>
          <w:sz w:val="22"/>
          <w:szCs w:val="22"/>
        </w:rPr>
        <w:t xml:space="preserve">Demonstrated that network depth (16-19 layers) with small 3x3 convolution filters is critical for strong performance. VGG16 remains a widely used backbone for transfer learning in traffic-related tasks.</w:t>
      </w:r>
    </w:p>
    <w:p>
      <w:pPr>
        <w:spacing w:after="60" w:before="160"/>
      </w:pPr>
      <w:r>
        <w:rPr>
          <w:rFonts w:ascii="Arial" w:cs="Arial" w:eastAsia="Arial" w:hAnsi="Arial"/>
          <w:b/>
          <w:bCs/>
          <w:sz w:val="22"/>
          <w:szCs w:val="22"/>
        </w:rPr>
        <w:t xml:space="preserve">[3] He et al. (2016) — ResNet</w:t>
      </w:r>
    </w:p>
    <w:p>
      <w:pPr>
        <w:spacing w:after="120" w:line="360"/>
        <w:jc w:val="both"/>
      </w:pPr>
      <w:r>
        <w:rPr>
          <w:rFonts w:ascii="Arial" w:cs="Arial" w:eastAsia="Arial" w:hAnsi="Arial"/>
          <w:sz w:val="22"/>
          <w:szCs w:val="22"/>
        </w:rPr>
        <w:t xml:space="preserve">Introduced residual skip connections enabling training of very deep networks (up to 152 layers) without vanishing gradients. ResNet50 is commonly used as a feature extractor for traffic sign and signal recognition.</w:t>
      </w:r>
    </w:p>
    <w:p>
      <w:pPr>
        <w:spacing w:after="60" w:before="160"/>
      </w:pPr>
      <w:r>
        <w:rPr>
          <w:rFonts w:ascii="Arial" w:cs="Arial" w:eastAsia="Arial" w:hAnsi="Arial"/>
          <w:b/>
          <w:bCs/>
          <w:sz w:val="22"/>
          <w:szCs w:val="22"/>
        </w:rPr>
        <w:t xml:space="preserve">[4] Sandler et al. (2018) — MobileNetV2</w:t>
      </w:r>
    </w:p>
    <w:p>
      <w:pPr>
        <w:spacing w:after="120" w:line="360"/>
        <w:jc w:val="both"/>
      </w:pPr>
      <w:r>
        <w:rPr>
          <w:rFonts w:ascii="Arial" w:cs="Arial" w:eastAsia="Arial" w:hAnsi="Arial"/>
          <w:sz w:val="22"/>
          <w:szCs w:val="22"/>
        </w:rPr>
        <w:t xml:space="preserve">Proposed inverted residual blocks with linear bottlenecks, achieving competitive accuracy at a fraction of VGG's computation. MobileNetV2 is the backbone model used in this project due to its lightweight nature.</w:t>
      </w:r>
    </w:p>
    <w:p>
      <w:pPr>
        <w:spacing w:after="60" w:before="160"/>
      </w:pPr>
      <w:r>
        <w:rPr>
          <w:rFonts w:ascii="Arial" w:cs="Arial" w:eastAsia="Arial" w:hAnsi="Arial"/>
          <w:b/>
          <w:bCs/>
          <w:sz w:val="22"/>
          <w:szCs w:val="22"/>
        </w:rPr>
        <w:t xml:space="preserve">[5] Stallkamp et al. (2012) — GTSRB</w:t>
      </w:r>
    </w:p>
    <w:p>
      <w:pPr>
        <w:spacing w:after="120" w:line="360"/>
        <w:jc w:val="both"/>
      </w:pPr>
      <w:r>
        <w:rPr>
          <w:rFonts w:ascii="Arial" w:cs="Arial" w:eastAsia="Arial" w:hAnsi="Arial"/>
          <w:sz w:val="22"/>
          <w:szCs w:val="22"/>
        </w:rPr>
        <w:t xml:space="preserve">Presented the German Traffic Sign Recognition Benchmark with 50,000+ images across 43 classes. This dataset is the primary benchmark for traffic sign and signal recognition research worldwide.</w:t>
      </w:r>
    </w:p>
    <w:p>
      <w:pPr>
        <w:spacing w:after="60" w:before="160"/>
      </w:pPr>
      <w:r>
        <w:rPr>
          <w:rFonts w:ascii="Arial" w:cs="Arial" w:eastAsia="Arial" w:hAnsi="Arial"/>
          <w:b/>
          <w:bCs/>
          <w:sz w:val="22"/>
          <w:szCs w:val="22"/>
        </w:rPr>
        <w:t xml:space="preserve">[6] Redmon et al. (2016) — YOLO</w:t>
      </w:r>
    </w:p>
    <w:p>
      <w:pPr>
        <w:spacing w:after="120" w:line="360"/>
        <w:jc w:val="both"/>
      </w:pPr>
      <w:r>
        <w:rPr>
          <w:rFonts w:ascii="Arial" w:cs="Arial" w:eastAsia="Arial" w:hAnsi="Arial"/>
          <w:sz w:val="22"/>
          <w:szCs w:val="22"/>
        </w:rPr>
        <w:t xml:space="preserve">Introduced You Only Look Once — a single-pass real-time object detector unifying bounding-box regression and classification. Directly applicable to real-time traffic signal localisation.</w:t>
      </w:r>
    </w:p>
    <w:p>
      <w:pPr>
        <w:spacing w:after="60" w:before="160"/>
      </w:pPr>
      <w:r>
        <w:rPr>
          <w:rFonts w:ascii="Arial" w:cs="Arial" w:eastAsia="Arial" w:hAnsi="Arial"/>
          <w:b/>
          <w:bCs/>
          <w:sz w:val="22"/>
          <w:szCs w:val="22"/>
        </w:rPr>
        <w:t xml:space="preserve">[7] Pan &amp; Yang (2010) — Transfer Learning Survey</w:t>
      </w:r>
    </w:p>
    <w:p>
      <w:pPr>
        <w:spacing w:after="120" w:line="360"/>
        <w:jc w:val="both"/>
      </w:pPr>
      <w:r>
        <w:rPr>
          <w:rFonts w:ascii="Arial" w:cs="Arial" w:eastAsia="Arial" w:hAnsi="Arial"/>
          <w:sz w:val="22"/>
          <w:szCs w:val="22"/>
        </w:rPr>
        <w:t xml:space="preserve">Seminal survey defining transfer learning categories and theoretical foundations. Provides the motivation for using ImageNet-pretrained features for domain-specific vision tasks like traffic signal classification.</w:t>
      </w:r>
    </w:p>
    <w:p>
      <w:pPr>
        <w:spacing w:after="60" w:before="160"/>
      </w:pPr>
      <w:r>
        <w:rPr>
          <w:rFonts w:ascii="Arial" w:cs="Arial" w:eastAsia="Arial" w:hAnsi="Arial"/>
          <w:b/>
          <w:bCs/>
          <w:sz w:val="22"/>
          <w:szCs w:val="22"/>
        </w:rPr>
        <w:t xml:space="preserve">[8] Zhang et al. (2019) — Traffic Light Detection CNN</w:t>
      </w:r>
    </w:p>
    <w:p>
      <w:pPr>
        <w:spacing w:after="120" w:line="360"/>
        <w:jc w:val="both"/>
      </w:pPr>
      <w:r>
        <w:rPr>
          <w:rFonts w:ascii="Arial" w:cs="Arial" w:eastAsia="Arial" w:hAnsi="Arial"/>
          <w:sz w:val="22"/>
          <w:szCs w:val="22"/>
        </w:rPr>
        <w:t xml:space="preserve">Proposed a two-stage CNN pipeline with ROI extraction followed by signal state classification on Chinese urban datasets, achieving 96.4% accuracy — validating the CNN approach for this problem.</w:t>
      </w:r>
    </w:p>
    <w:p>
      <w:pPr>
        <w:spacing w:after="60" w:before="160"/>
      </w:pPr>
      <w:r>
        <w:rPr>
          <w:rFonts w:ascii="Arial" w:cs="Arial" w:eastAsia="Arial" w:hAnsi="Arial"/>
          <w:b/>
          <w:bCs/>
          <w:sz w:val="22"/>
          <w:szCs w:val="22"/>
        </w:rPr>
        <w:t xml:space="preserve">[9] Sermanet &amp; LeCun (2011) — Traffic Sign Multi-Scale CNN</w:t>
      </w:r>
    </w:p>
    <w:p>
      <w:pPr>
        <w:spacing w:after="120" w:line="360"/>
        <w:jc w:val="both"/>
      </w:pPr>
      <w:r>
        <w:rPr>
          <w:rFonts w:ascii="Arial" w:cs="Arial" w:eastAsia="Arial" w:hAnsi="Arial"/>
          <w:sz w:val="22"/>
          <w:szCs w:val="22"/>
        </w:rPr>
        <w:t xml:space="preserve">Multi-scale CNN for traffic sign recognition achieving human-level performance on GTSRB by using feature maps from multiple convolutional stages directly in the classifier.</w:t>
      </w:r>
    </w:p>
    <w:p>
      <w:pPr>
        <w:spacing w:after="60" w:before="160"/>
      </w:pPr>
      <w:r>
        <w:rPr>
          <w:rFonts w:ascii="Arial" w:cs="Arial" w:eastAsia="Arial" w:hAnsi="Arial"/>
          <w:b/>
          <w:bCs/>
          <w:sz w:val="22"/>
          <w:szCs w:val="22"/>
        </w:rPr>
        <w:t xml:space="preserve">[10] Bochkovskiy et al. (2020) — YOLOv4</w:t>
      </w:r>
    </w:p>
    <w:p>
      <w:pPr>
        <w:spacing w:after="120" w:line="360"/>
        <w:jc w:val="both"/>
      </w:pPr>
      <w:r>
        <w:rPr>
          <w:rFonts w:ascii="Arial" w:cs="Arial" w:eastAsia="Arial" w:hAnsi="Arial"/>
          <w:sz w:val="22"/>
          <w:szCs w:val="22"/>
        </w:rPr>
        <w:t xml:space="preserve">Improved YOLO with CSPNet backbone, PANet neck, and Mosaic data augmentation, achieving 65+ FPS on traffic scenes with high mean Average Precision (mAP).</w:t>
      </w:r>
    </w:p>
    <w:p>
      <w:pPr>
        <w:spacing w:after="0"/>
      </w:pPr>
      <w:r>
        <w:br w:type="page"/>
      </w:r>
    </w:p>
    <w:p>
      <w:pPr>
        <w:pStyle w:val="Heading1"/>
        <w:pBdr>
          <w:bottom w:val="single" w:color="1F3864" w:sz="8" w:space="4"/>
        </w:pBdr>
        <w:spacing w:after="120" w:before="280"/>
      </w:pPr>
      <w:r>
        <w:rPr>
          <w:rFonts w:ascii="Arial" w:cs="Arial" w:eastAsia="Arial" w:hAnsi="Arial"/>
          <w:b/>
          <w:bCs/>
          <w:color w:val="1F3864"/>
          <w:sz w:val="28"/>
          <w:szCs w:val="28"/>
        </w:rPr>
        <w:t xml:space="preserve">REFERENCES</w:t>
      </w:r>
    </w:p>
    <w:p>
      <w:pPr>
        <w:spacing w:after="100"/>
        <w:ind w:left="360" w:hanging="360"/>
      </w:pPr>
      <w:r>
        <w:rPr>
          <w:rFonts w:ascii="Arial" w:cs="Arial" w:eastAsia="Arial" w:hAnsi="Arial"/>
          <w:sz w:val="20"/>
          <w:szCs w:val="20"/>
        </w:rPr>
        <w:t xml:space="preserve">[1]  Krizhevsky, A., Sutskever, I., &amp; Hinton, G. E. (2012). ImageNet classification with deep convolutional neural networks. Advances in Neural Information Processing Systems, 25.</w:t>
      </w:r>
    </w:p>
    <w:p>
      <w:pPr>
        <w:spacing w:after="100"/>
        <w:ind w:left="360" w:hanging="360"/>
      </w:pPr>
      <w:r>
        <w:rPr>
          <w:rFonts w:ascii="Arial" w:cs="Arial" w:eastAsia="Arial" w:hAnsi="Arial"/>
          <w:sz w:val="20"/>
          <w:szCs w:val="20"/>
        </w:rPr>
        <w:t xml:space="preserve">[2]  LeCun, Y., Bottou, L., Bengio, Y., &amp; Haffner, P. (1998). Gradient-based learning applied to document recognition. Proceedings of the IEEE, 86(11), 2278-2324.</w:t>
      </w:r>
    </w:p>
    <w:p>
      <w:pPr>
        <w:spacing w:after="100"/>
        <w:ind w:left="360" w:hanging="360"/>
      </w:pPr>
      <w:r>
        <w:rPr>
          <w:rFonts w:ascii="Arial" w:cs="Arial" w:eastAsia="Arial" w:hAnsi="Arial"/>
          <w:sz w:val="20"/>
          <w:szCs w:val="20"/>
        </w:rPr>
        <w:t xml:space="preserve">[3]  Simonyan, K., &amp; Zisserman, A. (2015). Very deep convolutional networks for large-scale image recognition. ICLR 2015. arXiv:1409.1556.</w:t>
      </w:r>
    </w:p>
    <w:p>
      <w:pPr>
        <w:spacing w:after="100"/>
        <w:ind w:left="360" w:hanging="360"/>
      </w:pPr>
      <w:r>
        <w:rPr>
          <w:rFonts w:ascii="Arial" w:cs="Arial" w:eastAsia="Arial" w:hAnsi="Arial"/>
          <w:sz w:val="20"/>
          <w:szCs w:val="20"/>
        </w:rPr>
        <w:t xml:space="preserve">[4]  He, K., Zhang, X., Ren, S., &amp; Sun, J. (2016). Deep residual learning for image recognition. CVPR 2016, pp. 770-778.</w:t>
      </w:r>
    </w:p>
    <w:p>
      <w:pPr>
        <w:spacing w:after="100"/>
        <w:ind w:left="360" w:hanging="360"/>
      </w:pPr>
      <w:r>
        <w:rPr>
          <w:rFonts w:ascii="Arial" w:cs="Arial" w:eastAsia="Arial" w:hAnsi="Arial"/>
          <w:sz w:val="20"/>
          <w:szCs w:val="20"/>
        </w:rPr>
        <w:t xml:space="preserve">[5]  Howard, A. G., et al. (2017). MobileNets: Efficient convolutional neural networks for mobile vision applications. arXiv:1704.04861.</w:t>
      </w:r>
    </w:p>
    <w:p>
      <w:pPr>
        <w:spacing w:after="100"/>
        <w:ind w:left="360" w:hanging="360"/>
      </w:pPr>
      <w:r>
        <w:rPr>
          <w:rFonts w:ascii="Arial" w:cs="Arial" w:eastAsia="Arial" w:hAnsi="Arial"/>
          <w:sz w:val="20"/>
          <w:szCs w:val="20"/>
        </w:rPr>
        <w:t xml:space="preserve">[6]  Sandler, M., Howard, A., Zhu, M., Zhmoginov, A., &amp; Chen, L.-C. (2018). MobileNetV2: Inverted residuals and linear bottlenecks. CVPR 2018, pp. 4510-4520.</w:t>
      </w:r>
    </w:p>
    <w:p>
      <w:pPr>
        <w:spacing w:after="100"/>
        <w:ind w:left="360" w:hanging="360"/>
      </w:pPr>
      <w:r>
        <w:rPr>
          <w:rFonts w:ascii="Arial" w:cs="Arial" w:eastAsia="Arial" w:hAnsi="Arial"/>
          <w:sz w:val="20"/>
          <w:szCs w:val="20"/>
        </w:rPr>
        <w:t xml:space="preserve">[7]  Stallkamp, J., Schlipsing, M., Salmen, J., &amp; Igel, C. (2012). The German Traffic Sign Recognition Benchmark. IJCNN 2012, pp. 1-8.</w:t>
      </w:r>
    </w:p>
    <w:p>
      <w:pPr>
        <w:spacing w:after="100"/>
        <w:ind w:left="360" w:hanging="360"/>
      </w:pPr>
      <w:r>
        <w:rPr>
          <w:rFonts w:ascii="Arial" w:cs="Arial" w:eastAsia="Arial" w:hAnsi="Arial"/>
          <w:sz w:val="20"/>
          <w:szCs w:val="20"/>
        </w:rPr>
        <w:t xml:space="preserve">[8]  Redmon, J., Divvala, S., Girshick, R., &amp; Farhadi, A. (2016). You only look once: Unified real-time object detection. CVPR 2016, pp. 779-788.</w:t>
      </w:r>
    </w:p>
    <w:p>
      <w:pPr>
        <w:spacing w:after="100"/>
        <w:ind w:left="360" w:hanging="360"/>
      </w:pPr>
      <w:r>
        <w:rPr>
          <w:rFonts w:ascii="Arial" w:cs="Arial" w:eastAsia="Arial" w:hAnsi="Arial"/>
          <w:sz w:val="20"/>
          <w:szCs w:val="20"/>
        </w:rPr>
        <w:t xml:space="preserve">[9]  Bochkovskiy, A., Wang, C.-Y., &amp; Liao, H.-Y. M. (2020). YOLOv4: Optimal speed and accuracy of object detection. arXiv:2004.10934.</w:t>
      </w:r>
    </w:p>
    <w:p>
      <w:pPr>
        <w:spacing w:after="100"/>
        <w:ind w:left="360" w:hanging="360"/>
      </w:pPr>
      <w:r>
        <w:rPr>
          <w:rFonts w:ascii="Arial" w:cs="Arial" w:eastAsia="Arial" w:hAnsi="Arial"/>
          <w:sz w:val="20"/>
          <w:szCs w:val="20"/>
        </w:rPr>
        <w:t xml:space="preserve">[10] Pan, S. J., &amp; Yang, Q. (2010). A survey on transfer learning. IEEE Transactions on Knowledge and Data Engineering, 22(10), 1345-1359.</w:t>
      </w:r>
    </w:p>
    <w:p>
      <w:pPr>
        <w:spacing w:after="100"/>
        <w:ind w:left="360" w:hanging="360"/>
      </w:pPr>
      <w:r>
        <w:rPr>
          <w:rFonts w:ascii="Arial" w:cs="Arial" w:eastAsia="Arial" w:hAnsi="Arial"/>
          <w:sz w:val="20"/>
          <w:szCs w:val="20"/>
        </w:rPr>
        <w:t xml:space="preserve">[11] Zhang, R., Li, Q., &amp; Sun, Y. (2019). Traffic light detection using deep convolutional neural network. IEEE Access, 7, 181613-181623.</w:t>
      </w:r>
    </w:p>
    <w:p>
      <w:pPr>
        <w:spacing w:after="100"/>
        <w:ind w:left="360" w:hanging="360"/>
      </w:pPr>
      <w:r>
        <w:rPr>
          <w:rFonts w:ascii="Arial" w:cs="Arial" w:eastAsia="Arial" w:hAnsi="Arial"/>
          <w:sz w:val="20"/>
          <w:szCs w:val="20"/>
        </w:rPr>
        <w:t xml:space="preserve">[12] Sermanet, P., &amp; LeCun, Y. (2011). Traffic sign recognition with multi-scale CNNs. IJCNN 2011, pp. 2809-2813.</w:t>
      </w:r>
    </w:p>
    <w:p>
      <w:pPr>
        <w:spacing w:after="100"/>
        <w:ind w:left="360" w:hanging="360"/>
      </w:pPr>
      <w:r>
        <w:rPr>
          <w:rFonts w:ascii="Arial" w:cs="Arial" w:eastAsia="Arial" w:hAnsi="Arial"/>
          <w:sz w:val="20"/>
          <w:szCs w:val="20"/>
        </w:rPr>
        <w:t xml:space="preserve">[13] Huang, J., et al. (2017). Speed/accuracy trade-offs for modern convolutional object detectors. CVPR 2017, pp. 7310-7311.</w:t>
      </w:r>
    </w:p>
    <w:p>
      <w:pPr>
        <w:spacing w:after="100"/>
        <w:ind w:left="360" w:hanging="360"/>
      </w:pPr>
      <w:r>
        <w:rPr>
          <w:rFonts w:ascii="Arial" w:cs="Arial" w:eastAsia="Arial" w:hAnsi="Arial"/>
          <w:sz w:val="20"/>
          <w:szCs w:val="20"/>
        </w:rPr>
        <w:t xml:space="preserve">[14] Goodfellow, I., Bengio, Y., &amp; Courville, A. (2016). Deep Learning. MIT Press. ISBN: 978-0-262-03561-3.</w:t>
      </w:r>
    </w:p>
    <w:p>
      <w:pPr>
        <w:spacing w:after="100"/>
        <w:ind w:left="360" w:hanging="360"/>
      </w:pPr>
      <w:r>
        <w:rPr>
          <w:rFonts w:ascii="Arial" w:cs="Arial" w:eastAsia="Arial" w:hAnsi="Arial"/>
          <w:sz w:val="20"/>
          <w:szCs w:val="20"/>
        </w:rPr>
        <w:t xml:space="preserve">[15] Li, H., et al. (2018). Attention-based traffic signal classification using CNNs. Pattern Recognition Letters, 112, 258-264.</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2026-04-20T11:18:28.220Z</dcterms:created>
  <dcterms:modified xsi:type="dcterms:W3CDTF">2026-04-20T11:18:28.221Z</dcterms:modified>
</cp:coreProperties>
</file>

<file path=docProps/custom.xml><?xml version="1.0" encoding="utf-8"?>
<Properties xmlns="http://schemas.openxmlformats.org/officeDocument/2006/custom-properties" xmlns:vt="http://schemas.openxmlformats.org/officeDocument/2006/docPropsVTypes"/>
</file>