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8F988" w14:textId="4022068A" w:rsidR="00E953A4" w:rsidRPr="00EF7ED2" w:rsidRDefault="00BA34E2" w:rsidP="00BA34E2">
      <w:pPr>
        <w:spacing w:line="480" w:lineRule="auto"/>
        <w:jc w:val="center"/>
        <w:rPr>
          <w:rFonts w:ascii="Times New Roman" w:hAnsi="Times New Roman" w:cs="Times New Roman"/>
          <w:b/>
          <w:sz w:val="24"/>
          <w:szCs w:val="24"/>
          <w:lang w:val="en-GB"/>
        </w:rPr>
      </w:pPr>
      <w:r w:rsidRPr="00EF7ED2">
        <w:rPr>
          <w:rFonts w:ascii="Times New Roman" w:hAnsi="Times New Roman" w:cs="Times New Roman"/>
          <w:b/>
          <w:sz w:val="24"/>
          <w:szCs w:val="24"/>
          <w:lang w:val="en-GB"/>
        </w:rPr>
        <w:t xml:space="preserve">COMPARATIVE ECONOMIC ANALYSIS OF SELECTED TIMBER </w:t>
      </w:r>
      <w:r w:rsidRPr="00EF7ED2">
        <w:rPr>
          <w:rFonts w:ascii="Times New Roman" w:hAnsi="Times New Roman" w:cs="Times New Roman"/>
          <w:b/>
          <w:sz w:val="24"/>
          <w:szCs w:val="24"/>
          <w:lang w:val="en-GB"/>
        </w:rPr>
        <w:t>SPECIES IN OGUN STATE, NIGERIA.</w:t>
      </w:r>
    </w:p>
    <w:p w14:paraId="224A92E7"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t>CHAPTER ONE</w:t>
      </w:r>
    </w:p>
    <w:p w14:paraId="21F25CBF"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t>INTRODUCTION</w:t>
      </w:r>
    </w:p>
    <w:p w14:paraId="69DCC108"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1.1</w:t>
      </w:r>
      <w:r w:rsidRPr="00EF7ED2">
        <w:rPr>
          <w:rFonts w:ascii="Times New Roman" w:eastAsia="Times New Roman" w:hAnsi="Times New Roman" w:cs="Times New Roman"/>
          <w:b/>
          <w:bCs/>
          <w:sz w:val="24"/>
          <w:szCs w:val="24"/>
        </w:rPr>
        <w:tab/>
        <w:t>Background of The Study</w:t>
      </w:r>
    </w:p>
    <w:p w14:paraId="32C12643" w14:textId="77777777" w:rsidR="007E444E" w:rsidRPr="00EF7ED2" w:rsidRDefault="007E444E" w:rsidP="00BA34E2">
      <w:pPr>
        <w:pStyle w:val="NormalWeb"/>
        <w:shd w:val="clear" w:color="auto" w:fill="FFFFFF"/>
        <w:spacing w:line="480" w:lineRule="auto"/>
        <w:jc w:val="both"/>
        <w:rPr>
          <w:rFonts w:eastAsia="Microsoft YaHei"/>
          <w:color w:val="222222"/>
        </w:rPr>
      </w:pPr>
      <w:r w:rsidRPr="00EF7ED2">
        <w:rPr>
          <w:rFonts w:eastAsia="Microsoft YaHei"/>
          <w:color w:val="222222"/>
        </w:rPr>
        <w:t xml:space="preserve">Timber is one of the most valuable forest products. In Nigeria, it is used as raw material for construction, furniture, doors and window frames, packaging, and many household and industrial purposes. Beyond these uses, the timber trade also supports livelihoods by providing income and jobs for loggers, sawmill operators, transporters, plank sellers, and other traders along the value chain. Ogun State, in south-western Nigeria, takes part in this chain through its forest resources and the many towns with sawmills and plank markets that serve both local buyers and customers from </w:t>
      </w:r>
      <w:proofErr w:type="spellStart"/>
      <w:r w:rsidRPr="00EF7ED2">
        <w:rPr>
          <w:rFonts w:eastAsia="Microsoft YaHei"/>
          <w:color w:val="222222"/>
        </w:rPr>
        <w:t>neighbouring</w:t>
      </w:r>
      <w:proofErr w:type="spellEnd"/>
      <w:r w:rsidRPr="00EF7ED2">
        <w:rPr>
          <w:rFonts w:eastAsia="Microsoft YaHei"/>
          <w:color w:val="222222"/>
        </w:rPr>
        <w:t xml:space="preserve"> states.</w:t>
      </w:r>
    </w:p>
    <w:p w14:paraId="36E59482" w14:textId="77777777" w:rsidR="007E444E" w:rsidRPr="00EF7ED2" w:rsidRDefault="007E444E" w:rsidP="00BA34E2">
      <w:pPr>
        <w:pStyle w:val="NormalWeb"/>
        <w:shd w:val="clear" w:color="auto" w:fill="FFFFFF"/>
        <w:spacing w:line="480" w:lineRule="auto"/>
        <w:jc w:val="both"/>
        <w:rPr>
          <w:rFonts w:eastAsia="Microsoft YaHei"/>
          <w:color w:val="222222"/>
        </w:rPr>
      </w:pPr>
      <w:r w:rsidRPr="00EF7ED2">
        <w:rPr>
          <w:rFonts w:eastAsia="Microsoft YaHei"/>
          <w:color w:val="222222"/>
        </w:rPr>
        <w:t xml:space="preserve">Timber trading usually involves buying logs or planks, transporting them to market, and often processing, storing, and selling them. Each stage adds cost: purchase price, transport, loading and offloading, sawing or processing, </w:t>
      </w:r>
      <w:proofErr w:type="spellStart"/>
      <w:r w:rsidRPr="00EF7ED2">
        <w:rPr>
          <w:rFonts w:eastAsia="Microsoft YaHei"/>
          <w:color w:val="222222"/>
        </w:rPr>
        <w:t>labour</w:t>
      </w:r>
      <w:proofErr w:type="spellEnd"/>
      <w:r w:rsidRPr="00EF7ED2">
        <w:rPr>
          <w:rFonts w:eastAsia="Microsoft YaHei"/>
          <w:color w:val="222222"/>
        </w:rPr>
        <w:t>, storage, and levies. A trader’s earnings depend on the difference between total costs and sales revenue. Timber species also vary in demand, durability, size, and availability, so a higher selling price does not always mean higher profit, since some species cost more to handle.</w:t>
      </w:r>
    </w:p>
    <w:p w14:paraId="207F1399" w14:textId="0FE8B5D1" w:rsidR="007E444E" w:rsidRPr="00EF7ED2" w:rsidRDefault="007E444E" w:rsidP="00BA34E2">
      <w:pPr>
        <w:pStyle w:val="NormalWeb"/>
        <w:shd w:val="clear" w:color="auto" w:fill="FFFFFF"/>
        <w:spacing w:line="480" w:lineRule="auto"/>
        <w:jc w:val="both"/>
        <w:rPr>
          <w:rFonts w:eastAsia="Microsoft YaHei"/>
          <w:color w:val="222222"/>
        </w:rPr>
      </w:pPr>
      <w:r w:rsidRPr="00EF7ED2">
        <w:rPr>
          <w:rFonts w:eastAsia="Microsoft YaHei"/>
          <w:color w:val="222222"/>
        </w:rPr>
        <w:t xml:space="preserve">Since 2020, several studies across Nigeria have examined the economics of timber trading using different methods. In Osun State, Babatunde et al. (2020) assessed profitability, marketing efficiency, and value addition in Ife East LGA, while </w:t>
      </w:r>
      <w:proofErr w:type="spellStart"/>
      <w:r w:rsidRPr="00EF7ED2">
        <w:rPr>
          <w:rFonts w:eastAsia="Microsoft YaHei"/>
          <w:color w:val="222222"/>
        </w:rPr>
        <w:t>Falana</w:t>
      </w:r>
      <w:proofErr w:type="spellEnd"/>
      <w:r w:rsidRPr="00EF7ED2">
        <w:rPr>
          <w:rFonts w:eastAsia="Microsoft YaHei"/>
          <w:color w:val="222222"/>
        </w:rPr>
        <w:t xml:space="preserve"> et al. (2023) analy</w:t>
      </w:r>
      <w:r w:rsidR="00EF7ED2">
        <w:rPr>
          <w:rFonts w:eastAsia="Microsoft YaHei"/>
          <w:color w:val="222222"/>
        </w:rPr>
        <w:t>z</w:t>
      </w:r>
      <w:r w:rsidRPr="00EF7ED2">
        <w:rPr>
          <w:rFonts w:eastAsia="Microsoft YaHei"/>
          <w:color w:val="222222"/>
        </w:rPr>
        <w:t xml:space="preserve">ed </w:t>
      </w:r>
      <w:proofErr w:type="spellStart"/>
      <w:r w:rsidRPr="00EF7ED2">
        <w:rPr>
          <w:rFonts w:eastAsia="Microsoft YaHei"/>
          <w:color w:val="222222"/>
        </w:rPr>
        <w:t>sawnwood</w:t>
      </w:r>
      <w:proofErr w:type="spellEnd"/>
      <w:r w:rsidRPr="00EF7ED2">
        <w:rPr>
          <w:rFonts w:eastAsia="Microsoft YaHei"/>
          <w:color w:val="222222"/>
        </w:rPr>
        <w:t xml:space="preserve"> marketing in </w:t>
      </w:r>
      <w:proofErr w:type="spellStart"/>
      <w:r w:rsidRPr="00EF7ED2">
        <w:rPr>
          <w:rFonts w:eastAsia="Microsoft YaHei"/>
          <w:color w:val="222222"/>
        </w:rPr>
        <w:t>Isokan</w:t>
      </w:r>
      <w:proofErr w:type="spellEnd"/>
      <w:r w:rsidRPr="00EF7ED2">
        <w:rPr>
          <w:rFonts w:eastAsia="Microsoft YaHei"/>
          <w:color w:val="222222"/>
        </w:rPr>
        <w:t xml:space="preserve"> LGA and found the business worthwhile across eight major species. In Ogun State, Babatunde et al. (2022) used gross margin, net income, and cost-benefit analysis to study </w:t>
      </w:r>
      <w:proofErr w:type="spellStart"/>
      <w:r w:rsidRPr="00EF7ED2">
        <w:rPr>
          <w:rFonts w:eastAsia="Microsoft YaHei"/>
          <w:color w:val="222222"/>
        </w:rPr>
        <w:t>sawnwood</w:t>
      </w:r>
      <w:proofErr w:type="spellEnd"/>
      <w:r w:rsidRPr="00EF7ED2">
        <w:rPr>
          <w:rFonts w:eastAsia="Microsoft YaHei"/>
          <w:color w:val="222222"/>
        </w:rPr>
        <w:t xml:space="preserve"> production in Ijebu-Ode, and Babatunde et al. (2020) </w:t>
      </w:r>
      <w:r w:rsidRPr="00EF7ED2">
        <w:rPr>
          <w:rFonts w:eastAsia="Microsoft YaHei"/>
          <w:color w:val="222222"/>
        </w:rPr>
        <w:lastRenderedPageBreak/>
        <w:t xml:space="preserve">evaluated the profitability of non-timber forest products at </w:t>
      </w:r>
      <w:proofErr w:type="spellStart"/>
      <w:r w:rsidRPr="00EF7ED2">
        <w:rPr>
          <w:rFonts w:eastAsia="Microsoft YaHei"/>
          <w:color w:val="222222"/>
        </w:rPr>
        <w:t>Arakanga</w:t>
      </w:r>
      <w:proofErr w:type="spellEnd"/>
      <w:r w:rsidRPr="00EF7ED2">
        <w:rPr>
          <w:rFonts w:eastAsia="Microsoft YaHei"/>
          <w:color w:val="222222"/>
        </w:rPr>
        <w:t xml:space="preserve"> Forest Reserve, Abeokuta. In Oyo State, Babatunde et al. (2021) reported on timber marketing in selected sawmills in Ibadan North LGA, and Babatunde et al. (2026) found wood marketing in </w:t>
      </w:r>
      <w:proofErr w:type="spellStart"/>
      <w:r w:rsidRPr="00EF7ED2">
        <w:rPr>
          <w:rFonts w:eastAsia="Microsoft YaHei"/>
          <w:color w:val="222222"/>
        </w:rPr>
        <w:t>Ikire</w:t>
      </w:r>
      <w:proofErr w:type="spellEnd"/>
      <w:r w:rsidRPr="00EF7ED2">
        <w:rPr>
          <w:rFonts w:eastAsia="Microsoft YaHei"/>
          <w:color w:val="222222"/>
        </w:rPr>
        <w:t xml:space="preserve"> to be profitable. Other studies have compared species directly. </w:t>
      </w:r>
      <w:proofErr w:type="spellStart"/>
      <w:r w:rsidRPr="00EF7ED2">
        <w:rPr>
          <w:rFonts w:eastAsia="Microsoft YaHei"/>
          <w:color w:val="222222"/>
        </w:rPr>
        <w:t>Sambe</w:t>
      </w:r>
      <w:proofErr w:type="spellEnd"/>
      <w:r w:rsidRPr="00EF7ED2">
        <w:rPr>
          <w:rFonts w:eastAsia="Microsoft YaHei"/>
          <w:color w:val="222222"/>
        </w:rPr>
        <w:t xml:space="preserve"> et al. (2022) calculated gross margins for several species in Lokoja, </w:t>
      </w:r>
      <w:proofErr w:type="spellStart"/>
      <w:r w:rsidRPr="00EF7ED2">
        <w:rPr>
          <w:rFonts w:eastAsia="Microsoft YaHei"/>
          <w:color w:val="222222"/>
        </w:rPr>
        <w:t>Kogi</w:t>
      </w:r>
      <w:proofErr w:type="spellEnd"/>
      <w:r w:rsidRPr="00EF7ED2">
        <w:rPr>
          <w:rFonts w:eastAsia="Microsoft YaHei"/>
          <w:color w:val="222222"/>
        </w:rPr>
        <w:t xml:space="preserve"> State. </w:t>
      </w:r>
      <w:proofErr w:type="spellStart"/>
      <w:r w:rsidRPr="00EF7ED2">
        <w:rPr>
          <w:rFonts w:eastAsia="Microsoft YaHei"/>
          <w:color w:val="222222"/>
        </w:rPr>
        <w:t>Nwandu</w:t>
      </w:r>
      <w:proofErr w:type="spellEnd"/>
      <w:r w:rsidRPr="00EF7ED2">
        <w:rPr>
          <w:rFonts w:eastAsia="Microsoft YaHei"/>
          <w:color w:val="222222"/>
        </w:rPr>
        <w:t xml:space="preserve"> et al. (2021) </w:t>
      </w:r>
      <w:proofErr w:type="spellStart"/>
      <w:r w:rsidRPr="00EF7ED2">
        <w:rPr>
          <w:rFonts w:eastAsia="Microsoft YaHei"/>
          <w:color w:val="222222"/>
        </w:rPr>
        <w:t>analysed</w:t>
      </w:r>
      <w:proofErr w:type="spellEnd"/>
      <w:r w:rsidRPr="00EF7ED2">
        <w:rPr>
          <w:rFonts w:eastAsia="Microsoft YaHei"/>
          <w:color w:val="222222"/>
        </w:rPr>
        <w:t xml:space="preserve"> sawn timber marketing in Sapele, Delta State, using gross margin and regression. </w:t>
      </w:r>
      <w:proofErr w:type="spellStart"/>
      <w:r w:rsidRPr="00EF7ED2">
        <w:rPr>
          <w:rFonts w:eastAsia="Microsoft YaHei"/>
          <w:color w:val="222222"/>
        </w:rPr>
        <w:t>Adedire</w:t>
      </w:r>
      <w:proofErr w:type="spellEnd"/>
      <w:r w:rsidRPr="00EF7ED2">
        <w:rPr>
          <w:rFonts w:eastAsia="Microsoft YaHei"/>
          <w:color w:val="222222"/>
        </w:rPr>
        <w:t xml:space="preserve"> et al. (2023) in Plateau State used correlation and multiple regression to link timber sales with costs, demand, stored stock, and spoilage.</w:t>
      </w:r>
    </w:p>
    <w:p w14:paraId="461F9C4A" w14:textId="77777777" w:rsidR="007E444E" w:rsidRPr="00EF7ED2" w:rsidRDefault="007E444E" w:rsidP="00BA34E2">
      <w:pPr>
        <w:pStyle w:val="NormalWeb"/>
        <w:shd w:val="clear" w:color="auto" w:fill="FFFFFF"/>
        <w:spacing w:line="480" w:lineRule="auto"/>
        <w:jc w:val="both"/>
        <w:rPr>
          <w:rFonts w:eastAsia="Microsoft YaHei"/>
          <w:color w:val="222222"/>
        </w:rPr>
      </w:pPr>
      <w:r w:rsidRPr="00EF7ED2">
        <w:rPr>
          <w:rFonts w:eastAsia="Microsoft YaHei"/>
          <w:color w:val="222222"/>
        </w:rPr>
        <w:t xml:space="preserve">Simple profitability indicators can </w:t>
      </w:r>
      <w:proofErr w:type="spellStart"/>
      <w:r w:rsidRPr="00EF7ED2">
        <w:rPr>
          <w:rFonts w:eastAsia="Microsoft YaHei"/>
          <w:color w:val="222222"/>
        </w:rPr>
        <w:t>summarise</w:t>
      </w:r>
      <w:proofErr w:type="spellEnd"/>
      <w:r w:rsidRPr="00EF7ED2">
        <w:rPr>
          <w:rFonts w:eastAsia="Microsoft YaHei"/>
          <w:color w:val="222222"/>
        </w:rPr>
        <w:t xml:space="preserve"> how well a trading business is doing. Gross margin is total revenue minus total variable costs. Net profit is total revenue minus total costs, both fixed and variable. The benefit-cost ratio (BCR) is total benefit divided by total cost, and it shows the return per naira spent. Calculating these measures by species, and combining them with tools such as correlation and regression, helps identify the best-performing species and the factors that affect timber prices and trader profits.</w:t>
      </w:r>
    </w:p>
    <w:p w14:paraId="05AE87E5"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1.2</w:t>
      </w:r>
      <w:r w:rsidRPr="00EF7ED2">
        <w:rPr>
          <w:rFonts w:ascii="Times New Roman" w:eastAsia="Times New Roman" w:hAnsi="Times New Roman" w:cs="Times New Roman"/>
          <w:b/>
          <w:bCs/>
          <w:sz w:val="24"/>
          <w:szCs w:val="24"/>
        </w:rPr>
        <w:tab/>
        <w:t>Problem Statement</w:t>
      </w:r>
    </w:p>
    <w:p w14:paraId="7A7E4626" w14:textId="77777777" w:rsidR="00EF7ED2" w:rsidRDefault="00EF7ED2" w:rsidP="00BA34E2">
      <w:pPr>
        <w:spacing w:after="240"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Ogun State's timber traders deal in a wide variety of wood species, but there is little current data on which species are most frequently sold in the markets, how much it costs to trade each species, what each species sells for, and which species yields the highest financial return. When choosing which species to purchase and how much to charge, many traders rely more on habit and experience than on documented costs and sales data. Because of this, a species with a high selling price could be preferred even if its high expenses result in a smaller profit than those of other species.</w:t>
      </w:r>
    </w:p>
    <w:p w14:paraId="5DA70CCC" w14:textId="30D9A67B" w:rsidR="00EF7ED2" w:rsidRDefault="00EF7ED2"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 xml:space="preserve">For Ogun State's markets, it is also difficult to quantify the elements that lead to variations in pricing and profits between species and between dealers, such as transportation costs, </w:t>
      </w:r>
      <w:r w:rsidRPr="00EF7ED2">
        <w:rPr>
          <w:rFonts w:ascii="Times New Roman" w:eastAsia="Times New Roman" w:hAnsi="Times New Roman" w:cs="Times New Roman"/>
          <w:sz w:val="24"/>
          <w:szCs w:val="24"/>
        </w:rPr>
        <w:lastRenderedPageBreak/>
        <w:t>quantity traded, quality, season, market location, and trader experience. Although their impact on prices and profit in Ogun State markets has not been measured, constraints such as high transportation costs, scarcity of preferred species, price fluctuation, and levies have been reported elsewhere (</w:t>
      </w:r>
      <w:proofErr w:type="spellStart"/>
      <w:r w:rsidRPr="00EF7ED2">
        <w:rPr>
          <w:rFonts w:ascii="Times New Roman" w:eastAsia="Times New Roman" w:hAnsi="Times New Roman" w:cs="Times New Roman"/>
          <w:sz w:val="24"/>
          <w:szCs w:val="24"/>
        </w:rPr>
        <w:t>Falana</w:t>
      </w:r>
      <w:proofErr w:type="spellEnd"/>
      <w:r w:rsidRPr="00EF7ED2">
        <w:rPr>
          <w:rFonts w:ascii="Times New Roman" w:eastAsia="Times New Roman" w:hAnsi="Times New Roman" w:cs="Times New Roman"/>
          <w:sz w:val="24"/>
          <w:szCs w:val="24"/>
        </w:rPr>
        <w:t xml:space="preserve"> et al., 2023; </w:t>
      </w:r>
      <w:proofErr w:type="spellStart"/>
      <w:r w:rsidRPr="00EF7ED2">
        <w:rPr>
          <w:rFonts w:ascii="Times New Roman" w:eastAsia="Times New Roman" w:hAnsi="Times New Roman" w:cs="Times New Roman"/>
          <w:sz w:val="24"/>
          <w:szCs w:val="24"/>
        </w:rPr>
        <w:t>Sambe</w:t>
      </w:r>
      <w:proofErr w:type="spellEnd"/>
      <w:r w:rsidRPr="00EF7ED2">
        <w:rPr>
          <w:rFonts w:ascii="Times New Roman" w:eastAsia="Times New Roman" w:hAnsi="Times New Roman" w:cs="Times New Roman"/>
          <w:sz w:val="24"/>
          <w:szCs w:val="24"/>
        </w:rPr>
        <w:t xml:space="preserve"> et al., 2022; </w:t>
      </w:r>
      <w:proofErr w:type="spellStart"/>
      <w:r w:rsidRPr="00EF7ED2">
        <w:rPr>
          <w:rFonts w:ascii="Times New Roman" w:eastAsia="Times New Roman" w:hAnsi="Times New Roman" w:cs="Times New Roman"/>
          <w:sz w:val="24"/>
          <w:szCs w:val="24"/>
        </w:rPr>
        <w:t>Nwandu</w:t>
      </w:r>
      <w:proofErr w:type="spellEnd"/>
      <w:r w:rsidRPr="00EF7ED2">
        <w:rPr>
          <w:rFonts w:ascii="Times New Roman" w:eastAsia="Times New Roman" w:hAnsi="Times New Roman" w:cs="Times New Roman"/>
          <w:sz w:val="24"/>
          <w:szCs w:val="24"/>
        </w:rPr>
        <w:t xml:space="preserve"> et al., 2021).</w:t>
      </w:r>
    </w:p>
    <w:p w14:paraId="0A1339F6" w14:textId="3CF30A5A" w:rsidR="00EF7ED2" w:rsidRPr="00EF7ED2" w:rsidRDefault="00EF7ED2" w:rsidP="00BA34E2">
      <w:pPr>
        <w:spacing w:after="240"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Instead of comparing multiple wood species across specific timber markets, current research in the State has focused on non-timber forest products (Babatunde et al., 2020b) or a single sawmill location (Babatunde et al., 2022). Therefore, a current, species-by-species comparison of costs, selling prices, and profitability in certain Ogun State wood markets is required, along with an examination of the variables influencing prices and profitability utilizing gross margin, net profit, and benefit-cost ratio.</w:t>
      </w:r>
    </w:p>
    <w:p w14:paraId="23444D8D"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1.3</w:t>
      </w:r>
      <w:r w:rsidRPr="00EF7ED2">
        <w:rPr>
          <w:rFonts w:ascii="Times New Roman" w:eastAsia="Times New Roman" w:hAnsi="Times New Roman" w:cs="Times New Roman"/>
          <w:b/>
          <w:bCs/>
          <w:sz w:val="24"/>
          <w:szCs w:val="24"/>
        </w:rPr>
        <w:tab/>
        <w:t>Aim and Objectives</w:t>
      </w:r>
    </w:p>
    <w:p w14:paraId="0E5FE860" w14:textId="649E12D3"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 xml:space="preserve">The aim of </w:t>
      </w:r>
      <w:r w:rsidR="00170AE5">
        <w:rPr>
          <w:rFonts w:ascii="Times New Roman" w:hAnsi="Times New Roman" w:cs="Times New Roman"/>
          <w:sz w:val="24"/>
          <w:szCs w:val="24"/>
          <w:lang w:val="en-GB"/>
        </w:rPr>
        <w:t xml:space="preserve">a </w:t>
      </w:r>
      <w:r w:rsidRPr="00EF7ED2">
        <w:rPr>
          <w:rFonts w:ascii="Times New Roman" w:eastAsia="Times New Roman" w:hAnsi="Times New Roman" w:cs="Times New Roman"/>
          <w:sz w:val="24"/>
          <w:szCs w:val="24"/>
        </w:rPr>
        <w:t>comparative economic analysis of selected timber species traded in selected timber markets in Ogun State, Nigeria</w:t>
      </w:r>
      <w:r w:rsidR="00170AE5">
        <w:rPr>
          <w:rFonts w:ascii="Times New Roman" w:eastAsia="Times New Roman" w:hAnsi="Times New Roman" w:cs="Times New Roman"/>
          <w:sz w:val="24"/>
          <w:szCs w:val="24"/>
        </w:rPr>
        <w:t xml:space="preserve"> is </w:t>
      </w:r>
      <w:r w:rsidRPr="00EF7ED2">
        <w:rPr>
          <w:rFonts w:ascii="Times New Roman" w:eastAsia="Times New Roman" w:hAnsi="Times New Roman" w:cs="Times New Roman"/>
          <w:sz w:val="24"/>
          <w:szCs w:val="24"/>
        </w:rPr>
        <w:t>to provide evidence on their costs, selling prices and profitability, and on the factors that influence them.</w:t>
      </w:r>
    </w:p>
    <w:p w14:paraId="10626FAA"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The specific objectives are to:</w:t>
      </w:r>
    </w:p>
    <w:p w14:paraId="1AF33F12" w14:textId="77777777" w:rsidR="00170AE5" w:rsidRDefault="007E444E" w:rsidP="00BA34E2">
      <w:pPr>
        <w:pStyle w:val="ListParagraph"/>
        <w:numPr>
          <w:ilvl w:val="0"/>
          <w:numId w:val="2"/>
        </w:numPr>
        <w:spacing w:line="480" w:lineRule="auto"/>
        <w:jc w:val="both"/>
      </w:pPr>
      <w:r w:rsidRPr="00EF7ED2">
        <w:t>identify the major timber species traded in selected timber markets in Ogun State;</w:t>
      </w:r>
    </w:p>
    <w:p w14:paraId="3B940D30" w14:textId="77777777" w:rsidR="00170AE5" w:rsidRDefault="007E444E" w:rsidP="00BA34E2">
      <w:pPr>
        <w:pStyle w:val="ListParagraph"/>
        <w:numPr>
          <w:ilvl w:val="0"/>
          <w:numId w:val="2"/>
        </w:numPr>
        <w:spacing w:line="480" w:lineRule="auto"/>
        <w:jc w:val="both"/>
      </w:pPr>
      <w:r w:rsidRPr="00EF7ED2">
        <w:t>determine and compare the costs and selling prices of the selected timber species;</w:t>
      </w:r>
    </w:p>
    <w:p w14:paraId="6E9C314D" w14:textId="77777777" w:rsidR="00170AE5" w:rsidRDefault="007E444E" w:rsidP="00BA34E2">
      <w:pPr>
        <w:pStyle w:val="ListParagraph"/>
        <w:numPr>
          <w:ilvl w:val="0"/>
          <w:numId w:val="2"/>
        </w:numPr>
        <w:spacing w:line="480" w:lineRule="auto"/>
        <w:jc w:val="both"/>
      </w:pPr>
      <w:r w:rsidRPr="00EF7ED2">
        <w:t>compare the profitability of the selected timber species using gross margin, net profit and benefit-cost ratio; and</w:t>
      </w:r>
    </w:p>
    <w:p w14:paraId="77FBE27C" w14:textId="055024B0" w:rsidR="007E444E" w:rsidRPr="00EF7ED2" w:rsidRDefault="007E444E" w:rsidP="00BA34E2">
      <w:pPr>
        <w:pStyle w:val="ListParagraph"/>
        <w:numPr>
          <w:ilvl w:val="0"/>
          <w:numId w:val="2"/>
        </w:numPr>
        <w:spacing w:line="480" w:lineRule="auto"/>
        <w:jc w:val="both"/>
      </w:pPr>
      <w:r w:rsidRPr="00EF7ED2">
        <w:t>identify the factors influencing the prices and profitability of the selected timber species.</w:t>
      </w:r>
    </w:p>
    <w:p w14:paraId="152CA5A9"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Together, these objectives show which timber species are traded most, how much they cost and sell for, which of them give the best returns, and what drives those differences.</w:t>
      </w:r>
    </w:p>
    <w:p w14:paraId="6CDC0C8C"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lastRenderedPageBreak/>
        <w:t>1.4</w:t>
      </w:r>
      <w:r w:rsidRPr="00EF7ED2">
        <w:rPr>
          <w:rFonts w:ascii="Times New Roman" w:eastAsia="Times New Roman" w:hAnsi="Times New Roman" w:cs="Times New Roman"/>
          <w:b/>
          <w:bCs/>
          <w:sz w:val="24"/>
          <w:szCs w:val="24"/>
        </w:rPr>
        <w:tab/>
        <w:t>Significance of The Study</w:t>
      </w:r>
    </w:p>
    <w:p w14:paraId="38C1CB82" w14:textId="77777777" w:rsidR="00170AE5" w:rsidRDefault="00170AE5" w:rsidP="00BA34E2">
      <w:pPr>
        <w:spacing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This study will give timber traders in Ogun State accurate facts on the costs and returns of the numerous species they trade. As a result of traders, traders, traders, traders, traders, traders, traders, traders, experience, stock, stock, stock, decisions, decisions, decisions, decisions, information, decisions, decisions, decisions, decisions, prices, and so as well as well as well as well as well as well as well as well. It will also allow new entrants and investors who seek to enter the timber sector to know which species offer greater returns</w:t>
      </w:r>
      <w:r>
        <w:rPr>
          <w:rFonts w:ascii="Times New Roman" w:eastAsia="Times New Roman" w:hAnsi="Times New Roman" w:cs="Times New Roman"/>
          <w:sz w:val="24"/>
          <w:szCs w:val="24"/>
        </w:rPr>
        <w:t>.</w:t>
      </w:r>
    </w:p>
    <w:p w14:paraId="65DAD3B9" w14:textId="725CEE38" w:rsidR="00170AE5" w:rsidRPr="00170AE5" w:rsidRDefault="00170AE5" w:rsidP="00BA34E2">
      <w:pPr>
        <w:spacing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 xml:space="preserve">The findings will support forestry agencies and policymakers by providing evidence on the most frequently traded timber species and the factors influencing their prices. This information can inform regulations, taxation, market levies, and the promotion of tree species that are in high demand, a concern also identified by </w:t>
      </w:r>
      <w:proofErr w:type="spellStart"/>
      <w:r w:rsidRPr="00170AE5">
        <w:rPr>
          <w:rFonts w:ascii="Times New Roman" w:eastAsia="Times New Roman" w:hAnsi="Times New Roman" w:cs="Times New Roman"/>
          <w:sz w:val="24"/>
          <w:szCs w:val="24"/>
        </w:rPr>
        <w:t>Adedire</w:t>
      </w:r>
      <w:proofErr w:type="spellEnd"/>
      <w:r w:rsidRPr="00170AE5">
        <w:rPr>
          <w:rFonts w:ascii="Times New Roman" w:eastAsia="Times New Roman" w:hAnsi="Times New Roman" w:cs="Times New Roman"/>
          <w:sz w:val="24"/>
          <w:szCs w:val="24"/>
        </w:rPr>
        <w:t xml:space="preserve"> et al. (2023) in Plateau State.</w:t>
      </w:r>
    </w:p>
    <w:p w14:paraId="333D941C" w14:textId="3ABE0EE4" w:rsidR="00170AE5" w:rsidRPr="00170AE5" w:rsidRDefault="00170AE5" w:rsidP="00BA34E2">
      <w:pPr>
        <w:spacing w:after="240"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Th</w:t>
      </w:r>
      <w:r>
        <w:rPr>
          <w:rFonts w:ascii="Times New Roman" w:eastAsia="Times New Roman" w:hAnsi="Times New Roman" w:cs="Times New Roman"/>
          <w:sz w:val="24"/>
          <w:szCs w:val="24"/>
        </w:rPr>
        <w:t>is</w:t>
      </w:r>
      <w:r w:rsidRPr="00170AE5">
        <w:rPr>
          <w:rFonts w:ascii="Times New Roman" w:eastAsia="Times New Roman" w:hAnsi="Times New Roman" w:cs="Times New Roman"/>
          <w:sz w:val="24"/>
          <w:szCs w:val="24"/>
        </w:rPr>
        <w:t xml:space="preserve"> study will further contribute to research on timber marketing and forest economics in Nigeria. It will also provide a useful reference for students and researchers conducting related studies in other states or examining other forest products.</w:t>
      </w:r>
    </w:p>
    <w:p w14:paraId="1F3882AA"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1.5</w:t>
      </w:r>
      <w:r w:rsidRPr="00EF7ED2">
        <w:rPr>
          <w:rFonts w:ascii="Times New Roman" w:eastAsia="Times New Roman" w:hAnsi="Times New Roman" w:cs="Times New Roman"/>
          <w:b/>
          <w:bCs/>
          <w:sz w:val="24"/>
          <w:szCs w:val="24"/>
        </w:rPr>
        <w:tab/>
        <w:t>Scope of The Study</w:t>
      </w:r>
    </w:p>
    <w:p w14:paraId="40BFD9A2" w14:textId="77777777" w:rsidR="00BA34E2" w:rsidRPr="00BA34E2" w:rsidRDefault="007E444E"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 xml:space="preserve">This study is limited to the economic analysis of selected timber species traded in selected timber markets in Ogun State, Nigeria. </w:t>
      </w:r>
      <w:r w:rsidR="00BA34E2" w:rsidRPr="00BA34E2">
        <w:rPr>
          <w:rFonts w:ascii="Times New Roman" w:eastAsia="Times New Roman" w:hAnsi="Times New Roman" w:cs="Times New Roman"/>
          <w:sz w:val="24"/>
          <w:szCs w:val="24"/>
        </w:rPr>
        <w:t>Timber dealers and plank vendors working in the designated markets make up the study population. A standardized questionnaire covering these merchants' personal traits, the species they trade, their expenses, their sales, and the variables influencing their prices and profits will be used to gather primary data from them.</w:t>
      </w:r>
    </w:p>
    <w:p w14:paraId="3FC283F7" w14:textId="20ED0F83" w:rsidR="00BA34E2" w:rsidRPr="00BA34E2" w:rsidRDefault="00BA34E2" w:rsidP="00BA34E2">
      <w:pPr>
        <w:spacing w:after="240" w:line="480" w:lineRule="auto"/>
        <w:jc w:val="both"/>
        <w:rPr>
          <w:rFonts w:ascii="Times New Roman" w:eastAsia="Times New Roman" w:hAnsi="Times New Roman" w:cs="Times New Roman"/>
          <w:sz w:val="24"/>
          <w:szCs w:val="24"/>
        </w:rPr>
      </w:pPr>
      <w:r w:rsidRPr="00BA34E2">
        <w:rPr>
          <w:rFonts w:ascii="Times New Roman" w:eastAsia="Times New Roman" w:hAnsi="Times New Roman" w:cs="Times New Roman"/>
          <w:sz w:val="24"/>
          <w:szCs w:val="24"/>
        </w:rPr>
        <w:t>The species traded in the chosen marketplaces, their expenses and selling prices over a specified time period, and their profitability as determined by gross margin, net profit, and benefit-cost ratio will all be included in the analysis.</w:t>
      </w:r>
      <w:r>
        <w:rPr>
          <w:rFonts w:ascii="Times New Roman" w:eastAsia="Times New Roman" w:hAnsi="Times New Roman" w:cs="Times New Roman"/>
          <w:sz w:val="24"/>
          <w:szCs w:val="24"/>
        </w:rPr>
        <w:t xml:space="preserve"> </w:t>
      </w:r>
      <w:r w:rsidRPr="00BA34E2">
        <w:rPr>
          <w:rFonts w:ascii="Times New Roman" w:eastAsia="Times New Roman" w:hAnsi="Times New Roman" w:cs="Times New Roman"/>
          <w:sz w:val="24"/>
          <w:szCs w:val="24"/>
        </w:rPr>
        <w:t xml:space="preserve">In accordance with the techniques employed by </w:t>
      </w:r>
      <w:proofErr w:type="spellStart"/>
      <w:r w:rsidRPr="00BA34E2">
        <w:rPr>
          <w:rFonts w:ascii="Times New Roman" w:eastAsia="Times New Roman" w:hAnsi="Times New Roman" w:cs="Times New Roman"/>
          <w:sz w:val="24"/>
          <w:szCs w:val="24"/>
        </w:rPr>
        <w:t>Adedire</w:t>
      </w:r>
      <w:proofErr w:type="spellEnd"/>
      <w:r w:rsidRPr="00BA34E2">
        <w:rPr>
          <w:rFonts w:ascii="Times New Roman" w:eastAsia="Times New Roman" w:hAnsi="Times New Roman" w:cs="Times New Roman"/>
          <w:sz w:val="24"/>
          <w:szCs w:val="24"/>
        </w:rPr>
        <w:t xml:space="preserve"> et al. (2023) and </w:t>
      </w:r>
      <w:proofErr w:type="spellStart"/>
      <w:r w:rsidRPr="00BA34E2">
        <w:rPr>
          <w:rFonts w:ascii="Times New Roman" w:eastAsia="Times New Roman" w:hAnsi="Times New Roman" w:cs="Times New Roman"/>
          <w:sz w:val="24"/>
          <w:szCs w:val="24"/>
        </w:rPr>
        <w:t>Nwandu</w:t>
      </w:r>
      <w:proofErr w:type="spellEnd"/>
      <w:r w:rsidRPr="00BA34E2">
        <w:rPr>
          <w:rFonts w:ascii="Times New Roman" w:eastAsia="Times New Roman" w:hAnsi="Times New Roman" w:cs="Times New Roman"/>
          <w:sz w:val="24"/>
          <w:szCs w:val="24"/>
        </w:rPr>
        <w:t xml:space="preserve"> et al. (2021), descriptive statistics, correlation analysis, and regression analysis will be utilized to characterize the data and </w:t>
      </w:r>
      <w:r w:rsidRPr="00BA34E2">
        <w:rPr>
          <w:rFonts w:ascii="Times New Roman" w:eastAsia="Times New Roman" w:hAnsi="Times New Roman" w:cs="Times New Roman"/>
          <w:sz w:val="24"/>
          <w:szCs w:val="24"/>
        </w:rPr>
        <w:lastRenderedPageBreak/>
        <w:t>determine the factors influencing pricing and profitability. The study's conclusions are primarily applicable to the markets and time period under investigation; it does not address the biological state of forests, timber harvesting within the forest, or the timber trade beyond the chosen markets.</w:t>
      </w:r>
      <w:r>
        <w:rPr>
          <w:rFonts w:ascii="Times New Roman" w:eastAsia="Times New Roman" w:hAnsi="Times New Roman" w:cs="Times New Roman"/>
          <w:sz w:val="24"/>
          <w:szCs w:val="24"/>
        </w:rPr>
        <w:t xml:space="preserve">  </w:t>
      </w:r>
    </w:p>
    <w:p w14:paraId="412F4664"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1.6</w:t>
      </w:r>
      <w:r w:rsidRPr="00EF7ED2">
        <w:rPr>
          <w:rFonts w:ascii="Times New Roman" w:eastAsia="Times New Roman" w:hAnsi="Times New Roman" w:cs="Times New Roman"/>
          <w:b/>
          <w:bCs/>
          <w:sz w:val="24"/>
          <w:szCs w:val="24"/>
        </w:rPr>
        <w:tab/>
        <w:t>Motivation of The Study</w:t>
      </w:r>
    </w:p>
    <w:p w14:paraId="4DAC484A" w14:textId="3ADFADA9" w:rsidR="007E444E" w:rsidRPr="00EF7ED2" w:rsidRDefault="00BA34E2" w:rsidP="00BA34E2">
      <w:pPr>
        <w:spacing w:line="480" w:lineRule="auto"/>
        <w:jc w:val="both"/>
        <w:rPr>
          <w:rFonts w:ascii="Times New Roman" w:hAnsi="Times New Roman" w:cs="Times New Roman"/>
          <w:sz w:val="24"/>
          <w:szCs w:val="24"/>
        </w:rPr>
      </w:pPr>
      <w:r w:rsidRPr="00BA34E2">
        <w:rPr>
          <w:rFonts w:ascii="Times New Roman" w:eastAsia="Times New Roman" w:hAnsi="Times New Roman" w:cs="Times New Roman"/>
          <w:sz w:val="24"/>
          <w:szCs w:val="24"/>
        </w:rPr>
        <w:t xml:space="preserve">In Nigeria, timber is still a vital building and furnishing resource, and its prices are influenced by supply, demand, quality, and transportation costs. There is little recent data on how the various species compare in terms of cost, price, and profit in Ogun State's markets, despite the fact that traders must adapt to these changes. Cost and sales data can be transformed into valuable conclusions about profitability and limits, according to recent research conducted in various regions of the southwest and abroad (Babatunde et al., 2020a; Babatunde et al., 2021; Babatunde et al., 2026; </w:t>
      </w:r>
      <w:proofErr w:type="spellStart"/>
      <w:r w:rsidRPr="00BA34E2">
        <w:rPr>
          <w:rFonts w:ascii="Times New Roman" w:eastAsia="Times New Roman" w:hAnsi="Times New Roman" w:cs="Times New Roman"/>
          <w:sz w:val="24"/>
          <w:szCs w:val="24"/>
        </w:rPr>
        <w:t>Falana</w:t>
      </w:r>
      <w:proofErr w:type="spellEnd"/>
      <w:r w:rsidRPr="00BA34E2">
        <w:rPr>
          <w:rFonts w:ascii="Times New Roman" w:eastAsia="Times New Roman" w:hAnsi="Times New Roman" w:cs="Times New Roman"/>
          <w:sz w:val="24"/>
          <w:szCs w:val="24"/>
        </w:rPr>
        <w:t xml:space="preserve"> et al., 2023; </w:t>
      </w:r>
      <w:proofErr w:type="spellStart"/>
      <w:r w:rsidRPr="00BA34E2">
        <w:rPr>
          <w:rFonts w:ascii="Times New Roman" w:eastAsia="Times New Roman" w:hAnsi="Times New Roman" w:cs="Times New Roman"/>
          <w:sz w:val="24"/>
          <w:szCs w:val="24"/>
        </w:rPr>
        <w:t>Sambe</w:t>
      </w:r>
      <w:proofErr w:type="spellEnd"/>
      <w:r w:rsidRPr="00BA34E2">
        <w:rPr>
          <w:rFonts w:ascii="Times New Roman" w:eastAsia="Times New Roman" w:hAnsi="Times New Roman" w:cs="Times New Roman"/>
          <w:sz w:val="24"/>
          <w:szCs w:val="24"/>
        </w:rPr>
        <w:t xml:space="preserve"> et al., 2022).</w:t>
      </w:r>
      <w:r w:rsidR="007E444E" w:rsidRPr="00EF7ED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7E444E" w:rsidRPr="00EF7ED2">
        <w:rPr>
          <w:rFonts w:ascii="Times New Roman" w:eastAsia="Times New Roman" w:hAnsi="Times New Roman" w:cs="Times New Roman"/>
          <w:sz w:val="24"/>
          <w:szCs w:val="24"/>
        </w:rPr>
        <w:t>This encouraged the present work to extend such analysis to a species-by-species comparison across selected timber markets in Ogun State.</w:t>
      </w:r>
    </w:p>
    <w:p w14:paraId="655E102E" w14:textId="319A9652" w:rsidR="00BA34E2" w:rsidRDefault="007E444E"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Th</w:t>
      </w:r>
      <w:r w:rsidR="00BA34E2">
        <w:rPr>
          <w:rFonts w:ascii="Times New Roman" w:eastAsia="Times New Roman" w:hAnsi="Times New Roman" w:cs="Times New Roman"/>
          <w:sz w:val="24"/>
          <w:szCs w:val="24"/>
        </w:rPr>
        <w:t>is</w:t>
      </w:r>
      <w:r w:rsidRPr="00EF7ED2">
        <w:rPr>
          <w:rFonts w:ascii="Times New Roman" w:eastAsia="Times New Roman" w:hAnsi="Times New Roman" w:cs="Times New Roman"/>
          <w:sz w:val="24"/>
          <w:szCs w:val="24"/>
        </w:rPr>
        <w:t xml:space="preserve"> study is also motivated by the need to move from general statements about the timber business to measured evidence. By combining profitability analysis with statistical methods, this study aims to provide results that traders, policy makers and researchers can use with confidence to understand the economics of timber species in Ogun State.</w:t>
      </w:r>
    </w:p>
    <w:p w14:paraId="128585C2" w14:textId="77777777" w:rsidR="00BA34E2" w:rsidRDefault="00BA34E2" w:rsidP="00BA34E2">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BA86F0" w14:textId="77777777" w:rsidR="00BA34E2" w:rsidRDefault="00BA34E2" w:rsidP="00BA34E2">
      <w:pPr>
        <w:spacing w:line="480" w:lineRule="auto"/>
        <w:jc w:val="center"/>
      </w:pPr>
      <w:r>
        <w:rPr>
          <w:rFonts w:ascii="Times New Roman" w:eastAsia="Times New Roman" w:hAnsi="Times New Roman" w:cs="Times New Roman"/>
          <w:b/>
          <w:bCs/>
          <w:sz w:val="24"/>
          <w:szCs w:val="24"/>
        </w:rPr>
        <w:lastRenderedPageBreak/>
        <w:t>CHAPTER TWO</w:t>
      </w:r>
    </w:p>
    <w:p w14:paraId="1CD79881" w14:textId="77777777" w:rsidR="00BA34E2" w:rsidRDefault="00BA34E2" w:rsidP="00BA34E2">
      <w:pPr>
        <w:spacing w:line="480" w:lineRule="auto"/>
        <w:jc w:val="center"/>
      </w:pPr>
      <w:r>
        <w:rPr>
          <w:rFonts w:ascii="Times New Roman" w:eastAsia="Times New Roman" w:hAnsi="Times New Roman" w:cs="Times New Roman"/>
          <w:b/>
          <w:bCs/>
          <w:sz w:val="24"/>
          <w:szCs w:val="24"/>
        </w:rPr>
        <w:t>LITERATURE REVIEW</w:t>
      </w:r>
    </w:p>
    <w:p w14:paraId="1602553F"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2.1</w:t>
      </w:r>
      <w:r>
        <w:rPr>
          <w:rFonts w:ascii="Times New Roman" w:eastAsia="Times New Roman" w:hAnsi="Times New Roman" w:cs="Times New Roman"/>
          <w:b/>
          <w:bCs/>
          <w:sz w:val="24"/>
          <w:szCs w:val="24"/>
        </w:rPr>
        <w:tab/>
        <w:t>Theoretical Background of Timber Marketing and Profitability</w:t>
      </w:r>
    </w:p>
    <w:p w14:paraId="728D1731" w14:textId="77777777" w:rsidR="00BA34E2" w:rsidRDefault="00BA34E2" w:rsidP="00BA34E2">
      <w:pPr>
        <w:spacing w:line="480" w:lineRule="auto"/>
        <w:jc w:val="both"/>
      </w:pPr>
      <w:r>
        <w:rPr>
          <w:rFonts w:ascii="Times New Roman" w:eastAsia="Times New Roman" w:hAnsi="Times New Roman" w:cs="Times New Roman"/>
          <w:sz w:val="24"/>
          <w:szCs w:val="24"/>
        </w:rPr>
        <w:t>Timber marketing covers the movement of timber from the forest or sawmill to the final user. It includes buying logs or planks, transporting them, processing or sawing, storing and selling. The people involved include loggers, sawmill operators, wholesalers and plank sellers, and many of them operate as small private businesses (Akinola, 2025; Babatunde et al., 2022). Because each of these steps involves a cost, the economic performance of a timber trader depends on the relationship between what is spent and what is earned from sales.</w:t>
      </w:r>
    </w:p>
    <w:p w14:paraId="29BFB3AE" w14:textId="77777777" w:rsidR="00BA34E2" w:rsidRDefault="00BA34E2" w:rsidP="00BA34E2">
      <w:pPr>
        <w:spacing w:line="480" w:lineRule="auto"/>
        <w:jc w:val="both"/>
      </w:pPr>
      <w:r>
        <w:rPr>
          <w:rFonts w:ascii="Times New Roman" w:eastAsia="Times New Roman" w:hAnsi="Times New Roman" w:cs="Times New Roman"/>
          <w:sz w:val="24"/>
          <w:szCs w:val="24"/>
        </w:rPr>
        <w:t xml:space="preserve">Studies on timber and wood marketing in Nigeria rely mainly on cost and return analysis, also called budgetary analysis. In this approach, costs are separated into variable costs, which change with the volume of business, and fixed costs, which stay the same over the period. Variable costs include the purchase of timber, transport,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fuel, processing and taxes, while fixed costs include items such as depreciation on saw machines, generating sets and vehicles (Babatunde et al., 2026). Revenue is then compared with these costs using indicators such as gross margin, net income and returns on investment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Babatunde et al., 2026).</w:t>
      </w:r>
    </w:p>
    <w:p w14:paraId="3A5CDDDF" w14:textId="77777777" w:rsidR="00BA34E2" w:rsidRDefault="00BA34E2" w:rsidP="00BA34E2">
      <w:pPr>
        <w:spacing w:line="480" w:lineRule="auto"/>
        <w:jc w:val="both"/>
      </w:pPr>
      <w:r>
        <w:rPr>
          <w:rFonts w:ascii="Times New Roman" w:eastAsia="Times New Roman" w:hAnsi="Times New Roman" w:cs="Times New Roman"/>
          <w:sz w:val="24"/>
          <w:szCs w:val="24"/>
        </w:rPr>
        <w:t>Wood trade has also been studied as a value chain. Ali et al. (2023) examined the fuelwood value chain in northern Nigeria from economic, environmental and social points of view, and used the distribution of profit along the chain as one of their indicators. Although fuelwood is not the same product as sawn timber, this view is useful because it shows that profitability should be studied together with how benefits are shared among traders and whether the trade can be sustained.</w:t>
      </w:r>
    </w:p>
    <w:p w14:paraId="17B88EAE"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When the aim is to explain why prices or profits differ between traders, researchers commonly estimate regression models in which sales, profit or margin is the dependent </w:t>
      </w:r>
      <w:r>
        <w:rPr>
          <w:rFonts w:ascii="Times New Roman" w:eastAsia="Times New Roman" w:hAnsi="Times New Roman" w:cs="Times New Roman"/>
          <w:sz w:val="24"/>
          <w:szCs w:val="24"/>
        </w:rPr>
        <w:lastRenderedPageBreak/>
        <w:t>variable, and costs and trader characteristics are the explanatory variables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Some studies go further and use efficiency models. Babatunde et al. (2026), for example, applied stochastic frontier analysis to measure how well wood marketers used their inputs. These approaches form the theoretical basis for the methods proposed in this study.</w:t>
      </w:r>
    </w:p>
    <w:p w14:paraId="1E465472"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w:t>
      </w:r>
      <w:r>
        <w:rPr>
          <w:rFonts w:ascii="Times New Roman" w:eastAsia="Times New Roman" w:hAnsi="Times New Roman" w:cs="Times New Roman"/>
          <w:b/>
          <w:bCs/>
          <w:sz w:val="24"/>
          <w:szCs w:val="24"/>
        </w:rPr>
        <w:tab/>
        <w:t>Timber Species and Timber Markets in Nigeria</w:t>
      </w:r>
    </w:p>
    <w:p w14:paraId="0B226BD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2.2.1</w:t>
      </w:r>
      <w:r>
        <w:rPr>
          <w:rFonts w:ascii="Times New Roman" w:eastAsia="Times New Roman" w:hAnsi="Times New Roman" w:cs="Times New Roman"/>
          <w:b/>
          <w:bCs/>
          <w:sz w:val="24"/>
          <w:szCs w:val="24"/>
        </w:rPr>
        <w:tab/>
        <w:t>Timber Supply and Species Availability</w:t>
      </w:r>
    </w:p>
    <w:p w14:paraId="428FC317"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demand for wood and wood products in Nigeria keeps rising, and this puts pressure on the forest estate. </w:t>
      </w: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(2022) studied saw millers in </w:t>
      </w:r>
      <w:proofErr w:type="spellStart"/>
      <w:r>
        <w:rPr>
          <w:rFonts w:ascii="Times New Roman" w:eastAsia="Times New Roman" w:hAnsi="Times New Roman" w:cs="Times New Roman"/>
          <w:sz w:val="24"/>
          <w:szCs w:val="24"/>
        </w:rPr>
        <w:t>Odigbo</w:t>
      </w:r>
      <w:proofErr w:type="spellEnd"/>
      <w:r>
        <w:rPr>
          <w:rFonts w:ascii="Times New Roman" w:eastAsia="Times New Roman" w:hAnsi="Times New Roman" w:cs="Times New Roman"/>
          <w:sz w:val="24"/>
          <w:szCs w:val="24"/>
        </w:rPr>
        <w:t xml:space="preserve"> Local Government Area of Ondo State and identified about twenty indigenous timber species in use. Many of them were classified as vulnerable or endangered, and the authors concluded that the rate of exploitation had led to a decline in the number of indigenous species.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(2021) recorded timber logs leaving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in Osun State over twenty-eight weeks, assessing 13,944 logs of twenty-one species, and found that </w:t>
      </w:r>
      <w:proofErr w:type="spellStart"/>
      <w:r>
        <w:rPr>
          <w:rFonts w:ascii="Times New Roman" w:eastAsia="Times New Roman" w:hAnsi="Times New Roman" w:cs="Times New Roman"/>
          <w:sz w:val="24"/>
          <w:szCs w:val="24"/>
        </w:rPr>
        <w:t>Ricinodendron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heudelotii</w:t>
      </w:r>
      <w:proofErr w:type="spellEnd"/>
      <w:r>
        <w:rPr>
          <w:rFonts w:ascii="Times New Roman" w:eastAsia="Times New Roman" w:hAnsi="Times New Roman" w:cs="Times New Roman"/>
          <w:sz w:val="24"/>
          <w:szCs w:val="24"/>
        </w:rPr>
        <w:t xml:space="preserve"> was the most frequently exploited. These findings suggest that supply, and therefore the availability and price of particular species, can change as some species become scarce.</w:t>
      </w:r>
    </w:p>
    <w:p w14:paraId="203C14BC"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species traded also differ from one market to another.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reported eight major species in the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markets of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of Osun State. In Akure, Akinola (2025) found that </w:t>
      </w:r>
      <w:proofErr w:type="spellStart"/>
      <w:r>
        <w:rPr>
          <w:rFonts w:ascii="Times New Roman" w:eastAsia="Times New Roman" w:hAnsi="Times New Roman" w:cs="Times New Roman"/>
          <w:sz w:val="24"/>
          <w:szCs w:val="24"/>
        </w:rPr>
        <w:t>afara</w:t>
      </w:r>
      <w:proofErr w:type="spellEnd"/>
      <w:r>
        <w:rPr>
          <w:rFonts w:ascii="Times New Roman" w:eastAsia="Times New Roman" w:hAnsi="Times New Roman" w:cs="Times New Roman"/>
          <w:sz w:val="24"/>
          <w:szCs w:val="24"/>
        </w:rPr>
        <w:t xml:space="preserve"> (Terminalia </w:t>
      </w:r>
      <w:proofErr w:type="spellStart"/>
      <w:r>
        <w:rPr>
          <w:rFonts w:ascii="Times New Roman" w:eastAsia="Times New Roman" w:hAnsi="Times New Roman" w:cs="Times New Roman"/>
          <w:sz w:val="24"/>
          <w:szCs w:val="24"/>
        </w:rPr>
        <w:t>superba</w:t>
      </w:r>
      <w:proofErr w:type="spellEnd"/>
      <w:r>
        <w:rPr>
          <w:rFonts w:ascii="Times New Roman" w:eastAsia="Times New Roman" w:hAnsi="Times New Roman" w:cs="Times New Roman"/>
          <w:sz w:val="24"/>
          <w:szCs w:val="24"/>
        </w:rPr>
        <w:t xml:space="preserve">), mahogany and obeche were among the most commonly purchased species.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compared seven species in Lokoja, and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found that mahogany (Khaya senegalensis) was the species mainly demanded by consumers in the markets of Plateau State. Since the species mix is not the same everywhere, a species-by-species study of Ogun State must first identify which species are actually traded in the selected markets, which is the first objective of this study.</w:t>
      </w:r>
    </w:p>
    <w:p w14:paraId="3BF43FCC" w14:textId="77777777" w:rsidR="00BA34E2" w:rsidRDefault="00BA34E2" w:rsidP="00BA34E2">
      <w:pPr>
        <w:spacing w:after="240" w:line="480" w:lineRule="auto"/>
        <w:jc w:val="both"/>
      </w:pPr>
      <w:r>
        <w:rPr>
          <w:rFonts w:ascii="Times New Roman" w:eastAsia="Times New Roman" w:hAnsi="Times New Roman" w:cs="Times New Roman"/>
          <w:sz w:val="24"/>
          <w:szCs w:val="24"/>
        </w:rPr>
        <w:lastRenderedPageBreak/>
        <w:t xml:space="preserve">Fuelwood is another wood product on which pressure is placed. </w:t>
      </w: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(2023) noted that rural and urban poor households in Nigeria depend mainly on fuelwood for energy, and that this raises consumption and affects the environment. This competing demand for wood adds to the pressure on tree resources from which timber is also drawn.</w:t>
      </w:r>
    </w:p>
    <w:p w14:paraId="2440443C"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2.2.2</w:t>
      </w:r>
      <w:r>
        <w:rPr>
          <w:rFonts w:ascii="Times New Roman" w:eastAsia="Times New Roman" w:hAnsi="Times New Roman" w:cs="Times New Roman"/>
          <w:b/>
          <w:bCs/>
          <w:sz w:val="24"/>
          <w:szCs w:val="24"/>
        </w:rPr>
        <w:tab/>
        <w:t>Timber Markets and Traders</w:t>
      </w:r>
    </w:p>
    <w:p w14:paraId="50868471" w14:textId="77777777" w:rsidR="00BA34E2" w:rsidRDefault="00BA34E2" w:rsidP="00BA34E2">
      <w:pPr>
        <w:spacing w:line="480" w:lineRule="auto"/>
        <w:jc w:val="both"/>
      </w:pPr>
      <w:r>
        <w:rPr>
          <w:rFonts w:ascii="Times New Roman" w:eastAsia="Times New Roman" w:hAnsi="Times New Roman" w:cs="Times New Roman"/>
          <w:sz w:val="24"/>
          <w:szCs w:val="24"/>
        </w:rPr>
        <w:t xml:space="preserve">Timber is mostly sold as sawn planks in markets close to sawmills or along major roads, and traders are usually small private operators. Babatunde et al. (2022) collected data from plank sellers in fifteen sawmills out of sixty in Ijebu-Ode Local Government Area of Ogun State, and Akinola (2025) surveyed ten sawmills and eighty plank sellers in Akure.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found that most of the respondents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were men, and that many entered plank marketing through training and started with bank loans. Babatunde et al. (2020a) surveyed timber marketers and furniture firms in Ife East Local Government Area of Osun State and examined their marketing efficiency, profitability and the level of value addition.</w:t>
      </w:r>
    </w:p>
    <w:p w14:paraId="5393CA4D"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Market structure also affects how traders earn.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used a Gini coefficient for the Lokoja markets and concluded that the timber market was imperfectly competitive, with a structure tending towards monopoly. Such findings show that market </w:t>
      </w:r>
      <w:proofErr w:type="spellStart"/>
      <w:r>
        <w:rPr>
          <w:rFonts w:ascii="Times New Roman" w:eastAsia="Times New Roman" w:hAnsi="Times New Roman" w:cs="Times New Roman"/>
          <w:sz w:val="24"/>
          <w:szCs w:val="24"/>
        </w:rPr>
        <w:t>organisation</w:t>
      </w:r>
      <w:proofErr w:type="spellEnd"/>
      <w:r>
        <w:rPr>
          <w:rFonts w:ascii="Times New Roman" w:eastAsia="Times New Roman" w:hAnsi="Times New Roman" w:cs="Times New Roman"/>
          <w:sz w:val="24"/>
          <w:szCs w:val="24"/>
        </w:rPr>
        <w:t xml:space="preserve"> can influence prices, and that studies of price and profit should consider the market in which a trader operates.</w:t>
      </w:r>
    </w:p>
    <w:p w14:paraId="67C4D159"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2.3</w:t>
      </w:r>
      <w:r>
        <w:rPr>
          <w:rFonts w:ascii="Times New Roman" w:eastAsia="Times New Roman" w:hAnsi="Times New Roman" w:cs="Times New Roman"/>
          <w:b/>
          <w:bCs/>
          <w:sz w:val="24"/>
          <w:szCs w:val="24"/>
        </w:rPr>
        <w:tab/>
        <w:t>Measures of Profitability</w:t>
      </w:r>
    </w:p>
    <w:p w14:paraId="04A03A52" w14:textId="77777777" w:rsidR="00BA34E2" w:rsidRDefault="00BA34E2" w:rsidP="00BA34E2">
      <w:pPr>
        <w:spacing w:line="480" w:lineRule="auto"/>
        <w:jc w:val="both"/>
      </w:pPr>
      <w:r>
        <w:rPr>
          <w:rFonts w:ascii="Times New Roman" w:eastAsia="Times New Roman" w:hAnsi="Times New Roman" w:cs="Times New Roman"/>
          <w:sz w:val="24"/>
          <w:szCs w:val="24"/>
        </w:rPr>
        <w:t>The most common measures of profitability in the timber studies reviewed are gross margin, net income or net profit, and ratios of return to cost. The gross margin is calculated as total revenue minus total variable cost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Babatunde et al., 2026). The net profit is total revenue minus total cost, where total cost includes both variable and fixed costs. </w:t>
      </w:r>
      <w:r>
        <w:rPr>
          <w:rFonts w:ascii="Times New Roman" w:eastAsia="Times New Roman" w:hAnsi="Times New Roman" w:cs="Times New Roman"/>
          <w:sz w:val="24"/>
          <w:szCs w:val="24"/>
        </w:rPr>
        <w:lastRenderedPageBreak/>
        <w:t xml:space="preserve">The benefit-cost ratio divides total benefit by total cost, and a value above one </w:t>
      </w:r>
      <w:proofErr w:type="gramStart"/>
      <w:r>
        <w:rPr>
          <w:rFonts w:ascii="Times New Roman" w:eastAsia="Times New Roman" w:hAnsi="Times New Roman" w:cs="Times New Roman"/>
          <w:sz w:val="24"/>
          <w:szCs w:val="24"/>
        </w:rPr>
        <w:t>shows</w:t>
      </w:r>
      <w:proofErr w:type="gramEnd"/>
      <w:r>
        <w:rPr>
          <w:rFonts w:ascii="Times New Roman" w:eastAsia="Times New Roman" w:hAnsi="Times New Roman" w:cs="Times New Roman"/>
          <w:sz w:val="24"/>
          <w:szCs w:val="24"/>
        </w:rPr>
        <w:t xml:space="preserve"> that every naira spent returns more than a naira.</w:t>
      </w:r>
    </w:p>
    <w:p w14:paraId="11EA205A" w14:textId="1403F15A" w:rsidR="00BA34E2" w:rsidRDefault="00BA34E2" w:rsidP="00BA34E2">
      <w:pPr>
        <w:spacing w:line="480" w:lineRule="auto"/>
        <w:jc w:val="both"/>
      </w:pPr>
      <w:r>
        <w:rPr>
          <w:rFonts w:ascii="Times New Roman" w:eastAsia="Times New Roman" w:hAnsi="Times New Roman" w:cs="Times New Roman"/>
          <w:sz w:val="24"/>
          <w:szCs w:val="24"/>
        </w:rPr>
        <w:t xml:space="preserve">Different studies report these measures in different ways. Babatunde et al. (2022) reported a gross margin of about ₦7.65 million, a net income of about ₦6.96 million and a cost-benefit ratio of 3.32 for sawn wood production in Ijebu-Ode.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studying wood charcoal production in Rivers State, reported a cost-benefit ratio of 1</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3, together with a gross margin and net income, and concluded that the business was profitable. Babatunde et al. (2026) calculated return on investment values between 2.4 and 3</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1 for wood marketing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while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reported a return on investment of 1.037 for sawn timber marketers in Sapele. Because the definitions and units are not always the same, each measure used in the present study will be defined clearly so that the results can be compared fairly.</w:t>
      </w:r>
    </w:p>
    <w:p w14:paraId="5DE7D7E3"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Only a few studies calculate these measures for individual species.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worked out income per truck for seven timber species in Lokoja and found that </w:t>
      </w:r>
      <w:proofErr w:type="spellStart"/>
      <w:r>
        <w:rPr>
          <w:rFonts w:ascii="Times New Roman" w:eastAsia="Times New Roman" w:hAnsi="Times New Roman" w:cs="Times New Roman"/>
          <w:sz w:val="24"/>
          <w:szCs w:val="24"/>
        </w:rPr>
        <w:t>Daniellia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oliveri</w:t>
      </w:r>
      <w:proofErr w:type="spellEnd"/>
      <w:r>
        <w:rPr>
          <w:rFonts w:ascii="Times New Roman" w:eastAsia="Times New Roman" w:hAnsi="Times New Roman" w:cs="Times New Roman"/>
          <w:sz w:val="24"/>
          <w:szCs w:val="24"/>
        </w:rPr>
        <w:t xml:space="preserve"> recorded the highest mean monthly return, while </w:t>
      </w:r>
      <w:proofErr w:type="spellStart"/>
      <w:r>
        <w:rPr>
          <w:rFonts w:ascii="Times New Roman" w:eastAsia="Times New Roman" w:hAnsi="Times New Roman" w:cs="Times New Roman"/>
          <w:sz w:val="24"/>
          <w:szCs w:val="24"/>
        </w:rPr>
        <w:t>Ficus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exasperata</w:t>
      </w:r>
      <w:proofErr w:type="spellEnd"/>
      <w:r>
        <w:rPr>
          <w:rFonts w:ascii="Times New Roman" w:eastAsia="Times New Roman" w:hAnsi="Times New Roman" w:cs="Times New Roman"/>
          <w:sz w:val="24"/>
          <w:szCs w:val="24"/>
        </w:rPr>
        <w:t xml:space="preserve"> had the lowest mean monthly gross margin. This kind of species-level comparison is what the present study applies to selected timber species in Ogun State.</w:t>
      </w:r>
    </w:p>
    <w:p w14:paraId="22520C56"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w:t>
      </w:r>
      <w:r>
        <w:rPr>
          <w:rFonts w:ascii="Times New Roman" w:eastAsia="Times New Roman" w:hAnsi="Times New Roman" w:cs="Times New Roman"/>
          <w:b/>
          <w:bCs/>
          <w:sz w:val="24"/>
          <w:szCs w:val="24"/>
        </w:rPr>
        <w:tab/>
        <w:t>Factors Influencing Timber Prices and Profitability</w:t>
      </w:r>
    </w:p>
    <w:p w14:paraId="40B01629"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2.4.1</w:t>
      </w:r>
      <w:r>
        <w:rPr>
          <w:rFonts w:ascii="Times New Roman" w:eastAsia="Times New Roman" w:hAnsi="Times New Roman" w:cs="Times New Roman"/>
          <w:b/>
          <w:bCs/>
          <w:sz w:val="24"/>
          <w:szCs w:val="24"/>
        </w:rPr>
        <w:tab/>
        <w:t>Cost Factors</w:t>
      </w:r>
    </w:p>
    <w:p w14:paraId="3E4EF158" w14:textId="77777777" w:rsidR="00BA34E2" w:rsidRDefault="00BA34E2" w:rsidP="00BA34E2">
      <w:pPr>
        <w:spacing w:line="480" w:lineRule="auto"/>
        <w:jc w:val="both"/>
      </w:pPr>
      <w:r>
        <w:rPr>
          <w:rFonts w:ascii="Times New Roman" w:eastAsia="Times New Roman" w:hAnsi="Times New Roman" w:cs="Times New Roman"/>
          <w:sz w:val="24"/>
          <w:szCs w:val="24"/>
        </w:rPr>
        <w:t xml:space="preserve">Transport cost is one of the most frequently reported factors.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found that selling price and the age of the sawmill were positively related to marketing margin, while transport cost was negatively related and statistically significant.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and Babatunde et al. (2026) also listed transportation and bad roads among the main constraints faced by traders. In the supply model of Babatunde et al. (2022), the distance of the sawmill from log sources, the cost of processing materials and the cost of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were significant </w:t>
      </w:r>
      <w:r>
        <w:rPr>
          <w:rFonts w:ascii="Times New Roman" w:eastAsia="Times New Roman" w:hAnsi="Times New Roman" w:cs="Times New Roman"/>
          <w:sz w:val="24"/>
          <w:szCs w:val="24"/>
        </w:rPr>
        <w:lastRenderedPageBreak/>
        <w:t xml:space="preserve">determinants of sawn wood supply, and Babatunde et al. (2026) found that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capital and processing cost significantly increased output.</w:t>
      </w:r>
    </w:p>
    <w:p w14:paraId="758D9DA0" w14:textId="77777777" w:rsidR="00BA34E2" w:rsidRDefault="00BA34E2" w:rsidP="00BA34E2">
      <w:pPr>
        <w:spacing w:line="480" w:lineRule="auto"/>
        <w:jc w:val="both"/>
      </w:pPr>
      <w:r>
        <w:rPr>
          <w:rFonts w:ascii="Times New Roman" w:eastAsia="Times New Roman" w:hAnsi="Times New Roman" w:cs="Times New Roman"/>
          <w:sz w:val="24"/>
          <w:szCs w:val="24"/>
        </w:rPr>
        <w:t xml:space="preserve">Power supply is another cost-related factor. Akinola (2025) reported that unreliable power, together with high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equipment costs, affected the profitability and sales of sawmills and plank sellers in Akure.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inadequate electricity and high transport cost were the most widely reported problems, each named by almost all respondents (Babatunde et al., 2026).</w:t>
      </w:r>
    </w:p>
    <w:p w14:paraId="54E4E91A"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2.4.2</w:t>
      </w:r>
      <w:r>
        <w:rPr>
          <w:rFonts w:ascii="Times New Roman" w:eastAsia="Times New Roman" w:hAnsi="Times New Roman" w:cs="Times New Roman"/>
          <w:b/>
          <w:bCs/>
          <w:sz w:val="24"/>
          <w:szCs w:val="24"/>
        </w:rPr>
        <w:tab/>
        <w:t>Market and Trader Characteristics</w:t>
      </w:r>
    </w:p>
    <w:p w14:paraId="6CCF6C86"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characteristics of the trader and the business have been linked to performance. In Ijebu-Ode, the availability of credit facilities and electricity was a significant determinant of supply (Babatunde et al., 2022), and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inadequate credit was reported by most marketers (Babatunde et al., 2026). Akinola (2025) found a significant association between years of experience and the barriers faced by plank sellers, but no significant association between education and those barriers.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reported a significant relationship between the socio-economic characteristics of respondents and the constraints they faced. Such results justify including experience, quantity traded and credit access among the possible explanatory variables in this study.</w:t>
      </w:r>
    </w:p>
    <w:p w14:paraId="6C8347F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2.4.3</w:t>
      </w:r>
      <w:r>
        <w:rPr>
          <w:rFonts w:ascii="Times New Roman" w:eastAsia="Times New Roman" w:hAnsi="Times New Roman" w:cs="Times New Roman"/>
          <w:b/>
          <w:bCs/>
          <w:sz w:val="24"/>
          <w:szCs w:val="24"/>
        </w:rPr>
        <w:tab/>
        <w:t>Demand, Season and Policy</w:t>
      </w:r>
    </w:p>
    <w:p w14:paraId="036CAF2B" w14:textId="77777777" w:rsidR="00BA34E2" w:rsidRDefault="00BA34E2" w:rsidP="00BA34E2">
      <w:pPr>
        <w:spacing w:line="480" w:lineRule="auto"/>
        <w:jc w:val="both"/>
      </w:pPr>
      <w:r>
        <w:rPr>
          <w:rFonts w:ascii="Times New Roman" w:eastAsia="Times New Roman" w:hAnsi="Times New Roman" w:cs="Times New Roman"/>
          <w:sz w:val="24"/>
          <w:szCs w:val="24"/>
        </w:rPr>
        <w:t xml:space="preserve">Demand and seasonal factors also matter. In Plateau State,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used Pearson correlation and multiple linear regression and found that timber sales were positively correlated with costs, demand, stored timber and spoiled timber, and that these variables significantly affected sales.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reported that the type of species sold, seasonality and transport cost were the main factors that influenced the price of sawn timber.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listed price fluctuation in purchase, government tariffs and scarcity of timber as constraints, and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reported low patronage, scarcity of demanded </w:t>
      </w:r>
      <w:r>
        <w:rPr>
          <w:rFonts w:ascii="Times New Roman" w:eastAsia="Times New Roman" w:hAnsi="Times New Roman" w:cs="Times New Roman"/>
          <w:sz w:val="24"/>
          <w:szCs w:val="24"/>
        </w:rPr>
        <w:lastRenderedPageBreak/>
        <w:t>species and high tax as the major challenges in Lokoja. Government policy was also reported as a constraint in Akure (Akinola, 2025) and in Ife East (Babatunde et al., 2020a).</w:t>
      </w:r>
    </w:p>
    <w:p w14:paraId="7B88AF6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2.5</w:t>
      </w:r>
      <w:r>
        <w:rPr>
          <w:rFonts w:ascii="Times New Roman" w:eastAsia="Times New Roman" w:hAnsi="Times New Roman" w:cs="Times New Roman"/>
          <w:b/>
          <w:bCs/>
          <w:sz w:val="24"/>
          <w:szCs w:val="24"/>
        </w:rPr>
        <w:tab/>
        <w:t>Related Work</w:t>
      </w:r>
    </w:p>
    <w:p w14:paraId="45BDF7C1"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(2020a) studied the profitability, marketing efficiency and value addition of the timber industry in Ife East Local Government Area, Osun State. They selected fifteen sawmills at random and distributed one hundred and fifty questionnaires to timber marketers and furniture firms. The study found that benches added the highest value to the industry, and that government policy, inadequate market facilities, lack of credit, poor power supply and high transport cost were the main constraints. In the same year, Babatunde et al. (2020b) examined the profitability of non-timber forest products collected in </w:t>
      </w:r>
      <w:proofErr w:type="spellStart"/>
      <w:r>
        <w:rPr>
          <w:rFonts w:ascii="Times New Roman" w:eastAsia="Times New Roman" w:hAnsi="Times New Roman" w:cs="Times New Roman"/>
          <w:sz w:val="24"/>
          <w:szCs w:val="24"/>
        </w:rPr>
        <w:t>Arakanga</w:t>
      </w:r>
      <w:proofErr w:type="spellEnd"/>
      <w:r>
        <w:rPr>
          <w:rFonts w:ascii="Times New Roman" w:eastAsia="Times New Roman" w:hAnsi="Times New Roman" w:cs="Times New Roman"/>
          <w:sz w:val="24"/>
          <w:szCs w:val="24"/>
        </w:rPr>
        <w:t xml:space="preserve"> Forest Reserve, Abeokuta, Ogun State, showing that profitability studies of forest products have been carried out in Ogun State, although for non-timber products.</w:t>
      </w:r>
    </w:p>
    <w:p w14:paraId="23D69256"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(2021) reported on the marketing of timber in selected sawmills in Ibadan North Local Government Area of Oyo State and found the business to be profitable.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sawn timber marketing in Sapele, Delta State, using descriptive statistics, gross margin analysis and a regression model of profit. They found the business profitable and reported that selling price, transport cost and the age of the sawmill were significant in the regression, while the type of species sold, seasonality and transport cost were the main constraints.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used descriptive statistics, gross margin and multiple regression to study wood charcoal production and marketing in Rivers State, using thirty producers and one hundred marketers, and found both activities profitable.</w:t>
      </w:r>
    </w:p>
    <w:p w14:paraId="79B8C44E"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(2022) studied sawn wood production in Ijebu-Ode Local Government Area, Ogun State. Out of 150 plank sellers, 143 questionnaires were retrieved. The study calculated gross margin, net income and a cost-benefit ratio of 3.32, and used regression to show that distance to log sources, credit facilities, cost of processing materials, cost of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lastRenderedPageBreak/>
        <w:t xml:space="preserve">availability of power were significant determinants of supply.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timber marketing in Lokoja,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State, and calculated gross margins for several species. They found differences in returns between species and concluded that low patronage, scarcity of demanded species and high tax were the main challenges.</w:t>
      </w:r>
    </w:p>
    <w:p w14:paraId="404FE716" w14:textId="77777777" w:rsidR="00BA34E2" w:rsidRDefault="00BA34E2" w:rsidP="00BA34E2">
      <w:pPr>
        <w:spacing w:line="480" w:lineRule="auto"/>
        <w:jc w:val="both"/>
      </w:pP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(2022) and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(2021) focused on the supply side. </w:t>
      </w: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identified the indigenous timber species used by saw millers in </w:t>
      </w:r>
      <w:proofErr w:type="spellStart"/>
      <w:r>
        <w:rPr>
          <w:rFonts w:ascii="Times New Roman" w:eastAsia="Times New Roman" w:hAnsi="Times New Roman" w:cs="Times New Roman"/>
          <w:sz w:val="24"/>
          <w:szCs w:val="24"/>
        </w:rPr>
        <w:t>Odigbo</w:t>
      </w:r>
      <w:proofErr w:type="spellEnd"/>
      <w:r>
        <w:rPr>
          <w:rFonts w:ascii="Times New Roman" w:eastAsia="Times New Roman" w:hAnsi="Times New Roman" w:cs="Times New Roman"/>
          <w:sz w:val="24"/>
          <w:szCs w:val="24"/>
        </w:rPr>
        <w:t xml:space="preserve">, Ondo State, and showed that many were vulnerable or endangered, while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measured timber exploitation in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Osun State. Both studies recommended stronger monitoring and policy enforcement. Ali et al. (2023) and </w:t>
      </w: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(2023) looked at wood used as fuel in northern Nigeria, the first from a value chain perspective and the second from the consumption side, and both stressed the pressure that wood use places on forests and the livelihood role of the trade.</w:t>
      </w:r>
    </w:p>
    <w:p w14:paraId="54610F7B" w14:textId="77777777" w:rsidR="00BA34E2" w:rsidRDefault="00BA34E2" w:rsidP="00BA34E2">
      <w:pPr>
        <w:spacing w:line="480" w:lineRule="auto"/>
        <w:jc w:val="both"/>
      </w:pP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marketing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Osun State, and found eight major species on sale and a business that returned more than it cost.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studied sales, costs and demand in selected timber markets of Plateau State and showed, using correlation and multiple linear regression, that costs, demand, stored timber and spoiled timber were related to sales. Akinola (2025) examined the barriers to wood plank trading in Akure, Ondo State, using questionnaires from ten sawmills and eighty plank sellers and a chi-square test. The study identified government policy, unreliable power, high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equipment costs and limited wood availability as barriers. Most recently, Babatunde et al. (2026) used budgetary analysis and stochastic frontier analysis for ninety wood marketers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Osun State, and found profitable businesses that operated at an average technical efficiency of 0.82.</w:t>
      </w:r>
    </w:p>
    <w:p w14:paraId="2A9BCF61"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lastRenderedPageBreak/>
        <w:t>2.6</w:t>
      </w:r>
      <w:r>
        <w:rPr>
          <w:rFonts w:ascii="Times New Roman" w:eastAsia="Times New Roman" w:hAnsi="Times New Roman" w:cs="Times New Roman"/>
          <w:b/>
          <w:bCs/>
          <w:sz w:val="24"/>
          <w:szCs w:val="24"/>
        </w:rPr>
        <w:tab/>
        <w:t>Research Gap</w:t>
      </w:r>
    </w:p>
    <w:p w14:paraId="366F9315"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studies reviewed show that timber and wood marketing in south-western Nigeria and other parts of the country is generally profitable, and that costs, transport, power supply, credit, demand and policy affect performance. Most of them, however, treat timber traders as one group. Within Ogun State, the recent studies reviewed focus on a single sawmill area (Babatunde et al., 2022) or on non-timber forest products (Babatunde et al., 2020b). Studies that compare species directly, such as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and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were carried out in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and Plateau States, and they do not use gross margin, net profit and benefit-cost ratio together with a regression analysis of price and profit in selected markets in Ogun State.</w:t>
      </w:r>
    </w:p>
    <w:p w14:paraId="716A541C" w14:textId="77777777" w:rsidR="00BA34E2" w:rsidRDefault="00BA34E2" w:rsidP="00BA34E2">
      <w:pPr>
        <w:spacing w:line="480" w:lineRule="auto"/>
        <w:jc w:val="both"/>
      </w:pPr>
      <w:r>
        <w:rPr>
          <w:rFonts w:ascii="Times New Roman" w:eastAsia="Times New Roman" w:hAnsi="Times New Roman" w:cs="Times New Roman"/>
          <w:sz w:val="24"/>
          <w:szCs w:val="24"/>
        </w:rPr>
        <w:t>The present study therefore addresses this gap by identifying the major timber species traded in selected timber markets in Ogun State, comparing their costs, selling prices and profitability using gross margin, net profit and benefit-cost ratio, and identifying the factors that influence their prices and profitability.</w:t>
      </w:r>
    </w:p>
    <w:p w14:paraId="5A600B33" w14:textId="77777777" w:rsidR="007E444E" w:rsidRPr="00EF7ED2" w:rsidRDefault="007E444E" w:rsidP="00BA34E2">
      <w:pPr>
        <w:spacing w:line="480" w:lineRule="auto"/>
        <w:jc w:val="both"/>
        <w:rPr>
          <w:rFonts w:ascii="Times New Roman" w:hAnsi="Times New Roman" w:cs="Times New Roman"/>
          <w:sz w:val="24"/>
          <w:szCs w:val="24"/>
        </w:rPr>
      </w:pPr>
    </w:p>
    <w:p w14:paraId="649F919F"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hAnsi="Times New Roman" w:cs="Times New Roman"/>
          <w:sz w:val="24"/>
          <w:szCs w:val="24"/>
        </w:rPr>
        <w:br w:type="page"/>
      </w:r>
      <w:bookmarkStart w:id="0" w:name="_GoBack"/>
      <w:bookmarkEnd w:id="0"/>
    </w:p>
    <w:p w14:paraId="58A26397"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lastRenderedPageBreak/>
        <w:t>REFERENCES</w:t>
      </w:r>
    </w:p>
    <w:p w14:paraId="40E2F603"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Sadiku</w:t>
      </w:r>
      <w:proofErr w:type="spellEnd"/>
      <w:r>
        <w:rPr>
          <w:rFonts w:ascii="Times New Roman" w:eastAsia="Times New Roman" w:hAnsi="Times New Roman" w:cs="Times New Roman"/>
          <w:sz w:val="24"/>
          <w:szCs w:val="24"/>
        </w:rPr>
        <w:t xml:space="preserve">, Y., Popoola, A. S., </w:t>
      </w:r>
      <w:proofErr w:type="spellStart"/>
      <w:r>
        <w:rPr>
          <w:rFonts w:ascii="Times New Roman" w:eastAsia="Times New Roman" w:hAnsi="Times New Roman" w:cs="Times New Roman"/>
          <w:sz w:val="24"/>
          <w:szCs w:val="24"/>
        </w:rPr>
        <w:t>Oladejo</w:t>
      </w:r>
      <w:proofErr w:type="spellEnd"/>
      <w:r>
        <w:rPr>
          <w:rFonts w:ascii="Times New Roman" w:eastAsia="Times New Roman" w:hAnsi="Times New Roman" w:cs="Times New Roman"/>
          <w:sz w:val="24"/>
          <w:szCs w:val="24"/>
        </w:rPr>
        <w:t xml:space="preserve">, A. O., </w:t>
      </w:r>
      <w:proofErr w:type="spellStart"/>
      <w:r>
        <w:rPr>
          <w:rFonts w:ascii="Times New Roman" w:eastAsia="Times New Roman" w:hAnsi="Times New Roman" w:cs="Times New Roman"/>
          <w:sz w:val="24"/>
          <w:szCs w:val="24"/>
        </w:rPr>
        <w:t>Onuwa</w:t>
      </w:r>
      <w:proofErr w:type="spellEnd"/>
      <w:r>
        <w:rPr>
          <w:rFonts w:ascii="Times New Roman" w:eastAsia="Times New Roman" w:hAnsi="Times New Roman" w:cs="Times New Roman"/>
          <w:sz w:val="24"/>
          <w:szCs w:val="24"/>
        </w:rPr>
        <w:t xml:space="preserve">, G. C., </w:t>
      </w:r>
      <w:proofErr w:type="spellStart"/>
      <w:r>
        <w:rPr>
          <w:rFonts w:ascii="Times New Roman" w:eastAsia="Times New Roman" w:hAnsi="Times New Roman" w:cs="Times New Roman"/>
          <w:sz w:val="24"/>
          <w:szCs w:val="24"/>
        </w:rPr>
        <w:t>Mbah</w:t>
      </w:r>
      <w:proofErr w:type="spellEnd"/>
      <w:r>
        <w:rPr>
          <w:rFonts w:ascii="Times New Roman" w:eastAsia="Times New Roman" w:hAnsi="Times New Roman" w:cs="Times New Roman"/>
          <w:sz w:val="24"/>
          <w:szCs w:val="24"/>
        </w:rPr>
        <w:t xml:space="preserve">, J. J., &amp; </w:t>
      </w:r>
      <w:proofErr w:type="spellStart"/>
      <w:r>
        <w:rPr>
          <w:rFonts w:ascii="Times New Roman" w:eastAsia="Times New Roman" w:hAnsi="Times New Roman" w:cs="Times New Roman"/>
          <w:sz w:val="24"/>
          <w:szCs w:val="24"/>
        </w:rPr>
        <w:t>Sikiru</w:t>
      </w:r>
      <w:proofErr w:type="spellEnd"/>
      <w:r>
        <w:rPr>
          <w:rFonts w:ascii="Times New Roman" w:eastAsia="Times New Roman" w:hAnsi="Times New Roman" w:cs="Times New Roman"/>
          <w:sz w:val="24"/>
          <w:szCs w:val="24"/>
        </w:rPr>
        <w:t xml:space="preserve">, G. K. (2023). Analysis of sales, costs and demands for timber species in selected timber markets of Plateau State, Nigeria. </w:t>
      </w:r>
      <w:r>
        <w:rPr>
          <w:rFonts w:ascii="Times New Roman" w:eastAsia="Times New Roman" w:hAnsi="Times New Roman" w:cs="Times New Roman"/>
          <w:i/>
          <w:iCs/>
          <w:sz w:val="24"/>
          <w:szCs w:val="24"/>
        </w:rPr>
        <w:t xml:space="preserve">Folia </w:t>
      </w:r>
      <w:proofErr w:type="spellStart"/>
      <w:r>
        <w:rPr>
          <w:rFonts w:ascii="Times New Roman" w:eastAsia="Times New Roman" w:hAnsi="Times New Roman" w:cs="Times New Roman"/>
          <w:i/>
          <w:iCs/>
          <w:sz w:val="24"/>
          <w:szCs w:val="24"/>
        </w:rPr>
        <w:t>Forestalia</w:t>
      </w:r>
      <w:proofErr w:type="spellEnd"/>
      <w:r>
        <w:rPr>
          <w:rFonts w:ascii="Times New Roman" w:eastAsia="Times New Roman" w:hAnsi="Times New Roman" w:cs="Times New Roman"/>
          <w:i/>
          <w:iCs/>
          <w:sz w:val="24"/>
          <w:szCs w:val="24"/>
        </w:rPr>
        <w:t xml:space="preserve"> Polonica, Series A – Forestry, 65</w:t>
      </w:r>
      <w:r>
        <w:rPr>
          <w:rFonts w:ascii="Times New Roman" w:eastAsia="Times New Roman" w:hAnsi="Times New Roman" w:cs="Times New Roman"/>
          <w:sz w:val="24"/>
          <w:szCs w:val="24"/>
        </w:rPr>
        <w:t>(4). https://doi.org/10.2478/ffp-2023-0018</w:t>
      </w:r>
    </w:p>
    <w:p w14:paraId="5E04A8D4"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I. K., </w:t>
      </w:r>
      <w:proofErr w:type="spellStart"/>
      <w:r>
        <w:rPr>
          <w:rFonts w:ascii="Times New Roman" w:eastAsia="Times New Roman" w:hAnsi="Times New Roman" w:cs="Times New Roman"/>
          <w:sz w:val="24"/>
          <w:szCs w:val="24"/>
        </w:rPr>
        <w:t>Nmegbu</w:t>
      </w:r>
      <w:proofErr w:type="spellEnd"/>
      <w:r>
        <w:rPr>
          <w:rFonts w:ascii="Times New Roman" w:eastAsia="Times New Roman" w:hAnsi="Times New Roman" w:cs="Times New Roman"/>
          <w:sz w:val="24"/>
          <w:szCs w:val="24"/>
        </w:rPr>
        <w:t xml:space="preserve">, E., &amp; </w:t>
      </w:r>
      <w:proofErr w:type="spellStart"/>
      <w:r>
        <w:rPr>
          <w:rFonts w:ascii="Times New Roman" w:eastAsia="Times New Roman" w:hAnsi="Times New Roman" w:cs="Times New Roman"/>
          <w:sz w:val="24"/>
          <w:szCs w:val="24"/>
        </w:rPr>
        <w:t>Binaebi</w:t>
      </w:r>
      <w:proofErr w:type="spellEnd"/>
      <w:r>
        <w:rPr>
          <w:rFonts w:ascii="Times New Roman" w:eastAsia="Times New Roman" w:hAnsi="Times New Roman" w:cs="Times New Roman"/>
          <w:sz w:val="24"/>
          <w:szCs w:val="24"/>
        </w:rPr>
        <w:t xml:space="preserve">, E. (2021). Profitability analysis of wood charcoal production and marketing in selected communities of Rivers State, Nigeria. </w:t>
      </w:r>
      <w:r>
        <w:rPr>
          <w:rFonts w:ascii="Times New Roman" w:eastAsia="Times New Roman" w:hAnsi="Times New Roman" w:cs="Times New Roman"/>
          <w:i/>
          <w:iCs/>
          <w:sz w:val="24"/>
          <w:szCs w:val="24"/>
        </w:rPr>
        <w:t>IIARD International Journal of Economics and Business Management, 7</w:t>
      </w:r>
      <w:r>
        <w:rPr>
          <w:rFonts w:ascii="Times New Roman" w:eastAsia="Times New Roman" w:hAnsi="Times New Roman" w:cs="Times New Roman"/>
          <w:sz w:val="24"/>
          <w:szCs w:val="24"/>
        </w:rPr>
        <w:t>(1).</w:t>
      </w:r>
    </w:p>
    <w:p w14:paraId="73CDC1C0"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Akinola, O. E. (2025). Evaluation of the barriers to the trading of wood planks in Akure, Ondo State, Nigeria. </w:t>
      </w:r>
      <w:r>
        <w:rPr>
          <w:rFonts w:ascii="Times New Roman" w:eastAsia="Times New Roman" w:hAnsi="Times New Roman" w:cs="Times New Roman"/>
          <w:i/>
          <w:iCs/>
          <w:sz w:val="24"/>
          <w:szCs w:val="24"/>
        </w:rPr>
        <w:t>International Journal of Agriculture and Environmental Research, 11</w:t>
      </w:r>
      <w:r>
        <w:rPr>
          <w:rFonts w:ascii="Times New Roman" w:eastAsia="Times New Roman" w:hAnsi="Times New Roman" w:cs="Times New Roman"/>
          <w:sz w:val="24"/>
          <w:szCs w:val="24"/>
        </w:rPr>
        <w:t>(2), 423–443. https://doi.org/10.51193/IJAER.2025.11209</w:t>
      </w:r>
    </w:p>
    <w:p w14:paraId="378EE2CE"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L. A., </w:t>
      </w:r>
      <w:proofErr w:type="spellStart"/>
      <w:r>
        <w:rPr>
          <w:rFonts w:ascii="Times New Roman" w:eastAsia="Times New Roman" w:hAnsi="Times New Roman" w:cs="Times New Roman"/>
          <w:sz w:val="24"/>
          <w:szCs w:val="24"/>
        </w:rPr>
        <w:t>Areo</w:t>
      </w:r>
      <w:proofErr w:type="spellEnd"/>
      <w:r>
        <w:rPr>
          <w:rFonts w:ascii="Times New Roman" w:eastAsia="Times New Roman" w:hAnsi="Times New Roman" w:cs="Times New Roman"/>
          <w:sz w:val="24"/>
          <w:szCs w:val="24"/>
        </w:rPr>
        <w:t xml:space="preserve">, O. S., Phillips, G. T., </w:t>
      </w:r>
      <w:proofErr w:type="spellStart"/>
      <w:r>
        <w:rPr>
          <w:rFonts w:ascii="Times New Roman" w:eastAsia="Times New Roman" w:hAnsi="Times New Roman" w:cs="Times New Roman"/>
          <w:sz w:val="24"/>
          <w:szCs w:val="24"/>
        </w:rPr>
        <w:t>Olorunfemi</w:t>
      </w:r>
      <w:proofErr w:type="spellEnd"/>
      <w:r>
        <w:rPr>
          <w:rFonts w:ascii="Times New Roman" w:eastAsia="Times New Roman" w:hAnsi="Times New Roman" w:cs="Times New Roman"/>
          <w:sz w:val="24"/>
          <w:szCs w:val="24"/>
        </w:rPr>
        <w:t xml:space="preserve">, O., &amp; </w:t>
      </w:r>
      <w:proofErr w:type="spellStart"/>
      <w:r>
        <w:rPr>
          <w:rFonts w:ascii="Times New Roman" w:eastAsia="Times New Roman" w:hAnsi="Times New Roman" w:cs="Times New Roman"/>
          <w:sz w:val="24"/>
          <w:szCs w:val="24"/>
        </w:rPr>
        <w:t>Ojokunle</w:t>
      </w:r>
      <w:proofErr w:type="spellEnd"/>
      <w:r>
        <w:rPr>
          <w:rFonts w:ascii="Times New Roman" w:eastAsia="Times New Roman" w:hAnsi="Times New Roman" w:cs="Times New Roman"/>
          <w:sz w:val="24"/>
          <w:szCs w:val="24"/>
        </w:rPr>
        <w:t xml:space="preserve">, A. M. (2022). Status of indigenous timber species used by saw-millers in Ore, Ondo State, Nigeria. </w:t>
      </w:r>
      <w:r>
        <w:rPr>
          <w:rFonts w:ascii="Times New Roman" w:eastAsia="Times New Roman" w:hAnsi="Times New Roman" w:cs="Times New Roman"/>
          <w:i/>
          <w:iCs/>
          <w:sz w:val="24"/>
          <w:szCs w:val="24"/>
        </w:rPr>
        <w:t>Journal of Applied Sciences, 22</w:t>
      </w:r>
      <w:r>
        <w:rPr>
          <w:rFonts w:ascii="Times New Roman" w:eastAsia="Times New Roman" w:hAnsi="Times New Roman" w:cs="Times New Roman"/>
          <w:sz w:val="24"/>
          <w:szCs w:val="24"/>
        </w:rPr>
        <w:t>(4), 174–179. https://doi.org/10.3923/jas.2022.174.179</w:t>
      </w:r>
    </w:p>
    <w:p w14:paraId="7F9FBCA4"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Ali, B., </w:t>
      </w:r>
      <w:proofErr w:type="spellStart"/>
      <w:r>
        <w:rPr>
          <w:rFonts w:ascii="Times New Roman" w:eastAsia="Times New Roman" w:hAnsi="Times New Roman" w:cs="Times New Roman"/>
          <w:sz w:val="24"/>
          <w:szCs w:val="24"/>
        </w:rPr>
        <w:t>Saadun</w:t>
      </w:r>
      <w:proofErr w:type="spellEnd"/>
      <w:r>
        <w:rPr>
          <w:rFonts w:ascii="Times New Roman" w:eastAsia="Times New Roman" w:hAnsi="Times New Roman" w:cs="Times New Roman"/>
          <w:sz w:val="24"/>
          <w:szCs w:val="24"/>
        </w:rPr>
        <w:t xml:space="preserve">, N., </w:t>
      </w:r>
      <w:proofErr w:type="spellStart"/>
      <w:r>
        <w:rPr>
          <w:rFonts w:ascii="Times New Roman" w:eastAsia="Times New Roman" w:hAnsi="Times New Roman" w:cs="Times New Roman"/>
          <w:sz w:val="24"/>
          <w:szCs w:val="24"/>
        </w:rPr>
        <w:t>Kamarudin</w:t>
      </w:r>
      <w:proofErr w:type="spellEnd"/>
      <w:r>
        <w:rPr>
          <w:rFonts w:ascii="Times New Roman" w:eastAsia="Times New Roman" w:hAnsi="Times New Roman" w:cs="Times New Roman"/>
          <w:sz w:val="24"/>
          <w:szCs w:val="24"/>
        </w:rPr>
        <w:t xml:space="preserve">, N., Alias, M. A., </w:t>
      </w:r>
      <w:proofErr w:type="spellStart"/>
      <w:r>
        <w:rPr>
          <w:rFonts w:ascii="Times New Roman" w:eastAsia="Times New Roman" w:hAnsi="Times New Roman" w:cs="Times New Roman"/>
          <w:sz w:val="24"/>
          <w:szCs w:val="24"/>
        </w:rPr>
        <w:t>Nawi</w:t>
      </w:r>
      <w:proofErr w:type="spellEnd"/>
      <w:r>
        <w:rPr>
          <w:rFonts w:ascii="Times New Roman" w:eastAsia="Times New Roman" w:hAnsi="Times New Roman" w:cs="Times New Roman"/>
          <w:sz w:val="24"/>
          <w:szCs w:val="24"/>
        </w:rPr>
        <w:t xml:space="preserve">, N. M., &amp; </w:t>
      </w:r>
      <w:proofErr w:type="spellStart"/>
      <w:r>
        <w:rPr>
          <w:rFonts w:ascii="Times New Roman" w:eastAsia="Times New Roman" w:hAnsi="Times New Roman" w:cs="Times New Roman"/>
          <w:sz w:val="24"/>
          <w:szCs w:val="24"/>
        </w:rPr>
        <w:t>Azhar</w:t>
      </w:r>
      <w:proofErr w:type="spellEnd"/>
      <w:r>
        <w:rPr>
          <w:rFonts w:ascii="Times New Roman" w:eastAsia="Times New Roman" w:hAnsi="Times New Roman" w:cs="Times New Roman"/>
          <w:sz w:val="24"/>
          <w:szCs w:val="24"/>
        </w:rPr>
        <w:t xml:space="preserve">, B. (2023). Fuelwood value chain in northern Nigeria: Economic, environment, and social sustainability concerns. </w:t>
      </w:r>
      <w:r>
        <w:rPr>
          <w:rFonts w:ascii="Times New Roman" w:eastAsia="Times New Roman" w:hAnsi="Times New Roman" w:cs="Times New Roman"/>
          <w:i/>
          <w:iCs/>
          <w:sz w:val="24"/>
          <w:szCs w:val="24"/>
        </w:rPr>
        <w:t>Forests, 14</w:t>
      </w:r>
      <w:r>
        <w:rPr>
          <w:rFonts w:ascii="Times New Roman" w:eastAsia="Times New Roman" w:hAnsi="Times New Roman" w:cs="Times New Roman"/>
          <w:sz w:val="24"/>
          <w:szCs w:val="24"/>
        </w:rPr>
        <w:t>(5), 906. https://doi.org/10.3390/f14050906</w:t>
      </w:r>
    </w:p>
    <w:p w14:paraId="2E14EE8B"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A. (2023). Economic analysis of fuelwood consumption in </w:t>
      </w:r>
      <w:proofErr w:type="spellStart"/>
      <w:r>
        <w:rPr>
          <w:rFonts w:ascii="Times New Roman" w:eastAsia="Times New Roman" w:hAnsi="Times New Roman" w:cs="Times New Roman"/>
          <w:sz w:val="24"/>
          <w:szCs w:val="24"/>
        </w:rPr>
        <w:t>Yobe</w:t>
      </w:r>
      <w:proofErr w:type="spellEnd"/>
      <w:r>
        <w:rPr>
          <w:rFonts w:ascii="Times New Roman" w:eastAsia="Times New Roman" w:hAnsi="Times New Roman" w:cs="Times New Roman"/>
          <w:sz w:val="24"/>
          <w:szCs w:val="24"/>
        </w:rPr>
        <w:t xml:space="preserve"> State, Nigeria. </w:t>
      </w:r>
      <w:r>
        <w:rPr>
          <w:rFonts w:ascii="Times New Roman" w:eastAsia="Times New Roman" w:hAnsi="Times New Roman" w:cs="Times New Roman"/>
          <w:i/>
          <w:iCs/>
          <w:sz w:val="24"/>
          <w:szCs w:val="24"/>
        </w:rPr>
        <w:t>Innovare Journal of Social Sciences, 11</w:t>
      </w:r>
      <w:r>
        <w:rPr>
          <w:rFonts w:ascii="Times New Roman" w:eastAsia="Times New Roman" w:hAnsi="Times New Roman" w:cs="Times New Roman"/>
          <w:sz w:val="24"/>
          <w:szCs w:val="24"/>
        </w:rPr>
        <w:t>(5). https://doi.org/10.22159/ijss.2023.v11i5.47604</w:t>
      </w:r>
    </w:p>
    <w:p w14:paraId="741013D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O. O., Babatunde, K. O., Babatunde, T. O., </w:t>
      </w:r>
      <w:proofErr w:type="spellStart"/>
      <w:r>
        <w:rPr>
          <w:rFonts w:ascii="Times New Roman" w:eastAsia="Times New Roman" w:hAnsi="Times New Roman" w:cs="Times New Roman"/>
          <w:sz w:val="24"/>
          <w:szCs w:val="24"/>
        </w:rPr>
        <w:t>Ademigbuji</w:t>
      </w:r>
      <w:proofErr w:type="spellEnd"/>
      <w:r>
        <w:rPr>
          <w:rFonts w:ascii="Times New Roman" w:eastAsia="Times New Roman" w:hAnsi="Times New Roman" w:cs="Times New Roman"/>
          <w:sz w:val="24"/>
          <w:szCs w:val="24"/>
        </w:rPr>
        <w:t xml:space="preserve">, A. T., </w:t>
      </w:r>
      <w:proofErr w:type="spellStart"/>
      <w:r>
        <w:rPr>
          <w:rFonts w:ascii="Times New Roman" w:eastAsia="Times New Roman" w:hAnsi="Times New Roman" w:cs="Times New Roman"/>
          <w:sz w:val="24"/>
          <w:szCs w:val="24"/>
        </w:rPr>
        <w:t>Okeleke</w:t>
      </w:r>
      <w:proofErr w:type="spellEnd"/>
      <w:r>
        <w:rPr>
          <w:rFonts w:ascii="Times New Roman" w:eastAsia="Times New Roman" w:hAnsi="Times New Roman" w:cs="Times New Roman"/>
          <w:sz w:val="24"/>
          <w:szCs w:val="24"/>
        </w:rPr>
        <w:t xml:space="preserve">, S. O., &amp; </w:t>
      </w:r>
      <w:proofErr w:type="spellStart"/>
      <w:r>
        <w:rPr>
          <w:rFonts w:ascii="Times New Roman" w:eastAsia="Times New Roman" w:hAnsi="Times New Roman" w:cs="Times New Roman"/>
          <w:sz w:val="24"/>
          <w:szCs w:val="24"/>
        </w:rPr>
        <w:t>Ekaun</w:t>
      </w:r>
      <w:proofErr w:type="spellEnd"/>
      <w:r>
        <w:rPr>
          <w:rFonts w:ascii="Times New Roman" w:eastAsia="Times New Roman" w:hAnsi="Times New Roman" w:cs="Times New Roman"/>
          <w:sz w:val="24"/>
          <w:szCs w:val="24"/>
        </w:rPr>
        <w:t xml:space="preserve">, A. A. (2021). Marketing of timber in selected sawmills in Ibadan North Local Government Area of Oyo State, Nigeria. </w:t>
      </w:r>
      <w:r>
        <w:rPr>
          <w:rFonts w:ascii="Times New Roman" w:eastAsia="Times New Roman" w:hAnsi="Times New Roman" w:cs="Times New Roman"/>
          <w:i/>
          <w:iCs/>
          <w:sz w:val="24"/>
          <w:szCs w:val="24"/>
        </w:rPr>
        <w:t>Pacific Journal of Science and Technology.</w:t>
      </w:r>
    </w:p>
    <w:p w14:paraId="27D6655E"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lastRenderedPageBreak/>
        <w:t xml:space="preserve">Babatunde, T. O., Babatunde, O. O., Azeez, F. A., &amp; Kabir, G. B. (2026). Technical efficiency and economic performance of wood production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Irewole</w:t>
      </w:r>
      <w:proofErr w:type="spellEnd"/>
      <w:r>
        <w:rPr>
          <w:rFonts w:ascii="Times New Roman" w:eastAsia="Times New Roman" w:hAnsi="Times New Roman" w:cs="Times New Roman"/>
          <w:sz w:val="24"/>
          <w:szCs w:val="24"/>
        </w:rPr>
        <w:t xml:space="preserve"> Local Government Area of Osun State. </w:t>
      </w:r>
      <w:r>
        <w:rPr>
          <w:rFonts w:ascii="Times New Roman" w:eastAsia="Times New Roman" w:hAnsi="Times New Roman" w:cs="Times New Roman"/>
          <w:i/>
          <w:iCs/>
          <w:sz w:val="24"/>
          <w:szCs w:val="24"/>
        </w:rPr>
        <w:t>GIS Odyssey Journal, 6</w:t>
      </w:r>
      <w:r>
        <w:rPr>
          <w:rFonts w:ascii="Times New Roman" w:eastAsia="Times New Roman" w:hAnsi="Times New Roman" w:cs="Times New Roman"/>
          <w:sz w:val="24"/>
          <w:szCs w:val="24"/>
        </w:rPr>
        <w:t>(2), 5–21. https://doi.org/10.57599/gisoj.2026.6.2.5</w:t>
      </w:r>
    </w:p>
    <w:p w14:paraId="66FB929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&amp; Babatunde, K. O. (2022). Economic analysis of sawn wood production and determinants of sawn wood supply in selected sawmill in Ijebu-Ode Local Government Area of Ogun State, Nigeria. </w:t>
      </w:r>
      <w:r>
        <w:rPr>
          <w:rFonts w:ascii="Times New Roman" w:eastAsia="Times New Roman" w:hAnsi="Times New Roman" w:cs="Times New Roman"/>
          <w:i/>
          <w:iCs/>
          <w:sz w:val="24"/>
          <w:szCs w:val="24"/>
        </w:rPr>
        <w:t>Journal of Bioresource Management, 9</w:t>
      </w:r>
      <w:r>
        <w:rPr>
          <w:rFonts w:ascii="Times New Roman" w:eastAsia="Times New Roman" w:hAnsi="Times New Roman" w:cs="Times New Roman"/>
          <w:sz w:val="24"/>
          <w:szCs w:val="24"/>
        </w:rPr>
        <w:t>(3), 37–48.</w:t>
      </w:r>
    </w:p>
    <w:p w14:paraId="5C33F46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Babatunde, K. O., </w:t>
      </w:r>
      <w:proofErr w:type="spellStart"/>
      <w:r>
        <w:rPr>
          <w:rFonts w:ascii="Times New Roman" w:eastAsia="Times New Roman" w:hAnsi="Times New Roman" w:cs="Times New Roman"/>
          <w:sz w:val="24"/>
          <w:szCs w:val="24"/>
        </w:rPr>
        <w:t>Aduloju</w:t>
      </w:r>
      <w:proofErr w:type="spellEnd"/>
      <w:r>
        <w:rPr>
          <w:rFonts w:ascii="Times New Roman" w:eastAsia="Times New Roman" w:hAnsi="Times New Roman" w:cs="Times New Roman"/>
          <w:sz w:val="24"/>
          <w:szCs w:val="24"/>
        </w:rPr>
        <w:t xml:space="preserve">, A. R., </w:t>
      </w:r>
      <w:proofErr w:type="spellStart"/>
      <w:r>
        <w:rPr>
          <w:rFonts w:ascii="Times New Roman" w:eastAsia="Times New Roman" w:hAnsi="Times New Roman" w:cs="Times New Roman"/>
          <w:sz w:val="24"/>
          <w:szCs w:val="24"/>
        </w:rPr>
        <w:t>Oluwalana</w:t>
      </w:r>
      <w:proofErr w:type="spellEnd"/>
      <w:r>
        <w:rPr>
          <w:rFonts w:ascii="Times New Roman" w:eastAsia="Times New Roman" w:hAnsi="Times New Roman" w:cs="Times New Roman"/>
          <w:sz w:val="24"/>
          <w:szCs w:val="24"/>
        </w:rPr>
        <w:t xml:space="preserve">, T., &amp; Inyang, V. (2020a). Profitability, marketing efficiency and value addition of timber industry in Ife East Local Government of Osun State, Nigeria. </w:t>
      </w:r>
      <w:r>
        <w:rPr>
          <w:rFonts w:ascii="Times New Roman" w:eastAsia="Times New Roman" w:hAnsi="Times New Roman" w:cs="Times New Roman"/>
          <w:i/>
          <w:iCs/>
          <w:sz w:val="24"/>
          <w:szCs w:val="24"/>
        </w:rPr>
        <w:t>Journal of Applied Sciences and Environmental Management, 24</w:t>
      </w:r>
      <w:r>
        <w:rPr>
          <w:rFonts w:ascii="Times New Roman" w:eastAsia="Times New Roman" w:hAnsi="Times New Roman" w:cs="Times New Roman"/>
          <w:sz w:val="24"/>
          <w:szCs w:val="24"/>
        </w:rPr>
        <w:t>(4), 589–595. https://doi.org/10.4314/jasem.v24i4.7</w:t>
      </w:r>
    </w:p>
    <w:p w14:paraId="50345183"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Babatunde, K. O., </w:t>
      </w:r>
      <w:proofErr w:type="spellStart"/>
      <w:r>
        <w:rPr>
          <w:rFonts w:ascii="Times New Roman" w:eastAsia="Times New Roman" w:hAnsi="Times New Roman" w:cs="Times New Roman"/>
          <w:sz w:val="24"/>
          <w:szCs w:val="24"/>
        </w:rPr>
        <w:t>Oluwalana</w:t>
      </w:r>
      <w:proofErr w:type="spellEnd"/>
      <w:r>
        <w:rPr>
          <w:rFonts w:ascii="Times New Roman" w:eastAsia="Times New Roman" w:hAnsi="Times New Roman" w:cs="Times New Roman"/>
          <w:sz w:val="24"/>
          <w:szCs w:val="24"/>
        </w:rPr>
        <w:t xml:space="preserve">, T., &amp; </w:t>
      </w:r>
      <w:proofErr w:type="spellStart"/>
      <w:r>
        <w:rPr>
          <w:rFonts w:ascii="Times New Roman" w:eastAsia="Times New Roman" w:hAnsi="Times New Roman" w:cs="Times New Roman"/>
          <w:sz w:val="24"/>
          <w:szCs w:val="24"/>
        </w:rPr>
        <w:t>Aduloju</w:t>
      </w:r>
      <w:proofErr w:type="spellEnd"/>
      <w:r>
        <w:rPr>
          <w:rFonts w:ascii="Times New Roman" w:eastAsia="Times New Roman" w:hAnsi="Times New Roman" w:cs="Times New Roman"/>
          <w:sz w:val="24"/>
          <w:szCs w:val="24"/>
        </w:rPr>
        <w:t xml:space="preserve">, A. R. (2020b). Profitability of non-timber forest products collected in </w:t>
      </w:r>
      <w:proofErr w:type="spellStart"/>
      <w:r>
        <w:rPr>
          <w:rFonts w:ascii="Times New Roman" w:eastAsia="Times New Roman" w:hAnsi="Times New Roman" w:cs="Times New Roman"/>
          <w:sz w:val="24"/>
          <w:szCs w:val="24"/>
        </w:rPr>
        <w:t>Arakanga</w:t>
      </w:r>
      <w:proofErr w:type="spellEnd"/>
      <w:r>
        <w:rPr>
          <w:rFonts w:ascii="Times New Roman" w:eastAsia="Times New Roman" w:hAnsi="Times New Roman" w:cs="Times New Roman"/>
          <w:sz w:val="24"/>
          <w:szCs w:val="24"/>
        </w:rPr>
        <w:t xml:space="preserve"> Forest Reserve, Abeokuta, Ogun State, Nigeria. </w:t>
      </w:r>
      <w:r>
        <w:rPr>
          <w:rFonts w:ascii="Times New Roman" w:eastAsia="Times New Roman" w:hAnsi="Times New Roman" w:cs="Times New Roman"/>
          <w:i/>
          <w:iCs/>
          <w:sz w:val="24"/>
          <w:szCs w:val="24"/>
        </w:rPr>
        <w:t>Journal of Applied Sciences and Environmental Management, 24</w:t>
      </w:r>
      <w:r>
        <w:rPr>
          <w:rFonts w:ascii="Times New Roman" w:eastAsia="Times New Roman" w:hAnsi="Times New Roman" w:cs="Times New Roman"/>
          <w:sz w:val="24"/>
          <w:szCs w:val="24"/>
        </w:rPr>
        <w:t>(4), 557–563.</w:t>
      </w:r>
    </w:p>
    <w:p w14:paraId="0227E19D"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A. R., </w:t>
      </w:r>
      <w:proofErr w:type="spellStart"/>
      <w:r>
        <w:rPr>
          <w:rFonts w:ascii="Times New Roman" w:eastAsia="Times New Roman" w:hAnsi="Times New Roman" w:cs="Times New Roman"/>
          <w:sz w:val="24"/>
          <w:szCs w:val="24"/>
        </w:rPr>
        <w:t>Ojo-Fakuade</w:t>
      </w:r>
      <w:proofErr w:type="spellEnd"/>
      <w:r>
        <w:rPr>
          <w:rFonts w:ascii="Times New Roman" w:eastAsia="Times New Roman" w:hAnsi="Times New Roman" w:cs="Times New Roman"/>
          <w:sz w:val="24"/>
          <w:szCs w:val="24"/>
        </w:rPr>
        <w:t xml:space="preserve">, F. F., Joseph, A. F., </w:t>
      </w:r>
      <w:proofErr w:type="spellStart"/>
      <w:r>
        <w:rPr>
          <w:rFonts w:ascii="Times New Roman" w:eastAsia="Times New Roman" w:hAnsi="Times New Roman" w:cs="Times New Roman"/>
          <w:sz w:val="24"/>
          <w:szCs w:val="24"/>
        </w:rPr>
        <w:t>Adelusi</w:t>
      </w:r>
      <w:proofErr w:type="spellEnd"/>
      <w:r>
        <w:rPr>
          <w:rFonts w:ascii="Times New Roman" w:eastAsia="Times New Roman" w:hAnsi="Times New Roman" w:cs="Times New Roman"/>
          <w:sz w:val="24"/>
          <w:szCs w:val="24"/>
        </w:rPr>
        <w:t xml:space="preserve">, F. T., </w:t>
      </w:r>
      <w:proofErr w:type="spellStart"/>
      <w:r>
        <w:rPr>
          <w:rFonts w:ascii="Times New Roman" w:eastAsia="Times New Roman" w:hAnsi="Times New Roman" w:cs="Times New Roman"/>
          <w:sz w:val="24"/>
          <w:szCs w:val="24"/>
        </w:rPr>
        <w:t>Oke</w:t>
      </w:r>
      <w:proofErr w:type="spellEnd"/>
      <w:r>
        <w:rPr>
          <w:rFonts w:ascii="Times New Roman" w:eastAsia="Times New Roman" w:hAnsi="Times New Roman" w:cs="Times New Roman"/>
          <w:sz w:val="24"/>
          <w:szCs w:val="24"/>
        </w:rPr>
        <w:t xml:space="preserve">, O. O., </w:t>
      </w:r>
      <w:proofErr w:type="spellStart"/>
      <w:r>
        <w:rPr>
          <w:rFonts w:ascii="Times New Roman" w:eastAsia="Times New Roman" w:hAnsi="Times New Roman" w:cs="Times New Roman"/>
          <w:sz w:val="24"/>
          <w:szCs w:val="24"/>
        </w:rPr>
        <w:t>Majolagbe</w:t>
      </w:r>
      <w:proofErr w:type="spellEnd"/>
      <w:r>
        <w:rPr>
          <w:rFonts w:ascii="Times New Roman" w:eastAsia="Times New Roman" w:hAnsi="Times New Roman" w:cs="Times New Roman"/>
          <w:sz w:val="24"/>
          <w:szCs w:val="24"/>
        </w:rPr>
        <w:t xml:space="preserve">, M. A., &amp; </w:t>
      </w:r>
      <w:proofErr w:type="spellStart"/>
      <w:r>
        <w:rPr>
          <w:rFonts w:ascii="Times New Roman" w:eastAsia="Times New Roman" w:hAnsi="Times New Roman" w:cs="Times New Roman"/>
          <w:sz w:val="24"/>
          <w:szCs w:val="24"/>
        </w:rPr>
        <w:t>Adesokan</w:t>
      </w:r>
      <w:proofErr w:type="spellEnd"/>
      <w:r>
        <w:rPr>
          <w:rFonts w:ascii="Times New Roman" w:eastAsia="Times New Roman" w:hAnsi="Times New Roman" w:cs="Times New Roman"/>
          <w:sz w:val="24"/>
          <w:szCs w:val="24"/>
        </w:rPr>
        <w:t xml:space="preserve">, F. B. (2023). Economic analysis of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marketing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Osun State, Nigeria. </w:t>
      </w:r>
      <w:r>
        <w:rPr>
          <w:rFonts w:ascii="Times New Roman" w:eastAsia="Times New Roman" w:hAnsi="Times New Roman" w:cs="Times New Roman"/>
          <w:i/>
          <w:iCs/>
          <w:sz w:val="24"/>
          <w:szCs w:val="24"/>
        </w:rPr>
        <w:t>Journal of Applied Sciences and Environmental Management, 27</w:t>
      </w:r>
      <w:r>
        <w:rPr>
          <w:rFonts w:ascii="Times New Roman" w:eastAsia="Times New Roman" w:hAnsi="Times New Roman" w:cs="Times New Roman"/>
          <w:sz w:val="24"/>
          <w:szCs w:val="24"/>
        </w:rPr>
        <w:t>(4). https://doi.org/10.4314/jasem.v27i4.18</w:t>
      </w:r>
    </w:p>
    <w:p w14:paraId="4F070167"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P. I., Ike, P. C., &amp; </w:t>
      </w:r>
      <w:proofErr w:type="spellStart"/>
      <w:r>
        <w:rPr>
          <w:rFonts w:ascii="Times New Roman" w:eastAsia="Times New Roman" w:hAnsi="Times New Roman" w:cs="Times New Roman"/>
          <w:sz w:val="24"/>
          <w:szCs w:val="24"/>
        </w:rPr>
        <w:t>Onuorakpor</w:t>
      </w:r>
      <w:proofErr w:type="spellEnd"/>
      <w:r>
        <w:rPr>
          <w:rFonts w:ascii="Times New Roman" w:eastAsia="Times New Roman" w:hAnsi="Times New Roman" w:cs="Times New Roman"/>
          <w:sz w:val="24"/>
          <w:szCs w:val="24"/>
        </w:rPr>
        <w:t xml:space="preserve">, J. (2021). Economic analysis of sawn timber marketing in Sapele Local Government Area, Delta State, Nigeria. </w:t>
      </w:r>
      <w:r>
        <w:rPr>
          <w:rFonts w:ascii="Times New Roman" w:eastAsia="Times New Roman" w:hAnsi="Times New Roman" w:cs="Times New Roman"/>
          <w:i/>
          <w:iCs/>
          <w:sz w:val="24"/>
          <w:szCs w:val="24"/>
        </w:rPr>
        <w:t xml:space="preserve">Journal of </w:t>
      </w:r>
      <w:proofErr w:type="spellStart"/>
      <w:r>
        <w:rPr>
          <w:rFonts w:ascii="Times New Roman" w:eastAsia="Times New Roman" w:hAnsi="Times New Roman" w:cs="Times New Roman"/>
          <w:i/>
          <w:iCs/>
          <w:sz w:val="24"/>
          <w:szCs w:val="24"/>
        </w:rPr>
        <w:t>Agripreneurship</w:t>
      </w:r>
      <w:proofErr w:type="spellEnd"/>
      <w:r>
        <w:rPr>
          <w:rFonts w:ascii="Times New Roman" w:eastAsia="Times New Roman" w:hAnsi="Times New Roman" w:cs="Times New Roman"/>
          <w:i/>
          <w:iCs/>
          <w:sz w:val="24"/>
          <w:szCs w:val="24"/>
        </w:rPr>
        <w:t xml:space="preserve"> and Sustainable Development, 4</w:t>
      </w:r>
      <w:r>
        <w:rPr>
          <w:rFonts w:ascii="Times New Roman" w:eastAsia="Times New Roman" w:hAnsi="Times New Roman" w:cs="Times New Roman"/>
          <w:sz w:val="24"/>
          <w:szCs w:val="24"/>
        </w:rPr>
        <w:t>(2), 101–109.</w:t>
      </w:r>
    </w:p>
    <w:p w14:paraId="5ACD9D31"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lastRenderedPageBreak/>
        <w:t>Olajiire</w:t>
      </w:r>
      <w:proofErr w:type="spellEnd"/>
      <w:r>
        <w:rPr>
          <w:rFonts w:ascii="Times New Roman" w:eastAsia="Times New Roman" w:hAnsi="Times New Roman" w:cs="Times New Roman"/>
          <w:sz w:val="24"/>
          <w:szCs w:val="24"/>
        </w:rPr>
        <w:t xml:space="preserve">-Ajayi, B. L., Adenuga, D. A., Olatunji, B. T., </w:t>
      </w:r>
      <w:proofErr w:type="spellStart"/>
      <w:r>
        <w:rPr>
          <w:rFonts w:ascii="Times New Roman" w:eastAsia="Times New Roman" w:hAnsi="Times New Roman" w:cs="Times New Roman"/>
          <w:sz w:val="24"/>
          <w:szCs w:val="24"/>
        </w:rPr>
        <w:t>Abegunrin</w:t>
      </w:r>
      <w:proofErr w:type="spellEnd"/>
      <w:r>
        <w:rPr>
          <w:rFonts w:ascii="Times New Roman" w:eastAsia="Times New Roman" w:hAnsi="Times New Roman" w:cs="Times New Roman"/>
          <w:sz w:val="24"/>
          <w:szCs w:val="24"/>
        </w:rPr>
        <w:t xml:space="preserve">, O. O., Adebayo, A. S., &amp; </w:t>
      </w:r>
      <w:proofErr w:type="spellStart"/>
      <w:r>
        <w:rPr>
          <w:rFonts w:ascii="Times New Roman" w:eastAsia="Times New Roman" w:hAnsi="Times New Roman" w:cs="Times New Roman"/>
          <w:sz w:val="24"/>
          <w:szCs w:val="24"/>
        </w:rPr>
        <w:t>Adedipe</w:t>
      </w:r>
      <w:proofErr w:type="spellEnd"/>
      <w:r>
        <w:rPr>
          <w:rFonts w:ascii="Times New Roman" w:eastAsia="Times New Roman" w:hAnsi="Times New Roman" w:cs="Times New Roman"/>
          <w:sz w:val="24"/>
          <w:szCs w:val="24"/>
        </w:rPr>
        <w:t xml:space="preserve">, J. O. (2021). Assessment of timber resource exploitation in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Osun State, Nigeria: Implication for sustainable forestry. </w:t>
      </w:r>
      <w:r>
        <w:rPr>
          <w:rFonts w:ascii="Times New Roman" w:eastAsia="Times New Roman" w:hAnsi="Times New Roman" w:cs="Times New Roman"/>
          <w:i/>
          <w:iCs/>
          <w:sz w:val="24"/>
          <w:szCs w:val="24"/>
        </w:rPr>
        <w:t>Journal of Applied Sciences and Environmental Management, 25</w:t>
      </w:r>
      <w:r>
        <w:rPr>
          <w:rFonts w:ascii="Times New Roman" w:eastAsia="Times New Roman" w:hAnsi="Times New Roman" w:cs="Times New Roman"/>
          <w:sz w:val="24"/>
          <w:szCs w:val="24"/>
        </w:rPr>
        <w:t>(8). https://doi.org/10.4314/jasem.v25i8.3</w:t>
      </w:r>
    </w:p>
    <w:p w14:paraId="52EE7B53" w14:textId="15DA1ECA" w:rsidR="007E444E" w:rsidRP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L. N., </w:t>
      </w:r>
      <w:proofErr w:type="spellStart"/>
      <w:r>
        <w:rPr>
          <w:rFonts w:ascii="Times New Roman" w:eastAsia="Times New Roman" w:hAnsi="Times New Roman" w:cs="Times New Roman"/>
          <w:sz w:val="24"/>
          <w:szCs w:val="24"/>
        </w:rPr>
        <w:t>Ancha</w:t>
      </w:r>
      <w:proofErr w:type="spellEnd"/>
      <w:r>
        <w:rPr>
          <w:rFonts w:ascii="Times New Roman" w:eastAsia="Times New Roman" w:hAnsi="Times New Roman" w:cs="Times New Roman"/>
          <w:sz w:val="24"/>
          <w:szCs w:val="24"/>
        </w:rPr>
        <w:t xml:space="preserve">, P. U., &amp; Jacob, D. O. (2022). Analysis of timber marketing in Lokoja metropolis,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State, Nigeria. </w:t>
      </w:r>
      <w:r>
        <w:rPr>
          <w:rFonts w:ascii="Times New Roman" w:eastAsia="Times New Roman" w:hAnsi="Times New Roman" w:cs="Times New Roman"/>
          <w:i/>
          <w:iCs/>
          <w:sz w:val="24"/>
          <w:szCs w:val="24"/>
        </w:rPr>
        <w:t>Asian Journal of Economics, Business and Accounting, 22</w:t>
      </w:r>
      <w:r>
        <w:rPr>
          <w:rFonts w:ascii="Times New Roman" w:eastAsia="Times New Roman" w:hAnsi="Times New Roman" w:cs="Times New Roman"/>
          <w:sz w:val="24"/>
          <w:szCs w:val="24"/>
        </w:rPr>
        <w:t>(13), 59–70. https://doi.org/10.9734/ajeba/2022/v22i1330617</w:t>
      </w:r>
      <w:r>
        <w:t>.</w:t>
      </w:r>
    </w:p>
    <w:p w14:paraId="798909DB" w14:textId="77777777" w:rsidR="007E444E" w:rsidRPr="00EF7ED2" w:rsidRDefault="007E444E" w:rsidP="00BA34E2">
      <w:pPr>
        <w:spacing w:line="480" w:lineRule="auto"/>
        <w:jc w:val="both"/>
        <w:rPr>
          <w:rFonts w:ascii="Times New Roman" w:hAnsi="Times New Roman" w:cs="Times New Roman"/>
          <w:sz w:val="24"/>
          <w:szCs w:val="24"/>
          <w:lang w:val="en-GB"/>
        </w:rPr>
      </w:pPr>
    </w:p>
    <w:sectPr w:rsidR="007E444E" w:rsidRPr="00EF7ED2" w:rsidSect="007E444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AAC6B47"/>
    <w:multiLevelType w:val="hybridMultilevel"/>
    <w:tmpl w:val="A52C38F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D471C3"/>
    <w:multiLevelType w:val="hybridMultilevel"/>
    <w:tmpl w:val="117E8422"/>
    <w:lvl w:ilvl="0" w:tplc="AAC6E7B0">
      <w:start w:val="1"/>
      <w:numFmt w:val="bullet"/>
      <w:lvlText w:val="-"/>
      <w:lvlJc w:val="left"/>
      <w:pPr>
        <w:ind w:left="1020" w:hanging="500"/>
      </w:pPr>
      <w:rPr>
        <w:rFonts w:ascii="Times New Roman" w:eastAsia="Times New Roman" w:hAnsi="Times New Roman" w:cs="Times New Roman"/>
        <w:sz w:val="24"/>
        <w:szCs w:val="24"/>
      </w:rPr>
    </w:lvl>
    <w:lvl w:ilvl="1" w:tplc="F422715C">
      <w:numFmt w:val="decimal"/>
      <w:lvlText w:val=""/>
      <w:lvlJc w:val="left"/>
    </w:lvl>
    <w:lvl w:ilvl="2" w:tplc="4798FF46">
      <w:numFmt w:val="decimal"/>
      <w:lvlText w:val=""/>
      <w:lvlJc w:val="left"/>
    </w:lvl>
    <w:lvl w:ilvl="3" w:tplc="ACE8F478">
      <w:numFmt w:val="decimal"/>
      <w:lvlText w:val=""/>
      <w:lvlJc w:val="left"/>
    </w:lvl>
    <w:lvl w:ilvl="4" w:tplc="692E7606">
      <w:numFmt w:val="decimal"/>
      <w:lvlText w:val=""/>
      <w:lvlJc w:val="left"/>
    </w:lvl>
    <w:lvl w:ilvl="5" w:tplc="41884DB6">
      <w:numFmt w:val="decimal"/>
      <w:lvlText w:val=""/>
      <w:lvlJc w:val="left"/>
    </w:lvl>
    <w:lvl w:ilvl="6" w:tplc="A2C037DE">
      <w:numFmt w:val="decimal"/>
      <w:lvlText w:val=""/>
      <w:lvlJc w:val="left"/>
    </w:lvl>
    <w:lvl w:ilvl="7" w:tplc="AA1471FC">
      <w:numFmt w:val="decimal"/>
      <w:lvlText w:val=""/>
      <w:lvlJc w:val="left"/>
    </w:lvl>
    <w:lvl w:ilvl="8" w:tplc="678610DA">
      <w:numFmt w:val="decimal"/>
      <w:lvlText w:val=""/>
      <w:lvlJc w:val="left"/>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C294F1C"/>
    <w:rsid w:val="00170AE5"/>
    <w:rsid w:val="007E444E"/>
    <w:rsid w:val="00BA34E2"/>
    <w:rsid w:val="00E953A4"/>
    <w:rsid w:val="00EF7ED2"/>
    <w:rsid w:val="2C294F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48672D"/>
  <w15:docId w15:val="{34A82BF1-DCD2-49F0-A010-58C2F436D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qFormat/>
    <w:rsid w:val="007E444E"/>
    <w:rPr>
      <w:rFonts w:ascii="Times New Roman" w:eastAsia="Times New Roman" w:hAnsi="Times New Roman" w:cs="Times New Roman"/>
      <w:sz w:val="24"/>
      <w:szCs w:val="24"/>
    </w:rPr>
  </w:style>
  <w:style w:type="paragraph" w:styleId="NormalWeb">
    <w:name w:val="Normal (Web)"/>
    <w:basedOn w:val="Normal"/>
    <w:uiPriority w:val="99"/>
    <w:unhideWhenUsed/>
    <w:rsid w:val="007E444E"/>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891963">
      <w:bodyDiv w:val="1"/>
      <w:marLeft w:val="0"/>
      <w:marRight w:val="0"/>
      <w:marTop w:val="0"/>
      <w:marBottom w:val="0"/>
      <w:divBdr>
        <w:top w:val="none" w:sz="0" w:space="0" w:color="auto"/>
        <w:left w:val="none" w:sz="0" w:space="0" w:color="auto"/>
        <w:bottom w:val="none" w:sz="0" w:space="0" w:color="auto"/>
        <w:right w:val="none" w:sz="0" w:space="0" w:color="auto"/>
      </w:divBdr>
    </w:div>
    <w:div w:id="11544447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16</Pages>
  <Words>4211</Words>
  <Characters>24009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adeoye</dc:creator>
  <cp:lastModifiedBy>user</cp:lastModifiedBy>
  <cp:revision>2</cp:revision>
  <dcterms:created xsi:type="dcterms:W3CDTF">2026-10-01T23:57:00Z</dcterms:created>
  <dcterms:modified xsi:type="dcterms:W3CDTF">2026-10-04T01:13:00Z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D2070A02DA3445DE849186C1165237F3_11</vt:lpwstr>
  </property>
</Properties>
</file>