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63743" w14:textId="06F83823" w:rsidR="000D7E72" w:rsidRDefault="002F1E14" w:rsidP="002F1E14">
      <w:pPr>
        <w:pStyle w:val="Heading1"/>
      </w:pPr>
      <w:r>
        <w:t>Position paper:</w:t>
      </w:r>
    </w:p>
    <w:p w14:paraId="1B98F8CC" w14:textId="086A5866" w:rsidR="002F1E14" w:rsidRDefault="002F1E14" w:rsidP="00F073AD">
      <w:r>
        <w:t>To what extent is CEFR appropriate as an indicator of readability and actionability of Dutch municipal letters, and what alternative metrics better reflect real comprehension?</w:t>
      </w:r>
    </w:p>
    <w:p w14:paraId="740C8D0C" w14:textId="77777777" w:rsidR="002F1E14" w:rsidRDefault="002F1E14" w:rsidP="00F073AD"/>
    <w:p w14:paraId="0BBD859D" w14:textId="110E6D0B" w:rsidR="002F1E14" w:rsidRDefault="002F1E14">
      <w:r>
        <w:t>Is automated text simplification for municipal communication valid if there is no reliable or context-sensitive metric to guide how and when rewriting should occur?</w:t>
      </w:r>
    </w:p>
    <w:p w14:paraId="0A23F79C" w14:textId="59F7AF19" w:rsidR="002F1E14" w:rsidRDefault="002F1E14" w:rsidP="002F1E14">
      <w:pPr>
        <w:pStyle w:val="Heading1"/>
      </w:pPr>
      <w:r>
        <w:t>Ethical analysis:</w:t>
      </w:r>
    </w:p>
    <w:p w14:paraId="1D002A86" w14:textId="76E9F8A8" w:rsidR="002F1E14" w:rsidRDefault="002F1E14" w:rsidP="00F073AD">
      <w:r>
        <w:t>Does optimizing Dutch municipal letters for simplified language risk contributing to a long-term degradation of Dutch linguistic richness and precision?</w:t>
      </w:r>
    </w:p>
    <w:p w14:paraId="4A57A3C6" w14:textId="77777777" w:rsidR="002F1E14" w:rsidRDefault="002F1E14" w:rsidP="00F073AD"/>
    <w:p w14:paraId="4DC6BBA8" w14:textId="0E053A03" w:rsidR="002F1E14" w:rsidRDefault="002F1E14" w:rsidP="00F073AD">
      <w:r>
        <w:t>Does the use of AI rewriting unintentionally reinforce lower language standards and accelerate the displacement of Dutch by English in administrative and public language domains?</w:t>
      </w:r>
    </w:p>
    <w:p w14:paraId="6AF75DD0" w14:textId="77777777" w:rsidR="002F1E14" w:rsidRDefault="002F1E14" w:rsidP="00F073AD"/>
    <w:p w14:paraId="0245F0C2" w14:textId="78C2BD93" w:rsidR="002F1E14" w:rsidRDefault="002F1E14" w:rsidP="00F073AD">
      <w:r>
        <w:t>Does oversimplification of civic language reduce civic empowerment by lowering exposure to complex institutional vocabulary that citizens may need to function in society?</w:t>
      </w:r>
    </w:p>
    <w:p w14:paraId="7766C0FD" w14:textId="77777777" w:rsidR="002F1E14" w:rsidRDefault="002F1E14" w:rsidP="00F073AD"/>
    <w:p w14:paraId="1830B6E9" w14:textId="77777777" w:rsidR="002F1E14" w:rsidRDefault="002F1E14" w:rsidP="00F073AD">
      <w:r w:rsidRPr="002F1E14">
        <w:t>Do readability-based text adaptations create unequal accessibility for different language profiles, such as native but low literacy readers vs highly literate non-native speakers?</w:t>
      </w:r>
    </w:p>
    <w:p w14:paraId="4BAB2038" w14:textId="77777777" w:rsidR="002F1E14" w:rsidRDefault="002F1E14" w:rsidP="00F073AD"/>
    <w:p w14:paraId="629FBB69" w14:textId="0A009B26" w:rsidR="002F1E14" w:rsidRDefault="002F1E14" w:rsidP="00F073AD">
      <w:r w:rsidRPr="002F1E14">
        <w:t>Should municipalities be ethically required to disclose when and how AI rewriting processes modify original bureaucratic text before communicating with citizens?</w:t>
      </w:r>
    </w:p>
    <w:p w14:paraId="54D77010" w14:textId="77777777" w:rsidR="00CE351E" w:rsidRDefault="00CE351E" w:rsidP="00F073AD"/>
    <w:p w14:paraId="6EEEDF2E" w14:textId="42FB19A0" w:rsidR="00CE351E" w:rsidRDefault="00CE351E" w:rsidP="00F073AD">
      <w:r>
        <w:t>Does AI-driven simplification of municipal letters affect different citizen groups unequally, for example low-literacy readers, high-literacy readers, and readers who rely on digital tools to understand formal language</w:t>
      </w:r>
      <w:r>
        <w:t>?</w:t>
      </w:r>
    </w:p>
    <w:p w14:paraId="0D88E887" w14:textId="77777777" w:rsidR="00CE351E" w:rsidRDefault="00CE351E" w:rsidP="00F073AD"/>
    <w:p w14:paraId="267ECEFD" w14:textId="35F2467D" w:rsidR="00CE351E" w:rsidRDefault="00CE351E" w:rsidP="00F073AD">
      <w:r>
        <w:lastRenderedPageBreak/>
        <w:t>Do LLM-based rewriting systems reinforce existing language patterns and biases in public communication in a way that accelerates the narrowing of linguistic diversity and complexity in Dutch institutional language?</w:t>
      </w:r>
    </w:p>
    <w:p w14:paraId="30DEBA02" w14:textId="77777777" w:rsidR="00CE351E" w:rsidRDefault="00CE351E" w:rsidP="00F073AD"/>
    <w:p w14:paraId="7515F77C" w14:textId="4D259871" w:rsidR="00CE351E" w:rsidRDefault="00CE351E" w:rsidP="00F073AD">
      <w:r>
        <w:t>Is AI rewriting of municipal communication especially vulnerable to model drift due to the rapid evolution of Dutch language usage, and what risks does this pose for accuracy, consistency, and linguistic legitimacy over time?</w:t>
      </w:r>
    </w:p>
    <w:sectPr w:rsidR="00CE35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E14"/>
    <w:rsid w:val="000D7E72"/>
    <w:rsid w:val="002F1E14"/>
    <w:rsid w:val="00483EE5"/>
    <w:rsid w:val="006E10B4"/>
    <w:rsid w:val="00B22069"/>
    <w:rsid w:val="00B47F3F"/>
    <w:rsid w:val="00B65DC6"/>
    <w:rsid w:val="00C35504"/>
    <w:rsid w:val="00C9308F"/>
    <w:rsid w:val="00CE351E"/>
    <w:rsid w:val="00E842DD"/>
    <w:rsid w:val="00F073AD"/>
    <w:rsid w:val="00F10C76"/>
    <w:rsid w:val="00FD04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433834"/>
  <w15:chartTrackingRefBased/>
  <w15:docId w15:val="{28A1BBC5-E99E-1342-BA0E-142EA890F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E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1E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E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E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E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E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E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E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E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E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1E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E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E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E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E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E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E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E14"/>
    <w:rPr>
      <w:rFonts w:eastAsiaTheme="majorEastAsia" w:cstheme="majorBidi"/>
      <w:color w:val="272727" w:themeColor="text1" w:themeTint="D8"/>
    </w:rPr>
  </w:style>
  <w:style w:type="paragraph" w:styleId="Title">
    <w:name w:val="Title"/>
    <w:basedOn w:val="Normal"/>
    <w:next w:val="Normal"/>
    <w:link w:val="TitleChar"/>
    <w:uiPriority w:val="10"/>
    <w:qFormat/>
    <w:rsid w:val="002F1E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E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E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E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E14"/>
    <w:pPr>
      <w:spacing w:before="160"/>
      <w:jc w:val="center"/>
    </w:pPr>
    <w:rPr>
      <w:i/>
      <w:iCs/>
      <w:color w:val="404040" w:themeColor="text1" w:themeTint="BF"/>
    </w:rPr>
  </w:style>
  <w:style w:type="character" w:customStyle="1" w:styleId="QuoteChar">
    <w:name w:val="Quote Char"/>
    <w:basedOn w:val="DefaultParagraphFont"/>
    <w:link w:val="Quote"/>
    <w:uiPriority w:val="29"/>
    <w:rsid w:val="002F1E14"/>
    <w:rPr>
      <w:i/>
      <w:iCs/>
      <w:color w:val="404040" w:themeColor="text1" w:themeTint="BF"/>
    </w:rPr>
  </w:style>
  <w:style w:type="paragraph" w:styleId="ListParagraph">
    <w:name w:val="List Paragraph"/>
    <w:basedOn w:val="Normal"/>
    <w:uiPriority w:val="34"/>
    <w:qFormat/>
    <w:rsid w:val="002F1E14"/>
    <w:pPr>
      <w:ind w:left="720"/>
      <w:contextualSpacing/>
    </w:pPr>
  </w:style>
  <w:style w:type="character" w:styleId="IntenseEmphasis">
    <w:name w:val="Intense Emphasis"/>
    <w:basedOn w:val="DefaultParagraphFont"/>
    <w:uiPriority w:val="21"/>
    <w:qFormat/>
    <w:rsid w:val="002F1E14"/>
    <w:rPr>
      <w:i/>
      <w:iCs/>
      <w:color w:val="0F4761" w:themeColor="accent1" w:themeShade="BF"/>
    </w:rPr>
  </w:style>
  <w:style w:type="paragraph" w:styleId="IntenseQuote">
    <w:name w:val="Intense Quote"/>
    <w:basedOn w:val="Normal"/>
    <w:next w:val="Normal"/>
    <w:link w:val="IntenseQuoteChar"/>
    <w:uiPriority w:val="30"/>
    <w:qFormat/>
    <w:rsid w:val="002F1E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E14"/>
    <w:rPr>
      <w:i/>
      <w:iCs/>
      <w:color w:val="0F4761" w:themeColor="accent1" w:themeShade="BF"/>
    </w:rPr>
  </w:style>
  <w:style w:type="character" w:styleId="IntenseReference">
    <w:name w:val="Intense Reference"/>
    <w:basedOn w:val="DefaultParagraphFont"/>
    <w:uiPriority w:val="32"/>
    <w:qFormat/>
    <w:rsid w:val="002F1E14"/>
    <w:rPr>
      <w:b/>
      <w:bCs/>
      <w:smallCaps/>
      <w:color w:val="0F4761" w:themeColor="accent1" w:themeShade="BF"/>
      <w:spacing w:val="5"/>
    </w:rPr>
  </w:style>
  <w:style w:type="paragraph" w:styleId="NormalWeb">
    <w:name w:val="Normal (Web)"/>
    <w:basedOn w:val="Normal"/>
    <w:uiPriority w:val="99"/>
    <w:semiHidden/>
    <w:unhideWhenUsed/>
    <w:rsid w:val="002F1E1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281</Words>
  <Characters>1608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van der Velde</dc:creator>
  <cp:keywords/>
  <dc:description/>
  <cp:lastModifiedBy>Frank van der Velde</cp:lastModifiedBy>
  <cp:revision>4</cp:revision>
  <dcterms:created xsi:type="dcterms:W3CDTF">2025-11-24T08:23:00Z</dcterms:created>
  <dcterms:modified xsi:type="dcterms:W3CDTF">2025-11-24T10:43:00Z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1113265-c559-4850-9a4d-5c092dbd21ac_Enabled">
    <vt:lpwstr>true</vt:lpwstr>
  </property>
  <property fmtid="{D5CDD505-2E9C-101B-9397-08002B2CF9AE}" pid="3" name="MSIP_Label_a1113265-c559-4850-9a4d-5c092dbd21ac_SetDate">
    <vt:lpwstr>2025-11-24T10:39:32Z</vt:lpwstr>
  </property>
  <property fmtid="{D5CDD505-2E9C-101B-9397-08002B2CF9AE}" pid="4" name="MSIP_Label_a1113265-c559-4850-9a4d-5c092dbd21ac_Method">
    <vt:lpwstr>Standard</vt:lpwstr>
  </property>
  <property fmtid="{D5CDD505-2E9C-101B-9397-08002B2CF9AE}" pid="5" name="MSIP_Label_a1113265-c559-4850-9a4d-5c092dbd21ac_Name">
    <vt:lpwstr>Internal Use</vt:lpwstr>
  </property>
  <property fmtid="{D5CDD505-2E9C-101B-9397-08002B2CF9AE}" pid="6" name="MSIP_Label_a1113265-c559-4850-9a4d-5c092dbd21ac_SiteId">
    <vt:lpwstr>a6b169f1-592b-4329-8f33-8db8903003c7</vt:lpwstr>
  </property>
  <property fmtid="{D5CDD505-2E9C-101B-9397-08002B2CF9AE}" pid="7" name="MSIP_Label_a1113265-c559-4850-9a4d-5c092dbd21ac_ActionId">
    <vt:lpwstr>7e80f52c-fecd-4509-9bd8-7b9a4392a422</vt:lpwstr>
  </property>
  <property fmtid="{D5CDD505-2E9C-101B-9397-08002B2CF9AE}" pid="8" name="MSIP_Label_a1113265-c559-4850-9a4d-5c092dbd21ac_ContentBits">
    <vt:lpwstr>0</vt:lpwstr>
  </property>
  <property fmtid="{D5CDD505-2E9C-101B-9397-08002B2CF9AE}" pid="9" name="MSIP_Label_a1113265-c559-4850-9a4d-5c092dbd21ac_Tag">
    <vt:lpwstr>50, 3, 0, 1</vt:lpwstr>
  </property>
</Properties>
</file>