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毕业总结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于</w:t>
      </w:r>
      <w:r>
        <w:rPr>
          <w:rFonts w:hint="default"/>
          <w:lang w:eastAsia="zh-Hans"/>
        </w:rPr>
        <w:t>2021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日开营的前端训练营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为我带来了很多帮助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这次训练营winter老师从浏览器原理入手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讲述了从代码到Dom树最后到渲染呈现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全程都带着我们写代码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我亲眼见证了自己的toy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browser的诞生到运转起来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对浏览器的运转原理有了新的理解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winter老师带我们重学了JavaScript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从浏览器如何</w:t>
      </w:r>
      <w:bookmarkStart w:id="0" w:name="_GoBack"/>
      <w:bookmarkEnd w:id="0"/>
      <w:r>
        <w:rPr>
          <w:rFonts w:hint="eastAsia"/>
          <w:lang w:val="en-US" w:eastAsia="zh-Hans"/>
        </w:rPr>
        <w:t>解析JavaScript入手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一步一步实现了补全基本类型和类型转换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语句块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作用域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调用函数以及定义函数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加深了我对JavaScript的理解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原来我只会用JavaScript进行响应事件的处理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现在我更加善于使用JavaScript了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winter老师讲述了如何自定义组件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从让四幅猫猫图滚动起来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到可以用鼠标控制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最后再到手势控制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之后又进行了各种调试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全面的模拟了自定义组件的开发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让我在处理前端需求时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能够更加高效的去写自己的自定义组件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最后两周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winter老师讲述了一些封装和检查的工具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比如如何让代码更加健壮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更加规范的工具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和如何将代码部署到服务器上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未来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我还要学习自学模块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对于一个在校大学生来说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我这次不光学到了实战化的前端开发规程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也见到了各位行业内的大佬的各种经验分享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这次学习是极为充实的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我认为这次的训练营是很有意义的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对我技术提升也是很有帮助的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再次感谢winter老师和领教团队以及班主任的帮助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大家辛苦了</w:t>
      </w:r>
      <w:r>
        <w:rPr>
          <w:rFonts w:hint="default"/>
          <w:lang w:eastAsia="zh-Hans"/>
        </w:rPr>
        <w:t>！</w:t>
      </w: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jc w:val="righ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王若凡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</w:p>
    <w:p>
      <w:pPr>
        <w:jc w:val="righ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学号</w:t>
      </w:r>
      <w:r>
        <w:rPr>
          <w:rFonts w:hint="default"/>
          <w:lang w:eastAsia="zh-Hans"/>
        </w:rPr>
        <w:t>：G20210447120003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14DF"/>
    <w:rsid w:val="7FF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2021-11-28T11:57:00Z</dcterms:created>
  <dc:creator>frankwang</dc:creator>
  <cp:lastModifiedBy>frankwang</cp:lastModifiedBy>
  <dcterms:modified xsi:type="dcterms:W3CDTF">2021-11-28T12:19:38Z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