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955" w:rsidRDefault="004F2DFB" w:rsidP="004F2DFB">
      <w:pPr>
        <w:jc w:val="center"/>
        <w:rPr>
          <w:rFonts w:ascii="微软雅黑" w:eastAsia="微软雅黑" w:hAnsi="微软雅黑"/>
          <w:b/>
          <w:sz w:val="28"/>
          <w:szCs w:val="28"/>
        </w:rPr>
      </w:pPr>
      <w:proofErr w:type="spellStart"/>
      <w:r w:rsidRPr="004F2DFB">
        <w:rPr>
          <w:rFonts w:ascii="微软雅黑" w:eastAsia="微软雅黑" w:hAnsi="微软雅黑" w:hint="eastAsia"/>
          <w:b/>
          <w:sz w:val="28"/>
          <w:szCs w:val="28"/>
        </w:rPr>
        <w:t>Hago</w:t>
      </w:r>
      <w:proofErr w:type="spellEnd"/>
      <w:r w:rsidRPr="004F2DFB">
        <w:rPr>
          <w:rFonts w:ascii="微软雅黑" w:eastAsia="微软雅黑" w:hAnsi="微软雅黑"/>
          <w:b/>
          <w:sz w:val="28"/>
          <w:szCs w:val="28"/>
        </w:rPr>
        <w:t xml:space="preserve"> Lite广告配置方案</w:t>
      </w:r>
    </w:p>
    <w:p w:rsidR="004F2DFB" w:rsidRPr="00D07BE9" w:rsidRDefault="004F2DFB" w:rsidP="004F2DFB">
      <w:pPr>
        <w:jc w:val="left"/>
        <w:rPr>
          <w:rFonts w:ascii="微软雅黑" w:eastAsia="微软雅黑" w:hAnsi="微软雅黑"/>
          <w:b/>
          <w:szCs w:val="21"/>
        </w:rPr>
      </w:pPr>
      <w:r w:rsidRPr="00D07BE9">
        <w:rPr>
          <w:rFonts w:ascii="微软雅黑" w:eastAsia="微软雅黑" w:hAnsi="微软雅黑"/>
          <w:b/>
          <w:szCs w:val="21"/>
        </w:rPr>
        <w:t>需要重新申请的信息：</w:t>
      </w:r>
    </w:p>
    <w:p w:rsidR="004F2DFB" w:rsidRPr="004F2DFB" w:rsidRDefault="004F2DFB" w:rsidP="004F2DF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4F2DFB">
        <w:rPr>
          <w:rFonts w:ascii="微软雅黑" w:eastAsia="微软雅黑" w:hAnsi="微软雅黑" w:hint="eastAsia"/>
          <w:szCs w:val="21"/>
        </w:rPr>
        <w:t>第三</w:t>
      </w:r>
      <w:proofErr w:type="gramStart"/>
      <w:r w:rsidRPr="004F2DFB">
        <w:rPr>
          <w:rFonts w:ascii="微软雅黑" w:eastAsia="微软雅黑" w:hAnsi="微软雅黑" w:hint="eastAsia"/>
          <w:szCs w:val="21"/>
        </w:rPr>
        <w:t>方广告</w:t>
      </w:r>
      <w:proofErr w:type="gramEnd"/>
      <w:r w:rsidRPr="004F2DFB">
        <w:rPr>
          <w:rFonts w:ascii="微软雅黑" w:eastAsia="微软雅黑" w:hAnsi="微软雅黑" w:hint="eastAsia"/>
          <w:szCs w:val="21"/>
        </w:rPr>
        <w:t>平台应用I</w:t>
      </w:r>
      <w:r w:rsidRPr="004F2DFB">
        <w:rPr>
          <w:rFonts w:ascii="微软雅黑" w:eastAsia="微软雅黑" w:hAnsi="微软雅黑"/>
          <w:szCs w:val="21"/>
        </w:rPr>
        <w:t>D：</w:t>
      </w:r>
      <w:proofErr w:type="spellStart"/>
      <w:r w:rsidRPr="004F2DFB">
        <w:rPr>
          <w:rFonts w:ascii="微软雅黑" w:eastAsia="微软雅黑" w:hAnsi="微软雅黑" w:hint="eastAsia"/>
          <w:szCs w:val="21"/>
        </w:rPr>
        <w:t>Admob</w:t>
      </w:r>
      <w:proofErr w:type="spellEnd"/>
      <w:r w:rsidRPr="004F2DFB">
        <w:rPr>
          <w:rFonts w:ascii="微软雅黑" w:eastAsia="微软雅黑" w:hAnsi="微软雅黑" w:hint="eastAsia"/>
          <w:szCs w:val="21"/>
        </w:rPr>
        <w:t>，Facebook，</w:t>
      </w:r>
      <w:r w:rsidRPr="004F2DFB">
        <w:rPr>
          <w:rFonts w:ascii="微软雅黑" w:eastAsia="微软雅黑" w:hAnsi="微软雅黑"/>
          <w:szCs w:val="21"/>
        </w:rPr>
        <w:t>Unity；</w:t>
      </w:r>
    </w:p>
    <w:p w:rsidR="004F2DFB" w:rsidRPr="004F2DFB" w:rsidRDefault="004F2DFB" w:rsidP="004F2DF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4F2DFB">
        <w:rPr>
          <w:rFonts w:ascii="微软雅黑" w:eastAsia="微软雅黑" w:hAnsi="微软雅黑"/>
          <w:szCs w:val="21"/>
        </w:rPr>
        <w:t>第三</w:t>
      </w:r>
      <w:proofErr w:type="gramStart"/>
      <w:r w:rsidRPr="004F2DFB">
        <w:rPr>
          <w:rFonts w:ascii="微软雅黑" w:eastAsia="微软雅黑" w:hAnsi="微软雅黑"/>
          <w:szCs w:val="21"/>
        </w:rPr>
        <w:t>方广告</w:t>
      </w:r>
      <w:proofErr w:type="gramEnd"/>
      <w:r w:rsidRPr="004F2DFB">
        <w:rPr>
          <w:rFonts w:ascii="微软雅黑" w:eastAsia="微软雅黑" w:hAnsi="微软雅黑"/>
          <w:szCs w:val="21"/>
        </w:rPr>
        <w:t>平台广告</w:t>
      </w:r>
      <w:r w:rsidRPr="004F2DFB">
        <w:rPr>
          <w:rFonts w:ascii="微软雅黑" w:eastAsia="微软雅黑" w:hAnsi="微软雅黑" w:hint="eastAsia"/>
          <w:szCs w:val="21"/>
        </w:rPr>
        <w:t>I</w:t>
      </w:r>
      <w:r w:rsidRPr="004F2DFB">
        <w:rPr>
          <w:rFonts w:ascii="微软雅黑" w:eastAsia="微软雅黑" w:hAnsi="微软雅黑"/>
          <w:szCs w:val="21"/>
        </w:rPr>
        <w:t>D及其配置</w:t>
      </w:r>
      <w:r w:rsidR="00C9584F">
        <w:rPr>
          <w:rFonts w:ascii="微软雅黑" w:eastAsia="微软雅黑" w:hAnsi="微软雅黑"/>
          <w:szCs w:val="21"/>
        </w:rPr>
        <w:t>（包含游戏广告配置以及客户端兜底</w:t>
      </w:r>
      <w:r w:rsidR="00C9584F">
        <w:rPr>
          <w:rFonts w:ascii="微软雅黑" w:eastAsia="微软雅黑" w:hAnsi="微软雅黑" w:hint="eastAsia"/>
          <w:szCs w:val="21"/>
        </w:rPr>
        <w:t>I</w:t>
      </w:r>
      <w:r w:rsidR="00C9584F">
        <w:rPr>
          <w:rFonts w:ascii="微软雅黑" w:eastAsia="微软雅黑" w:hAnsi="微软雅黑"/>
          <w:szCs w:val="21"/>
        </w:rPr>
        <w:t>D）</w:t>
      </w:r>
      <w:r w:rsidRPr="004F2DFB">
        <w:rPr>
          <w:rFonts w:ascii="微软雅黑" w:eastAsia="微软雅黑" w:hAnsi="微软雅黑"/>
          <w:szCs w:val="21"/>
        </w:rPr>
        <w:t>。</w:t>
      </w:r>
    </w:p>
    <w:p w:rsidR="004F2DFB" w:rsidRPr="00D07BE9" w:rsidRDefault="004F2DFB" w:rsidP="004F2DFB">
      <w:pPr>
        <w:jc w:val="left"/>
        <w:rPr>
          <w:rFonts w:ascii="微软雅黑" w:eastAsia="微软雅黑" w:hAnsi="微软雅黑"/>
          <w:b/>
          <w:szCs w:val="21"/>
        </w:rPr>
      </w:pPr>
      <w:r w:rsidRPr="00D07BE9">
        <w:rPr>
          <w:rFonts w:ascii="微软雅黑" w:eastAsia="微软雅黑" w:hAnsi="微软雅黑" w:hint="eastAsia"/>
          <w:b/>
          <w:szCs w:val="21"/>
        </w:rPr>
        <w:t>具体方案：</w:t>
      </w:r>
    </w:p>
    <w:p w:rsidR="004F2DFB" w:rsidRDefault="004F2DFB" w:rsidP="004F2DFB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3C2E4E">
        <w:rPr>
          <w:rFonts w:ascii="微软雅黑" w:eastAsia="微软雅黑" w:hAnsi="微软雅黑" w:hint="eastAsia"/>
          <w:b/>
          <w:szCs w:val="21"/>
        </w:rPr>
        <w:t>提供</w:t>
      </w:r>
      <w:proofErr w:type="spellStart"/>
      <w:r w:rsidRPr="003C2E4E">
        <w:rPr>
          <w:rFonts w:ascii="微软雅黑" w:eastAsia="微软雅黑" w:hAnsi="微软雅黑" w:hint="eastAsia"/>
          <w:b/>
          <w:szCs w:val="21"/>
        </w:rPr>
        <w:t>Hago</w:t>
      </w:r>
      <w:proofErr w:type="spellEnd"/>
      <w:r w:rsidRPr="003C2E4E">
        <w:rPr>
          <w:rFonts w:ascii="微软雅黑" w:eastAsia="微软雅黑" w:hAnsi="微软雅黑"/>
          <w:b/>
          <w:szCs w:val="21"/>
        </w:rPr>
        <w:t xml:space="preserve"> Lite</w:t>
      </w:r>
      <w:proofErr w:type="gramStart"/>
      <w:r w:rsidRPr="003C2E4E">
        <w:rPr>
          <w:rFonts w:ascii="微软雅黑" w:eastAsia="微软雅黑" w:hAnsi="微软雅黑" w:hint="eastAsia"/>
          <w:b/>
          <w:szCs w:val="21"/>
        </w:rPr>
        <w:t>应用包名给</w:t>
      </w:r>
      <w:proofErr w:type="gramEnd"/>
      <w:r w:rsidRPr="003C2E4E">
        <w:rPr>
          <w:rFonts w:ascii="微软雅黑" w:eastAsia="微软雅黑" w:hAnsi="微软雅黑" w:hint="eastAsia"/>
          <w:b/>
          <w:szCs w:val="21"/>
        </w:rPr>
        <w:t>广告产品，在对应平台进行创建</w:t>
      </w:r>
      <w:proofErr w:type="spellStart"/>
      <w:r w:rsidRPr="003C2E4E">
        <w:rPr>
          <w:rFonts w:ascii="微软雅黑" w:eastAsia="微软雅黑" w:hAnsi="微软雅黑" w:hint="eastAsia"/>
          <w:b/>
          <w:szCs w:val="21"/>
        </w:rPr>
        <w:t>Hago</w:t>
      </w:r>
      <w:proofErr w:type="spellEnd"/>
      <w:r w:rsidRPr="003C2E4E">
        <w:rPr>
          <w:rFonts w:ascii="微软雅黑" w:eastAsia="微软雅黑" w:hAnsi="微软雅黑"/>
          <w:b/>
          <w:szCs w:val="21"/>
        </w:rPr>
        <w:t xml:space="preserve"> Lite，</w:t>
      </w:r>
      <w:r w:rsidR="003C2E4E">
        <w:rPr>
          <w:rFonts w:ascii="微软雅黑" w:eastAsia="微软雅黑" w:hAnsi="微软雅黑" w:hint="eastAsia"/>
          <w:b/>
          <w:szCs w:val="21"/>
        </w:rPr>
        <w:t>将对应的I</w:t>
      </w:r>
      <w:r w:rsidR="003C2E4E">
        <w:rPr>
          <w:rFonts w:ascii="微软雅黑" w:eastAsia="微软雅黑" w:hAnsi="微软雅黑"/>
          <w:b/>
          <w:szCs w:val="21"/>
        </w:rPr>
        <w:t>D</w:t>
      </w:r>
      <w:r w:rsidRPr="003C2E4E">
        <w:rPr>
          <w:rFonts w:ascii="微软雅黑" w:eastAsia="微软雅黑" w:hAnsi="微软雅黑"/>
          <w:b/>
          <w:szCs w:val="21"/>
        </w:rPr>
        <w:t>提供给研发进行修改；</w:t>
      </w:r>
    </w:p>
    <w:p w:rsidR="003C2E4E" w:rsidRPr="003C2E4E" w:rsidRDefault="003C2E4E" w:rsidP="004F2DFB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客户端兜底I</w:t>
      </w:r>
      <w:r>
        <w:rPr>
          <w:rFonts w:ascii="微软雅黑" w:eastAsia="微软雅黑" w:hAnsi="微软雅黑"/>
          <w:b/>
          <w:szCs w:val="21"/>
        </w:rPr>
        <w:t>D，</w:t>
      </w:r>
      <w:r>
        <w:rPr>
          <w:rFonts w:ascii="微软雅黑" w:eastAsia="微软雅黑" w:hAnsi="微软雅黑" w:hint="eastAsia"/>
          <w:b/>
          <w:szCs w:val="21"/>
        </w:rPr>
        <w:t>参照</w:t>
      </w:r>
      <w:proofErr w:type="spellStart"/>
      <w:r>
        <w:rPr>
          <w:rFonts w:ascii="微软雅黑" w:eastAsia="微软雅黑" w:hAnsi="微软雅黑" w:hint="eastAsia"/>
          <w:b/>
          <w:szCs w:val="21"/>
        </w:rPr>
        <w:t>H</w:t>
      </w:r>
      <w:r>
        <w:rPr>
          <w:rFonts w:ascii="微软雅黑" w:eastAsia="微软雅黑" w:hAnsi="微软雅黑"/>
          <w:b/>
          <w:szCs w:val="21"/>
        </w:rPr>
        <w:t>ago</w:t>
      </w:r>
      <w:proofErr w:type="spellEnd"/>
      <w:r>
        <w:rPr>
          <w:rFonts w:ascii="微软雅黑" w:eastAsia="微软雅黑" w:hAnsi="微软雅黑"/>
          <w:b/>
          <w:szCs w:val="21"/>
        </w:rPr>
        <w:t>，</w:t>
      </w:r>
      <w:r>
        <w:rPr>
          <w:rFonts w:ascii="微软雅黑" w:eastAsia="微软雅黑" w:hAnsi="微软雅黑" w:hint="eastAsia"/>
          <w:b/>
          <w:szCs w:val="21"/>
        </w:rPr>
        <w:t>需要在客户端添加</w:t>
      </w:r>
      <w:proofErr w:type="spellStart"/>
      <w:r>
        <w:rPr>
          <w:rFonts w:ascii="微软雅黑" w:eastAsia="微软雅黑" w:hAnsi="微软雅黑" w:hint="eastAsia"/>
          <w:b/>
          <w:szCs w:val="21"/>
        </w:rPr>
        <w:t>admob</w:t>
      </w:r>
      <w:proofErr w:type="spellEnd"/>
      <w:r>
        <w:rPr>
          <w:rFonts w:ascii="微软雅黑" w:eastAsia="微软雅黑" w:hAnsi="微软雅黑" w:hint="eastAsia"/>
          <w:b/>
          <w:szCs w:val="21"/>
        </w:rPr>
        <w:t>、</w:t>
      </w:r>
      <w:proofErr w:type="spellStart"/>
      <w:r>
        <w:rPr>
          <w:rFonts w:ascii="微软雅黑" w:eastAsia="微软雅黑" w:hAnsi="微软雅黑" w:hint="eastAsia"/>
          <w:b/>
          <w:szCs w:val="21"/>
        </w:rPr>
        <w:t>facebook</w:t>
      </w:r>
      <w:proofErr w:type="spellEnd"/>
      <w:r>
        <w:rPr>
          <w:rFonts w:ascii="微软雅黑" w:eastAsia="微软雅黑" w:hAnsi="微软雅黑" w:hint="eastAsia"/>
          <w:b/>
          <w:szCs w:val="21"/>
        </w:rPr>
        <w:t>、unity的兜底I</w:t>
      </w:r>
      <w:r>
        <w:rPr>
          <w:rFonts w:ascii="微软雅黑" w:eastAsia="微软雅黑" w:hAnsi="微软雅黑"/>
          <w:b/>
          <w:szCs w:val="21"/>
        </w:rPr>
        <w:t>D，</w:t>
      </w:r>
      <w:r w:rsidR="00FD0DA3">
        <w:rPr>
          <w:rFonts w:ascii="微软雅黑" w:eastAsia="微软雅黑" w:hAnsi="微软雅黑" w:hint="eastAsia"/>
          <w:b/>
          <w:szCs w:val="21"/>
        </w:rPr>
        <w:t>填充至</w:t>
      </w:r>
      <w:proofErr w:type="spellStart"/>
      <w:r w:rsidR="00FD0DA3">
        <w:rPr>
          <w:rFonts w:ascii="微软雅黑" w:eastAsia="微软雅黑" w:hAnsi="微软雅黑"/>
          <w:b/>
          <w:szCs w:val="21"/>
        </w:rPr>
        <w:t>Hago</w:t>
      </w:r>
      <w:proofErr w:type="spellEnd"/>
      <w:r w:rsidR="00FD0DA3">
        <w:rPr>
          <w:rFonts w:ascii="微软雅黑" w:eastAsia="微软雅黑" w:hAnsi="微软雅黑"/>
          <w:b/>
          <w:szCs w:val="21"/>
        </w:rPr>
        <w:t xml:space="preserve"> L</w:t>
      </w:r>
      <w:r w:rsidR="00FD0DA3">
        <w:rPr>
          <w:rFonts w:ascii="微软雅黑" w:eastAsia="微软雅黑" w:hAnsi="微软雅黑" w:hint="eastAsia"/>
          <w:b/>
          <w:szCs w:val="21"/>
        </w:rPr>
        <w:t>ite</w:t>
      </w:r>
      <w:r>
        <w:rPr>
          <w:rFonts w:ascii="微软雅黑" w:eastAsia="微软雅黑" w:hAnsi="微软雅黑" w:hint="eastAsia"/>
          <w:b/>
          <w:szCs w:val="21"/>
        </w:rPr>
        <w:t>；</w:t>
      </w:r>
    </w:p>
    <w:p w:rsidR="004F2DFB" w:rsidRDefault="004F2DFB" w:rsidP="004F2DFB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D07BE9">
        <w:rPr>
          <w:rFonts w:ascii="微软雅黑" w:eastAsia="微软雅黑" w:hAnsi="微软雅黑"/>
          <w:b/>
          <w:szCs w:val="21"/>
        </w:rPr>
        <w:t>第三</w:t>
      </w:r>
      <w:proofErr w:type="gramStart"/>
      <w:r w:rsidRPr="00D07BE9">
        <w:rPr>
          <w:rFonts w:ascii="微软雅黑" w:eastAsia="微软雅黑" w:hAnsi="微软雅黑"/>
          <w:b/>
          <w:szCs w:val="21"/>
        </w:rPr>
        <w:t>方广告</w:t>
      </w:r>
      <w:proofErr w:type="gramEnd"/>
      <w:r w:rsidRPr="00D07BE9">
        <w:rPr>
          <w:rFonts w:ascii="微软雅黑" w:eastAsia="微软雅黑" w:hAnsi="微软雅黑"/>
          <w:b/>
          <w:szCs w:val="21"/>
        </w:rPr>
        <w:t>平台</w:t>
      </w:r>
      <w:r w:rsidRPr="00D07BE9">
        <w:rPr>
          <w:rFonts w:ascii="微软雅黑" w:eastAsia="微软雅黑" w:hAnsi="微软雅黑" w:hint="eastAsia"/>
          <w:b/>
          <w:szCs w:val="21"/>
        </w:rPr>
        <w:t>I</w:t>
      </w:r>
      <w:r w:rsidRPr="00D07BE9">
        <w:rPr>
          <w:rFonts w:ascii="微软雅黑" w:eastAsia="微软雅黑" w:hAnsi="微软雅黑"/>
          <w:b/>
          <w:szCs w:val="21"/>
        </w:rPr>
        <w:t>D及其配置：</w:t>
      </w:r>
    </w:p>
    <w:p w:rsidR="00BB1E63" w:rsidRPr="00DE6865" w:rsidRDefault="00BB1E63" w:rsidP="00DE6865">
      <w:pPr>
        <w:jc w:val="left"/>
        <w:rPr>
          <w:rFonts w:ascii="微软雅黑" w:eastAsia="微软雅黑" w:hAnsi="微软雅黑"/>
          <w:szCs w:val="21"/>
        </w:rPr>
      </w:pPr>
      <w:r w:rsidRPr="00DE6865">
        <w:rPr>
          <w:rFonts w:ascii="微软雅黑" w:eastAsia="微软雅黑" w:hAnsi="微软雅黑"/>
          <w:szCs w:val="21"/>
        </w:rPr>
        <w:t>在“用户过滤配置”中，增加app区分维度</w:t>
      </w:r>
    </w:p>
    <w:p w:rsidR="00BB1E63" w:rsidRDefault="00BB1E63" w:rsidP="00BB1E63">
      <w:pPr>
        <w:jc w:val="left"/>
        <w:rPr>
          <w:rFonts w:ascii="微软雅黑" w:eastAsia="微软雅黑" w:hAnsi="微软雅黑"/>
          <w:b/>
          <w:szCs w:val="21"/>
        </w:rPr>
      </w:pPr>
      <w:r>
        <w:rPr>
          <w:noProof/>
        </w:rPr>
        <w:drawing>
          <wp:inline distT="0" distB="0" distL="0" distR="0" wp14:anchorId="423A17C0" wp14:editId="124F5D5D">
            <wp:extent cx="6645910" cy="13671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63" w:rsidRDefault="00BB1E63" w:rsidP="00BB1E63">
      <w:pPr>
        <w:jc w:val="left"/>
        <w:rPr>
          <w:rFonts w:ascii="微软雅黑" w:eastAsia="微软雅黑" w:hAnsi="微软雅黑"/>
          <w:szCs w:val="21"/>
        </w:rPr>
      </w:pPr>
      <w:r w:rsidRPr="003C2E4E">
        <w:rPr>
          <w:rFonts w:ascii="微软雅黑" w:eastAsia="微软雅黑" w:hAnsi="微软雅黑" w:hint="eastAsia"/>
          <w:b/>
          <w:szCs w:val="21"/>
        </w:rPr>
        <w:t>新增维度：</w:t>
      </w:r>
      <w:r w:rsidRPr="00BB1E63">
        <w:rPr>
          <w:rFonts w:ascii="微软雅黑" w:eastAsia="微软雅黑" w:hAnsi="微软雅黑" w:hint="eastAsia"/>
          <w:szCs w:val="21"/>
        </w:rPr>
        <w:t>关联App</w:t>
      </w:r>
    </w:p>
    <w:p w:rsidR="00BB1E63" w:rsidRDefault="00BB1E63" w:rsidP="00BB1E63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配置下发时，需要对照请求的app包名，</w:t>
      </w:r>
      <w:proofErr w:type="gramStart"/>
      <w:r>
        <w:rPr>
          <w:rFonts w:ascii="微软雅黑" w:eastAsia="微软雅黑" w:hAnsi="微软雅黑" w:hint="eastAsia"/>
          <w:szCs w:val="21"/>
        </w:rPr>
        <w:t>包名对应</w:t>
      </w:r>
      <w:proofErr w:type="gramEnd"/>
      <w:r>
        <w:rPr>
          <w:rFonts w:ascii="微软雅黑" w:eastAsia="微软雅黑" w:hAnsi="微软雅黑" w:hint="eastAsia"/>
          <w:szCs w:val="21"/>
        </w:rPr>
        <w:t>时，下发该包名下的广告配置。</w:t>
      </w:r>
    </w:p>
    <w:p w:rsidR="00E07DD6" w:rsidRDefault="00E07DD6" w:rsidP="00BB1E63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2A9182F" wp14:editId="10DE324F">
            <wp:extent cx="2967355" cy="305143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2044" cy="30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63" w:rsidRDefault="00BB1E63" w:rsidP="00BB1E63">
      <w:pPr>
        <w:jc w:val="left"/>
        <w:rPr>
          <w:rFonts w:ascii="微软雅黑" w:eastAsia="微软雅黑" w:hAnsi="微软雅黑"/>
          <w:szCs w:val="21"/>
        </w:rPr>
      </w:pPr>
      <w:r w:rsidRPr="003C2E4E">
        <w:rPr>
          <w:rFonts w:ascii="微软雅黑" w:eastAsia="微软雅黑" w:hAnsi="微软雅黑" w:hint="eastAsia"/>
          <w:b/>
          <w:szCs w:val="21"/>
        </w:rPr>
        <w:t>后台选项：</w:t>
      </w:r>
      <w:r w:rsidR="00E07DD6">
        <w:rPr>
          <w:rFonts w:ascii="微软雅黑" w:eastAsia="微软雅黑" w:hAnsi="微软雅黑" w:hint="eastAsia"/>
          <w:szCs w:val="21"/>
        </w:rPr>
        <w:t>新增关联App</w:t>
      </w:r>
      <w:r w:rsidR="00E07DD6">
        <w:rPr>
          <w:rFonts w:ascii="微软雅黑" w:eastAsia="微软雅黑" w:hAnsi="微软雅黑"/>
          <w:szCs w:val="21"/>
        </w:rPr>
        <w:t>，</w:t>
      </w:r>
      <w:r w:rsidR="00E07DD6">
        <w:rPr>
          <w:rFonts w:ascii="微软雅黑" w:eastAsia="微软雅黑" w:hAnsi="微软雅黑" w:hint="eastAsia"/>
          <w:szCs w:val="21"/>
        </w:rPr>
        <w:t xml:space="preserve">选项为 </w:t>
      </w:r>
      <w:proofErr w:type="spellStart"/>
      <w:r w:rsidR="00E07DD6">
        <w:rPr>
          <w:rFonts w:ascii="微软雅黑" w:eastAsia="微软雅黑" w:hAnsi="微软雅黑"/>
          <w:szCs w:val="21"/>
        </w:rPr>
        <w:t>Hago</w:t>
      </w:r>
      <w:proofErr w:type="spellEnd"/>
      <w:r w:rsidR="00E07DD6">
        <w:rPr>
          <w:rFonts w:ascii="微软雅黑" w:eastAsia="微软雅黑" w:hAnsi="微软雅黑"/>
          <w:szCs w:val="21"/>
        </w:rPr>
        <w:t>，</w:t>
      </w:r>
      <w:proofErr w:type="spellStart"/>
      <w:r w:rsidR="00E07DD6">
        <w:rPr>
          <w:rFonts w:ascii="微软雅黑" w:eastAsia="微软雅黑" w:hAnsi="微软雅黑" w:hint="eastAsia"/>
          <w:szCs w:val="21"/>
        </w:rPr>
        <w:t>Hago</w:t>
      </w:r>
      <w:proofErr w:type="spellEnd"/>
      <w:r w:rsidR="00E07DD6">
        <w:rPr>
          <w:rFonts w:ascii="微软雅黑" w:eastAsia="微软雅黑" w:hAnsi="微软雅黑"/>
          <w:szCs w:val="21"/>
        </w:rPr>
        <w:t xml:space="preserve"> Lite。</w:t>
      </w:r>
    </w:p>
    <w:p w:rsidR="00BB1E63" w:rsidRPr="00BB1E63" w:rsidRDefault="00BB1E63" w:rsidP="00BB1E63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0C4DEE0A" wp14:editId="64E3DE9F">
            <wp:extent cx="2967487" cy="322834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8981" cy="324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63" w:rsidRPr="003C2E4E" w:rsidRDefault="003C2E4E" w:rsidP="003C2E4E">
      <w:pPr>
        <w:jc w:val="left"/>
        <w:rPr>
          <w:rFonts w:ascii="微软雅黑" w:eastAsia="微软雅黑" w:hAnsi="微软雅黑"/>
          <w:b/>
          <w:szCs w:val="21"/>
        </w:rPr>
      </w:pPr>
      <w:r w:rsidRPr="003C2E4E">
        <w:rPr>
          <w:rFonts w:ascii="微软雅黑" w:eastAsia="微软雅黑" w:hAnsi="微软雅黑" w:hint="eastAsia"/>
          <w:b/>
          <w:szCs w:val="21"/>
        </w:rPr>
        <w:t>待确认：在不改动</w:t>
      </w:r>
      <w:proofErr w:type="spellStart"/>
      <w:r w:rsidRPr="003C2E4E">
        <w:rPr>
          <w:rFonts w:ascii="微软雅黑" w:eastAsia="微软雅黑" w:hAnsi="微软雅黑" w:hint="eastAsia"/>
          <w:b/>
          <w:szCs w:val="21"/>
        </w:rPr>
        <w:t>H</w:t>
      </w:r>
      <w:r w:rsidRPr="003C2E4E">
        <w:rPr>
          <w:rFonts w:ascii="微软雅黑" w:eastAsia="微软雅黑" w:hAnsi="微软雅黑"/>
          <w:b/>
          <w:szCs w:val="21"/>
        </w:rPr>
        <w:t>ago</w:t>
      </w:r>
      <w:proofErr w:type="spellEnd"/>
      <w:r w:rsidRPr="003C2E4E">
        <w:rPr>
          <w:rFonts w:ascii="微软雅黑" w:eastAsia="微软雅黑" w:hAnsi="微软雅黑" w:hint="eastAsia"/>
          <w:b/>
          <w:szCs w:val="21"/>
        </w:rPr>
        <w:t>客户端前提下，现有的上报数据是否</w:t>
      </w:r>
      <w:proofErr w:type="gramStart"/>
      <w:r w:rsidRPr="003C2E4E">
        <w:rPr>
          <w:rFonts w:ascii="微软雅黑" w:eastAsia="微软雅黑" w:hAnsi="微软雅黑" w:hint="eastAsia"/>
          <w:b/>
          <w:szCs w:val="21"/>
        </w:rPr>
        <w:t>包含包名信息</w:t>
      </w:r>
      <w:proofErr w:type="gramEnd"/>
      <w:r w:rsidRPr="003C2E4E">
        <w:rPr>
          <w:rFonts w:ascii="微软雅黑" w:eastAsia="微软雅黑" w:hAnsi="微软雅黑" w:hint="eastAsia"/>
          <w:b/>
          <w:szCs w:val="21"/>
        </w:rPr>
        <w:t>？如否，是否有其他的独立标识可以与</w:t>
      </w:r>
      <w:proofErr w:type="spellStart"/>
      <w:r w:rsidRPr="003C2E4E">
        <w:rPr>
          <w:rFonts w:ascii="微软雅黑" w:eastAsia="微软雅黑" w:hAnsi="微软雅黑" w:hint="eastAsia"/>
          <w:b/>
          <w:szCs w:val="21"/>
        </w:rPr>
        <w:t>H</w:t>
      </w:r>
      <w:r w:rsidRPr="003C2E4E">
        <w:rPr>
          <w:rFonts w:ascii="微软雅黑" w:eastAsia="微软雅黑" w:hAnsi="微软雅黑"/>
          <w:b/>
          <w:szCs w:val="21"/>
        </w:rPr>
        <w:t>ago</w:t>
      </w:r>
      <w:proofErr w:type="spellEnd"/>
      <w:r w:rsidRPr="003C2E4E">
        <w:rPr>
          <w:rFonts w:ascii="微软雅黑" w:eastAsia="微软雅黑" w:hAnsi="微软雅黑"/>
          <w:b/>
          <w:szCs w:val="21"/>
        </w:rPr>
        <w:t xml:space="preserve"> l</w:t>
      </w:r>
      <w:r w:rsidRPr="003C2E4E">
        <w:rPr>
          <w:rFonts w:ascii="微软雅黑" w:eastAsia="微软雅黑" w:hAnsi="微软雅黑" w:hint="eastAsia"/>
          <w:b/>
          <w:szCs w:val="21"/>
        </w:rPr>
        <w:t>ite进行区分。</w:t>
      </w:r>
    </w:p>
    <w:p w:rsidR="003C2E4E" w:rsidRPr="003C2E4E" w:rsidRDefault="003C2E4E" w:rsidP="003C2E4E">
      <w:pPr>
        <w:jc w:val="left"/>
        <w:rPr>
          <w:rFonts w:ascii="微软雅黑" w:eastAsia="微软雅黑" w:hAnsi="微软雅黑"/>
          <w:b/>
          <w:szCs w:val="21"/>
        </w:rPr>
      </w:pPr>
      <w:r w:rsidRPr="003C2E4E">
        <w:rPr>
          <w:rFonts w:ascii="微软雅黑" w:eastAsia="微软雅黑" w:hAnsi="微软雅黑" w:hint="eastAsia"/>
          <w:b/>
          <w:szCs w:val="21"/>
        </w:rPr>
        <w:t>效果：</w:t>
      </w:r>
    </w:p>
    <w:p w:rsidR="003C2E4E" w:rsidRDefault="003C2E4E" w:rsidP="003C2E4E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改动最小，只涉及后端，广告配置时，需要由广告产品把控不同的广告组命名，并准确的添加到对应的</w:t>
      </w:r>
      <w:proofErr w:type="gramStart"/>
      <w:r>
        <w:rPr>
          <w:rFonts w:ascii="微软雅黑" w:eastAsia="微软雅黑" w:hAnsi="微软雅黑" w:hint="eastAsia"/>
          <w:szCs w:val="21"/>
        </w:rPr>
        <w:t>配置组</w:t>
      </w:r>
      <w:proofErr w:type="gramEnd"/>
      <w:r>
        <w:rPr>
          <w:rFonts w:ascii="微软雅黑" w:eastAsia="微软雅黑" w:hAnsi="微软雅黑" w:hint="eastAsia"/>
          <w:szCs w:val="21"/>
        </w:rPr>
        <w:t>上。</w:t>
      </w:r>
    </w:p>
    <w:p w:rsidR="003C2E4E" w:rsidRPr="003C2E4E" w:rsidRDefault="003C2E4E" w:rsidP="003C2E4E">
      <w:pPr>
        <w:jc w:val="left"/>
        <w:rPr>
          <w:rFonts w:ascii="微软雅黑" w:eastAsia="微软雅黑" w:hAnsi="微软雅黑"/>
          <w:szCs w:val="21"/>
        </w:rPr>
      </w:pPr>
      <w:r w:rsidRPr="003C2E4E">
        <w:rPr>
          <w:rFonts w:ascii="微软雅黑" w:eastAsia="微软雅黑" w:hAnsi="微软雅黑" w:hint="eastAsia"/>
          <w:b/>
          <w:szCs w:val="21"/>
        </w:rPr>
        <w:t>风险点：</w:t>
      </w:r>
      <w:proofErr w:type="spellStart"/>
      <w:r>
        <w:rPr>
          <w:rFonts w:ascii="微软雅黑" w:eastAsia="微软雅黑" w:hAnsi="微软雅黑" w:hint="eastAsia"/>
          <w:szCs w:val="21"/>
        </w:rPr>
        <w:t>Hago</w:t>
      </w:r>
      <w:proofErr w:type="spellEnd"/>
      <w:r>
        <w:rPr>
          <w:rFonts w:ascii="微软雅黑" w:eastAsia="微软雅黑" w:hAnsi="微软雅黑" w:hint="eastAsia"/>
          <w:szCs w:val="21"/>
        </w:rPr>
        <w:t>以及</w:t>
      </w:r>
      <w:proofErr w:type="spellStart"/>
      <w:r>
        <w:rPr>
          <w:rFonts w:ascii="微软雅黑" w:eastAsia="微软雅黑" w:hAnsi="微软雅黑" w:hint="eastAsia"/>
          <w:szCs w:val="21"/>
        </w:rPr>
        <w:t>H</w:t>
      </w:r>
      <w:r>
        <w:rPr>
          <w:rFonts w:ascii="微软雅黑" w:eastAsia="微软雅黑" w:hAnsi="微软雅黑"/>
          <w:szCs w:val="21"/>
        </w:rPr>
        <w:t>ago</w:t>
      </w:r>
      <w:proofErr w:type="spellEnd"/>
      <w:r>
        <w:rPr>
          <w:rFonts w:ascii="微软雅黑" w:eastAsia="微软雅黑" w:hAnsi="微软雅黑"/>
          <w:szCs w:val="21"/>
        </w:rPr>
        <w:t xml:space="preserve"> Lite</w:t>
      </w:r>
      <w:r>
        <w:rPr>
          <w:rFonts w:ascii="微软雅黑" w:eastAsia="微软雅黑" w:hAnsi="微软雅黑" w:hint="eastAsia"/>
          <w:szCs w:val="21"/>
        </w:rPr>
        <w:t>的配置混杂，广告</w:t>
      </w:r>
      <w:proofErr w:type="gramStart"/>
      <w:r>
        <w:rPr>
          <w:rFonts w:ascii="微软雅黑" w:eastAsia="微软雅黑" w:hAnsi="微软雅黑" w:hint="eastAsia"/>
          <w:szCs w:val="21"/>
        </w:rPr>
        <w:t>配置组数量</w:t>
      </w:r>
      <w:proofErr w:type="gramEnd"/>
      <w:r>
        <w:rPr>
          <w:rFonts w:ascii="微软雅黑" w:eastAsia="微软雅黑" w:hAnsi="微软雅黑" w:hint="eastAsia"/>
          <w:szCs w:val="21"/>
        </w:rPr>
        <w:t>翻倍，增加管理难度。</w:t>
      </w:r>
    </w:p>
    <w:p w:rsidR="003C2E4E" w:rsidRPr="003C2E4E" w:rsidRDefault="00BB1E63" w:rsidP="003C2E4E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szCs w:val="21"/>
        </w:rPr>
      </w:pPr>
      <w:bookmarkStart w:id="0" w:name="_GoBack"/>
      <w:bookmarkEnd w:id="0"/>
      <w:proofErr w:type="spellStart"/>
      <w:r w:rsidRPr="00BB1E63">
        <w:rPr>
          <w:rFonts w:ascii="微软雅黑" w:eastAsia="微软雅黑" w:hAnsi="微软雅黑"/>
          <w:b/>
          <w:szCs w:val="21"/>
        </w:rPr>
        <w:t>H</w:t>
      </w:r>
      <w:r w:rsidRPr="00BB1E63">
        <w:rPr>
          <w:rFonts w:ascii="微软雅黑" w:eastAsia="微软雅黑" w:hAnsi="微软雅黑" w:hint="eastAsia"/>
          <w:b/>
          <w:szCs w:val="21"/>
        </w:rPr>
        <w:t>ago</w:t>
      </w:r>
      <w:proofErr w:type="spellEnd"/>
      <w:r w:rsidRPr="00BB1E63">
        <w:rPr>
          <w:rFonts w:ascii="微软雅黑" w:eastAsia="微软雅黑" w:hAnsi="微软雅黑"/>
          <w:b/>
          <w:szCs w:val="21"/>
        </w:rPr>
        <w:t xml:space="preserve"> lite CP</w:t>
      </w:r>
      <w:r w:rsidR="003C2E4E">
        <w:rPr>
          <w:rFonts w:ascii="微软雅黑" w:eastAsia="微软雅黑" w:hAnsi="微软雅黑"/>
          <w:b/>
          <w:szCs w:val="21"/>
        </w:rPr>
        <w:t>数据同步</w:t>
      </w:r>
    </w:p>
    <w:p w:rsidR="00BB1E63" w:rsidRPr="00BB1E63" w:rsidRDefault="00FD0DA3" w:rsidP="00BB1E63">
      <w:pPr>
        <w:pStyle w:val="a3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需要新增</w:t>
      </w:r>
      <w:proofErr w:type="spellStart"/>
      <w:r>
        <w:rPr>
          <w:rFonts w:ascii="微软雅黑" w:eastAsia="微软雅黑" w:hAnsi="微软雅黑" w:hint="eastAsia"/>
          <w:szCs w:val="21"/>
        </w:rPr>
        <w:t>admob</w:t>
      </w:r>
      <w:proofErr w:type="spellEnd"/>
      <w:r>
        <w:rPr>
          <w:rFonts w:ascii="微软雅黑" w:eastAsia="微软雅黑" w:hAnsi="微软雅黑" w:hint="eastAsia"/>
          <w:szCs w:val="21"/>
        </w:rPr>
        <w:t>、</w:t>
      </w:r>
      <w:proofErr w:type="spellStart"/>
      <w:r>
        <w:rPr>
          <w:rFonts w:ascii="微软雅黑" w:eastAsia="微软雅黑" w:hAnsi="微软雅黑" w:hint="eastAsia"/>
          <w:szCs w:val="21"/>
        </w:rPr>
        <w:t>facebook</w:t>
      </w:r>
      <w:proofErr w:type="spellEnd"/>
      <w:r>
        <w:rPr>
          <w:rFonts w:ascii="微软雅黑" w:eastAsia="微软雅黑" w:hAnsi="微软雅黑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U</w:t>
      </w:r>
      <w:r>
        <w:rPr>
          <w:rFonts w:ascii="微软雅黑" w:eastAsia="微软雅黑" w:hAnsi="微软雅黑"/>
          <w:szCs w:val="21"/>
        </w:rPr>
        <w:t>nity</w:t>
      </w:r>
      <w:r>
        <w:rPr>
          <w:rFonts w:ascii="微软雅黑" w:eastAsia="微软雅黑" w:hAnsi="微软雅黑" w:hint="eastAsia"/>
          <w:szCs w:val="21"/>
        </w:rPr>
        <w:t>三个平台上</w:t>
      </w:r>
      <w:proofErr w:type="spellStart"/>
      <w:r>
        <w:rPr>
          <w:rFonts w:ascii="微软雅黑" w:eastAsia="微软雅黑" w:hAnsi="微软雅黑" w:hint="eastAsia"/>
          <w:szCs w:val="21"/>
        </w:rPr>
        <w:t>H</w:t>
      </w:r>
      <w:r>
        <w:rPr>
          <w:rFonts w:ascii="微软雅黑" w:eastAsia="微软雅黑" w:hAnsi="微软雅黑"/>
          <w:szCs w:val="21"/>
        </w:rPr>
        <w:t>ago</w:t>
      </w:r>
      <w:proofErr w:type="spellEnd"/>
      <w:r>
        <w:rPr>
          <w:rFonts w:ascii="微软雅黑" w:eastAsia="微软雅黑" w:hAnsi="微软雅黑"/>
          <w:szCs w:val="21"/>
        </w:rPr>
        <w:t xml:space="preserve"> Lite</w:t>
      </w:r>
      <w:r>
        <w:rPr>
          <w:rFonts w:ascii="微软雅黑" w:eastAsia="微软雅黑" w:hAnsi="微软雅黑" w:hint="eastAsia"/>
          <w:szCs w:val="21"/>
        </w:rPr>
        <w:t>的报表读取，并结合</w:t>
      </w:r>
      <w:proofErr w:type="spellStart"/>
      <w:r>
        <w:rPr>
          <w:rFonts w:ascii="微软雅黑" w:eastAsia="微软雅黑" w:hAnsi="微软雅黑" w:hint="eastAsia"/>
          <w:szCs w:val="21"/>
        </w:rPr>
        <w:t>Hago</w:t>
      </w:r>
      <w:proofErr w:type="spellEnd"/>
      <w:r>
        <w:rPr>
          <w:rFonts w:ascii="微软雅黑" w:eastAsia="微软雅黑" w:hAnsi="微软雅黑"/>
          <w:szCs w:val="21"/>
        </w:rPr>
        <w:t xml:space="preserve"> Lite</w:t>
      </w:r>
      <w:r>
        <w:rPr>
          <w:rFonts w:ascii="微软雅黑" w:eastAsia="微软雅黑" w:hAnsi="微软雅黑" w:hint="eastAsia"/>
          <w:szCs w:val="21"/>
        </w:rPr>
        <w:t>对应的第三</w:t>
      </w:r>
      <w:proofErr w:type="gramStart"/>
      <w:r>
        <w:rPr>
          <w:rFonts w:ascii="微软雅黑" w:eastAsia="微软雅黑" w:hAnsi="微软雅黑" w:hint="eastAsia"/>
          <w:szCs w:val="21"/>
        </w:rPr>
        <w:t>方广告</w:t>
      </w:r>
      <w:proofErr w:type="gramEnd"/>
      <w:r>
        <w:rPr>
          <w:rFonts w:ascii="微软雅黑" w:eastAsia="微软雅黑" w:hAnsi="微软雅黑" w:hint="eastAsia"/>
          <w:szCs w:val="21"/>
        </w:rPr>
        <w:t>平台I</w:t>
      </w:r>
      <w:r>
        <w:rPr>
          <w:rFonts w:ascii="微软雅黑" w:eastAsia="微软雅黑" w:hAnsi="微软雅黑"/>
          <w:szCs w:val="21"/>
        </w:rPr>
        <w:t>D，</w:t>
      </w:r>
      <w:r>
        <w:rPr>
          <w:rFonts w:ascii="微软雅黑" w:eastAsia="微软雅黑" w:hAnsi="微软雅黑" w:hint="eastAsia"/>
          <w:szCs w:val="21"/>
        </w:rPr>
        <w:t>将数据筛选同步到</w:t>
      </w:r>
      <w:proofErr w:type="spellStart"/>
      <w:r>
        <w:rPr>
          <w:rFonts w:ascii="微软雅黑" w:eastAsia="微软雅黑" w:hAnsi="微软雅黑" w:hint="eastAsia"/>
          <w:szCs w:val="21"/>
        </w:rPr>
        <w:t>i</w:t>
      </w:r>
      <w:r>
        <w:rPr>
          <w:rFonts w:ascii="微软雅黑" w:eastAsia="微软雅黑" w:hAnsi="微软雅黑"/>
          <w:szCs w:val="21"/>
        </w:rPr>
        <w:t>Hago</w:t>
      </w:r>
      <w:proofErr w:type="spellEnd"/>
      <w:r>
        <w:rPr>
          <w:rFonts w:ascii="微软雅黑" w:eastAsia="微软雅黑" w:hAnsi="微软雅黑" w:hint="eastAsia"/>
          <w:szCs w:val="21"/>
        </w:rPr>
        <w:t>平台，供对应游戏的C</w:t>
      </w:r>
      <w:r>
        <w:rPr>
          <w:rFonts w:ascii="微软雅黑" w:eastAsia="微软雅黑" w:hAnsi="微软雅黑"/>
          <w:szCs w:val="21"/>
        </w:rPr>
        <w:t>P</w:t>
      </w:r>
      <w:r>
        <w:rPr>
          <w:rFonts w:ascii="微软雅黑" w:eastAsia="微软雅黑" w:hAnsi="微软雅黑" w:hint="eastAsia"/>
          <w:szCs w:val="21"/>
        </w:rPr>
        <w:t>进行查询。</w:t>
      </w:r>
    </w:p>
    <w:p w:rsidR="00C9584F" w:rsidRPr="00D07BE9" w:rsidRDefault="00C9584F" w:rsidP="00C9584F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D07BE9">
        <w:rPr>
          <w:rFonts w:ascii="微软雅黑" w:eastAsia="微软雅黑" w:hAnsi="微软雅黑" w:hint="eastAsia"/>
          <w:b/>
          <w:szCs w:val="21"/>
        </w:rPr>
        <w:t>风险点：</w:t>
      </w:r>
    </w:p>
    <w:p w:rsidR="00C9584F" w:rsidRDefault="00C9584F" w:rsidP="00C9584F">
      <w:pPr>
        <w:pStyle w:val="a3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第三</w:t>
      </w:r>
      <w:proofErr w:type="gramStart"/>
      <w:r>
        <w:rPr>
          <w:rFonts w:ascii="微软雅黑" w:eastAsia="微软雅黑" w:hAnsi="微软雅黑"/>
          <w:szCs w:val="21"/>
        </w:rPr>
        <w:t>方广告</w:t>
      </w:r>
      <w:proofErr w:type="gramEnd"/>
      <w:r>
        <w:rPr>
          <w:rFonts w:ascii="微软雅黑" w:eastAsia="微软雅黑" w:hAnsi="微软雅黑"/>
          <w:szCs w:val="21"/>
        </w:rPr>
        <w:t>平台</w:t>
      </w:r>
      <w:r>
        <w:rPr>
          <w:rFonts w:ascii="微软雅黑" w:eastAsia="微软雅黑" w:hAnsi="微软雅黑" w:hint="eastAsia"/>
          <w:szCs w:val="21"/>
        </w:rPr>
        <w:t>I</w:t>
      </w:r>
      <w:r>
        <w:rPr>
          <w:rFonts w:ascii="微软雅黑" w:eastAsia="微软雅黑" w:hAnsi="微软雅黑"/>
          <w:szCs w:val="21"/>
        </w:rPr>
        <w:t>D及其配置，方案</w:t>
      </w:r>
      <w:proofErr w:type="gramStart"/>
      <w:r>
        <w:rPr>
          <w:rFonts w:ascii="微软雅黑" w:eastAsia="微软雅黑" w:hAnsi="微软雅黑"/>
          <w:szCs w:val="21"/>
        </w:rPr>
        <w:t>一</w:t>
      </w:r>
      <w:proofErr w:type="gramEnd"/>
      <w:r>
        <w:rPr>
          <w:rFonts w:ascii="微软雅黑" w:eastAsia="微软雅黑" w:hAnsi="微软雅黑"/>
          <w:szCs w:val="21"/>
        </w:rPr>
        <w:t>，不容易进行</w:t>
      </w:r>
      <w:r>
        <w:rPr>
          <w:rFonts w:ascii="微软雅黑" w:eastAsia="微软雅黑" w:hAnsi="微软雅黑" w:hint="eastAsia"/>
          <w:szCs w:val="21"/>
        </w:rPr>
        <w:t>I</w:t>
      </w:r>
      <w:r>
        <w:rPr>
          <w:rFonts w:ascii="微软雅黑" w:eastAsia="微软雅黑" w:hAnsi="微软雅黑"/>
          <w:szCs w:val="21"/>
        </w:rPr>
        <w:t>D的更新调整，逻辑复杂；方案二，需要广告产品完善配置的文档，避免配置出错的情况发生；</w:t>
      </w:r>
    </w:p>
    <w:p w:rsidR="00C9584F" w:rsidRPr="00D07BE9" w:rsidRDefault="00C9584F" w:rsidP="00D07BE9">
      <w:pPr>
        <w:pStyle w:val="a3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如不对上述由第三</w:t>
      </w:r>
      <w:proofErr w:type="gramStart"/>
      <w:r>
        <w:rPr>
          <w:rFonts w:ascii="微软雅黑" w:eastAsia="微软雅黑" w:hAnsi="微软雅黑"/>
          <w:szCs w:val="21"/>
        </w:rPr>
        <w:t>方广告</w:t>
      </w:r>
      <w:proofErr w:type="gramEnd"/>
      <w:r>
        <w:rPr>
          <w:rFonts w:ascii="微软雅黑" w:eastAsia="微软雅黑" w:hAnsi="微软雅黑"/>
          <w:szCs w:val="21"/>
        </w:rPr>
        <w:t>平台提供的，应用</w:t>
      </w:r>
      <w:r>
        <w:rPr>
          <w:rFonts w:ascii="微软雅黑" w:eastAsia="微软雅黑" w:hAnsi="微软雅黑" w:hint="eastAsia"/>
          <w:szCs w:val="21"/>
        </w:rPr>
        <w:t>I</w:t>
      </w:r>
      <w:r>
        <w:rPr>
          <w:rFonts w:ascii="微软雅黑" w:eastAsia="微软雅黑" w:hAnsi="微软雅黑"/>
          <w:szCs w:val="21"/>
        </w:rPr>
        <w:t>D、广告</w:t>
      </w:r>
      <w:r>
        <w:rPr>
          <w:rFonts w:ascii="微软雅黑" w:eastAsia="微软雅黑" w:hAnsi="微软雅黑" w:hint="eastAsia"/>
          <w:szCs w:val="21"/>
        </w:rPr>
        <w:t>I</w:t>
      </w:r>
      <w:r>
        <w:rPr>
          <w:rFonts w:ascii="微软雅黑" w:eastAsia="微软雅黑" w:hAnsi="微软雅黑"/>
          <w:szCs w:val="21"/>
        </w:rPr>
        <w:t>D（配置组、客户端兜底）进行更改，最严重可能造成广告账号被封、</w:t>
      </w:r>
      <w:r w:rsidR="00D07BE9">
        <w:rPr>
          <w:rFonts w:ascii="微软雅黑" w:eastAsia="微软雅黑" w:hAnsi="微软雅黑"/>
          <w:szCs w:val="21"/>
        </w:rPr>
        <w:t>付款被冻结且无法申诉的后果。</w:t>
      </w:r>
    </w:p>
    <w:sectPr w:rsidR="00C9584F" w:rsidRPr="00D07BE9" w:rsidSect="004F2DF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52ED"/>
    <w:multiLevelType w:val="multilevel"/>
    <w:tmpl w:val="2472A9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4A7231A"/>
    <w:multiLevelType w:val="hybridMultilevel"/>
    <w:tmpl w:val="735ABCEA"/>
    <w:lvl w:ilvl="0" w:tplc="02D64368">
      <w:start w:val="1"/>
      <w:numFmt w:val="upperLetter"/>
      <w:lvlText w:val="%1．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3EB91125"/>
    <w:multiLevelType w:val="hybridMultilevel"/>
    <w:tmpl w:val="A784E4F0"/>
    <w:lvl w:ilvl="0" w:tplc="F04C4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6D42A1"/>
    <w:multiLevelType w:val="hybridMultilevel"/>
    <w:tmpl w:val="76528C6A"/>
    <w:lvl w:ilvl="0" w:tplc="4DE82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FB"/>
    <w:rsid w:val="003C2E4E"/>
    <w:rsid w:val="00404559"/>
    <w:rsid w:val="004F2DFB"/>
    <w:rsid w:val="0052047A"/>
    <w:rsid w:val="007333C6"/>
    <w:rsid w:val="00AD65CB"/>
    <w:rsid w:val="00BB1E63"/>
    <w:rsid w:val="00C37FA9"/>
    <w:rsid w:val="00C9584F"/>
    <w:rsid w:val="00D07BE9"/>
    <w:rsid w:val="00DE6865"/>
    <w:rsid w:val="00E07DD6"/>
    <w:rsid w:val="00FD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45EA6-18B6-4F7F-8995-E842B55C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D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2020-06-05T10:22:00Z</dcterms:created>
  <dcterms:modified xsi:type="dcterms:W3CDTF">2020-07-07T09:43:00Z</dcterms:modified>
</cp:coreProperties>
</file>