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89879" w14:textId="77777777" w:rsidR="0048355F" w:rsidRDefault="0048355F">
      <w:pPr>
        <w:jc w:val="both"/>
        <w:rPr>
          <w:rFonts w:ascii="Arial" w:eastAsia="Arial" w:hAnsi="Arial" w:cs="Arial"/>
        </w:rPr>
      </w:pPr>
    </w:p>
    <w:p w14:paraId="0C6E08A4" w14:textId="77777777" w:rsidR="0048355F" w:rsidRDefault="0048355F">
      <w:pPr>
        <w:jc w:val="both"/>
        <w:rPr>
          <w:rFonts w:ascii="Arial" w:eastAsia="Arial" w:hAnsi="Arial" w:cs="Arial"/>
        </w:rPr>
      </w:pPr>
    </w:p>
    <w:p w14:paraId="744E3545" w14:textId="77777777" w:rsidR="0048355F" w:rsidRDefault="0048355F">
      <w:pPr>
        <w:jc w:val="both"/>
        <w:rPr>
          <w:rFonts w:ascii="Arial" w:eastAsia="Arial" w:hAnsi="Arial" w:cs="Arial"/>
        </w:rPr>
      </w:pPr>
    </w:p>
    <w:p w14:paraId="775E9305" w14:textId="77777777" w:rsidR="0048355F" w:rsidRDefault="0048355F">
      <w:pPr>
        <w:jc w:val="both"/>
        <w:rPr>
          <w:rFonts w:ascii="Arial" w:eastAsia="Arial" w:hAnsi="Arial" w:cs="Arial"/>
        </w:rPr>
      </w:pPr>
    </w:p>
    <w:p w14:paraId="023B29DF" w14:textId="77777777" w:rsidR="0048355F" w:rsidRDefault="00532835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Tabla de Saturación de Oxígeno (</w:t>
      </w:r>
      <w:proofErr w:type="spellStart"/>
      <w:r>
        <w:rPr>
          <w:rFonts w:ascii="Arial" w:eastAsia="Arial" w:hAnsi="Arial" w:cs="Arial"/>
        </w:rPr>
        <w:t>SpO</w:t>
      </w:r>
      <w:proofErr w:type="spellEnd"/>
      <w:r>
        <w:rPr>
          <w:rFonts w:ascii="Cambria Math" w:eastAsia="Cambria Math" w:hAnsi="Cambria Math" w:cs="Cambria Math"/>
        </w:rPr>
        <w:t>₂</w:t>
      </w:r>
      <w:r>
        <w:rPr>
          <w:rFonts w:ascii="Arial" w:eastAsia="Arial" w:hAnsi="Arial" w:cs="Arial"/>
        </w:rPr>
        <w:t>) y su interpretación</w:t>
      </w:r>
    </w:p>
    <w:tbl>
      <w:tblPr>
        <w:tblStyle w:val="a"/>
        <w:tblW w:w="88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941"/>
        <w:gridCol w:w="2098"/>
        <w:gridCol w:w="3799"/>
      </w:tblGrid>
      <w:tr w:rsidR="0048355F" w14:paraId="1D10ED4E" w14:textId="77777777">
        <w:trPr>
          <w:tblHeader/>
        </w:trPr>
        <w:tc>
          <w:tcPr>
            <w:tcW w:w="2941" w:type="dxa"/>
            <w:vAlign w:val="center"/>
          </w:tcPr>
          <w:p w14:paraId="32C1F7A6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Saturación de Oxígeno (</w:t>
            </w:r>
            <w:proofErr w:type="spellStart"/>
            <w:r>
              <w:rPr>
                <w:rFonts w:ascii="Arial" w:eastAsia="Arial" w:hAnsi="Arial" w:cs="Arial"/>
              </w:rPr>
              <w:t>SpO</w:t>
            </w:r>
            <w:proofErr w:type="spellEnd"/>
            <w:r>
              <w:rPr>
                <w:rFonts w:ascii="Cambria Math" w:eastAsia="Cambria Math" w:hAnsi="Cambria Math" w:cs="Cambria Math"/>
              </w:rPr>
              <w:t>₂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2098" w:type="dxa"/>
            <w:vAlign w:val="center"/>
          </w:tcPr>
          <w:p w14:paraId="56467884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Clasificación</w:t>
            </w:r>
          </w:p>
        </w:tc>
        <w:tc>
          <w:tcPr>
            <w:tcW w:w="3799" w:type="dxa"/>
            <w:vAlign w:val="center"/>
          </w:tcPr>
          <w:p w14:paraId="688A4F4B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Consideraciones</w:t>
            </w:r>
          </w:p>
        </w:tc>
      </w:tr>
      <w:tr w:rsidR="0048355F" w14:paraId="25638C17" w14:textId="77777777">
        <w:tc>
          <w:tcPr>
            <w:tcW w:w="2941" w:type="dxa"/>
            <w:vAlign w:val="center"/>
          </w:tcPr>
          <w:p w14:paraId="2D6C82E2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sdt>
              <w:sdtPr>
                <w:tag w:val="goog_rdk_0"/>
                <w:id w:val="911452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≥ 95%</w:t>
                </w:r>
              </w:sdtContent>
            </w:sdt>
          </w:p>
        </w:tc>
        <w:tc>
          <w:tcPr>
            <w:tcW w:w="2098" w:type="dxa"/>
            <w:vAlign w:val="center"/>
          </w:tcPr>
          <w:p w14:paraId="36E5DEC3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Normal</w:t>
            </w:r>
          </w:p>
        </w:tc>
        <w:tc>
          <w:tcPr>
            <w:tcW w:w="3799" w:type="dxa"/>
            <w:vAlign w:val="center"/>
          </w:tcPr>
          <w:p w14:paraId="2B9F9D55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requiere intervención.</w:t>
            </w:r>
          </w:p>
        </w:tc>
      </w:tr>
      <w:tr w:rsidR="0048355F" w14:paraId="0653311D" w14:textId="77777777">
        <w:tc>
          <w:tcPr>
            <w:tcW w:w="2941" w:type="dxa"/>
            <w:vAlign w:val="center"/>
          </w:tcPr>
          <w:p w14:paraId="77020965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91 - 94%</w:t>
            </w:r>
          </w:p>
        </w:tc>
        <w:tc>
          <w:tcPr>
            <w:tcW w:w="2098" w:type="dxa"/>
            <w:vAlign w:val="center"/>
          </w:tcPr>
          <w:p w14:paraId="242F6CFE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Media</w:t>
            </w:r>
          </w:p>
        </w:tc>
        <w:tc>
          <w:tcPr>
            <w:tcW w:w="3799" w:type="dxa"/>
            <w:vAlign w:val="center"/>
          </w:tcPr>
          <w:p w14:paraId="4A750525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Revisar cada hora</w:t>
            </w:r>
          </w:p>
        </w:tc>
      </w:tr>
      <w:tr w:rsidR="0048355F" w14:paraId="28C08B18" w14:textId="77777777">
        <w:tc>
          <w:tcPr>
            <w:tcW w:w="2941" w:type="dxa"/>
            <w:vAlign w:val="center"/>
          </w:tcPr>
          <w:p w14:paraId="408FE2C0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86 - 90%</w:t>
            </w:r>
          </w:p>
        </w:tc>
        <w:tc>
          <w:tcPr>
            <w:tcW w:w="2098" w:type="dxa"/>
            <w:vAlign w:val="center"/>
          </w:tcPr>
          <w:p w14:paraId="6AFAC8F2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Hipoxemia moderada</w:t>
            </w:r>
          </w:p>
        </w:tc>
        <w:tc>
          <w:tcPr>
            <w:tcW w:w="3799" w:type="dxa"/>
            <w:vAlign w:val="center"/>
          </w:tcPr>
          <w:p w14:paraId="31FBED04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Puede llevar a perdida de conocimiento</w:t>
            </w:r>
          </w:p>
        </w:tc>
      </w:tr>
      <w:tr w:rsidR="0048355F" w14:paraId="2ACE6EE6" w14:textId="77777777">
        <w:tc>
          <w:tcPr>
            <w:tcW w:w="2941" w:type="dxa"/>
            <w:vAlign w:val="center"/>
          </w:tcPr>
          <w:p w14:paraId="7DA4ECFC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sdt>
              <w:sdtPr>
                <w:tag w:val="goog_rdk_1"/>
                <w:id w:val="21485758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≤ 85%</w:t>
                </w:r>
              </w:sdtContent>
            </w:sdt>
          </w:p>
        </w:tc>
        <w:tc>
          <w:tcPr>
            <w:tcW w:w="2098" w:type="dxa"/>
            <w:vAlign w:val="center"/>
          </w:tcPr>
          <w:p w14:paraId="3B247483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Hipoxia</w:t>
            </w:r>
          </w:p>
        </w:tc>
        <w:tc>
          <w:tcPr>
            <w:tcW w:w="3799" w:type="dxa"/>
            <w:vAlign w:val="center"/>
          </w:tcPr>
          <w:p w14:paraId="00968DE6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Requiere intervención </w:t>
            </w:r>
            <w:proofErr w:type="spellStart"/>
            <w:r>
              <w:rPr>
                <w:rFonts w:ascii="Arial" w:eastAsia="Arial" w:hAnsi="Arial" w:cs="Arial"/>
              </w:rPr>
              <w:t>medica</w:t>
            </w:r>
            <w:proofErr w:type="spellEnd"/>
            <w:r>
              <w:rPr>
                <w:rFonts w:ascii="Arial" w:eastAsia="Arial" w:hAnsi="Arial" w:cs="Arial"/>
              </w:rPr>
              <w:t xml:space="preserve"> urgente</w:t>
            </w:r>
          </w:p>
        </w:tc>
      </w:tr>
    </w:tbl>
    <w:p w14:paraId="4C8125D4" w14:textId="77777777" w:rsidR="0048355F" w:rsidRDefault="0048355F">
      <w:pPr>
        <w:jc w:val="both"/>
        <w:rPr>
          <w:rFonts w:ascii="Arial" w:eastAsia="Arial" w:hAnsi="Arial" w:cs="Arial"/>
        </w:rPr>
      </w:pPr>
    </w:p>
    <w:p w14:paraId="119504CE" w14:textId="77777777" w:rsidR="0048355F" w:rsidRDefault="00532835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Las cifras son promedios, utilícelas como guía general.</w:t>
      </w:r>
    </w:p>
    <w:tbl>
      <w:tblPr>
        <w:tblStyle w:val="a0"/>
        <w:tblW w:w="92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30"/>
        <w:gridCol w:w="3789"/>
        <w:gridCol w:w="4612"/>
      </w:tblGrid>
      <w:tr w:rsidR="0048355F" w14:paraId="51F51E76" w14:textId="77777777">
        <w:trPr>
          <w:trHeight w:val="226"/>
          <w:tblHeader/>
        </w:trPr>
        <w:tc>
          <w:tcPr>
            <w:tcW w:w="830" w:type="dxa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</w:tcPr>
          <w:p w14:paraId="1CE61945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Edad</w:t>
            </w:r>
          </w:p>
        </w:tc>
        <w:tc>
          <w:tcPr>
            <w:tcW w:w="3789" w:type="dxa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</w:tcPr>
          <w:p w14:paraId="42643C04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Zona de FC </w:t>
            </w:r>
            <w:r>
              <w:rPr>
                <w:rFonts w:ascii="Arial" w:eastAsia="Arial" w:hAnsi="Arial" w:cs="Arial"/>
              </w:rPr>
              <w:t>objetivo, 50-85%</w:t>
            </w:r>
          </w:p>
        </w:tc>
        <w:tc>
          <w:tcPr>
            <w:tcW w:w="4612" w:type="dxa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</w:tcPr>
          <w:p w14:paraId="1A5F3807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Frecuencia cardíaca máxima promedio, 100%</w:t>
            </w:r>
          </w:p>
        </w:tc>
      </w:tr>
      <w:tr w:rsidR="0048355F" w14:paraId="5B3F4783" w14:textId="77777777">
        <w:trPr>
          <w:trHeight w:val="226"/>
        </w:trPr>
        <w:tc>
          <w:tcPr>
            <w:tcW w:w="830" w:type="dxa"/>
            <w:tcBorders>
              <w:top w:val="single" w:sz="6" w:space="0" w:color="DEE2E6"/>
            </w:tcBorders>
            <w:shd w:val="clear" w:color="auto" w:fill="FFFFFF"/>
          </w:tcPr>
          <w:p w14:paraId="439E7E5E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 años</w:t>
            </w:r>
          </w:p>
        </w:tc>
        <w:tc>
          <w:tcPr>
            <w:tcW w:w="3789" w:type="dxa"/>
            <w:tcBorders>
              <w:top w:val="single" w:sz="6" w:space="0" w:color="DEE2E6"/>
            </w:tcBorders>
            <w:shd w:val="clear" w:color="auto" w:fill="FFFFFF"/>
          </w:tcPr>
          <w:p w14:paraId="3262AC66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 100 a 170 latidos por minuto (</w:t>
            </w:r>
            <w:proofErr w:type="spellStart"/>
            <w:r>
              <w:rPr>
                <w:rFonts w:ascii="Arial" w:eastAsia="Arial" w:hAnsi="Arial" w:cs="Arial"/>
              </w:rPr>
              <w:t>lpm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4612" w:type="dxa"/>
            <w:tcBorders>
              <w:top w:val="single" w:sz="6" w:space="0" w:color="DEE2E6"/>
            </w:tcBorders>
            <w:shd w:val="clear" w:color="auto" w:fill="FFFFFF"/>
          </w:tcPr>
          <w:p w14:paraId="0E7C8D24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200 </w:t>
            </w:r>
            <w:proofErr w:type="spellStart"/>
            <w:r>
              <w:rPr>
                <w:rFonts w:ascii="Arial" w:eastAsia="Arial" w:hAnsi="Arial" w:cs="Arial"/>
              </w:rPr>
              <w:t>lpm</w:t>
            </w:r>
            <w:proofErr w:type="spellEnd"/>
          </w:p>
        </w:tc>
      </w:tr>
      <w:tr w:rsidR="0048355F" w14:paraId="69654A2E" w14:textId="77777777">
        <w:trPr>
          <w:trHeight w:val="226"/>
        </w:trPr>
        <w:tc>
          <w:tcPr>
            <w:tcW w:w="830" w:type="dxa"/>
            <w:tcBorders>
              <w:top w:val="single" w:sz="6" w:space="0" w:color="DEE2E6"/>
            </w:tcBorders>
            <w:shd w:val="clear" w:color="auto" w:fill="FFFFFF"/>
          </w:tcPr>
          <w:p w14:paraId="25A75797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 años</w:t>
            </w:r>
          </w:p>
        </w:tc>
        <w:tc>
          <w:tcPr>
            <w:tcW w:w="3789" w:type="dxa"/>
            <w:tcBorders>
              <w:top w:val="single" w:sz="6" w:space="0" w:color="DEE2E6"/>
            </w:tcBorders>
            <w:shd w:val="clear" w:color="auto" w:fill="FFFFFF"/>
          </w:tcPr>
          <w:p w14:paraId="1FD7FE05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 95 a 162 </w:t>
            </w:r>
            <w:proofErr w:type="spellStart"/>
            <w:r>
              <w:rPr>
                <w:rFonts w:ascii="Arial" w:eastAsia="Arial" w:hAnsi="Arial" w:cs="Arial"/>
              </w:rPr>
              <w:t>lpm</w:t>
            </w:r>
            <w:proofErr w:type="spellEnd"/>
          </w:p>
        </w:tc>
        <w:tc>
          <w:tcPr>
            <w:tcW w:w="4612" w:type="dxa"/>
            <w:tcBorders>
              <w:top w:val="single" w:sz="6" w:space="0" w:color="DEE2E6"/>
            </w:tcBorders>
            <w:shd w:val="clear" w:color="auto" w:fill="FFFFFF"/>
          </w:tcPr>
          <w:p w14:paraId="3C38C834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190 </w:t>
            </w:r>
            <w:proofErr w:type="spellStart"/>
            <w:r>
              <w:rPr>
                <w:rFonts w:ascii="Arial" w:eastAsia="Arial" w:hAnsi="Arial" w:cs="Arial"/>
              </w:rPr>
              <w:t>lpm</w:t>
            </w:r>
            <w:proofErr w:type="spellEnd"/>
          </w:p>
        </w:tc>
      </w:tr>
      <w:tr w:rsidR="0048355F" w14:paraId="096D75B2" w14:textId="77777777">
        <w:trPr>
          <w:trHeight w:val="235"/>
        </w:trPr>
        <w:tc>
          <w:tcPr>
            <w:tcW w:w="830" w:type="dxa"/>
            <w:tcBorders>
              <w:top w:val="single" w:sz="6" w:space="0" w:color="DEE2E6"/>
            </w:tcBorders>
            <w:shd w:val="clear" w:color="auto" w:fill="FFFFFF"/>
          </w:tcPr>
          <w:p w14:paraId="6DDBB800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35 años</w:t>
            </w:r>
          </w:p>
        </w:tc>
        <w:tc>
          <w:tcPr>
            <w:tcW w:w="3789" w:type="dxa"/>
            <w:tcBorders>
              <w:top w:val="single" w:sz="6" w:space="0" w:color="DEE2E6"/>
            </w:tcBorders>
            <w:shd w:val="clear" w:color="auto" w:fill="FFFFFF"/>
          </w:tcPr>
          <w:p w14:paraId="212ECA6B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 93 a 157 </w:t>
            </w:r>
            <w:proofErr w:type="spellStart"/>
            <w:r>
              <w:rPr>
                <w:rFonts w:ascii="Arial" w:eastAsia="Arial" w:hAnsi="Arial" w:cs="Arial"/>
              </w:rPr>
              <w:t>lpm</w:t>
            </w:r>
            <w:proofErr w:type="spellEnd"/>
          </w:p>
        </w:tc>
        <w:tc>
          <w:tcPr>
            <w:tcW w:w="4612" w:type="dxa"/>
            <w:tcBorders>
              <w:top w:val="single" w:sz="6" w:space="0" w:color="DEE2E6"/>
            </w:tcBorders>
            <w:shd w:val="clear" w:color="auto" w:fill="FFFFFF"/>
          </w:tcPr>
          <w:p w14:paraId="1B182C70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185 </w:t>
            </w:r>
            <w:proofErr w:type="spellStart"/>
            <w:r>
              <w:rPr>
                <w:rFonts w:ascii="Arial" w:eastAsia="Arial" w:hAnsi="Arial" w:cs="Arial"/>
              </w:rPr>
              <w:t>lpm</w:t>
            </w:r>
            <w:proofErr w:type="spellEnd"/>
          </w:p>
        </w:tc>
      </w:tr>
      <w:tr w:rsidR="0048355F" w14:paraId="0D908BD0" w14:textId="77777777">
        <w:trPr>
          <w:trHeight w:val="226"/>
        </w:trPr>
        <w:tc>
          <w:tcPr>
            <w:tcW w:w="830" w:type="dxa"/>
            <w:tcBorders>
              <w:top w:val="single" w:sz="6" w:space="0" w:color="DEE2E6"/>
            </w:tcBorders>
            <w:shd w:val="clear" w:color="auto" w:fill="FFFFFF"/>
          </w:tcPr>
          <w:p w14:paraId="4748D933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 años</w:t>
            </w:r>
          </w:p>
        </w:tc>
        <w:tc>
          <w:tcPr>
            <w:tcW w:w="3789" w:type="dxa"/>
            <w:tcBorders>
              <w:top w:val="single" w:sz="6" w:space="0" w:color="DEE2E6"/>
            </w:tcBorders>
            <w:shd w:val="clear" w:color="auto" w:fill="FFFFFF"/>
          </w:tcPr>
          <w:p w14:paraId="50C14175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 90 a 153 </w:t>
            </w:r>
            <w:proofErr w:type="spellStart"/>
            <w:r>
              <w:rPr>
                <w:rFonts w:ascii="Arial" w:eastAsia="Arial" w:hAnsi="Arial" w:cs="Arial"/>
              </w:rPr>
              <w:t>lpm</w:t>
            </w:r>
            <w:proofErr w:type="spellEnd"/>
          </w:p>
        </w:tc>
        <w:tc>
          <w:tcPr>
            <w:tcW w:w="4612" w:type="dxa"/>
            <w:tcBorders>
              <w:top w:val="single" w:sz="6" w:space="0" w:color="DEE2E6"/>
            </w:tcBorders>
            <w:shd w:val="clear" w:color="auto" w:fill="FFFFFF"/>
          </w:tcPr>
          <w:p w14:paraId="20F90DBB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180 </w:t>
            </w:r>
            <w:proofErr w:type="spellStart"/>
            <w:r>
              <w:rPr>
                <w:rFonts w:ascii="Arial" w:eastAsia="Arial" w:hAnsi="Arial" w:cs="Arial"/>
              </w:rPr>
              <w:t>lpm</w:t>
            </w:r>
            <w:proofErr w:type="spellEnd"/>
          </w:p>
        </w:tc>
      </w:tr>
      <w:tr w:rsidR="0048355F" w14:paraId="71E72782" w14:textId="77777777">
        <w:trPr>
          <w:trHeight w:val="226"/>
        </w:trPr>
        <w:tc>
          <w:tcPr>
            <w:tcW w:w="830" w:type="dxa"/>
            <w:tcBorders>
              <w:top w:val="single" w:sz="6" w:space="0" w:color="DEE2E6"/>
            </w:tcBorders>
            <w:shd w:val="clear" w:color="auto" w:fill="FFFFFF"/>
          </w:tcPr>
          <w:p w14:paraId="7D506BF9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45 años</w:t>
            </w:r>
          </w:p>
        </w:tc>
        <w:tc>
          <w:tcPr>
            <w:tcW w:w="3789" w:type="dxa"/>
            <w:tcBorders>
              <w:top w:val="single" w:sz="6" w:space="0" w:color="DEE2E6"/>
            </w:tcBorders>
            <w:shd w:val="clear" w:color="auto" w:fill="FFFFFF"/>
          </w:tcPr>
          <w:p w14:paraId="114B1F41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 88 a 149 </w:t>
            </w:r>
            <w:proofErr w:type="spellStart"/>
            <w:r>
              <w:rPr>
                <w:rFonts w:ascii="Arial" w:eastAsia="Arial" w:hAnsi="Arial" w:cs="Arial"/>
              </w:rPr>
              <w:t>lpm</w:t>
            </w:r>
            <w:proofErr w:type="spellEnd"/>
          </w:p>
        </w:tc>
        <w:tc>
          <w:tcPr>
            <w:tcW w:w="4612" w:type="dxa"/>
            <w:tcBorders>
              <w:top w:val="single" w:sz="6" w:space="0" w:color="DEE2E6"/>
            </w:tcBorders>
            <w:shd w:val="clear" w:color="auto" w:fill="FFFFFF"/>
          </w:tcPr>
          <w:p w14:paraId="09FAB464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175 </w:t>
            </w:r>
            <w:proofErr w:type="spellStart"/>
            <w:r>
              <w:rPr>
                <w:rFonts w:ascii="Arial" w:eastAsia="Arial" w:hAnsi="Arial" w:cs="Arial"/>
              </w:rPr>
              <w:t>lpm</w:t>
            </w:r>
            <w:proofErr w:type="spellEnd"/>
          </w:p>
        </w:tc>
      </w:tr>
      <w:tr w:rsidR="0048355F" w14:paraId="053707D1" w14:textId="77777777">
        <w:trPr>
          <w:trHeight w:val="226"/>
        </w:trPr>
        <w:tc>
          <w:tcPr>
            <w:tcW w:w="830" w:type="dxa"/>
            <w:tcBorders>
              <w:top w:val="single" w:sz="6" w:space="0" w:color="DEE2E6"/>
            </w:tcBorders>
            <w:shd w:val="clear" w:color="auto" w:fill="FFFFFF"/>
          </w:tcPr>
          <w:p w14:paraId="4BE3957F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 años</w:t>
            </w:r>
          </w:p>
        </w:tc>
        <w:tc>
          <w:tcPr>
            <w:tcW w:w="3789" w:type="dxa"/>
            <w:tcBorders>
              <w:top w:val="single" w:sz="6" w:space="0" w:color="DEE2E6"/>
            </w:tcBorders>
            <w:shd w:val="clear" w:color="auto" w:fill="FFFFFF"/>
          </w:tcPr>
          <w:p w14:paraId="74EAF8EF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 85 a 145 </w:t>
            </w:r>
            <w:proofErr w:type="spellStart"/>
            <w:r>
              <w:rPr>
                <w:rFonts w:ascii="Arial" w:eastAsia="Arial" w:hAnsi="Arial" w:cs="Arial"/>
              </w:rPr>
              <w:t>lpm</w:t>
            </w:r>
            <w:proofErr w:type="spellEnd"/>
          </w:p>
        </w:tc>
        <w:tc>
          <w:tcPr>
            <w:tcW w:w="4612" w:type="dxa"/>
            <w:tcBorders>
              <w:top w:val="single" w:sz="6" w:space="0" w:color="DEE2E6"/>
            </w:tcBorders>
            <w:shd w:val="clear" w:color="auto" w:fill="FFFFFF"/>
          </w:tcPr>
          <w:p w14:paraId="755CD3D2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170 </w:t>
            </w:r>
            <w:proofErr w:type="spellStart"/>
            <w:r>
              <w:rPr>
                <w:rFonts w:ascii="Arial" w:eastAsia="Arial" w:hAnsi="Arial" w:cs="Arial"/>
              </w:rPr>
              <w:t>lpm</w:t>
            </w:r>
            <w:proofErr w:type="spellEnd"/>
          </w:p>
        </w:tc>
      </w:tr>
      <w:tr w:rsidR="0048355F" w14:paraId="63832E3D" w14:textId="77777777">
        <w:trPr>
          <w:trHeight w:val="226"/>
        </w:trPr>
        <w:tc>
          <w:tcPr>
            <w:tcW w:w="830" w:type="dxa"/>
            <w:tcBorders>
              <w:top w:val="single" w:sz="6" w:space="0" w:color="DEE2E6"/>
            </w:tcBorders>
            <w:shd w:val="clear" w:color="auto" w:fill="FFFFFF"/>
          </w:tcPr>
          <w:p w14:paraId="2B339F64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55 años</w:t>
            </w:r>
          </w:p>
        </w:tc>
        <w:tc>
          <w:tcPr>
            <w:tcW w:w="3789" w:type="dxa"/>
            <w:tcBorders>
              <w:top w:val="single" w:sz="6" w:space="0" w:color="DEE2E6"/>
            </w:tcBorders>
            <w:shd w:val="clear" w:color="auto" w:fill="FFFFFF"/>
          </w:tcPr>
          <w:p w14:paraId="76767739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 83 a 140 </w:t>
            </w:r>
            <w:proofErr w:type="spellStart"/>
            <w:r>
              <w:rPr>
                <w:rFonts w:ascii="Arial" w:eastAsia="Arial" w:hAnsi="Arial" w:cs="Arial"/>
              </w:rPr>
              <w:t>lpm</w:t>
            </w:r>
            <w:proofErr w:type="spellEnd"/>
          </w:p>
        </w:tc>
        <w:tc>
          <w:tcPr>
            <w:tcW w:w="4612" w:type="dxa"/>
            <w:tcBorders>
              <w:top w:val="single" w:sz="6" w:space="0" w:color="DEE2E6"/>
            </w:tcBorders>
            <w:shd w:val="clear" w:color="auto" w:fill="FFFFFF"/>
          </w:tcPr>
          <w:p w14:paraId="39C8B2E1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165 </w:t>
            </w:r>
            <w:proofErr w:type="spellStart"/>
            <w:r>
              <w:rPr>
                <w:rFonts w:ascii="Arial" w:eastAsia="Arial" w:hAnsi="Arial" w:cs="Arial"/>
              </w:rPr>
              <w:t>lpm</w:t>
            </w:r>
            <w:proofErr w:type="spellEnd"/>
          </w:p>
        </w:tc>
      </w:tr>
      <w:tr w:rsidR="0048355F" w14:paraId="2C1ABED9" w14:textId="77777777">
        <w:trPr>
          <w:trHeight w:val="226"/>
        </w:trPr>
        <w:tc>
          <w:tcPr>
            <w:tcW w:w="830" w:type="dxa"/>
            <w:tcBorders>
              <w:top w:val="single" w:sz="6" w:space="0" w:color="DEE2E6"/>
            </w:tcBorders>
            <w:shd w:val="clear" w:color="auto" w:fill="FFFFFF"/>
          </w:tcPr>
          <w:p w14:paraId="3A91C575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60 años</w:t>
            </w:r>
          </w:p>
        </w:tc>
        <w:tc>
          <w:tcPr>
            <w:tcW w:w="3789" w:type="dxa"/>
            <w:tcBorders>
              <w:top w:val="single" w:sz="6" w:space="0" w:color="DEE2E6"/>
            </w:tcBorders>
            <w:shd w:val="clear" w:color="auto" w:fill="FFFFFF"/>
          </w:tcPr>
          <w:p w14:paraId="0550F78B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 80 a 136 </w:t>
            </w:r>
            <w:proofErr w:type="spellStart"/>
            <w:r>
              <w:rPr>
                <w:rFonts w:ascii="Arial" w:eastAsia="Arial" w:hAnsi="Arial" w:cs="Arial"/>
              </w:rPr>
              <w:t>lpm</w:t>
            </w:r>
            <w:proofErr w:type="spellEnd"/>
          </w:p>
        </w:tc>
        <w:tc>
          <w:tcPr>
            <w:tcW w:w="4612" w:type="dxa"/>
            <w:tcBorders>
              <w:top w:val="single" w:sz="6" w:space="0" w:color="DEE2E6"/>
            </w:tcBorders>
            <w:shd w:val="clear" w:color="auto" w:fill="FFFFFF"/>
          </w:tcPr>
          <w:p w14:paraId="0E354167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160 </w:t>
            </w:r>
            <w:proofErr w:type="spellStart"/>
            <w:r>
              <w:rPr>
                <w:rFonts w:ascii="Arial" w:eastAsia="Arial" w:hAnsi="Arial" w:cs="Arial"/>
              </w:rPr>
              <w:t>lpm</w:t>
            </w:r>
            <w:proofErr w:type="spellEnd"/>
          </w:p>
        </w:tc>
      </w:tr>
      <w:tr w:rsidR="0048355F" w14:paraId="6FB4547C" w14:textId="77777777">
        <w:trPr>
          <w:trHeight w:val="226"/>
        </w:trPr>
        <w:tc>
          <w:tcPr>
            <w:tcW w:w="830" w:type="dxa"/>
            <w:tcBorders>
              <w:top w:val="single" w:sz="6" w:space="0" w:color="DEE2E6"/>
            </w:tcBorders>
            <w:shd w:val="clear" w:color="auto" w:fill="FFFFFF"/>
          </w:tcPr>
          <w:p w14:paraId="191847AD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65 años</w:t>
            </w:r>
          </w:p>
        </w:tc>
        <w:tc>
          <w:tcPr>
            <w:tcW w:w="3789" w:type="dxa"/>
            <w:tcBorders>
              <w:top w:val="single" w:sz="6" w:space="0" w:color="DEE2E6"/>
            </w:tcBorders>
            <w:shd w:val="clear" w:color="auto" w:fill="FFFFFF"/>
          </w:tcPr>
          <w:p w14:paraId="53827E34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 78 a 132 </w:t>
            </w:r>
            <w:proofErr w:type="spellStart"/>
            <w:r>
              <w:rPr>
                <w:rFonts w:ascii="Arial" w:eastAsia="Arial" w:hAnsi="Arial" w:cs="Arial"/>
              </w:rPr>
              <w:t>lpm</w:t>
            </w:r>
            <w:proofErr w:type="spellEnd"/>
          </w:p>
        </w:tc>
        <w:tc>
          <w:tcPr>
            <w:tcW w:w="4612" w:type="dxa"/>
            <w:tcBorders>
              <w:top w:val="single" w:sz="6" w:space="0" w:color="DEE2E6"/>
            </w:tcBorders>
            <w:shd w:val="clear" w:color="auto" w:fill="FFFFFF"/>
          </w:tcPr>
          <w:p w14:paraId="5030803C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155 </w:t>
            </w:r>
            <w:proofErr w:type="spellStart"/>
            <w:r>
              <w:rPr>
                <w:rFonts w:ascii="Arial" w:eastAsia="Arial" w:hAnsi="Arial" w:cs="Arial"/>
              </w:rPr>
              <w:t>lpm</w:t>
            </w:r>
            <w:proofErr w:type="spellEnd"/>
          </w:p>
        </w:tc>
      </w:tr>
      <w:tr w:rsidR="0048355F" w14:paraId="5951FA25" w14:textId="77777777">
        <w:trPr>
          <w:trHeight w:val="226"/>
        </w:trPr>
        <w:tc>
          <w:tcPr>
            <w:tcW w:w="830" w:type="dxa"/>
            <w:tcBorders>
              <w:top w:val="single" w:sz="6" w:space="0" w:color="DEE2E6"/>
            </w:tcBorders>
            <w:shd w:val="clear" w:color="auto" w:fill="FFFFFF"/>
          </w:tcPr>
          <w:p w14:paraId="741A1F51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70 años</w:t>
            </w:r>
          </w:p>
        </w:tc>
        <w:tc>
          <w:tcPr>
            <w:tcW w:w="3789" w:type="dxa"/>
            <w:tcBorders>
              <w:top w:val="single" w:sz="6" w:space="0" w:color="DEE2E6"/>
            </w:tcBorders>
            <w:shd w:val="clear" w:color="auto" w:fill="FFFFFF"/>
          </w:tcPr>
          <w:p w14:paraId="29305373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 75 a 128 </w:t>
            </w:r>
            <w:proofErr w:type="spellStart"/>
            <w:r>
              <w:rPr>
                <w:rFonts w:ascii="Arial" w:eastAsia="Arial" w:hAnsi="Arial" w:cs="Arial"/>
              </w:rPr>
              <w:t>lpm</w:t>
            </w:r>
            <w:proofErr w:type="spellEnd"/>
          </w:p>
        </w:tc>
        <w:tc>
          <w:tcPr>
            <w:tcW w:w="4612" w:type="dxa"/>
            <w:tcBorders>
              <w:top w:val="single" w:sz="6" w:space="0" w:color="DEE2E6"/>
            </w:tcBorders>
            <w:shd w:val="clear" w:color="auto" w:fill="FFFFFF"/>
          </w:tcPr>
          <w:p w14:paraId="3DFE2158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150 </w:t>
            </w:r>
            <w:proofErr w:type="spellStart"/>
            <w:r>
              <w:rPr>
                <w:rFonts w:ascii="Arial" w:eastAsia="Arial" w:hAnsi="Arial" w:cs="Arial"/>
              </w:rPr>
              <w:t>lpm</w:t>
            </w:r>
            <w:proofErr w:type="spellEnd"/>
          </w:p>
        </w:tc>
      </w:tr>
    </w:tbl>
    <w:p w14:paraId="38F63ABA" w14:textId="77777777" w:rsidR="0048355F" w:rsidRDefault="0048355F">
      <w:pPr>
        <w:jc w:val="both"/>
        <w:rPr>
          <w:rFonts w:ascii="Arial" w:eastAsia="Arial" w:hAnsi="Arial" w:cs="Arial"/>
        </w:rPr>
      </w:pPr>
    </w:p>
    <w:p w14:paraId="5937D0E1" w14:textId="77777777" w:rsidR="0048355F" w:rsidRDefault="00532835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682F3C85" wp14:editId="7731B4F9">
            <wp:extent cx="4275190" cy="581456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58145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552360" w14:textId="77777777" w:rsidR="0048355F" w:rsidRDefault="0048355F">
      <w:pPr>
        <w:jc w:val="both"/>
        <w:rPr>
          <w:rFonts w:ascii="Arial" w:eastAsia="Arial" w:hAnsi="Arial" w:cs="Arial"/>
        </w:rPr>
      </w:pPr>
    </w:p>
    <w:p w14:paraId="563AF955" w14:textId="77777777" w:rsidR="0048355F" w:rsidRDefault="0048355F">
      <w:pPr>
        <w:jc w:val="both"/>
        <w:rPr>
          <w:rFonts w:ascii="Arial" w:eastAsia="Arial" w:hAnsi="Arial" w:cs="Arial"/>
        </w:rPr>
      </w:pPr>
    </w:p>
    <w:p w14:paraId="2F7C1B74" w14:textId="77777777" w:rsidR="0048355F" w:rsidRDefault="0048355F">
      <w:pPr>
        <w:jc w:val="both"/>
        <w:rPr>
          <w:rFonts w:ascii="Arial" w:eastAsia="Arial" w:hAnsi="Arial" w:cs="Arial"/>
        </w:rPr>
      </w:pPr>
    </w:p>
    <w:p w14:paraId="4736085B" w14:textId="77777777" w:rsidR="0048355F" w:rsidRDefault="0048355F">
      <w:pPr>
        <w:jc w:val="both"/>
        <w:rPr>
          <w:rFonts w:ascii="Arial" w:eastAsia="Arial" w:hAnsi="Arial" w:cs="Arial"/>
        </w:rPr>
      </w:pPr>
    </w:p>
    <w:p w14:paraId="7EEB7561" w14:textId="77777777" w:rsidR="0048355F" w:rsidRDefault="00532835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Clasificación de la Presión Arterial (</w:t>
      </w:r>
      <w:proofErr w:type="spellStart"/>
      <w:r>
        <w:rPr>
          <w:rFonts w:ascii="Arial" w:eastAsia="Arial" w:hAnsi="Arial" w:cs="Arial"/>
        </w:rPr>
        <w:t>mmHg</w:t>
      </w:r>
      <w:proofErr w:type="spellEnd"/>
      <w:r>
        <w:rPr>
          <w:rFonts w:ascii="Arial" w:eastAsia="Arial" w:hAnsi="Arial" w:cs="Arial"/>
        </w:rPr>
        <w:t>)</w:t>
      </w:r>
    </w:p>
    <w:tbl>
      <w:tblPr>
        <w:tblStyle w:val="a1"/>
        <w:tblW w:w="813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974"/>
        <w:gridCol w:w="2505"/>
        <w:gridCol w:w="2655"/>
      </w:tblGrid>
      <w:tr w:rsidR="0048355F" w14:paraId="22A0216F" w14:textId="77777777">
        <w:trPr>
          <w:tblHeader/>
        </w:trPr>
        <w:tc>
          <w:tcPr>
            <w:tcW w:w="2974" w:type="dxa"/>
            <w:vAlign w:val="center"/>
          </w:tcPr>
          <w:p w14:paraId="2A0300C7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Categoría</w:t>
            </w:r>
          </w:p>
        </w:tc>
        <w:tc>
          <w:tcPr>
            <w:tcW w:w="2505" w:type="dxa"/>
            <w:vAlign w:val="center"/>
          </w:tcPr>
          <w:p w14:paraId="5041938E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Presión sistólica (</w:t>
            </w:r>
            <w:proofErr w:type="spellStart"/>
            <w:r>
              <w:rPr>
                <w:rFonts w:ascii="Arial" w:eastAsia="Arial" w:hAnsi="Arial" w:cs="Arial"/>
              </w:rPr>
              <w:t>mmHg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2655" w:type="dxa"/>
            <w:vAlign w:val="center"/>
          </w:tcPr>
          <w:p w14:paraId="7EC69070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Presión diastólica (</w:t>
            </w:r>
            <w:proofErr w:type="spellStart"/>
            <w:r>
              <w:rPr>
                <w:rFonts w:ascii="Arial" w:eastAsia="Arial" w:hAnsi="Arial" w:cs="Arial"/>
              </w:rPr>
              <w:t>mmHg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  <w:tr w:rsidR="0048355F" w14:paraId="3478951C" w14:textId="77777777">
        <w:tc>
          <w:tcPr>
            <w:tcW w:w="2974" w:type="dxa"/>
            <w:vAlign w:val="center"/>
          </w:tcPr>
          <w:p w14:paraId="742F65D4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Óptima</w:t>
            </w:r>
          </w:p>
        </w:tc>
        <w:tc>
          <w:tcPr>
            <w:tcW w:w="2505" w:type="dxa"/>
            <w:vAlign w:val="center"/>
          </w:tcPr>
          <w:p w14:paraId="5962734B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&lt; 120</w:t>
            </w:r>
          </w:p>
        </w:tc>
        <w:tc>
          <w:tcPr>
            <w:tcW w:w="2655" w:type="dxa"/>
            <w:vAlign w:val="center"/>
          </w:tcPr>
          <w:p w14:paraId="30EDF90F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&lt;80</w:t>
            </w:r>
          </w:p>
        </w:tc>
      </w:tr>
      <w:tr w:rsidR="0048355F" w14:paraId="316CCDB1" w14:textId="77777777">
        <w:tc>
          <w:tcPr>
            <w:tcW w:w="2974" w:type="dxa"/>
            <w:vAlign w:val="center"/>
          </w:tcPr>
          <w:p w14:paraId="10FD12CA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Normal</w:t>
            </w:r>
          </w:p>
        </w:tc>
        <w:tc>
          <w:tcPr>
            <w:tcW w:w="2505" w:type="dxa"/>
            <w:vAlign w:val="center"/>
          </w:tcPr>
          <w:p w14:paraId="57C68B06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120 – 129</w:t>
            </w:r>
          </w:p>
        </w:tc>
        <w:tc>
          <w:tcPr>
            <w:tcW w:w="2655" w:type="dxa"/>
            <w:vAlign w:val="center"/>
          </w:tcPr>
          <w:p w14:paraId="76D0557F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80 – 84</w:t>
            </w:r>
          </w:p>
        </w:tc>
      </w:tr>
      <w:tr w:rsidR="0048355F" w14:paraId="434300F9" w14:textId="77777777">
        <w:tc>
          <w:tcPr>
            <w:tcW w:w="2974" w:type="dxa"/>
            <w:vAlign w:val="center"/>
          </w:tcPr>
          <w:p w14:paraId="361BD026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Normal – Alta</w:t>
            </w:r>
          </w:p>
        </w:tc>
        <w:tc>
          <w:tcPr>
            <w:tcW w:w="2505" w:type="dxa"/>
            <w:vAlign w:val="center"/>
          </w:tcPr>
          <w:p w14:paraId="640D1B44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130 – 139</w:t>
            </w:r>
          </w:p>
        </w:tc>
        <w:tc>
          <w:tcPr>
            <w:tcW w:w="2655" w:type="dxa"/>
            <w:vAlign w:val="center"/>
          </w:tcPr>
          <w:p w14:paraId="65DBFB42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85 – 89</w:t>
            </w:r>
          </w:p>
        </w:tc>
      </w:tr>
      <w:tr w:rsidR="0048355F" w14:paraId="08E7CA55" w14:textId="77777777">
        <w:tc>
          <w:tcPr>
            <w:tcW w:w="2974" w:type="dxa"/>
            <w:vAlign w:val="center"/>
          </w:tcPr>
          <w:p w14:paraId="7C891CCE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Hipertensión grado 1</w:t>
            </w:r>
          </w:p>
        </w:tc>
        <w:tc>
          <w:tcPr>
            <w:tcW w:w="2505" w:type="dxa"/>
            <w:vAlign w:val="center"/>
          </w:tcPr>
          <w:p w14:paraId="33230E90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140 – 159</w:t>
            </w:r>
          </w:p>
        </w:tc>
        <w:tc>
          <w:tcPr>
            <w:tcW w:w="2655" w:type="dxa"/>
            <w:vAlign w:val="center"/>
          </w:tcPr>
          <w:p w14:paraId="62F26A60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90 – 99</w:t>
            </w:r>
          </w:p>
        </w:tc>
      </w:tr>
      <w:tr w:rsidR="0048355F" w14:paraId="0105094C" w14:textId="77777777">
        <w:tc>
          <w:tcPr>
            <w:tcW w:w="2974" w:type="dxa"/>
            <w:vAlign w:val="center"/>
          </w:tcPr>
          <w:p w14:paraId="3F49D01B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Hipertensión grado 2</w:t>
            </w:r>
          </w:p>
        </w:tc>
        <w:tc>
          <w:tcPr>
            <w:tcW w:w="2505" w:type="dxa"/>
            <w:vAlign w:val="center"/>
          </w:tcPr>
          <w:p w14:paraId="0DC1829D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160 – 179</w:t>
            </w:r>
          </w:p>
        </w:tc>
        <w:tc>
          <w:tcPr>
            <w:tcW w:w="2655" w:type="dxa"/>
            <w:vAlign w:val="center"/>
          </w:tcPr>
          <w:p w14:paraId="53BC7C9A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100 – 109</w:t>
            </w:r>
          </w:p>
        </w:tc>
      </w:tr>
      <w:tr w:rsidR="0048355F" w14:paraId="494A0C64" w14:textId="77777777">
        <w:tc>
          <w:tcPr>
            <w:tcW w:w="2974" w:type="dxa"/>
            <w:vAlign w:val="center"/>
          </w:tcPr>
          <w:p w14:paraId="39426AEC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Hipertensión grado 3</w:t>
            </w:r>
          </w:p>
        </w:tc>
        <w:tc>
          <w:tcPr>
            <w:tcW w:w="2505" w:type="dxa"/>
            <w:vAlign w:val="center"/>
          </w:tcPr>
          <w:p w14:paraId="440CB00F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sdt>
              <w:sdtPr>
                <w:tag w:val="goog_rdk_2"/>
                <w:id w:val="129208705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≥ 180</w:t>
                </w:r>
              </w:sdtContent>
            </w:sdt>
          </w:p>
        </w:tc>
        <w:tc>
          <w:tcPr>
            <w:tcW w:w="2655" w:type="dxa"/>
            <w:vAlign w:val="center"/>
          </w:tcPr>
          <w:p w14:paraId="35CB09F7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sdt>
              <w:sdtPr>
                <w:tag w:val="goog_rdk_3"/>
                <w:id w:val="-81796103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≥ 110</w:t>
                </w:r>
              </w:sdtContent>
            </w:sdt>
          </w:p>
        </w:tc>
      </w:tr>
      <w:tr w:rsidR="0048355F" w14:paraId="6B0A40AB" w14:textId="77777777">
        <w:tc>
          <w:tcPr>
            <w:tcW w:w="2974" w:type="dxa"/>
            <w:vAlign w:val="center"/>
          </w:tcPr>
          <w:p w14:paraId="38CA32FE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Hipertensión Sistólica Aislada</w:t>
            </w:r>
          </w:p>
        </w:tc>
        <w:tc>
          <w:tcPr>
            <w:tcW w:w="2505" w:type="dxa"/>
            <w:vAlign w:val="center"/>
          </w:tcPr>
          <w:p w14:paraId="40130BDF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sdt>
              <w:sdtPr>
                <w:tag w:val="goog_rdk_4"/>
                <w:id w:val="165487515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≥ 140</w:t>
                </w:r>
              </w:sdtContent>
            </w:sdt>
          </w:p>
        </w:tc>
        <w:tc>
          <w:tcPr>
            <w:tcW w:w="2655" w:type="dxa"/>
            <w:vAlign w:val="center"/>
          </w:tcPr>
          <w:p w14:paraId="35BB3C6F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&lt; 90</w:t>
            </w:r>
          </w:p>
        </w:tc>
      </w:tr>
    </w:tbl>
    <w:p w14:paraId="035FD1DE" w14:textId="77777777" w:rsidR="0048355F" w:rsidRDefault="00532835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adultos mayores, los valores pueden ajustarse según la condición del paciente. Para monitoreo domiciliario, se considera hiperte</w:t>
      </w:r>
      <w:r>
        <w:rPr>
          <w:rFonts w:ascii="Arial" w:eastAsia="Arial" w:hAnsi="Arial" w:cs="Arial"/>
        </w:rPr>
        <w:t xml:space="preserve">nsión si la presión promedio supera los 135/85 </w:t>
      </w:r>
      <w:proofErr w:type="spellStart"/>
      <w:proofErr w:type="gramStart"/>
      <w:r>
        <w:rPr>
          <w:rFonts w:ascii="Arial" w:eastAsia="Arial" w:hAnsi="Arial" w:cs="Arial"/>
        </w:rPr>
        <w:t>mmHg</w:t>
      </w:r>
      <w:proofErr w:type="spellEnd"/>
      <w:r>
        <w:rPr>
          <w:rFonts w:ascii="Arial" w:eastAsia="Arial" w:hAnsi="Arial" w:cs="Arial"/>
        </w:rPr>
        <w:t xml:space="preserve"> .</w:t>
      </w:r>
      <w:proofErr w:type="gramEnd"/>
    </w:p>
    <w:p w14:paraId="0E02DAF0" w14:textId="77777777" w:rsidR="0048355F" w:rsidRDefault="00532835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Frecuencia Respiratoria Anormal en Mayores de 50 Años</w:t>
      </w:r>
    </w:p>
    <w:tbl>
      <w:tblPr>
        <w:tblStyle w:val="a2"/>
        <w:tblW w:w="88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41"/>
        <w:gridCol w:w="2032"/>
        <w:gridCol w:w="5165"/>
      </w:tblGrid>
      <w:tr w:rsidR="0048355F" w14:paraId="696ED3A3" w14:textId="77777777">
        <w:trPr>
          <w:tblHeader/>
        </w:trPr>
        <w:tc>
          <w:tcPr>
            <w:tcW w:w="1641" w:type="dxa"/>
            <w:vAlign w:val="center"/>
          </w:tcPr>
          <w:p w14:paraId="1E95DFE3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Condición</w:t>
            </w:r>
          </w:p>
        </w:tc>
        <w:tc>
          <w:tcPr>
            <w:tcW w:w="2032" w:type="dxa"/>
            <w:vAlign w:val="center"/>
          </w:tcPr>
          <w:p w14:paraId="76BAD1DE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Frecuencia respiratoria (rpm)</w:t>
            </w:r>
          </w:p>
        </w:tc>
        <w:tc>
          <w:tcPr>
            <w:tcW w:w="5165" w:type="dxa"/>
            <w:vAlign w:val="center"/>
          </w:tcPr>
          <w:p w14:paraId="781219A5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Posibles causas</w:t>
            </w:r>
          </w:p>
        </w:tc>
      </w:tr>
      <w:tr w:rsidR="0048355F" w14:paraId="4942193F" w14:textId="77777777">
        <w:tc>
          <w:tcPr>
            <w:tcW w:w="1641" w:type="dxa"/>
            <w:vAlign w:val="center"/>
          </w:tcPr>
          <w:p w14:paraId="5BBA086D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Bradipnea (baja frecuencia)</w:t>
            </w:r>
          </w:p>
        </w:tc>
        <w:tc>
          <w:tcPr>
            <w:tcW w:w="2032" w:type="dxa"/>
            <w:vAlign w:val="center"/>
          </w:tcPr>
          <w:p w14:paraId="0AE2333D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&lt;12 rpm</w:t>
            </w:r>
          </w:p>
        </w:tc>
        <w:tc>
          <w:tcPr>
            <w:tcW w:w="5165" w:type="dxa"/>
            <w:vAlign w:val="center"/>
          </w:tcPr>
          <w:p w14:paraId="22D46562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Trastornos neurológicos, hipotiroidismo, sobredosis de sedantes o narcóticos, apnea del sueño.</w:t>
            </w:r>
          </w:p>
        </w:tc>
      </w:tr>
      <w:tr w:rsidR="0048355F" w14:paraId="3B34CB7D" w14:textId="77777777">
        <w:tc>
          <w:tcPr>
            <w:tcW w:w="1641" w:type="dxa"/>
            <w:vAlign w:val="center"/>
          </w:tcPr>
          <w:p w14:paraId="07CF6C05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Taquipnea (alta frecuencia)</w:t>
            </w:r>
          </w:p>
        </w:tc>
        <w:tc>
          <w:tcPr>
            <w:tcW w:w="2032" w:type="dxa"/>
            <w:vAlign w:val="center"/>
          </w:tcPr>
          <w:p w14:paraId="3B6F9F09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&gt; 20 rpm</w:t>
            </w:r>
          </w:p>
        </w:tc>
        <w:tc>
          <w:tcPr>
            <w:tcW w:w="5165" w:type="dxa"/>
            <w:vAlign w:val="center"/>
          </w:tcPr>
          <w:p w14:paraId="4434DDFB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Infecciones respiratorias (neumonía, COVID-19), enfermedad pulmonar obstructiva crónica (EPOC), insuficiencia cardíaca, ans</w:t>
            </w:r>
            <w:r>
              <w:rPr>
                <w:rFonts w:ascii="Arial" w:eastAsia="Arial" w:hAnsi="Arial" w:cs="Arial"/>
              </w:rPr>
              <w:t>iedad, embolia pulmonar, sepsis.</w:t>
            </w:r>
          </w:p>
        </w:tc>
      </w:tr>
      <w:tr w:rsidR="0048355F" w14:paraId="398DF4CB" w14:textId="77777777">
        <w:tc>
          <w:tcPr>
            <w:tcW w:w="1641" w:type="dxa"/>
            <w:vAlign w:val="center"/>
          </w:tcPr>
          <w:p w14:paraId="736F4410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Disnea (dificultad para respirar)</w:t>
            </w:r>
          </w:p>
        </w:tc>
        <w:tc>
          <w:tcPr>
            <w:tcW w:w="2032" w:type="dxa"/>
            <w:vAlign w:val="center"/>
          </w:tcPr>
          <w:p w14:paraId="0E9308DC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Puede presentarse con taquipnea o bradipnea</w:t>
            </w:r>
          </w:p>
        </w:tc>
        <w:tc>
          <w:tcPr>
            <w:tcW w:w="5165" w:type="dxa"/>
            <w:vAlign w:val="center"/>
          </w:tcPr>
          <w:p w14:paraId="39C79AE4" w14:textId="77777777" w:rsidR="0048355F" w:rsidRDefault="0053283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Insuficiencia cardíaca, EPOC, asma, fibrosis pulmonar, obesidad, enfermedades neuromusculares.</w:t>
            </w:r>
          </w:p>
        </w:tc>
      </w:tr>
    </w:tbl>
    <w:p w14:paraId="15F4F307" w14:textId="77777777" w:rsidR="0048355F" w:rsidRDefault="00532835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¿Cuándo es una urgencia médica?</w:t>
      </w:r>
    </w:p>
    <w:p w14:paraId="711C20DE" w14:textId="77777777" w:rsidR="0048355F" w:rsidRDefault="00532835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Si la frecuencia respiratoria está fuera de los valores normales y se acompaña de: </w:t>
      </w:r>
      <w:r>
        <w:rPr>
          <w:rFonts w:ascii="Arial" w:eastAsia="Arial" w:hAnsi="Arial" w:cs="Arial"/>
        </w:rPr>
        <w:br/>
      </w:r>
      <w:sdt>
        <w:sdtPr>
          <w:tag w:val="goog_rdk_5"/>
          <w:id w:val="122703939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Arial" w:eastAsia="Arial" w:hAnsi="Arial" w:cs="Arial"/>
        </w:rPr>
        <w:t xml:space="preserve"> Dificultad para respirar o sensación de ahogo. </w:t>
      </w:r>
      <w:r>
        <w:rPr>
          <w:rFonts w:ascii="Arial" w:eastAsia="Arial" w:hAnsi="Arial" w:cs="Arial"/>
        </w:rPr>
        <w:br/>
      </w:r>
      <w:sdt>
        <w:sdtPr>
          <w:tag w:val="goog_rdk_6"/>
          <w:id w:val="-121611845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Arial" w:eastAsia="Arial" w:hAnsi="Arial" w:cs="Arial"/>
        </w:rPr>
        <w:t xml:space="preserve"> Coloración azulada en labios o uñas (cianosis). </w:t>
      </w:r>
      <w:r>
        <w:rPr>
          <w:rFonts w:ascii="Arial" w:eastAsia="Arial" w:hAnsi="Arial" w:cs="Arial"/>
        </w:rPr>
        <w:br/>
      </w:r>
      <w:sdt>
        <w:sdtPr>
          <w:tag w:val="goog_rdk_7"/>
          <w:id w:val="-74911698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Arial" w:eastAsia="Arial" w:hAnsi="Arial" w:cs="Arial"/>
        </w:rPr>
        <w:t xml:space="preserve"> Dolor en el pecho. </w:t>
      </w:r>
      <w:r>
        <w:rPr>
          <w:rFonts w:ascii="Arial" w:eastAsia="Arial" w:hAnsi="Arial" w:cs="Arial"/>
        </w:rPr>
        <w:br/>
      </w:r>
      <w:sdt>
        <w:sdtPr>
          <w:tag w:val="goog_rdk_8"/>
          <w:id w:val="-114488290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Arial" w:eastAsia="Arial" w:hAnsi="Arial" w:cs="Arial"/>
        </w:rPr>
        <w:t xml:space="preserve"> Alterac</w:t>
      </w:r>
      <w:r>
        <w:rPr>
          <w:rFonts w:ascii="Arial" w:eastAsia="Arial" w:hAnsi="Arial" w:cs="Arial"/>
        </w:rPr>
        <w:t xml:space="preserve">ión del estado de conciencia. </w:t>
      </w:r>
      <w:r>
        <w:rPr>
          <w:rFonts w:ascii="Arial" w:eastAsia="Arial" w:hAnsi="Arial" w:cs="Arial"/>
        </w:rPr>
        <w:br/>
      </w:r>
      <w:sdt>
        <w:sdtPr>
          <w:tag w:val="goog_rdk_9"/>
          <w:id w:val="100115945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Arial" w:eastAsia="Arial" w:hAnsi="Arial" w:cs="Arial"/>
        </w:rPr>
        <w:t xml:space="preserve"> Fatiga extrema.</w:t>
      </w:r>
    </w:p>
    <w:p w14:paraId="5F25CFDF" w14:textId="77777777" w:rsidR="0048355F" w:rsidRDefault="00532835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Esto puede ser una emergencia médica y requiere atención inmediata.</w:t>
      </w:r>
    </w:p>
    <w:p w14:paraId="48A47527" w14:textId="77777777" w:rsidR="0048355F" w:rsidRDefault="0048355F">
      <w:pPr>
        <w:jc w:val="both"/>
        <w:rPr>
          <w:rFonts w:ascii="Arial" w:eastAsia="Arial" w:hAnsi="Arial" w:cs="Arial"/>
        </w:rPr>
      </w:pPr>
    </w:p>
    <w:sectPr w:rsidR="0048355F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47C5E"/>
    <w:multiLevelType w:val="multilevel"/>
    <w:tmpl w:val="D8B65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C1F10C3"/>
    <w:multiLevelType w:val="multilevel"/>
    <w:tmpl w:val="67523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55F"/>
    <w:rsid w:val="0048355F"/>
    <w:rsid w:val="0053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49465"/>
  <w15:docId w15:val="{309C1A0F-C72F-4105-8DDB-38711EDC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0820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3Car">
    <w:name w:val="Título 3 Car"/>
    <w:basedOn w:val="Fuentedeprrafopredeter"/>
    <w:link w:val="Ttulo3"/>
    <w:uiPriority w:val="9"/>
    <w:rsid w:val="00082084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0820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2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15E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E09"/>
  </w:style>
  <w:style w:type="paragraph" w:styleId="Piedepgina">
    <w:name w:val="footer"/>
    <w:basedOn w:val="Normal"/>
    <w:link w:val="PiedepginaCar"/>
    <w:uiPriority w:val="99"/>
    <w:unhideWhenUsed/>
    <w:rsid w:val="00F15E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E09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EX0uU1DRDdrHeNsezQU859DH9Q==">CgMxLjAaJAoBMBIfCh0IB0IZCgVBcmlhbBIQQXJpYWwgVW5pY29kZSBNUxokCgExEh8KHQgHQhkKBUFyaWFsEhBBcmlhbCBVbmljb2RlIE1TGiQKATISHwodCAdCGQoFQXJpYWwSEEFyaWFsIFVuaWNvZGUgTVMaJAoBMxIfCh0IB0IZCgVBcmlhbBIQQXJpYWwgVW5pY29kZSBNUxokCgE0Eh8KHQgHQhkKBUFyaWFs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zgAciExdU5wUVlFRWp0VnA1Q2sweVB3NE95ZzI1cFlXWl9XV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358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 LOPEZ</dc:creator>
  <cp:lastModifiedBy>WILSON LOPEZ</cp:lastModifiedBy>
  <cp:revision>2</cp:revision>
  <dcterms:created xsi:type="dcterms:W3CDTF">2025-03-06T15:03:00Z</dcterms:created>
  <dcterms:modified xsi:type="dcterms:W3CDTF">2025-03-09T14:46:00Z</dcterms:modified>
</cp:coreProperties>
</file>