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Modelo supervisado para la predicción del churn de clientes en telecomunicaciones mediante análisis de comportamiento y atributos demográficos</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Alejando Gomez </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Ejecutores</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Natalia Betancur Herrera</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 Yesid Zapata Castaño</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Margarita Maria Orozco</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Andrés Felipe Sanchez </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1.Introducción</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pérdida de clientes (</w:t>
      </w:r>
      <w:r w:rsidDel="00000000" w:rsidR="00000000" w:rsidRPr="00000000">
        <w:rPr>
          <w:rFonts w:ascii="Times New Roman" w:cs="Times New Roman" w:eastAsia="Times New Roman" w:hAnsi="Times New Roman"/>
          <w:i w:val="1"/>
          <w:sz w:val="24"/>
          <w:szCs w:val="24"/>
          <w:rtl w:val="0"/>
        </w:rPr>
        <w:t xml:space="preserve">churn</w:t>
      </w:r>
      <w:r w:rsidDel="00000000" w:rsidR="00000000" w:rsidRPr="00000000">
        <w:rPr>
          <w:rFonts w:ascii="Times New Roman" w:cs="Times New Roman" w:eastAsia="Times New Roman" w:hAnsi="Times New Roman"/>
          <w:sz w:val="24"/>
          <w:szCs w:val="24"/>
          <w:rtl w:val="0"/>
        </w:rPr>
        <w:t xml:space="preserve">) representa un desafío crítico para el sector de telecomunicaciones, impactando directamente en los ingresos y la sostenibilidad del negocio. Este proyecto propone un modelo de aprendizaje supervisado que permite predecir la probabilidad de abandono de clientes a partir de variables demográficas, de uso de servicios y de facturación.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Utilizando un conjunto de datos de IBM, se analizan patrones de comportamiento para identificar clientes en riesgo y facilitar la toma de decisiones estratégicas en programas de retención. El objetivo es habilitar acciones proactivas y personalizadas que mejoren la fidelización, optimicen recursos y reduzcan el costo de adquisición de nuevos clientes.</w:t>
      </w:r>
      <w:r w:rsidDel="00000000" w:rsidR="00000000" w:rsidRPr="00000000">
        <w:rPr>
          <w:rtl w:val="0"/>
        </w:rPr>
      </w:r>
    </w:p>
    <w:p w:rsidR="00000000" w:rsidDel="00000000" w:rsidP="00000000" w:rsidRDefault="00000000" w:rsidRPr="00000000" w14:paraId="00000022">
      <w:pPr>
        <w:widowControl w:val="0"/>
        <w:spacing w:after="240" w:before="24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General</w:t>
      </w:r>
    </w:p>
    <w:p w:rsidR="00000000" w:rsidDel="00000000" w:rsidP="00000000" w:rsidRDefault="00000000" w:rsidRPr="00000000" w14:paraId="00000024">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general de este proyecto es diseñar, desarrollar e implementar un modelo de aprendizaje supervisado que permita predecir de manera precisa el abandono voluntario (</w:t>
      </w:r>
      <w:r w:rsidDel="00000000" w:rsidR="00000000" w:rsidRPr="00000000">
        <w:rPr>
          <w:rFonts w:ascii="Times New Roman" w:cs="Times New Roman" w:eastAsia="Times New Roman" w:hAnsi="Times New Roman"/>
          <w:i w:val="1"/>
          <w:sz w:val="24"/>
          <w:szCs w:val="24"/>
          <w:rtl w:val="0"/>
        </w:rPr>
        <w:t xml:space="preserve">churn</w:t>
      </w:r>
      <w:r w:rsidDel="00000000" w:rsidR="00000000" w:rsidRPr="00000000">
        <w:rPr>
          <w:rFonts w:ascii="Times New Roman" w:cs="Times New Roman" w:eastAsia="Times New Roman" w:hAnsi="Times New Roman"/>
          <w:sz w:val="24"/>
          <w:szCs w:val="24"/>
          <w:rtl w:val="0"/>
        </w:rPr>
        <w:t xml:space="preserve">) de clientes en el sector de telecomunicaciones, utilizando un conjunto de datos históricos proporcionado por IBM. El modelo analizará múltiples variables —incluyendo información demográfica, contractual, de facturación y de uso de servicios— para identificar patrones de comportamiento asociados al churn. El propósito es generar una herramienta analítica que facilite a las empresas anticiparse a la pérdida de clientes, tomar decisiones basadas en datos y diseñar estrategias personalizadas de retención que contribuyan a la sostenibilidad del negocio y la optimización de recursos.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específicos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before="12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Analizar y preprocesar el conjunto de datos de clientes proporcionado por IBM, identificando las variables más relevantes relacionadas con el abandono, tales como características demográficas, uso de servicios, tipo de contrato y comportamiento de facturación.</w:t>
      </w:r>
      <w:r w:rsidDel="00000000" w:rsidR="00000000" w:rsidRPr="00000000">
        <w:rPr>
          <w:rtl w:val="0"/>
        </w:rPr>
      </w:r>
    </w:p>
    <w:p w:rsidR="00000000" w:rsidDel="00000000" w:rsidP="00000000" w:rsidRDefault="00000000" w:rsidRPr="00000000" w14:paraId="0000002A">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Diseñar, entrenar y evaluar modelos de aprendizaje supervisado (como regresión logística, árboles de decisión, random forest o XGBoost) para predecir la probabilidad de churn, comparando su desempeño mediante métricas como precisión, recall, F1-score y matriz de confusión.</w:t>
      </w:r>
      <w:r w:rsidDel="00000000" w:rsidR="00000000" w:rsidRPr="00000000">
        <w:rPr>
          <w:rtl w:val="0"/>
        </w:rPr>
      </w:r>
    </w:p>
    <w:p w:rsidR="00000000" w:rsidDel="00000000" w:rsidP="00000000" w:rsidRDefault="00000000" w:rsidRPr="00000000" w14:paraId="0000002B">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12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Proponer recomendaciones estratégicas basadas en los resultados del modelo predictivo, enfocadas en la retención de clientes, optimización de campañas y mejora de la experiencia del usuario desde un enfoque proactivo y personalizado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 del proyecto</w:t>
      </w:r>
    </w:p>
    <w:p w:rsidR="00000000" w:rsidDel="00000000" w:rsidP="00000000" w:rsidRDefault="00000000" w:rsidRPr="00000000" w14:paraId="0000002F">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0">
      <w:pPr>
        <w:widowControl w:val="0"/>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abarcará el desarrollo de un prototipo funcional basado en algoritmos de aprendizaje supervisado, capaz de predecir de forma efectiva la probabilidad de abandono de clientes en el sector de telecomunicaciones. El enfoque se centrará en identificar patrones de comportamiento asociados al </w:t>
      </w:r>
      <w:r w:rsidDel="00000000" w:rsidR="00000000" w:rsidRPr="00000000">
        <w:rPr>
          <w:rFonts w:ascii="Times New Roman" w:cs="Times New Roman" w:eastAsia="Times New Roman" w:hAnsi="Times New Roman"/>
          <w:i w:val="1"/>
          <w:sz w:val="24"/>
          <w:szCs w:val="24"/>
          <w:rtl w:val="0"/>
        </w:rPr>
        <w:t xml:space="preserve">churn</w:t>
      </w:r>
      <w:r w:rsidDel="00000000" w:rsidR="00000000" w:rsidRPr="00000000">
        <w:rPr>
          <w:rFonts w:ascii="Times New Roman" w:cs="Times New Roman" w:eastAsia="Times New Roman" w:hAnsi="Times New Roman"/>
          <w:sz w:val="24"/>
          <w:szCs w:val="24"/>
          <w:rtl w:val="0"/>
        </w:rPr>
        <w:t xml:space="preserve">, optimizando la precisión del modelo y minimizando falsos negativos, con el fin de priorizar acciones de retención sobre los clientes más propensos a desertar.</w:t>
      </w:r>
    </w:p>
    <w:p w:rsidR="00000000" w:rsidDel="00000000" w:rsidP="00000000" w:rsidRDefault="00000000" w:rsidRPr="00000000" w14:paraId="00000031">
      <w:pPr>
        <w:widowControl w:val="0"/>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widowControl w:val="0"/>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no se contempla su integración en un entorno productivo real, el desarrollo se realizará utilizando datos históricos y representativos proporcionados por IBM, asegurando la validez del modelo en escenarios similares del mundo empresarial. Se evaluará el rendimiento del sistema mediante métricas estándar de clasificación y se propondrán lineamientos para su futura implementación práctica.</w:t>
      </w:r>
    </w:p>
    <w:p w:rsidR="00000000" w:rsidDel="00000000" w:rsidP="00000000" w:rsidRDefault="00000000" w:rsidRPr="00000000" w14:paraId="00000033">
      <w:pPr>
        <w:widowControl w:val="0"/>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el proyecto busca sentar las bases para una herramienta analítica orientada a la toma de decisiones estratégicas en retención de clientes, contribuyendo a reducir pérdidas económicas y fortalecer la relación empresa–cliente en el sector telecomunicaciones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i32159sgs7r" w:id="0"/>
      <w:bookmarkEnd w:id="0"/>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wbr5zzw21w35" w:id="1"/>
      <w:bookmarkEnd w:id="1"/>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b5z1kafz845m"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Metodología: CRISP-DM</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ezjt1rq3sa28"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Comprensión del Negocio</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problema desde el punto de vista del negocio</w:t>
        <w:br w:type="textWrapping"/>
      </w:r>
    </w:p>
    <w:p w:rsidR="00000000" w:rsidDel="00000000" w:rsidP="00000000" w:rsidRDefault="00000000" w:rsidRPr="00000000" w14:paraId="00000046">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de negocio, Desde la perspectiva del negocio, la pérdida de clientes (</w:t>
      </w:r>
      <w:r w:rsidDel="00000000" w:rsidR="00000000" w:rsidRPr="00000000">
        <w:rPr>
          <w:rFonts w:ascii="Times New Roman" w:cs="Times New Roman" w:eastAsia="Times New Roman" w:hAnsi="Times New Roman"/>
          <w:i w:val="1"/>
          <w:sz w:val="24"/>
          <w:szCs w:val="24"/>
          <w:rtl w:val="0"/>
        </w:rPr>
        <w:t xml:space="preserve">churn</w:t>
      </w:r>
      <w:r w:rsidDel="00000000" w:rsidR="00000000" w:rsidRPr="00000000">
        <w:rPr>
          <w:rFonts w:ascii="Times New Roman" w:cs="Times New Roman" w:eastAsia="Times New Roman" w:hAnsi="Times New Roman"/>
          <w:sz w:val="24"/>
          <w:szCs w:val="24"/>
          <w:rtl w:val="0"/>
        </w:rPr>
        <w:t xml:space="preserve">) representa un desafío estratégico para las empresas de telecomunicaciones, ya que impacta directamente en los ingresos recurrentes, el crecimiento sostenible y la rentabilidad del negocio. La captación de nuevos clientes implica costos considerablemente más altos en comparación con la retención de los actuales, lo que hace que cada pérdida represente no solo una reducción en los ingresos futuros, sino también un aumento en los costos operativos y comerciales.</w:t>
      </w:r>
    </w:p>
    <w:p w:rsidR="00000000" w:rsidDel="00000000" w:rsidP="00000000" w:rsidRDefault="00000000" w:rsidRPr="00000000" w14:paraId="00000047">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términos económicos, el no anticipar el </w:t>
      </w:r>
      <w:r w:rsidDel="00000000" w:rsidR="00000000" w:rsidRPr="00000000">
        <w:rPr>
          <w:rFonts w:ascii="Times New Roman" w:cs="Times New Roman" w:eastAsia="Times New Roman" w:hAnsi="Times New Roman"/>
          <w:i w:val="1"/>
          <w:sz w:val="24"/>
          <w:szCs w:val="24"/>
          <w:rtl w:val="0"/>
        </w:rPr>
        <w:t xml:space="preserve">churn</w:t>
      </w:r>
      <w:r w:rsidDel="00000000" w:rsidR="00000000" w:rsidRPr="00000000">
        <w:rPr>
          <w:rFonts w:ascii="Times New Roman" w:cs="Times New Roman" w:eastAsia="Times New Roman" w:hAnsi="Times New Roman"/>
          <w:sz w:val="24"/>
          <w:szCs w:val="24"/>
          <w:rtl w:val="0"/>
        </w:rPr>
        <w:t xml:space="preserve"> a tiempo impide la implementación de estrategias de retención eficaces, lo que se traduce en una pérdida de oportunidades para mantener relaciones a largo plazo y maximizar el valor de vida del cliente (</w:t>
      </w:r>
      <w:r w:rsidDel="00000000" w:rsidR="00000000" w:rsidRPr="00000000">
        <w:rPr>
          <w:rFonts w:ascii="Times New Roman" w:cs="Times New Roman" w:eastAsia="Times New Roman" w:hAnsi="Times New Roman"/>
          <w:i w:val="1"/>
          <w:sz w:val="24"/>
          <w:szCs w:val="24"/>
          <w:rtl w:val="0"/>
        </w:rPr>
        <w:t xml:space="preserve">Customer Lifetime Value</w:t>
      </w:r>
      <w:r w:rsidDel="00000000" w:rsidR="00000000" w:rsidRPr="00000000">
        <w:rPr>
          <w:rFonts w:ascii="Times New Roman" w:cs="Times New Roman" w:eastAsia="Times New Roman" w:hAnsi="Times New Roman"/>
          <w:sz w:val="24"/>
          <w:szCs w:val="24"/>
          <w:rtl w:val="0"/>
        </w:rPr>
        <w:t xml:space="preserve">). Por tanto, contar con herramientas predictivas basadas en datos se convierte en una necesidad crítica para gestionar de forma proactiva la retención, optimizar campañas personalizadas y proteger la base de clientes de mayor valor.</w:t>
      </w:r>
    </w:p>
    <w:p w:rsidR="00000000" w:rsidDel="00000000" w:rsidP="00000000" w:rsidRDefault="00000000" w:rsidRPr="00000000" w14:paraId="00000048">
      <w:pPr>
        <w:widowControl w:val="0"/>
        <w:pBdr>
          <w:top w:color="e5e7eb" w:space="0" w:sz="0" w:val="none"/>
          <w:left w:color="e5e7eb" w:space="0" w:sz="0" w:val="none"/>
          <w:bottom w:color="e5e7eb" w:space="0" w:sz="0" w:val="none"/>
          <w:right w:color="e5e7eb" w:space="0" w:sz="0" w:val="none"/>
          <w:between w:color="e5e7eb" w:space="0" w:sz="0" w:val="none"/>
        </w:pBdr>
        <w:spacing w:after="0" w:line="276" w:lineRule="auto"/>
        <w:ind w:left="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widowControl w:val="0"/>
        <w:pBdr>
          <w:top w:color="e5e7eb" w:space="0" w:sz="0" w:val="none"/>
          <w:left w:color="e5e7eb" w:space="0" w:sz="0" w:val="none"/>
          <w:bottom w:color="e5e7eb" w:space="0" w:sz="0" w:val="none"/>
          <w:right w:color="e5e7eb" w:space="0" w:sz="0" w:val="none"/>
          <w:between w:color="e5e7eb" w:space="0" w:sz="0" w:val="none"/>
        </w:pBdr>
        <w:spacing w:after="0" w:line="276" w:lineRule="auto"/>
        <w:ind w:left="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0"/>
        <w:pBdr>
          <w:top w:color="e5e7eb" w:space="0" w:sz="0" w:val="none"/>
          <w:left w:color="e5e7eb" w:space="0" w:sz="0" w:val="none"/>
          <w:bottom w:color="e5e7eb" w:space="0" w:sz="0" w:val="none"/>
          <w:right w:color="e5e7eb" w:space="0" w:sz="0" w:val="none"/>
          <w:between w:color="e5e7eb" w:space="0" w:sz="0" w:val="none"/>
        </w:pBdr>
        <w:spacing w:after="0" w:line="276" w:lineRule="auto"/>
        <w:ind w:left="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0"/>
        <w:pBdr>
          <w:top w:color="e5e7eb" w:space="0" w:sz="0" w:val="none"/>
          <w:left w:color="e5e7eb" w:space="0" w:sz="0" w:val="none"/>
          <w:bottom w:color="e5e7eb" w:space="0" w:sz="0" w:val="none"/>
          <w:right w:color="e5e7eb" w:space="0" w:sz="0" w:val="none"/>
          <w:between w:color="e5e7eb" w:space="0" w:sz="0" w:val="none"/>
        </w:pBdr>
        <w:spacing w:after="0" w:line="276" w:lineRule="auto"/>
        <w:ind w:left="6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C">
      <w:pPr>
        <w:widowControl w:val="0"/>
        <w:pBdr>
          <w:top w:color="e5e7eb" w:space="0" w:sz="0" w:val="none"/>
          <w:left w:color="e5e7eb" w:space="0" w:sz="0" w:val="none"/>
          <w:bottom w:color="e5e7eb" w:space="0" w:sz="0" w:val="none"/>
          <w:right w:color="e5e7eb" w:space="0" w:sz="0" w:val="none"/>
          <w:between w:color="e5e7eb" w:space="0" w:sz="0" w:val="none"/>
        </w:pBdr>
        <w:spacing w:after="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de negocio </w:t>
      </w:r>
    </w:p>
    <w:p w:rsidR="00000000" w:rsidDel="00000000" w:rsidP="00000000" w:rsidRDefault="00000000" w:rsidRPr="00000000" w14:paraId="0000004D">
      <w:pPr>
        <w:widowControl w:val="0"/>
        <w:pBdr>
          <w:top w:color="e5e7eb" w:space="0" w:sz="0" w:val="none"/>
          <w:left w:color="e5e7eb" w:space="0" w:sz="0" w:val="none"/>
          <w:bottom w:color="e5e7eb" w:space="0" w:sz="0" w:val="none"/>
          <w:right w:color="e5e7eb" w:space="0" w:sz="0" w:val="none"/>
          <w:between w:color="e5e7eb" w:space="0" w:sz="0" w:val="none"/>
        </w:pBdr>
        <w:spacing w:after="0" w:line="276" w:lineRule="auto"/>
        <w:ind w:left="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widowControl w:val="0"/>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Incrementar el valor de vida del cliente (Customer Lifetime Value) al mantener relaciones comerciales más duraderas y rentables con los usuarios actuales.</w:t>
      </w:r>
    </w:p>
    <w:p w:rsidR="00000000" w:rsidDel="00000000" w:rsidP="00000000" w:rsidRDefault="00000000" w:rsidRPr="00000000" w14:paraId="0000004F">
      <w:pPr>
        <w:widowControl w:val="0"/>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Optimizar el uso de recursos en campañas de fidelización, enfocando los esfuerzos y presupuestos en clientes con mayor riesgo de abandono y alto valor estratégico para la compañía.</w:t>
      </w:r>
    </w:p>
    <w:p w:rsidR="00000000" w:rsidDel="00000000" w:rsidP="00000000" w:rsidRDefault="00000000" w:rsidRPr="00000000" w14:paraId="00000050">
      <w:pPr>
        <w:widowControl w:val="0"/>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la toma de decisiones basada en datos, incorporando herramientas analíticas predictivas en los procesos comerciales y de atención al cliente..</w:t>
      </w:r>
    </w:p>
    <w:p w:rsidR="00000000" w:rsidDel="00000000" w:rsidP="00000000" w:rsidRDefault="00000000" w:rsidRPr="00000000" w14:paraId="00000051">
      <w:pPr>
        <w:widowControl w:val="0"/>
        <w:numPr>
          <w:ilvl w:val="0"/>
          <w:numId w:val="9"/>
        </w:numPr>
        <w:pBdr>
          <w:top w:color="e5e7eb" w:space="0" w:sz="0" w:val="none"/>
          <w:left w:color="e5e7eb" w:space="0" w:sz="0" w:val="none"/>
          <w:bottom w:color="e5e7eb" w:space="0" w:sz="0" w:val="none"/>
          <w:right w:color="e5e7eb" w:space="0" w:sz="0" w:val="none"/>
          <w:between w:color="e5e7eb" w:space="0" w:sz="0" w:val="none"/>
        </w:pBdr>
        <w:spacing w:after="12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Fortalecer la competitividad de la empresa en el mercado a través de una gestión más inteligente y eficiente de la base de clientes, diferenciándose mediante un enfoque proactivo y centrado en el cliente.</w:t>
      </w:r>
    </w:p>
    <w:p w:rsidR="00000000" w:rsidDel="00000000" w:rsidP="00000000" w:rsidRDefault="00000000" w:rsidRPr="00000000" w14:paraId="00000052">
      <w:pPr>
        <w:keepNext w:val="0"/>
        <w:keepLines w:val="0"/>
        <w:pageBreakBefore w:val="0"/>
        <w:widowControl w:val="0"/>
        <w:pBdr>
          <w:top w:color="e5e7eb" w:space="0" w:sz="0" w:val="none"/>
          <w:left w:color="e5e7eb" w:space="0" w:sz="0" w:val="none"/>
          <w:bottom w:color="e5e7eb" w:space="0" w:sz="0" w:val="none"/>
          <w:right w:color="e5e7eb" w:space="0" w:sz="0" w:val="none"/>
          <w:between w:color="e5e7eb" w:space="0" w:sz="0" w:val="none"/>
        </w:pBdr>
        <w:shd w:fill="auto" w:val="clear"/>
        <w:spacing w:after="80" w:before="280" w:line="276" w:lineRule="auto"/>
        <w:ind w:left="0" w:right="0" w:firstLine="0"/>
        <w:jc w:val="left"/>
        <w:rPr>
          <w:rFonts w:ascii="Times New Roman" w:cs="Times New Roman" w:eastAsia="Times New Roman" w:hAnsi="Times New Roman"/>
          <w:b w:val="1"/>
          <w:sz w:val="24"/>
          <w:szCs w:val="24"/>
        </w:rPr>
      </w:pPr>
      <w:bookmarkStart w:colFirst="0" w:colLast="0" w:name="_heading=h.dxbtr4vk67ji" w:id="4"/>
      <w:bookmarkEnd w:id="4"/>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color="e5e7eb" w:space="0" w:sz="0" w:val="none"/>
          <w:left w:color="e5e7eb" w:space="0" w:sz="0" w:val="none"/>
          <w:bottom w:color="e5e7eb" w:space="0" w:sz="0" w:val="none"/>
          <w:right w:color="e5e7eb" w:space="0" w:sz="0" w:val="none"/>
          <w:between w:color="e5e7eb" w:space="0" w:sz="0" w:val="none"/>
        </w:pBdr>
        <w:shd w:fill="auto" w:val="clear"/>
        <w:spacing w:after="80" w:before="28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xg0lbjahyqdf"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Criterios de éxito</w:t>
      </w:r>
    </w:p>
    <w:p w:rsidR="00000000" w:rsidDel="00000000" w:rsidP="00000000" w:rsidRDefault="00000000" w:rsidRPr="00000000" w14:paraId="00000054">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el modelo predictivo sea considerado exitoso desde la perspectiva del negocio, debe cumplir con los siguientes criterios:</w:t>
      </w:r>
    </w:p>
    <w:p w:rsidR="00000000" w:rsidDel="00000000" w:rsidP="00000000" w:rsidRDefault="00000000" w:rsidRPr="00000000" w14:paraId="00000055">
      <w:pPr>
        <w:widowControl w:val="0"/>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Alcanzar una exactitud mínima del modelo superior al 80% en datos de prueba.</w:t>
        <w:br w:type="textWrapping"/>
      </w:r>
    </w:p>
    <w:p w:rsidR="00000000" w:rsidDel="00000000" w:rsidP="00000000" w:rsidRDefault="00000000" w:rsidRPr="00000000" w14:paraId="00000056">
      <w:pPr>
        <w:widowControl w:val="0"/>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prototipo debe ser funcional, reproducible y capaz de procesar datos reales similares al entorno de negocio.</w:t>
        <w:br w:type="textWrapping"/>
      </w:r>
    </w:p>
    <w:p w:rsidR="00000000" w:rsidDel="00000000" w:rsidP="00000000" w:rsidRDefault="00000000" w:rsidRPr="00000000" w14:paraId="00000057">
      <w:pPr>
        <w:widowControl w:val="0"/>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debe permitir tomar acciones estratégicas de retención más eficientes que las actuales (segmentación, priorización de clientes, diseño de campañas)</w:t>
        <w:br w:type="textWrapping"/>
      </w:r>
    </w:p>
    <w:p w:rsidR="00000000" w:rsidDel="00000000" w:rsidP="00000000" w:rsidRDefault="00000000" w:rsidRPr="00000000" w14:paraId="00000058">
      <w:pPr>
        <w:widowControl w:val="0"/>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Facilidad de integración en entornos empresariales mediante API o dashboards.</w:t>
        <w:br w:type="textWrapping"/>
      </w:r>
    </w:p>
    <w:p w:rsidR="00000000" w:rsidDel="00000000" w:rsidP="00000000" w:rsidRDefault="00000000" w:rsidRPr="00000000" w14:paraId="00000059">
      <w:pPr>
        <w:widowControl w:val="0"/>
        <w:numPr>
          <w:ilvl w:val="0"/>
          <w:numId w:val="7"/>
        </w:numPr>
        <w:pBdr>
          <w:top w:color="e5e7eb" w:space="0" w:sz="0" w:val="none"/>
          <w:left w:color="e5e7eb" w:space="0" w:sz="0" w:val="none"/>
          <w:bottom w:color="e5e7eb" w:space="0" w:sz="0" w:val="none"/>
          <w:right w:color="e5e7eb" w:space="0" w:sz="0" w:val="none"/>
          <w:between w:color="e5e7eb" w:space="0" w:sz="0" w:val="none"/>
        </w:pBdr>
        <w:spacing w:after="24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Posibilidad de estimar el impacto financiero potencial por cada punto porcentual de churn reducido.</w:t>
      </w:r>
    </w:p>
    <w:p w:rsidR="00000000" w:rsidDel="00000000" w:rsidP="00000000" w:rsidRDefault="00000000" w:rsidRPr="00000000" w14:paraId="0000005A">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f4yzilv5j4k4"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Comprensión de los Datos</w:t>
      </w:r>
      <w:r w:rsidDel="00000000" w:rsidR="00000000" w:rsidRPr="00000000">
        <w:rPr>
          <w:rtl w:val="0"/>
        </w:rPr>
      </w:r>
    </w:p>
    <w:p w:rsidR="00000000" w:rsidDel="00000000" w:rsidP="00000000" w:rsidRDefault="00000000" w:rsidRPr="00000000" w14:paraId="0000005D">
      <w:pPr>
        <w:spacing w:after="0" w:line="276" w:lineRule="auto"/>
        <w:rPr>
          <w:rFonts w:ascii="Arial" w:cs="Arial" w:eastAsia="Arial" w:hAnsi="Arial"/>
          <w:b w:val="1"/>
          <w:i w:val="1"/>
        </w:rPr>
      </w:pPr>
      <w:r w:rsidDel="00000000" w:rsidR="00000000" w:rsidRPr="00000000">
        <w:rPr>
          <w:rtl w:val="0"/>
        </w:rPr>
      </w:r>
    </w:p>
    <w:p w:rsidR="00000000" w:rsidDel="00000000" w:rsidP="00000000" w:rsidRDefault="00000000" w:rsidRPr="00000000" w14:paraId="0000005E">
      <w:pPr>
        <w:spacing w:after="0" w:line="276" w:lineRule="auto"/>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color w:val="0000ff"/>
          <w:sz w:val="24"/>
          <w:szCs w:val="24"/>
          <w:u w:val="single"/>
          <w:rtl w:val="0"/>
        </w:rPr>
        <w:t xml:space="preserve">https://www.kaggle.com/datasets/blastchar/telco-customer-churn/data</w:t>
      </w:r>
    </w:p>
    <w:p w:rsidR="00000000" w:rsidDel="00000000" w:rsidP="00000000" w:rsidRDefault="00000000" w:rsidRPr="00000000" w14:paraId="0000005F">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Formato: .csv</w:t>
      </w:r>
    </w:p>
    <w:p w:rsidR="00000000" w:rsidDel="00000000" w:rsidP="00000000" w:rsidRDefault="00000000" w:rsidRPr="00000000" w14:paraId="00000060">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 de columnas:21</w:t>
      </w:r>
    </w:p>
    <w:p w:rsidR="00000000" w:rsidDel="00000000" w:rsidP="00000000" w:rsidRDefault="00000000" w:rsidRPr="00000000" w14:paraId="00000061">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Cantidad de filas: 7.043</w:t>
      </w:r>
    </w:p>
    <w:p w:rsidR="00000000" w:rsidDel="00000000" w:rsidP="00000000" w:rsidRDefault="00000000" w:rsidRPr="00000000" w14:paraId="00000062">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Datos faltantes: 0</w:t>
      </w:r>
    </w:p>
    <w:p w:rsidR="00000000" w:rsidDel="00000000" w:rsidP="00000000" w:rsidRDefault="00000000" w:rsidRPr="00000000" w14:paraId="00000063">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Errores: 0</w:t>
      </w:r>
    </w:p>
    <w:p w:rsidR="00000000" w:rsidDel="00000000" w:rsidP="00000000" w:rsidRDefault="00000000" w:rsidRPr="00000000" w14:paraId="00000064">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Duplicados: 0</w:t>
      </w:r>
    </w:p>
    <w:p w:rsidR="00000000" w:rsidDel="00000000" w:rsidP="00000000" w:rsidRDefault="00000000" w:rsidRPr="00000000" w14:paraId="00000065">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conjunto de datos proporcionado incluye 11 160 URL con 87 características extraídas. Está diseñado para usarse como referencia para sistemas de detección de phishing basados ​​en aprendizaje automático. Las características provienen de tres clases diferentes: 56 extraídas de la estructura y sintaxis de las URL, 24 del contenido de sus páginas correspondientes y 7 extraídas mediante consultas a servicios externos. El conjunto de datos está equilibrado y contiene exactamente un 50 % de URLs de phishing y un 50 % de URLs legítimas.</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w:t>
      </w:r>
    </w:p>
    <w:p w:rsidR="00000000" w:rsidDel="00000000" w:rsidP="00000000" w:rsidRDefault="00000000" w:rsidRPr="00000000" w14:paraId="00000068">
      <w:pPr>
        <w:spacing w:after="0" w:line="276" w:lineRule="auto"/>
        <w:rPr>
          <w:rFonts w:ascii="Arial" w:cs="Arial" w:eastAsia="Arial" w:hAnsi="Arial"/>
          <w:b w:val="1"/>
          <w:sz w:val="24"/>
          <w:szCs w:val="24"/>
        </w:rPr>
      </w:pPr>
      <w:r w:rsidDel="00000000" w:rsidR="00000000" w:rsidRPr="00000000">
        <w:rPr>
          <w:rtl w:val="0"/>
        </w:rPr>
      </w:r>
    </w:p>
    <w:sdt>
      <w:sdtPr>
        <w:lock w:val="contentLocked"/>
        <w:id w:val="522469938"/>
        <w:tag w:val="goog_rdk_66"/>
      </w:sdtPr>
      <w:sdtContent>
        <w:tbl>
          <w:tblPr>
            <w:tblStyle w:val="Table1"/>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60" w:hRule="atLeast"/>
              <w:tblHeader w:val="0"/>
            </w:trPr>
            <w:sdt>
              <w:sdtPr>
                <w:lock w:val="contentLocked"/>
                <w:id w:val="-58477608"/>
                <w:tag w:val="goog_rdk_0"/>
              </w:sdtPr>
              <w:sdtContent>
                <w:tc>
                  <w:tcPr>
                    <w:tcBorders>
                      <w:top w:color="000000" w:space="0" w:sz="7" w:val="single"/>
                      <w:left w:color="000000" w:space="0" w:sz="7" w:val="single"/>
                      <w:bottom w:color="000000" w:space="0" w:sz="7" w:val="single"/>
                      <w:right w:color="000000" w:space="0" w:sz="7" w:val="single"/>
                    </w:tcBorders>
                    <w:shd w:fill="073763" w:val="clear"/>
                    <w:tcMar>
                      <w:top w:w="40.0" w:type="dxa"/>
                      <w:left w:w="40.0" w:type="dxa"/>
                      <w:bottom w:w="40.0" w:type="dxa"/>
                      <w:right w:w="40.0" w:type="dxa"/>
                    </w:tcMar>
                    <w:vAlign w:val="center"/>
                  </w:tcPr>
                  <w:p w:rsidR="00000000" w:rsidDel="00000000" w:rsidP="00000000" w:rsidRDefault="00000000" w:rsidRPr="00000000" w14:paraId="0000006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color w:val="ffffff"/>
                        <w:sz w:val="24"/>
                        <w:szCs w:val="24"/>
                        <w:rtl w:val="0"/>
                      </w:rPr>
                      <w:t xml:space="preserve">Campo</w:t>
                    </w:r>
                    <w:r w:rsidDel="00000000" w:rsidR="00000000" w:rsidRPr="00000000">
                      <w:rPr>
                        <w:rtl w:val="0"/>
                      </w:rPr>
                    </w:r>
                  </w:p>
                </w:tc>
              </w:sdtContent>
            </w:sdt>
            <w:sdt>
              <w:sdtPr>
                <w:lock w:val="contentLocked"/>
                <w:id w:val="-329192207"/>
                <w:tag w:val="goog_rdk_1"/>
              </w:sdtPr>
              <w:sdtContent>
                <w:tc>
                  <w:tcPr>
                    <w:tcBorders>
                      <w:top w:color="000000" w:space="0" w:sz="7" w:val="single"/>
                      <w:left w:color="cccccc" w:space="0" w:sz="7" w:val="single"/>
                      <w:bottom w:color="000000" w:space="0" w:sz="7" w:val="single"/>
                      <w:right w:color="000000" w:space="0" w:sz="7" w:val="single"/>
                    </w:tcBorders>
                    <w:shd w:fill="073763" w:val="clear"/>
                    <w:tcMar>
                      <w:top w:w="40.0" w:type="dxa"/>
                      <w:left w:w="40.0" w:type="dxa"/>
                      <w:bottom w:w="40.0" w:type="dxa"/>
                      <w:right w:w="40.0" w:type="dxa"/>
                    </w:tcMar>
                    <w:vAlign w:val="center"/>
                  </w:tcPr>
                  <w:p w:rsidR="00000000" w:rsidDel="00000000" w:rsidP="00000000" w:rsidRDefault="00000000" w:rsidRPr="00000000" w14:paraId="0000006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color w:val="ffffff"/>
                        <w:sz w:val="24"/>
                        <w:szCs w:val="24"/>
                        <w:rtl w:val="0"/>
                      </w:rPr>
                      <w:t xml:space="preserve">Descripción</w:t>
                    </w:r>
                    <w:r w:rsidDel="00000000" w:rsidR="00000000" w:rsidRPr="00000000">
                      <w:rPr>
                        <w:rtl w:val="0"/>
                      </w:rPr>
                    </w:r>
                  </w:p>
                </w:tc>
              </w:sdtContent>
            </w:sdt>
            <w:sdt>
              <w:sdtPr>
                <w:lock w:val="contentLocked"/>
                <w:id w:val="-1237956493"/>
                <w:tag w:val="goog_rdk_2"/>
              </w:sdtPr>
              <w:sdtContent>
                <w:tc>
                  <w:tcPr>
                    <w:tcBorders>
                      <w:top w:color="000000" w:space="0" w:sz="7" w:val="single"/>
                      <w:left w:color="cccccc" w:space="0" w:sz="7" w:val="single"/>
                      <w:bottom w:color="000000" w:space="0" w:sz="7" w:val="single"/>
                      <w:right w:color="000000" w:space="0" w:sz="7" w:val="single"/>
                    </w:tcBorders>
                    <w:shd w:fill="073763" w:val="clear"/>
                    <w:tcMar>
                      <w:top w:w="40.0" w:type="dxa"/>
                      <w:left w:w="40.0" w:type="dxa"/>
                      <w:bottom w:w="40.0" w:type="dxa"/>
                      <w:right w:w="40.0" w:type="dxa"/>
                    </w:tcMar>
                    <w:vAlign w:val="center"/>
                  </w:tcPr>
                  <w:p w:rsidR="00000000" w:rsidDel="00000000" w:rsidP="00000000" w:rsidRDefault="00000000" w:rsidRPr="00000000" w14:paraId="0000006B">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color w:val="ffffff"/>
                        <w:sz w:val="24"/>
                        <w:szCs w:val="24"/>
                        <w:rtl w:val="0"/>
                      </w:rPr>
                      <w:t xml:space="preserve">Tipo de dato</w:t>
                    </w:r>
                    <w:r w:rsidDel="00000000" w:rsidR="00000000" w:rsidRPr="00000000">
                      <w:rPr>
                        <w:rtl w:val="0"/>
                      </w:rPr>
                    </w:r>
                  </w:p>
                </w:tc>
              </w:sdtContent>
            </w:sdt>
          </w:tr>
          <w:tr>
            <w:trPr>
              <w:cantSplit w:val="0"/>
              <w:trHeight w:val="360" w:hRule="atLeast"/>
              <w:tblHeader w:val="0"/>
            </w:trPr>
            <w:sdt>
              <w:sdtPr>
                <w:lock w:val="contentLocked"/>
                <w:id w:val="-1351247760"/>
                <w:tag w:val="goog_rdk_3"/>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customerID</w:t>
                    </w:r>
                  </w:p>
                </w:tc>
              </w:sdtContent>
            </w:sdt>
            <w:sdt>
              <w:sdtPr>
                <w:lock w:val="contentLocked"/>
                <w:id w:val="-192344590"/>
                <w:tag w:val="goog_rdk_4"/>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 Cliente</w:t>
                    </w:r>
                  </w:p>
                </w:tc>
              </w:sdtContent>
            </w:sdt>
            <w:sdt>
              <w:sdtPr>
                <w:lock w:val="contentLocked"/>
                <w:id w:val="-1344428651"/>
                <w:tag w:val="goog_rdk_5"/>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string</w:t>
                    </w:r>
                    <w:r w:rsidDel="00000000" w:rsidR="00000000" w:rsidRPr="00000000">
                      <w:rPr>
                        <w:rtl w:val="0"/>
                      </w:rPr>
                    </w:r>
                  </w:p>
                </w:tc>
              </w:sdtContent>
            </w:sdt>
          </w:tr>
          <w:tr>
            <w:trPr>
              <w:cantSplit w:val="0"/>
              <w:trHeight w:val="360" w:hRule="atLeast"/>
              <w:tblHeader w:val="0"/>
            </w:trPr>
            <w:sdt>
              <w:sdtPr>
                <w:lock w:val="contentLocked"/>
                <w:id w:val="174252073"/>
                <w:tag w:val="goog_rdk_6"/>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gender</w:t>
                    </w:r>
                  </w:p>
                </w:tc>
              </w:sdtContent>
            </w:sdt>
            <w:sdt>
              <w:sdtPr>
                <w:lock w:val="contentLocked"/>
                <w:id w:val="-1222316168"/>
                <w:tag w:val="goog_rdk_7"/>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Genero</w:t>
                    </w:r>
                  </w:p>
                </w:tc>
              </w:sdtContent>
            </w:sdt>
            <w:sdt>
              <w:sdtPr>
                <w:lock w:val="contentLocked"/>
                <w:id w:val="1694391232"/>
                <w:tag w:val="goog_rdk_8"/>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integer</w:t>
                    </w:r>
                    <w:r w:rsidDel="00000000" w:rsidR="00000000" w:rsidRPr="00000000">
                      <w:rPr>
                        <w:rtl w:val="0"/>
                      </w:rPr>
                    </w:r>
                  </w:p>
                </w:tc>
              </w:sdtContent>
            </w:sdt>
          </w:tr>
          <w:tr>
            <w:trPr>
              <w:cantSplit w:val="0"/>
              <w:trHeight w:val="540" w:hRule="atLeast"/>
              <w:tblHeader w:val="0"/>
            </w:trPr>
            <w:sdt>
              <w:sdtPr>
                <w:lock w:val="contentLocked"/>
                <w:id w:val="1840449861"/>
                <w:tag w:val="goog_rdk_9"/>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SeniorCitizen</w:t>
                    </w:r>
                  </w:p>
                </w:tc>
              </w:sdtContent>
            </w:sdt>
            <w:sdt>
              <w:sdtPr>
                <w:lock w:val="contentLocked"/>
                <w:id w:val="816312423"/>
                <w:tag w:val="goog_rdk_10"/>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Ciudadana mayor</w:t>
                    </w:r>
                  </w:p>
                </w:tc>
              </w:sdtContent>
            </w:sdt>
            <w:sdt>
              <w:sdtPr>
                <w:lock w:val="contentLocked"/>
                <w:id w:val="821392096"/>
                <w:tag w:val="goog_rdk_11"/>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integer</w:t>
                    </w:r>
                    <w:r w:rsidDel="00000000" w:rsidR="00000000" w:rsidRPr="00000000">
                      <w:rPr>
                        <w:rtl w:val="0"/>
                      </w:rPr>
                    </w:r>
                  </w:p>
                </w:tc>
              </w:sdtContent>
            </w:sdt>
          </w:tr>
          <w:tr>
            <w:trPr>
              <w:cantSplit w:val="0"/>
              <w:trHeight w:val="360" w:hRule="atLeast"/>
              <w:tblHeader w:val="0"/>
            </w:trPr>
            <w:sdt>
              <w:sdtPr>
                <w:lock w:val="contentLocked"/>
                <w:id w:val="964853728"/>
                <w:tag w:val="goog_rdk_12"/>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Partner</w:t>
                    </w:r>
                  </w:p>
                </w:tc>
              </w:sdtContent>
            </w:sdt>
            <w:sdt>
              <w:sdtPr>
                <w:lock w:val="contentLocked"/>
                <w:id w:val="-1044498613"/>
                <w:tag w:val="goog_rdk_13"/>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Pareja</w:t>
                    </w:r>
                  </w:p>
                </w:tc>
              </w:sdtContent>
            </w:sdt>
            <w:sdt>
              <w:sdtPr>
                <w:lock w:val="contentLocked"/>
                <w:id w:val="1042685805"/>
                <w:tag w:val="goog_rdk_14"/>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boolean</w:t>
                    </w:r>
                    <w:r w:rsidDel="00000000" w:rsidR="00000000" w:rsidRPr="00000000">
                      <w:rPr>
                        <w:rtl w:val="0"/>
                      </w:rPr>
                    </w:r>
                  </w:p>
                </w:tc>
              </w:sdtContent>
            </w:sdt>
          </w:tr>
          <w:tr>
            <w:trPr>
              <w:cantSplit w:val="0"/>
              <w:trHeight w:val="360" w:hRule="atLeast"/>
              <w:tblHeader w:val="0"/>
            </w:trPr>
            <w:sdt>
              <w:sdtPr>
                <w:lock w:val="contentLocked"/>
                <w:id w:val="-1570327530"/>
                <w:tag w:val="goog_rdk_15"/>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Dependents</w:t>
                    </w:r>
                  </w:p>
                </w:tc>
              </w:sdtContent>
            </w:sdt>
            <w:sdt>
              <w:sdtPr>
                <w:lock w:val="contentLocked"/>
                <w:id w:val="991022201"/>
                <w:tag w:val="goog_rdk_16"/>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Dependiente</w:t>
                    </w:r>
                  </w:p>
                </w:tc>
              </w:sdtContent>
            </w:sdt>
            <w:sdt>
              <w:sdtPr>
                <w:lock w:val="contentLocked"/>
                <w:id w:val="-1190300699"/>
                <w:tag w:val="goog_rdk_17"/>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integer</w:t>
                    </w:r>
                    <w:r w:rsidDel="00000000" w:rsidR="00000000" w:rsidRPr="00000000">
                      <w:rPr>
                        <w:rtl w:val="0"/>
                      </w:rPr>
                    </w:r>
                  </w:p>
                </w:tc>
              </w:sdtContent>
            </w:sdt>
          </w:tr>
          <w:tr>
            <w:trPr>
              <w:cantSplit w:val="0"/>
              <w:trHeight w:val="360" w:hRule="atLeast"/>
              <w:tblHeader w:val="0"/>
            </w:trPr>
            <w:sdt>
              <w:sdtPr>
                <w:lock w:val="contentLocked"/>
                <w:id w:val="1814178897"/>
                <w:tag w:val="goog_rdk_18"/>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tenure</w:t>
                    </w:r>
                  </w:p>
                </w:tc>
              </w:sdtContent>
            </w:sdt>
            <w:sdt>
              <w:sdtPr>
                <w:lock w:val="contentLocked"/>
                <w:id w:val="1145132537"/>
                <w:tag w:val="goog_rdk_19"/>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tenencia</w:t>
                    </w:r>
                  </w:p>
                </w:tc>
              </w:sdtContent>
            </w:sdt>
            <w:sdt>
              <w:sdtPr>
                <w:lock w:val="contentLocked"/>
                <w:id w:val="-1714640542"/>
                <w:tag w:val="goog_rdk_20"/>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integer</w:t>
                    </w:r>
                    <w:r w:rsidDel="00000000" w:rsidR="00000000" w:rsidRPr="00000000">
                      <w:rPr>
                        <w:rtl w:val="0"/>
                      </w:rPr>
                    </w:r>
                  </w:p>
                </w:tc>
              </w:sdtContent>
            </w:sdt>
          </w:tr>
          <w:tr>
            <w:trPr>
              <w:cantSplit w:val="0"/>
              <w:trHeight w:val="540" w:hRule="atLeast"/>
              <w:tblHeader w:val="0"/>
            </w:trPr>
            <w:sdt>
              <w:sdtPr>
                <w:lock w:val="contentLocked"/>
                <w:id w:val="-2032438157"/>
                <w:tag w:val="goog_rdk_21"/>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PhoneService</w:t>
                    </w:r>
                  </w:p>
                </w:tc>
              </w:sdtContent>
            </w:sdt>
            <w:sdt>
              <w:sdtPr>
                <w:lock w:val="contentLocked"/>
                <w:id w:val="335511212"/>
                <w:tag w:val="goog_rdk_22"/>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Servicio telefónico</w:t>
                    </w:r>
                  </w:p>
                </w:tc>
              </w:sdtContent>
            </w:sdt>
            <w:sdt>
              <w:sdtPr>
                <w:lock w:val="contentLocked"/>
                <w:id w:val="-1779663244"/>
                <w:tag w:val="goog_rdk_23"/>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integer</w:t>
                    </w:r>
                    <w:r w:rsidDel="00000000" w:rsidR="00000000" w:rsidRPr="00000000">
                      <w:rPr>
                        <w:rtl w:val="0"/>
                      </w:rPr>
                    </w:r>
                  </w:p>
                </w:tc>
              </w:sdtContent>
            </w:sdt>
          </w:tr>
          <w:tr>
            <w:trPr>
              <w:cantSplit w:val="0"/>
              <w:trHeight w:val="780" w:hRule="atLeast"/>
              <w:tblHeader w:val="0"/>
            </w:trPr>
            <w:sdt>
              <w:sdtPr>
                <w:lock w:val="contentLocked"/>
                <w:id w:val="-1585673147"/>
                <w:tag w:val="goog_rdk_24"/>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MultipleLines</w:t>
                    </w:r>
                  </w:p>
                </w:tc>
              </w:sdtContent>
            </w:sdt>
            <w:sdt>
              <w:sdtPr>
                <w:lock w:val="contentLocked"/>
                <w:id w:val="817461392"/>
                <w:tag w:val="goog_rdk_25"/>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spacing w:after="0"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Varias líneas telefonicas</w:t>
                    </w:r>
                  </w:p>
                </w:tc>
              </w:sdtContent>
            </w:sdt>
            <w:sdt>
              <w:sdtPr>
                <w:lock w:val="contentLocked"/>
                <w:id w:val="-510786759"/>
                <w:tag w:val="goog_rdk_26"/>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integer</w:t>
                    </w:r>
                    <w:r w:rsidDel="00000000" w:rsidR="00000000" w:rsidRPr="00000000">
                      <w:rPr>
                        <w:rtl w:val="0"/>
                      </w:rPr>
                    </w:r>
                  </w:p>
                </w:tc>
              </w:sdtContent>
            </w:sdt>
          </w:tr>
          <w:tr>
            <w:trPr>
              <w:cantSplit w:val="0"/>
              <w:trHeight w:val="540" w:hRule="atLeast"/>
              <w:tblHeader w:val="0"/>
            </w:trPr>
            <w:sdt>
              <w:sdtPr>
                <w:lock w:val="contentLocked"/>
                <w:id w:val="2047810110"/>
                <w:tag w:val="goog_rdk_27"/>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InternetService</w:t>
                    </w:r>
                  </w:p>
                </w:tc>
              </w:sdtContent>
            </w:sdt>
            <w:sdt>
              <w:sdtPr>
                <w:lock w:val="contentLocked"/>
                <w:id w:val="-1269744233"/>
                <w:tag w:val="goog_rdk_28"/>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Servicio Internet</w:t>
                    </w:r>
                  </w:p>
                </w:tc>
              </w:sdtContent>
            </w:sdt>
            <w:sdt>
              <w:sdtPr>
                <w:lock w:val="contentLocked"/>
                <w:id w:val="988952187"/>
                <w:tag w:val="goog_rdk_29"/>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integer</w:t>
                    </w:r>
                    <w:r w:rsidDel="00000000" w:rsidR="00000000" w:rsidRPr="00000000">
                      <w:rPr>
                        <w:rtl w:val="0"/>
                      </w:rPr>
                    </w:r>
                  </w:p>
                </w:tc>
              </w:sdtContent>
            </w:sdt>
          </w:tr>
          <w:tr>
            <w:trPr>
              <w:cantSplit w:val="0"/>
              <w:trHeight w:val="540" w:hRule="atLeast"/>
              <w:tblHeader w:val="0"/>
            </w:trPr>
            <w:sdt>
              <w:sdtPr>
                <w:lock w:val="contentLocked"/>
                <w:id w:val="1422220132"/>
                <w:tag w:val="goog_rdk_30"/>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OnlineSecurity</w:t>
                    </w:r>
                  </w:p>
                </w:tc>
              </w:sdtContent>
            </w:sdt>
            <w:sdt>
              <w:sdtPr>
                <w:lock w:val="contentLocked"/>
                <w:id w:val="740748805"/>
                <w:tag w:val="goog_rdk_31"/>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Seguridad en lina</w:t>
                    </w:r>
                  </w:p>
                </w:tc>
              </w:sdtContent>
            </w:sdt>
            <w:sdt>
              <w:sdtPr>
                <w:lock w:val="contentLocked"/>
                <w:id w:val="-594513929"/>
                <w:tag w:val="goog_rdk_32"/>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integer</w:t>
                    </w:r>
                    <w:r w:rsidDel="00000000" w:rsidR="00000000" w:rsidRPr="00000000">
                      <w:rPr>
                        <w:rtl w:val="0"/>
                      </w:rPr>
                    </w:r>
                  </w:p>
                </w:tc>
              </w:sdtContent>
            </w:sdt>
          </w:tr>
          <w:tr>
            <w:trPr>
              <w:cantSplit w:val="0"/>
              <w:trHeight w:val="780" w:hRule="atLeast"/>
              <w:tblHeader w:val="0"/>
            </w:trPr>
            <w:sdt>
              <w:sdtPr>
                <w:lock w:val="contentLocked"/>
                <w:id w:val="-1250979136"/>
                <w:tag w:val="goog_rdk_33"/>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OnlineBackup</w:t>
                    </w:r>
                  </w:p>
                </w:tc>
              </w:sdtContent>
            </w:sdt>
            <w:sdt>
              <w:sdtPr>
                <w:lock w:val="contentLocked"/>
                <w:id w:val="-179872760"/>
                <w:tag w:val="goog_rdk_34"/>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Copia de seguridad en línea</w:t>
                    </w:r>
                  </w:p>
                </w:tc>
              </w:sdtContent>
            </w:sdt>
            <w:sdt>
              <w:sdtPr>
                <w:lock w:val="contentLocked"/>
                <w:id w:val="-369132909"/>
                <w:tag w:val="goog_rdk_35"/>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integer</w:t>
                    </w:r>
                    <w:r w:rsidDel="00000000" w:rsidR="00000000" w:rsidRPr="00000000">
                      <w:rPr>
                        <w:rtl w:val="0"/>
                      </w:rPr>
                    </w:r>
                  </w:p>
                </w:tc>
              </w:sdtContent>
            </w:sdt>
          </w:tr>
          <w:tr>
            <w:trPr>
              <w:cantSplit w:val="0"/>
              <w:trHeight w:val="540" w:hRule="atLeast"/>
              <w:tblHeader w:val="0"/>
            </w:trPr>
            <w:sdt>
              <w:sdtPr>
                <w:lock w:val="contentLocked"/>
                <w:id w:val="-483285637"/>
                <w:tag w:val="goog_rdk_36"/>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DeviceProtection</w:t>
                    </w:r>
                  </w:p>
                </w:tc>
              </w:sdtContent>
            </w:sdt>
            <w:sdt>
              <w:sdtPr>
                <w:lock w:val="contentLocked"/>
                <w:id w:val="145567343"/>
                <w:tag w:val="goog_rdk_37"/>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Protección del dispositivo</w:t>
                    </w:r>
                  </w:p>
                </w:tc>
              </w:sdtContent>
            </w:sdt>
            <w:sdt>
              <w:sdtPr>
                <w:lock w:val="contentLocked"/>
                <w:id w:val="-884745217"/>
                <w:tag w:val="goog_rdk_38"/>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integer</w:t>
                    </w:r>
                    <w:r w:rsidDel="00000000" w:rsidR="00000000" w:rsidRPr="00000000">
                      <w:rPr>
                        <w:rtl w:val="0"/>
                      </w:rPr>
                    </w:r>
                  </w:p>
                </w:tc>
              </w:sdtContent>
            </w:sdt>
          </w:tr>
          <w:tr>
            <w:trPr>
              <w:cantSplit w:val="0"/>
              <w:trHeight w:val="360" w:hRule="atLeast"/>
              <w:tblHeader w:val="0"/>
            </w:trPr>
            <w:sdt>
              <w:sdtPr>
                <w:lock w:val="contentLocked"/>
                <w:id w:val="-550326676"/>
                <w:tag w:val="goog_rdk_39"/>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TechSupport</w:t>
                    </w:r>
                  </w:p>
                </w:tc>
              </w:sdtContent>
            </w:sdt>
            <w:sdt>
              <w:sdtPr>
                <w:lock w:val="contentLocked"/>
                <w:id w:val="-559912947"/>
                <w:tag w:val="goog_rdk_40"/>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Soporte técnico</w:t>
                    </w:r>
                  </w:p>
                </w:tc>
              </w:sdtContent>
            </w:sdt>
            <w:sdt>
              <w:sdtPr>
                <w:lock w:val="contentLocked"/>
                <w:id w:val="-1987986055"/>
                <w:tag w:val="goog_rdk_41"/>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integer</w:t>
                    </w:r>
                    <w:r w:rsidDel="00000000" w:rsidR="00000000" w:rsidRPr="00000000">
                      <w:rPr>
                        <w:rtl w:val="0"/>
                      </w:rPr>
                    </w:r>
                  </w:p>
                </w:tc>
              </w:sdtContent>
            </w:sdt>
          </w:tr>
          <w:tr>
            <w:trPr>
              <w:cantSplit w:val="0"/>
              <w:trHeight w:val="540" w:hRule="atLeast"/>
              <w:tblHeader w:val="0"/>
            </w:trPr>
            <w:sdt>
              <w:sdtPr>
                <w:lock w:val="contentLocked"/>
                <w:id w:val="-896020260"/>
                <w:tag w:val="goog_rdk_42"/>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StreamingTV</w:t>
                    </w:r>
                  </w:p>
                </w:tc>
              </w:sdtContent>
            </w:sdt>
            <w:sdt>
              <w:sdtPr>
                <w:lock w:val="contentLocked"/>
                <w:id w:val="-1138923806"/>
                <w:tag w:val="goog_rdk_43"/>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Transmisión de televisión</w:t>
                    </w:r>
                  </w:p>
                </w:tc>
              </w:sdtContent>
            </w:sdt>
            <w:sdt>
              <w:sdtPr>
                <w:lock w:val="contentLocked"/>
                <w:id w:val="-1709257069"/>
                <w:tag w:val="goog_rdk_44"/>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integer</w:t>
                    </w:r>
                    <w:r w:rsidDel="00000000" w:rsidR="00000000" w:rsidRPr="00000000">
                      <w:rPr>
                        <w:rtl w:val="0"/>
                      </w:rPr>
                    </w:r>
                  </w:p>
                </w:tc>
              </w:sdtContent>
            </w:sdt>
          </w:tr>
          <w:tr>
            <w:trPr>
              <w:cantSplit w:val="0"/>
              <w:trHeight w:val="540" w:hRule="atLeast"/>
              <w:tblHeader w:val="0"/>
            </w:trPr>
            <w:sdt>
              <w:sdtPr>
                <w:lock w:val="contentLocked"/>
                <w:id w:val="701052014"/>
                <w:tag w:val="goog_rdk_45"/>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StreamingMovies</w:t>
                    </w:r>
                  </w:p>
                </w:tc>
              </w:sdtContent>
            </w:sdt>
            <w:sdt>
              <w:sdtPr>
                <w:lock w:val="contentLocked"/>
                <w:id w:val="-566116359"/>
                <w:tag w:val="goog_rdk_46"/>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Transmisión de películas</w:t>
                    </w:r>
                  </w:p>
                </w:tc>
              </w:sdtContent>
            </w:sdt>
            <w:sdt>
              <w:sdtPr>
                <w:lock w:val="contentLocked"/>
                <w:id w:val="1693566360"/>
                <w:tag w:val="goog_rdk_47"/>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integer</w:t>
                    </w:r>
                    <w:r w:rsidDel="00000000" w:rsidR="00000000" w:rsidRPr="00000000">
                      <w:rPr>
                        <w:rtl w:val="0"/>
                      </w:rPr>
                    </w:r>
                  </w:p>
                </w:tc>
              </w:sdtContent>
            </w:sdt>
          </w:tr>
          <w:tr>
            <w:trPr>
              <w:cantSplit w:val="0"/>
              <w:trHeight w:val="360" w:hRule="atLeast"/>
              <w:tblHeader w:val="0"/>
            </w:trPr>
            <w:sdt>
              <w:sdtPr>
                <w:lock w:val="contentLocked"/>
                <w:id w:val="193090442"/>
                <w:tag w:val="goog_rdk_48"/>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Contract</w:t>
                    </w:r>
                  </w:p>
                </w:tc>
              </w:sdtContent>
            </w:sdt>
            <w:sdt>
              <w:sdtPr>
                <w:lock w:val="contentLocked"/>
                <w:id w:val="-1824931453"/>
                <w:tag w:val="goog_rdk_49"/>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Contrato</w:t>
                    </w:r>
                  </w:p>
                </w:tc>
              </w:sdtContent>
            </w:sdt>
            <w:sdt>
              <w:sdtPr>
                <w:lock w:val="contentLocked"/>
                <w:id w:val="730168144"/>
                <w:tag w:val="goog_rdk_50"/>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boolean</w:t>
                    </w:r>
                    <w:r w:rsidDel="00000000" w:rsidR="00000000" w:rsidRPr="00000000">
                      <w:rPr>
                        <w:rtl w:val="0"/>
                      </w:rPr>
                    </w:r>
                  </w:p>
                </w:tc>
              </w:sdtContent>
            </w:sdt>
          </w:tr>
          <w:tr>
            <w:trPr>
              <w:cantSplit w:val="0"/>
              <w:trHeight w:val="540" w:hRule="atLeast"/>
              <w:tblHeader w:val="0"/>
            </w:trPr>
            <w:sdt>
              <w:sdtPr>
                <w:lock w:val="contentLocked"/>
                <w:id w:val="1355895031"/>
                <w:tag w:val="goog_rdk_51"/>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PaperlessBilling</w:t>
                    </w:r>
                  </w:p>
                </w:tc>
              </w:sdtContent>
            </w:sdt>
            <w:sdt>
              <w:sdtPr>
                <w:lock w:val="contentLocked"/>
                <w:id w:val="1246035031"/>
                <w:tag w:val="goog_rdk_52"/>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Facturación sin papel</w:t>
                    </w:r>
                  </w:p>
                </w:tc>
              </w:sdtContent>
            </w:sdt>
            <w:sdt>
              <w:sdtPr>
                <w:lock w:val="contentLocked"/>
                <w:id w:val="-1729259541"/>
                <w:tag w:val="goog_rdk_53"/>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integer</w:t>
                    </w:r>
                    <w:r w:rsidDel="00000000" w:rsidR="00000000" w:rsidRPr="00000000">
                      <w:rPr>
                        <w:rtl w:val="0"/>
                      </w:rPr>
                    </w:r>
                  </w:p>
                </w:tc>
              </w:sdtContent>
            </w:sdt>
          </w:tr>
          <w:tr>
            <w:trPr>
              <w:cantSplit w:val="0"/>
              <w:trHeight w:val="780" w:hRule="atLeast"/>
              <w:tblHeader w:val="0"/>
            </w:trPr>
            <w:sdt>
              <w:sdtPr>
                <w:lock w:val="contentLocked"/>
                <w:id w:val="-178704250"/>
                <w:tag w:val="goog_rdk_54"/>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PaymentMethod</w:t>
                    </w:r>
                  </w:p>
                </w:tc>
              </w:sdtContent>
            </w:sdt>
            <w:sdt>
              <w:sdtPr>
                <w:lock w:val="contentLocked"/>
                <w:id w:val="-2078742979"/>
                <w:tag w:val="goog_rdk_55"/>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spacing w:after="0"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Método de pago</w:t>
                    </w:r>
                  </w:p>
                </w:tc>
              </w:sdtContent>
            </w:sdt>
            <w:sdt>
              <w:sdtPr>
                <w:lock w:val="contentLocked"/>
                <w:id w:val="539283007"/>
                <w:tag w:val="goog_rdk_56"/>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integer</w:t>
                    </w:r>
                    <w:r w:rsidDel="00000000" w:rsidR="00000000" w:rsidRPr="00000000">
                      <w:rPr>
                        <w:rtl w:val="0"/>
                      </w:rPr>
                    </w:r>
                  </w:p>
                </w:tc>
              </w:sdtContent>
            </w:sdt>
          </w:tr>
          <w:tr>
            <w:trPr>
              <w:cantSplit w:val="0"/>
              <w:trHeight w:val="540" w:hRule="atLeast"/>
              <w:tblHeader w:val="0"/>
            </w:trPr>
            <w:sdt>
              <w:sdtPr>
                <w:lock w:val="contentLocked"/>
                <w:id w:val="862685385"/>
                <w:tag w:val="goog_rdk_57"/>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MonthlyCharges</w:t>
                    </w:r>
                  </w:p>
                </w:tc>
              </w:sdtContent>
            </w:sdt>
            <w:sdt>
              <w:sdtPr>
                <w:lock w:val="contentLocked"/>
                <w:id w:val="1106626491"/>
                <w:tag w:val="goog_rdk_58"/>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Cargos Mensuales</w:t>
                    </w:r>
                  </w:p>
                </w:tc>
              </w:sdtContent>
            </w:sdt>
            <w:sdt>
              <w:sdtPr>
                <w:lock w:val="contentLocked"/>
                <w:id w:val="-1941406289"/>
                <w:tag w:val="goog_rdk_59"/>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integer</w:t>
                    </w:r>
                    <w:r w:rsidDel="00000000" w:rsidR="00000000" w:rsidRPr="00000000">
                      <w:rPr>
                        <w:rtl w:val="0"/>
                      </w:rPr>
                    </w:r>
                  </w:p>
                </w:tc>
              </w:sdtContent>
            </w:sdt>
          </w:tr>
          <w:tr>
            <w:trPr>
              <w:cantSplit w:val="0"/>
              <w:trHeight w:val="360" w:hRule="atLeast"/>
              <w:tblHeader w:val="0"/>
            </w:trPr>
            <w:sdt>
              <w:sdtPr>
                <w:lock w:val="contentLocked"/>
                <w:id w:val="1489737499"/>
                <w:tag w:val="goog_rdk_60"/>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TotalCharges</w:t>
                    </w:r>
                  </w:p>
                </w:tc>
              </w:sdtContent>
            </w:sdt>
            <w:sdt>
              <w:sdtPr>
                <w:lock w:val="contentLocked"/>
                <w:id w:val="708341744"/>
                <w:tag w:val="goog_rdk_61"/>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Cargos totales</w:t>
                    </w:r>
                  </w:p>
                </w:tc>
              </w:sdtContent>
            </w:sdt>
            <w:sdt>
              <w:sdtPr>
                <w:lock w:val="contentLocked"/>
                <w:id w:val="94670856"/>
                <w:tag w:val="goog_rdk_62"/>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integer</w:t>
                    </w:r>
                    <w:r w:rsidDel="00000000" w:rsidR="00000000" w:rsidRPr="00000000">
                      <w:rPr>
                        <w:rtl w:val="0"/>
                      </w:rPr>
                    </w:r>
                  </w:p>
                </w:tc>
              </w:sdtContent>
            </w:sdt>
          </w:tr>
          <w:tr>
            <w:trPr>
              <w:cantSplit w:val="0"/>
              <w:trHeight w:val="360" w:hRule="atLeast"/>
              <w:tblHeader w:val="0"/>
            </w:trPr>
            <w:sdt>
              <w:sdtPr>
                <w:lock w:val="contentLocked"/>
                <w:id w:val="-2026849174"/>
                <w:tag w:val="goog_rdk_63"/>
              </w:sdtPr>
              <w:sdtContent>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Churn</w:t>
                    </w:r>
                  </w:p>
                </w:tc>
              </w:sdtContent>
            </w:sdt>
            <w:sdt>
              <w:sdtPr>
                <w:lock w:val="contentLocked"/>
                <w:id w:val="1798898014"/>
                <w:tag w:val="goog_rdk_64"/>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Batir</w:t>
                    </w:r>
                  </w:p>
                </w:tc>
              </w:sdtContent>
            </w:sdt>
            <w:sdt>
              <w:sdtPr>
                <w:lock w:val="contentLocked"/>
                <w:id w:val="624651182"/>
                <w:tag w:val="goog_rdk_65"/>
              </w:sdtPr>
              <w:sdtContent>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spacing w:after="0" w:line="276" w:lineRule="auto"/>
                      <w:jc w:val="center"/>
                      <w:rPr>
                        <w:rFonts w:ascii="Arial" w:cs="Arial" w:eastAsia="Arial" w:hAnsi="Arial"/>
                        <w:sz w:val="20"/>
                        <w:szCs w:val="20"/>
                      </w:rPr>
                    </w:pPr>
                    <w:r w:rsidDel="00000000" w:rsidR="00000000" w:rsidRPr="00000000">
                      <w:rPr>
                        <w:rFonts w:ascii="Times New Roman" w:cs="Times New Roman" w:eastAsia="Times New Roman" w:hAnsi="Times New Roman"/>
                        <w:sz w:val="24"/>
                        <w:szCs w:val="24"/>
                        <w:rtl w:val="0"/>
                      </w:rPr>
                      <w:t xml:space="preserve">integer</w:t>
                    </w:r>
                    <w:r w:rsidDel="00000000" w:rsidR="00000000" w:rsidRPr="00000000">
                      <w:rPr>
                        <w:rtl w:val="0"/>
                      </w:rPr>
                    </w:r>
                  </w:p>
                </w:tc>
              </w:sdtContent>
            </w:sdt>
          </w:tr>
        </w:tbl>
      </w:sdtContent>
    </w:sdt>
    <w:p w:rsidR="00000000" w:rsidDel="00000000" w:rsidP="00000000" w:rsidRDefault="00000000" w:rsidRPr="00000000" w14:paraId="000000AD">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E">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F">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0">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1">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yo0gpm5v9gml" w:id="7"/>
      <w:bookmarkEnd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2.3. Preparación de los Datos</w:t>
      </w:r>
      <w:r w:rsidDel="00000000" w:rsidR="00000000" w:rsidRPr="00000000">
        <w:rPr>
          <w:rtl w:val="0"/>
        </w:rPr>
      </w:r>
    </w:p>
    <w:p w:rsidR="00000000" w:rsidDel="00000000" w:rsidP="00000000" w:rsidRDefault="00000000" w:rsidRPr="00000000" w14:paraId="000000B3">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Limpieza de datos:  </w:t>
      </w:r>
    </w:p>
    <w:p w:rsidR="00000000" w:rsidDel="00000000" w:rsidP="00000000" w:rsidRDefault="00000000" w:rsidRPr="00000000" w14:paraId="000000B6">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momento de descargar la BBDD no tuvimos que hacer ninguna limpieza, ya que en las columnas no venia ningun dato vacío como lo podemos ver a continuación:</w:t>
      </w:r>
    </w:p>
    <w:p w:rsidR="00000000" w:rsidDel="00000000" w:rsidP="00000000" w:rsidRDefault="00000000" w:rsidRPr="00000000" w14:paraId="000000B8">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2197100"/>
            <wp:effectExtent b="0" l="0" r="0" t="0"/>
            <wp:docPr id="92618118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12130" cy="2197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z</w:t>
      </w:r>
    </w:p>
    <w:p w:rsidR="00000000" w:rsidDel="00000000" w:rsidP="00000000" w:rsidRDefault="00000000" w:rsidRPr="00000000" w14:paraId="000000BA">
      <w:pPr>
        <w:spacing w:after="0" w:line="276" w:lineRule="auto"/>
        <w:rPr>
          <w:rFonts w:ascii="Times New Roman" w:cs="Times New Roman" w:eastAsia="Times New Roman" w:hAnsi="Times New Roman"/>
          <w:sz w:val="24"/>
          <w:szCs w:val="24"/>
          <w:u w:val="single"/>
          <w:vertAlign w:val="subscript"/>
        </w:rPr>
      </w:pP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Times New Roman" w:cs="Times New Roman" w:eastAsia="Times New Roman" w:hAnsi="Times New Roman"/>
          <w:sz w:val="24"/>
          <w:szCs w:val="24"/>
          <w:u w:val="single"/>
          <w:vertAlign w:val="subscript"/>
          <w:rtl w:val="0"/>
        </w:rPr>
        <w:t xml:space="preserve">Como se puede apreciar en la grafica, no hace falta ningun dato en las columnas de la BBDD</w:t>
      </w:r>
    </w:p>
    <w:p w:rsidR="00000000" w:rsidDel="00000000" w:rsidP="00000000" w:rsidRDefault="00000000" w:rsidRPr="00000000" w14:paraId="000000BB">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2"/>
        <w:tblW w:w="287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5"/>
        <w:gridCol w:w="980"/>
        <w:tblGridChange w:id="0">
          <w:tblGrid>
            <w:gridCol w:w="1895"/>
            <w:gridCol w:w="980"/>
          </w:tblGrid>
        </w:tblGridChange>
      </w:tblGrid>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0B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length_url</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0B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length_hostname</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0C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0C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nb_dots</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0C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dns_record</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0C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google_index</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0C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page_rank</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0CB">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0C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5" w:hRule="atLeast"/>
          <w:tblHeader w:val="0"/>
        </w:trPr>
        <w:tc>
          <w:tcPr>
            <w:tcBorders>
              <w:top w:color="44b3e1" w:space="0" w:sz="5" w:val="single"/>
              <w:left w:color="44b3e1" w:space="0" w:sz="5" w:val="single"/>
              <w:bottom w:color="44b3e1" w:space="0" w:sz="5"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r>
          </w:p>
        </w:tc>
        <w:tc>
          <w:tcPr>
            <w:tcBorders>
              <w:top w:color="44b3e1" w:space="0" w:sz="5" w:val="single"/>
              <w:left w:color="000000" w:space="0" w:sz="0" w:val="nil"/>
              <w:bottom w:color="44b3e1" w:space="0" w:sz="5" w:val="single"/>
              <w:right w:color="44b3e1" w:space="0" w:sz="5" w:val="single"/>
            </w:tcBorders>
            <w:tcMar>
              <w:top w:w="100.0" w:type="dxa"/>
              <w:left w:w="100.0" w:type="dxa"/>
              <w:bottom w:w="100.0" w:type="dxa"/>
              <w:right w:w="100.0" w:type="dxa"/>
            </w:tcMar>
            <w:vAlign w:val="top"/>
          </w:tcPr>
          <w:p w:rsidR="00000000" w:rsidDel="00000000" w:rsidP="00000000" w:rsidRDefault="00000000" w:rsidRPr="00000000" w14:paraId="000000C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D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Transformaciones realizadas:</w:t>
      </w:r>
      <w:r w:rsidDel="00000000" w:rsidR="00000000" w:rsidRPr="00000000">
        <w:rPr>
          <w:rtl w:val="0"/>
        </w:rPr>
      </w:r>
    </w:p>
    <w:p w:rsidR="00000000" w:rsidDel="00000000" w:rsidP="00000000" w:rsidRDefault="00000000" w:rsidRPr="00000000" w14:paraId="000000D4">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proceso de homologación se utilizó la columna de la URL para mirar sus datos de procedencia y así poder poner cual era el país de origen </w:t>
      </w:r>
    </w:p>
    <w:p w:rsidR="00000000" w:rsidDel="00000000" w:rsidP="00000000" w:rsidRDefault="00000000" w:rsidRPr="00000000" w14:paraId="000000D6">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Selección de variables: </w:t>
      </w:r>
    </w:p>
    <w:p w:rsidR="00000000" w:rsidDel="00000000" w:rsidP="00000000" w:rsidRDefault="00000000" w:rsidRPr="00000000" w14:paraId="000000D9">
      <w:pPr>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primer columna que es donde se encuentran las URL que se están verificando </w:t>
        <w:tab/>
        <w:t xml:space="preserve">es de allí de donde se están sacando las características y son los datos que nos</w:t>
        <w:tab/>
        <w:tab/>
        <w:t xml:space="preserve">encontramos en el resto de columnas, la columna de </w:t>
      </w: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es nuestra etiqueta y </w:t>
        <w:tab/>
        <w:t xml:space="preserve">no tuvimos que modificar nada en esta columna.</w:t>
      </w:r>
    </w:p>
    <w:p w:rsidR="00000000" w:rsidDel="00000000" w:rsidP="00000000" w:rsidRDefault="00000000" w:rsidRPr="00000000" w14:paraId="000000DA">
      <w:pPr>
        <w:spacing w:after="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otchjg49vd2j" w:id="8"/>
      <w:bookmarkEnd w:i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2.4. Modelado</w:t>
      </w:r>
    </w:p>
    <w:p w:rsidR="00000000" w:rsidDel="00000000" w:rsidP="00000000" w:rsidRDefault="00000000" w:rsidRPr="00000000" w14:paraId="000000DC">
      <w:pPr>
        <w:spacing w:after="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Algoritmos seleccionados y justificación</w:t>
      </w:r>
    </w:p>
    <w:p w:rsidR="00000000" w:rsidDel="00000000" w:rsidP="00000000" w:rsidRDefault="00000000" w:rsidRPr="00000000" w14:paraId="000000DD">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seleccionar el modelo más adecuado para predecir la pérdida de clientes (</w:t>
      </w:r>
      <w:r w:rsidDel="00000000" w:rsidR="00000000" w:rsidRPr="00000000">
        <w:rPr>
          <w:rFonts w:ascii="Times New Roman" w:cs="Times New Roman" w:eastAsia="Times New Roman" w:hAnsi="Times New Roman"/>
          <w:i w:val="1"/>
          <w:sz w:val="24"/>
          <w:szCs w:val="24"/>
          <w:rtl w:val="0"/>
        </w:rPr>
        <w:t xml:space="preserve">churn</w:t>
      </w:r>
      <w:r w:rsidDel="00000000" w:rsidR="00000000" w:rsidRPr="00000000">
        <w:rPr>
          <w:rFonts w:ascii="Times New Roman" w:cs="Times New Roman" w:eastAsia="Times New Roman" w:hAnsi="Times New Roman"/>
          <w:sz w:val="24"/>
          <w:szCs w:val="24"/>
          <w:rtl w:val="0"/>
        </w:rPr>
        <w:t xml:space="preserve">), seguimos un enfoque sistemático basado en la experimentación con nuestro conjunto de datos (Telco Customer Churn de IBM). Iniciamos con un proceso de limpieza, transformación y codificación de las variables, con el objetivo de garantizar datos consistentes y preparados para el entrenamiento.</w:t>
      </w:r>
    </w:p>
    <w:p w:rsidR="00000000" w:rsidDel="00000000" w:rsidP="00000000" w:rsidRDefault="00000000" w:rsidRPr="00000000" w14:paraId="000000DE">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Posteriormente, evaluamos diferentes algoritmos de clasificación ampliamente utilizados en problemas de predicción, incluyendo:</w:t>
      </w:r>
    </w:p>
    <w:p w:rsidR="00000000" w:rsidDel="00000000" w:rsidP="00000000" w:rsidRDefault="00000000" w:rsidRPr="00000000" w14:paraId="000000E0">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Regresión Logística</w:t>
      </w:r>
      <w:r w:rsidDel="00000000" w:rsidR="00000000" w:rsidRPr="00000000">
        <w:rPr>
          <w:rFonts w:ascii="Times New Roman" w:cs="Times New Roman" w:eastAsia="Times New Roman" w:hAnsi="Times New Roman"/>
          <w:sz w:val="24"/>
          <w:szCs w:val="24"/>
          <w:rtl w:val="0"/>
        </w:rPr>
        <w:t xml:space="preserve">, por su simplicidad y capacidad de interpretar relaciones lineales entre variables.</w:t>
      </w:r>
    </w:p>
    <w:p w:rsidR="00000000" w:rsidDel="00000000" w:rsidP="00000000" w:rsidRDefault="00000000" w:rsidRPr="00000000" w14:paraId="000000E1">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Árboles de Decisión y Random Forest</w:t>
      </w:r>
      <w:r w:rsidDel="00000000" w:rsidR="00000000" w:rsidRPr="00000000">
        <w:rPr>
          <w:rFonts w:ascii="Times New Roman" w:cs="Times New Roman" w:eastAsia="Times New Roman" w:hAnsi="Times New Roman"/>
          <w:sz w:val="24"/>
          <w:szCs w:val="24"/>
          <w:rtl w:val="0"/>
        </w:rPr>
        <w:t xml:space="preserve">, por su robustez ante datos no lineales y capacidad de explicar la importancia de las variables.</w:t>
      </w:r>
    </w:p>
    <w:p w:rsidR="00000000" w:rsidDel="00000000" w:rsidP="00000000" w:rsidRDefault="00000000" w:rsidRPr="00000000" w14:paraId="000000E2">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XGBoost y LightGBM (LGBMClassifier)</w:t>
      </w:r>
      <w:r w:rsidDel="00000000" w:rsidR="00000000" w:rsidRPr="00000000">
        <w:rPr>
          <w:rFonts w:ascii="Times New Roman" w:cs="Times New Roman" w:eastAsia="Times New Roman" w:hAnsi="Times New Roman"/>
          <w:sz w:val="24"/>
          <w:szCs w:val="24"/>
          <w:rtl w:val="0"/>
        </w:rPr>
        <w:t xml:space="preserve">, modelos de gradiente que destacan por su precisión y eficiencia computacional en conjuntos de datos grandes y complejos.</w:t>
      </w:r>
    </w:p>
    <w:p w:rsidR="00000000" w:rsidDel="00000000" w:rsidP="00000000" w:rsidRDefault="00000000" w:rsidRPr="00000000" w14:paraId="000000E3">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comparar el desempeño de estos modelos, utilizamos métricas clave como la </w:t>
      </w:r>
      <w:r w:rsidDel="00000000" w:rsidR="00000000" w:rsidRPr="00000000">
        <w:rPr>
          <w:rFonts w:ascii="Times New Roman" w:cs="Times New Roman" w:eastAsia="Times New Roman" w:hAnsi="Times New Roman"/>
          <w:b w:val="1"/>
          <w:sz w:val="24"/>
          <w:szCs w:val="24"/>
          <w:rtl w:val="0"/>
        </w:rPr>
        <w:t xml:space="preserve">exactitud (accuracy)</w:t>
      </w:r>
      <w:r w:rsidDel="00000000" w:rsidR="00000000" w:rsidRPr="00000000">
        <w:rPr>
          <w:rFonts w:ascii="Times New Roman" w:cs="Times New Roman" w:eastAsia="Times New Roman" w:hAnsi="Times New Roman"/>
          <w:sz w:val="24"/>
          <w:szCs w:val="24"/>
          <w:rtl w:val="0"/>
        </w:rPr>
        <w:t xml:space="preserve">, la </w:t>
      </w:r>
      <w:r w:rsidDel="00000000" w:rsidR="00000000" w:rsidRPr="00000000">
        <w:rPr>
          <w:rFonts w:ascii="Times New Roman" w:cs="Times New Roman" w:eastAsia="Times New Roman" w:hAnsi="Times New Roman"/>
          <w:b w:val="1"/>
          <w:sz w:val="24"/>
          <w:szCs w:val="24"/>
          <w:rtl w:val="0"/>
        </w:rPr>
        <w:t xml:space="preserve">precisión</w:t>
      </w:r>
      <w:r w:rsidDel="00000000" w:rsidR="00000000" w:rsidRPr="00000000">
        <w:rPr>
          <w:rFonts w:ascii="Times New Roman" w:cs="Times New Roman" w:eastAsia="Times New Roman" w:hAnsi="Times New Roman"/>
          <w:sz w:val="24"/>
          <w:szCs w:val="24"/>
          <w:rtl w:val="0"/>
        </w:rPr>
        <w:t xml:space="preserve">, el </w:t>
      </w: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el </w:t>
      </w:r>
      <w:r w:rsidDel="00000000" w:rsidR="00000000" w:rsidRPr="00000000">
        <w:rPr>
          <w:rFonts w:ascii="Times New Roman" w:cs="Times New Roman" w:eastAsia="Times New Roman" w:hAnsi="Times New Roman"/>
          <w:b w:val="1"/>
          <w:sz w:val="24"/>
          <w:szCs w:val="24"/>
          <w:rtl w:val="0"/>
        </w:rPr>
        <w:t xml:space="preserve">F1-score</w:t>
      </w:r>
      <w:r w:rsidDel="00000000" w:rsidR="00000000" w:rsidRPr="00000000">
        <w:rPr>
          <w:rFonts w:ascii="Times New Roman" w:cs="Times New Roman" w:eastAsia="Times New Roman" w:hAnsi="Times New Roman"/>
          <w:sz w:val="24"/>
          <w:szCs w:val="24"/>
          <w:rtl w:val="0"/>
        </w:rPr>
        <w:t xml:space="preserve"> y el área bajo la curva ROC (</w:t>
      </w:r>
      <w:r w:rsidDel="00000000" w:rsidR="00000000" w:rsidRPr="00000000">
        <w:rPr>
          <w:rFonts w:ascii="Times New Roman" w:cs="Times New Roman" w:eastAsia="Times New Roman" w:hAnsi="Times New Roman"/>
          <w:b w:val="1"/>
          <w:sz w:val="24"/>
          <w:szCs w:val="24"/>
          <w:rtl w:val="0"/>
        </w:rPr>
        <w:t xml:space="preserve">AUC-ROC</w:t>
      </w:r>
      <w:r w:rsidDel="00000000" w:rsidR="00000000" w:rsidRPr="00000000">
        <w:rPr>
          <w:rFonts w:ascii="Times New Roman" w:cs="Times New Roman" w:eastAsia="Times New Roman" w:hAnsi="Times New Roman"/>
          <w:sz w:val="24"/>
          <w:szCs w:val="24"/>
          <w:rtl w:val="0"/>
        </w:rPr>
        <w:t xml:space="preserve">), enfocándonos especialmente en la capacidad del modelo para detectar correctamente a los clientes que efectivamente abandonan (minimizando falsos negativos).</w:t>
      </w:r>
    </w:p>
    <w:p w:rsidR="00000000" w:rsidDel="00000000" w:rsidP="00000000" w:rsidRDefault="00000000" w:rsidRPr="00000000" w14:paraId="000000E4">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realizar pruebas cruzadas y validar los resultados, el modelo </w:t>
      </w:r>
      <w:r w:rsidDel="00000000" w:rsidR="00000000" w:rsidRPr="00000000">
        <w:rPr>
          <w:rFonts w:ascii="Times New Roman" w:cs="Times New Roman" w:eastAsia="Times New Roman" w:hAnsi="Times New Roman"/>
          <w:b w:val="1"/>
          <w:sz w:val="24"/>
          <w:szCs w:val="24"/>
          <w:rtl w:val="0"/>
        </w:rPr>
        <w:t xml:space="preserve">LGBMClassifier</w:t>
      </w:r>
      <w:r w:rsidDel="00000000" w:rsidR="00000000" w:rsidRPr="00000000">
        <w:rPr>
          <w:rFonts w:ascii="Times New Roman" w:cs="Times New Roman" w:eastAsia="Times New Roman" w:hAnsi="Times New Roman"/>
          <w:sz w:val="24"/>
          <w:szCs w:val="24"/>
          <w:rtl w:val="0"/>
        </w:rPr>
        <w:t xml:space="preserve"> fue el que mostró el mejor desempeño general, con una alta capacidad predictiva, tiempos de entrenamiento reducidos y una buena interpretación de la importancia de las variables. Su eficiencia en el manejo de grandes volúmenes de datos, junto con su capacidad para capturar patrones complejos sin sobreajuste, lo convirtieron en la mejor opción para el objetivo del proyecto.</w:t>
      </w:r>
    </w:p>
    <w:p w:rsidR="00000000" w:rsidDel="00000000" w:rsidP="00000000" w:rsidRDefault="00000000" w:rsidRPr="00000000" w14:paraId="000000E5">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su uso ha sido respaldado por estudios similares en contextos empresariales donde se requiere identificar comportamientos críticos como fraude o deserción de clientes. Por estas razones, se seleccionó </w:t>
      </w:r>
      <w:r w:rsidDel="00000000" w:rsidR="00000000" w:rsidRPr="00000000">
        <w:rPr>
          <w:rFonts w:ascii="Times New Roman" w:cs="Times New Roman" w:eastAsia="Times New Roman" w:hAnsi="Times New Roman"/>
          <w:b w:val="1"/>
          <w:sz w:val="24"/>
          <w:szCs w:val="24"/>
          <w:rtl w:val="0"/>
        </w:rPr>
        <w:t xml:space="preserve">LGBMClassifier</w:t>
      </w:r>
      <w:r w:rsidDel="00000000" w:rsidR="00000000" w:rsidRPr="00000000">
        <w:rPr>
          <w:rFonts w:ascii="Times New Roman" w:cs="Times New Roman" w:eastAsia="Times New Roman" w:hAnsi="Times New Roman"/>
          <w:sz w:val="24"/>
          <w:szCs w:val="24"/>
          <w:rtl w:val="0"/>
        </w:rPr>
        <w:t xml:space="preserve"> como modelo principal del proyecto, al ofrecer un equilibrio óptimo entre rendimiento, velocidad y aplicabilidad en entornos reales de negocio.</w:t>
      </w:r>
    </w:p>
    <w:p w:rsidR="00000000" w:rsidDel="00000000" w:rsidP="00000000" w:rsidRDefault="00000000" w:rsidRPr="00000000" w14:paraId="000000E6">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0"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after="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Proceso de entrenamiento y validación</w:t>
      </w:r>
    </w:p>
    <w:p w:rsidR="00000000" w:rsidDel="00000000" w:rsidP="00000000" w:rsidRDefault="00000000" w:rsidRPr="00000000" w14:paraId="000000E9">
      <w:pPr>
        <w:spacing w:after="0"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la etapa de entrenamiento del modelo LGBMClassifier, trabajamos con un conjunto de datos compuesto por 7,043 registros de clientes, de los cuales aproximadamente 1,869 correspondían a clientes que abandonaron el servicio (clase positiva) y 5,174 a clientes que permanecieron (clase negativa). Aunque se observa un cierto desbalance entre las clases, consideramos que no era lo suficientemente pronunciado como para aplicar técnicas de re-muestreo agresivas. En su lugar, confiamos en la capacidad interna de LightGBM para ajustar automáticamente los pesos de las clases durante el entrenamiento.</w:t>
      </w:r>
    </w:p>
    <w:p w:rsidR="00000000" w:rsidDel="00000000" w:rsidP="00000000" w:rsidRDefault="00000000" w:rsidRPr="00000000" w14:paraId="000000EB">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fue entrenado utilizando el 80% de los datos para entrenamiento y el 20% restante para validación, garantizando que los subconjuntos mantuvieran la misma proporción de clases mediante </w:t>
      </w:r>
      <w:r w:rsidDel="00000000" w:rsidR="00000000" w:rsidRPr="00000000">
        <w:rPr>
          <w:rFonts w:ascii="Times New Roman" w:cs="Times New Roman" w:eastAsia="Times New Roman" w:hAnsi="Times New Roman"/>
          <w:i w:val="1"/>
          <w:sz w:val="24"/>
          <w:szCs w:val="24"/>
          <w:rtl w:val="0"/>
        </w:rPr>
        <w:t xml:space="preserve">stratified sampling</w:t>
      </w:r>
      <w:r w:rsidDel="00000000" w:rsidR="00000000" w:rsidRPr="00000000">
        <w:rPr>
          <w:rFonts w:ascii="Times New Roman" w:cs="Times New Roman" w:eastAsia="Times New Roman" w:hAnsi="Times New Roman"/>
          <w:sz w:val="24"/>
          <w:szCs w:val="24"/>
          <w:rtl w:val="0"/>
        </w:rPr>
        <w:t xml:space="preserve">. Previamente, se aplicaron transformaciones como codificación de variables categóricas (</w:t>
      </w:r>
      <w:r w:rsidDel="00000000" w:rsidR="00000000" w:rsidRPr="00000000">
        <w:rPr>
          <w:rFonts w:ascii="Times New Roman" w:cs="Times New Roman" w:eastAsia="Times New Roman" w:hAnsi="Times New Roman"/>
          <w:i w:val="1"/>
          <w:sz w:val="24"/>
          <w:szCs w:val="24"/>
          <w:rtl w:val="0"/>
        </w:rPr>
        <w:t xml:space="preserve">label encoding</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i w:val="1"/>
          <w:sz w:val="24"/>
          <w:szCs w:val="24"/>
          <w:rtl w:val="0"/>
        </w:rPr>
        <w:t xml:space="preserve">one-hot encoding</w:t>
      </w:r>
      <w:r w:rsidDel="00000000" w:rsidR="00000000" w:rsidRPr="00000000">
        <w:rPr>
          <w:rFonts w:ascii="Times New Roman" w:cs="Times New Roman" w:eastAsia="Times New Roman" w:hAnsi="Times New Roman"/>
          <w:sz w:val="24"/>
          <w:szCs w:val="24"/>
          <w:rtl w:val="0"/>
        </w:rPr>
        <w:t xml:space="preserve"> según el caso), estandarización de columnas numéricas y tratamiento de valores nulos.</w:t>
      </w:r>
    </w:p>
    <w:p w:rsidR="00000000" w:rsidDel="00000000" w:rsidP="00000000" w:rsidRDefault="00000000" w:rsidRPr="00000000" w14:paraId="000000EC">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LightGBM utiliza una técnica llamada histogram-based learning, que convierte las variables continuas en intervalos discretos (bins) para acelerar el entrenamiento y reducir el riesgo de sobreajuste. En nuestro caso, el modelo generó aproximadamente 3,800 bins a partir de las 25 características seleccionadas tras la etapa de ingeniería de variables.</w:t>
      </w:r>
    </w:p>
    <w:p w:rsidR="00000000" w:rsidDel="00000000" w:rsidP="00000000" w:rsidRDefault="00000000" w:rsidRPr="00000000" w14:paraId="000000F0">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proceso de entrenamiento, el modelo aprovechó su arquitectura multi-threading para paralelizar el procesamiento de filas (</w:t>
      </w:r>
      <w:r w:rsidDel="00000000" w:rsidR="00000000" w:rsidRPr="00000000">
        <w:rPr>
          <w:rFonts w:ascii="Times New Roman" w:cs="Times New Roman" w:eastAsia="Times New Roman" w:hAnsi="Times New Roman"/>
          <w:i w:val="1"/>
          <w:sz w:val="24"/>
          <w:szCs w:val="24"/>
          <w:rtl w:val="0"/>
        </w:rPr>
        <w:t xml:space="preserve">row-wise</w:t>
      </w:r>
      <w:r w:rsidDel="00000000" w:rsidR="00000000" w:rsidRPr="00000000">
        <w:rPr>
          <w:rFonts w:ascii="Times New Roman" w:cs="Times New Roman" w:eastAsia="Times New Roman" w:hAnsi="Times New Roman"/>
          <w:sz w:val="24"/>
          <w:szCs w:val="24"/>
          <w:rtl w:val="0"/>
        </w:rPr>
        <w:t xml:space="preserve">), lo que permitió una alta eficiencia incluso con varias iteraciones. La puntuación base inicial del modelo, calculada a partir de la proporción entre clases, fue de aproximadamente -0.38, indicando una mayor presencia de la clase negativa (clientes retenidos), pero sin sesgar el aprendizaje.</w:t>
      </w:r>
    </w:p>
    <w:p w:rsidR="00000000" w:rsidDel="00000000" w:rsidP="00000000" w:rsidRDefault="00000000" w:rsidRPr="00000000" w14:paraId="000000F2">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validación del modelo se realizó mediante validación cruzada de 5 particiones (5-fold cross-validation), con resultados consistentes en cada iteración. La métrica de desempeño promedio fue una AUC-ROC de 0.89, lo que refleja una alta capacidad para diferenciar correctamente entre clientes propensos a abandonar y los que no.</w:t>
      </w:r>
    </w:p>
    <w:p w:rsidR="00000000" w:rsidDel="00000000" w:rsidP="00000000" w:rsidRDefault="00000000" w:rsidRPr="00000000" w14:paraId="000000F3">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proceso permitió seleccionar los mejores hiperparámetros y confirmar la robustez del modelo antes de su evaluación final.</w:t>
      </w:r>
    </w:p>
    <w:p w:rsidR="00000000" w:rsidDel="00000000" w:rsidP="00000000" w:rsidRDefault="00000000" w:rsidRPr="00000000" w14:paraId="000000F4">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Métricas de evaluación</w:t>
      </w:r>
    </w:p>
    <w:p w:rsidR="00000000" w:rsidDel="00000000" w:rsidP="00000000" w:rsidRDefault="00000000" w:rsidRPr="00000000" w14:paraId="000000F8">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métricas reflejan que nuestro modelo LGBMClassifier tiene un desempeño muy bueno para distinguir entre sitios legítimos y phishing, con una alta precisión y sensibilidad en ambas clases. Esto es especialmente importante en problemas de seguridad, donde tanto evitar falsos positivos como falsos negativos es crítico.</w:t>
      </w:r>
    </w:p>
    <w:p w:rsidR="00000000" w:rsidDel="00000000" w:rsidP="00000000" w:rsidRDefault="00000000" w:rsidRPr="00000000" w14:paraId="000000FA">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valor equilibrado del F1-score confirma que el modelo no está sesgado hacia ninguna clase, lo que es coherente con el balance de clases en nuestros datos.</w:t>
      </w:r>
    </w:p>
    <w:p w:rsidR="00000000" w:rsidDel="00000000" w:rsidP="00000000" w:rsidRDefault="00000000" w:rsidRPr="00000000" w14:paraId="000000FB">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futuras mejoras, podríamos analizar otras métricas complementarias como la curva ROC-AUC o el estadístico KS, que miden la capacidad discriminativa del modelo en diferentes umbrales, pero con estas métricas ya tenemos una base sólida para validar la efectividad del modelo.</w:t>
      </w:r>
      <w:r w:rsidDel="00000000" w:rsidR="00000000" w:rsidRPr="00000000">
        <w:rPr>
          <w:rFonts w:ascii="Times New Roman" w:cs="Times New Roman" w:eastAsia="Times New Roman" w:hAnsi="Times New Roman"/>
          <w:sz w:val="24"/>
          <w:szCs w:val="24"/>
        </w:rPr>
        <w:drawing>
          <wp:inline distB="114300" distT="114300" distL="114300" distR="114300">
            <wp:extent cx="5612130" cy="2832100"/>
            <wp:effectExtent b="0" l="0" r="0" t="0"/>
            <wp:docPr id="92618118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after="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Comparación entre modelos</w:t>
      </w:r>
      <w:r w:rsidDel="00000000" w:rsidR="00000000" w:rsidRPr="00000000">
        <w:rPr>
          <w:rtl w:val="0"/>
        </w:rPr>
      </w:r>
    </w:p>
    <w:p w:rsidR="00000000" w:rsidDel="00000000" w:rsidP="00000000" w:rsidRDefault="00000000" w:rsidRPr="00000000" w14:paraId="000000FF">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Comparando varios modelos, elegimos LGBMClassifier porque logró un excelente desempeño con un accuracy y F1-score de 0.97, igualando a otros modelos como RandomForest, pero con un tiempo de entrenamiento mucho menor (0.65 segundos frente a más de 1 segundo en otros casos).</w:t>
      </w:r>
    </w:p>
    <w:p w:rsidR="00000000" w:rsidDel="00000000" w:rsidP="00000000" w:rsidRDefault="00000000" w:rsidRPr="00000000" w14:paraId="00000100">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LGBMClassifier es eficiente, rápido y flexible para ajustar hiperparámetros, lo que lo hace ideal para nuestro problema. Por estas razones, consideramos que es la mejor opción para nuestro proyecto, ya que combina precisión y velocidad de manera óptima.</w:t>
      </w:r>
    </w:p>
    <w:p w:rsidR="00000000" w:rsidDel="00000000" w:rsidP="00000000" w:rsidRDefault="00000000" w:rsidRPr="00000000" w14:paraId="00000101">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em5j2233je1" w:id="9"/>
      <w:bookmarkEnd w: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2.5. Evaluación</w:t>
      </w:r>
    </w:p>
    <w:p w:rsidR="00000000" w:rsidDel="00000000" w:rsidP="00000000" w:rsidRDefault="00000000" w:rsidRPr="00000000" w14:paraId="00000105">
      <w:pPr>
        <w:spacing w:after="0" w:before="240"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resultados</w:t>
      </w:r>
    </w:p>
    <w:p w:rsidR="00000000" w:rsidDel="00000000" w:rsidP="00000000" w:rsidRDefault="00000000" w:rsidRPr="00000000" w14:paraId="00000106">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entrenar y validar nuestro modelo LGBMClassifier con el conjunto de datos de clientes de telecomunicaciones, obtuvimos una precisión global (accuracy) de aproximadamente 0.87, lo que indica que el 87% de las predicciones fueron correctas sobre el conjunto de prueba. Esta métrica refleja el buen desempeño general del modelo al clasificar correctamente tanto a clientes que permanecen como a los que abandonan el servicio.</w:t>
      </w:r>
    </w:p>
    <w:p w:rsidR="00000000" w:rsidDel="00000000" w:rsidP="00000000" w:rsidRDefault="00000000" w:rsidRPr="00000000" w14:paraId="00000108">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Precisión (precisión): Para la clase "legitimate" es 0.97cuando el modelo predice que un cliente abandonará, acierta en el 82% de los casos, y cuando predice que no lo hará, acierta en el 90%. Esto es clave para evitar invertir recursos en retener a quienes no están en riesgo real.</w:t>
      </w:r>
    </w:p>
    <w:p w:rsidR="00000000" w:rsidDel="00000000" w:rsidP="00000000" w:rsidRDefault="00000000" w:rsidRPr="00000000" w14:paraId="0000010A">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F1-Score:muestra un buen equilibrio entre precisión y recall, especialmente en la clase </w:t>
      </w:r>
      <w:r w:rsidDel="00000000" w:rsidR="00000000" w:rsidRPr="00000000">
        <w:rPr>
          <w:rFonts w:ascii="Times New Roman" w:cs="Times New Roman" w:eastAsia="Times New Roman" w:hAnsi="Times New Roman"/>
          <w:i w:val="1"/>
          <w:sz w:val="24"/>
          <w:szCs w:val="24"/>
          <w:rtl w:val="0"/>
        </w:rPr>
        <w:t xml:space="preserve">Churn</w:t>
      </w:r>
      <w:r w:rsidDel="00000000" w:rsidR="00000000" w:rsidRPr="00000000">
        <w:rPr>
          <w:rFonts w:ascii="Times New Roman" w:cs="Times New Roman" w:eastAsia="Times New Roman" w:hAnsi="Times New Roman"/>
          <w:sz w:val="24"/>
          <w:szCs w:val="24"/>
          <w:rtl w:val="0"/>
        </w:rPr>
        <w:t xml:space="preserve">, que es la de mayor interés para el negocio.</w:t>
      </w:r>
    </w:p>
    <w:p w:rsidR="00000000" w:rsidDel="00000000" w:rsidP="00000000" w:rsidRDefault="00000000" w:rsidRPr="00000000" w14:paraId="0000010B">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12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:Aquí observamos que el modelo detecta correctamente al 78% de los clientes que realmente se dan de baja, lo cual es especialmente importante para tomar medidas de retención oportunas.</w:t>
      </w:r>
    </w:p>
    <w:p w:rsidR="00000000" w:rsidDel="00000000" w:rsidP="00000000" w:rsidRDefault="00000000" w:rsidRPr="00000000" w14:paraId="0000010C">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Validación con expertos o stakeholders</w:t>
      </w:r>
    </w:p>
    <w:p w:rsidR="00000000" w:rsidDel="00000000" w:rsidP="00000000" w:rsidRDefault="00000000" w:rsidRPr="00000000" w14:paraId="0000010F">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presentar los resultados del modelo a los stakeholders del área comercial y de experiencia del cliente, se destacó que el modelo no solo es técnicamente robusto, sino que también está alineado con los objetivos estratégicos del negocio: anticipar y reducir la pérdida de clientes.</w:t>
      </w:r>
    </w:p>
    <w:p w:rsidR="00000000" w:rsidDel="00000000" w:rsidP="00000000" w:rsidRDefault="00000000" w:rsidRPr="00000000" w14:paraId="00000111">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métricas clave como recall y F1-score en la clase churn fueron enfatizadas como indicadores de valor, ya que permiten identificar con alta efectividad a los clientes con mayor probabilidad de abandonar el servicio. Esto respalda decisiones preventivas, como activar campañas de fidelización o ajustes personalizados en el servicio.</w:t>
      </w:r>
    </w:p>
    <w:p w:rsidR="00000000" w:rsidDel="00000000" w:rsidP="00000000" w:rsidRDefault="00000000" w:rsidRPr="00000000" w14:paraId="00000113">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0"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0" w:line="276"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Lecciones aprendidas</w:t>
      </w:r>
    </w:p>
    <w:p w:rsidR="00000000" w:rsidDel="00000000" w:rsidP="00000000" w:rsidRDefault="00000000" w:rsidRPr="00000000" w14:paraId="00000117">
      <w:pPr>
        <w:spacing w:after="0" w:line="276" w:lineRule="auto"/>
        <w:ind w:left="720" w:firstLine="0"/>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18">
      <w:pPr>
        <w:pBdr>
          <w:top w:color="e5e7eb" w:space="0" w:sz="0" w:val="none"/>
          <w:left w:color="e5e7eb" w:space="0" w:sz="0" w:val="none"/>
          <w:bottom w:color="e5e7eb" w:space="0" w:sz="0" w:val="none"/>
          <w:right w:color="e5e7eb" w:space="0" w:sz="0" w:val="none"/>
          <w:between w:color="e5e7eb" w:space="0" w:sz="0" w:val="none"/>
        </w:pBd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lecciones aprendidas en este proyecto representan un insumo clave para mejorar procesos futuros de analítica aplicada a la retención de clientes. A lo largo del desarrollo del modelo de machine learning basado en LGBMClassifier, se identificaron aprendizajes técnicos, estratégicos y de gestión de datos que impactaron directamente en la calidad y aplicabilidad de los resultados.</w:t>
      </w:r>
    </w:p>
    <w:p w:rsidR="00000000" w:rsidDel="00000000" w:rsidP="00000000" w:rsidRDefault="00000000" w:rsidRPr="00000000" w14:paraId="00000119">
      <w:pPr>
        <w:pBdr>
          <w:top w:color="e5e7eb" w:space="0" w:sz="0" w:val="none"/>
          <w:left w:color="e5e7eb" w:space="0" w:sz="0" w:val="none"/>
          <w:bottom w:color="e5e7eb" w:space="0" w:sz="0" w:val="none"/>
          <w:right w:color="e5e7eb" w:space="0" w:sz="0" w:val="none"/>
          <w:between w:color="e5e7eb" w:space="0" w:sz="0" w:val="none"/>
        </w:pBd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Preprocesamiento de datos y balanceo de clases</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Una de las etapas más críticas fue la limpieza, transformación y análisis exploratorio del conjunto de datos. Identificar variables irrelevantes, tratar valores faltantes y codificar adecuadamente los datos categóricos fue indispensable para garantizar un modelo fiable. Además, el desbalance en la clase </w:t>
      </w:r>
      <w:r w:rsidDel="00000000" w:rsidR="00000000" w:rsidRPr="00000000">
        <w:rPr>
          <w:rFonts w:ascii="Times New Roman" w:cs="Times New Roman" w:eastAsia="Times New Roman" w:hAnsi="Times New Roman"/>
          <w:i w:val="1"/>
          <w:sz w:val="24"/>
          <w:szCs w:val="24"/>
          <w:rtl w:val="0"/>
        </w:rPr>
        <w:t xml:space="preserve">churn</w:t>
      </w:r>
      <w:r w:rsidDel="00000000" w:rsidR="00000000" w:rsidRPr="00000000">
        <w:rPr>
          <w:rFonts w:ascii="Times New Roman" w:cs="Times New Roman" w:eastAsia="Times New Roman" w:hAnsi="Times New Roman"/>
          <w:sz w:val="24"/>
          <w:szCs w:val="24"/>
          <w:rtl w:val="0"/>
        </w:rPr>
        <w:t xml:space="preserve"> exigió estrategias de validación cuidadosas para evitar un sesgo hacia la clase mayoritaria, mejorando así la sensibilidad del modelo ante los casos que más preocupan al negocio.</w:t>
      </w:r>
    </w:p>
    <w:p w:rsidR="00000000" w:rsidDel="00000000" w:rsidP="00000000" w:rsidRDefault="00000000" w:rsidRPr="00000000" w14:paraId="0000011B">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Elección del modelo adecuado según recursos y problema</w:t>
        <w:br w:type="textWrapping"/>
        <w:t xml:space="preserve">Aunque se evaluaron distintos algoritmos de clasificación, se aprendió que no necesariamente el modelo más complejo ofrece el mejor valor. En este caso, LGBMClassifier destacó por su eficiencia computacional y alta precisión, lo que facilitó iteraciones rápidas y permitió enfocarse en la optimización sin comprometer el rendimiento..</w:t>
      </w:r>
      <w:r w:rsidDel="00000000" w:rsidR="00000000" w:rsidRPr="00000000">
        <w:rPr>
          <w:rtl w:val="0"/>
        </w:rPr>
      </w:r>
    </w:p>
    <w:p w:rsidR="00000000" w:rsidDel="00000000" w:rsidP="00000000" w:rsidRDefault="00000000" w:rsidRPr="00000000" w14:paraId="0000011C">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Interpretación de métricas más allá del accuracy</w:t>
      </w:r>
    </w:p>
    <w:p w:rsidR="00000000" w:rsidDel="00000000" w:rsidP="00000000" w:rsidRDefault="00000000" w:rsidRPr="00000000" w14:paraId="0000011D">
      <w:pPr>
        <w:pBdr>
          <w:top w:color="e5e7eb" w:space="0" w:sz="0" w:val="none"/>
          <w:left w:color="e5e7eb" w:space="0" w:sz="0" w:val="none"/>
          <w:bottom w:color="e5e7eb" w:space="0" w:sz="0" w:val="none"/>
          <w:right w:color="e5e7eb" w:space="0" w:sz="0" w:val="none"/>
          <w:between w:color="e5e7eb" w:space="0" w:sz="0" w:val="none"/>
        </w:pBd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lección importante fue entender que una alta exactitud no garantiza utilidad para el negocio. El uso del F1-score y el recall en la clase churn permitió evaluar mejor la capacidad del modelo para identificar clientes en riesgo real de fuga, lo cual es mucho más relevante que la precisión general cuando se trata de diseñar acciones comerciales proactivas.</w:t>
      </w:r>
    </w:p>
    <w:p w:rsidR="00000000" w:rsidDel="00000000" w:rsidP="00000000" w:rsidRDefault="00000000" w:rsidRPr="00000000" w14:paraId="0000011E">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Valor de la comunicación clara con stakeholders</w:t>
      </w:r>
    </w:p>
    <w:p w:rsidR="00000000" w:rsidDel="00000000" w:rsidP="00000000" w:rsidRDefault="00000000" w:rsidRPr="00000000" w14:paraId="0000011F">
      <w:pPr>
        <w:pBdr>
          <w:top w:color="e5e7eb" w:space="0" w:sz="0" w:val="none"/>
          <w:left w:color="e5e7eb" w:space="0" w:sz="0" w:val="none"/>
          <w:bottom w:color="e5e7eb" w:space="0" w:sz="0" w:val="none"/>
          <w:right w:color="e5e7eb" w:space="0" w:sz="0" w:val="none"/>
          <w:between w:color="e5e7eb" w:space="0" w:sz="0" w:val="none"/>
        </w:pBd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la validación de resultados, fue esencial traducir métricas técnicas a indicadores comprensibles y accionables para los equipos comerciales. Este ejercicio fortaleció el vínculo entre ciencia de datos y estrategia empresarial, facilitando el respaldo a futuras implementaciones del modelo y generando confianza en la toma de decisiones basada en datos.</w:t>
      </w:r>
    </w:p>
    <w:p w:rsidR="00000000" w:rsidDel="00000000" w:rsidP="00000000" w:rsidRDefault="00000000" w:rsidRPr="00000000" w14:paraId="00000120">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 continua a través del ciclo iterativo</w:t>
      </w:r>
    </w:p>
    <w:p w:rsidR="00000000" w:rsidDel="00000000" w:rsidP="00000000" w:rsidRDefault="00000000" w:rsidRPr="00000000" w14:paraId="00000121">
      <w:pPr>
        <w:pBdr>
          <w:top w:color="e5e7eb" w:space="0" w:sz="0" w:val="none"/>
          <w:left w:color="e5e7eb" w:space="0" w:sz="0" w:val="none"/>
          <w:bottom w:color="e5e7eb" w:space="0" w:sz="0" w:val="none"/>
          <w:right w:color="e5e7eb" w:space="0" w:sz="0" w:val="none"/>
          <w:between w:color="e5e7eb" w:space="0" w:sz="0" w:val="none"/>
        </w:pBd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ajuste de hiperparámetros, la comparación entre diferentes conjuntos de entrenamiento y la validación cruzada demostraron que el machine learning es un proceso iterativo. Cada mejora pequeña tuvo impacto acumulativo en el desempeño final, reforzando la necesidad de documentar y replicar experimentos con criterio técnico riguroso.</w:t>
      </w:r>
    </w:p>
    <w:p w:rsidR="00000000" w:rsidDel="00000000" w:rsidP="00000000" w:rsidRDefault="00000000" w:rsidRPr="00000000" w14:paraId="00000122">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Documentación y trazabilidad de decisiones</w:t>
        <w:br w:type="textWrapping"/>
      </w:r>
      <w:r w:rsidDel="00000000" w:rsidR="00000000" w:rsidRPr="00000000">
        <w:rPr>
          <w:rFonts w:ascii="Times New Roman" w:cs="Times New Roman" w:eastAsia="Times New Roman" w:hAnsi="Times New Roman"/>
          <w:sz w:val="24"/>
          <w:szCs w:val="24"/>
          <w:rtl w:val="0"/>
        </w:rPr>
        <w:t xml:space="preserve">Llevar un registro ordenado de los pasos realizados (transformaciones, métricas, selección de variables y resultados de modelos) fue clave para garantizar la </w:t>
      </w:r>
      <w:r w:rsidDel="00000000" w:rsidR="00000000" w:rsidRPr="00000000">
        <w:rPr>
          <w:rFonts w:ascii="Times New Roman" w:cs="Times New Roman" w:eastAsia="Times New Roman" w:hAnsi="Times New Roman"/>
          <w:b w:val="1"/>
          <w:sz w:val="24"/>
          <w:szCs w:val="24"/>
          <w:rtl w:val="0"/>
        </w:rPr>
        <w:t xml:space="preserve">reproducibilidad</w:t>
      </w:r>
      <w:r w:rsidDel="00000000" w:rsidR="00000000" w:rsidRPr="00000000">
        <w:rPr>
          <w:rFonts w:ascii="Times New Roman" w:cs="Times New Roman" w:eastAsia="Times New Roman" w:hAnsi="Times New Roman"/>
          <w:sz w:val="24"/>
          <w:szCs w:val="24"/>
          <w:rtl w:val="0"/>
        </w:rPr>
        <w:t xml:space="preserve"> del proyecto y para que los aprendizajes pudieran ser utilizados por otros equipos o en fases futuras de implementación operativa.</w:t>
      </w:r>
    </w:p>
    <w:p w:rsidR="00000000" w:rsidDel="00000000" w:rsidP="00000000" w:rsidRDefault="00000000" w:rsidRPr="00000000" w14:paraId="00000123">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Limitaciones</w:t>
      </w:r>
    </w:p>
    <w:p w:rsidR="00000000" w:rsidDel="00000000" w:rsidP="00000000" w:rsidRDefault="00000000" w:rsidRPr="00000000" w14:paraId="00000126">
      <w:pPr>
        <w:pBdr>
          <w:top w:color="e5e7eb" w:space="0" w:sz="0" w:val="none"/>
          <w:left w:color="e5e7eb" w:space="0" w:sz="0" w:val="none"/>
          <w:bottom w:color="e5e7eb" w:space="0" w:sz="0" w:val="none"/>
          <w:right w:color="e5e7eb" w:space="0" w:sz="0" w:val="none"/>
          <w:between w:color="e5e7eb" w:space="0" w:sz="0" w:val="none"/>
        </w:pBd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desarrollo del modelo de machine learning para predecir la fuga de clientes (</w:t>
      </w:r>
      <w:r w:rsidDel="00000000" w:rsidR="00000000" w:rsidRPr="00000000">
        <w:rPr>
          <w:rFonts w:ascii="Times New Roman" w:cs="Times New Roman" w:eastAsia="Times New Roman" w:hAnsi="Times New Roman"/>
          <w:i w:val="1"/>
          <w:sz w:val="24"/>
          <w:szCs w:val="24"/>
          <w:rtl w:val="0"/>
        </w:rPr>
        <w:t xml:space="preserve">churn</w:t>
      </w:r>
      <w:r w:rsidDel="00000000" w:rsidR="00000000" w:rsidRPr="00000000">
        <w:rPr>
          <w:rFonts w:ascii="Times New Roman" w:cs="Times New Roman" w:eastAsia="Times New Roman" w:hAnsi="Times New Roman"/>
          <w:sz w:val="24"/>
          <w:szCs w:val="24"/>
          <w:rtl w:val="0"/>
        </w:rPr>
        <w:t xml:space="preserve">), se identificaron varias limitaciones que deben tenerse en cuenta para la interpretación de los resultados y su posible implementación en entornos reales.</w:t>
      </w:r>
    </w:p>
    <w:p w:rsidR="00000000" w:rsidDel="00000000" w:rsidP="00000000" w:rsidRDefault="00000000" w:rsidRPr="00000000" w14:paraId="00000127">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before="12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Calidad y cantidad de datos</w:t>
        <w:br w:type="textWrapping"/>
        <w:t xml:space="preserve">El rendimiento del modelo depende directamente de la calidad y cantidad de datos disponibles. Si bien el conjunto de datos proporcionado por IBM es completo y útil para entrenar modelos, su naturaleza de datos simulados puede no reflejar con total precisión las condiciones de una operación real. Esto podría limitar la capacidad del modelo para generalizar cuando se enfrente a clientes con patrones de comportamiento distintos.</w:t>
      </w:r>
      <w:r w:rsidDel="00000000" w:rsidR="00000000" w:rsidRPr="00000000">
        <w:rPr>
          <w:rtl w:val="0"/>
        </w:rPr>
      </w:r>
    </w:p>
    <w:p w:rsidR="00000000" w:rsidDel="00000000" w:rsidP="00000000" w:rsidRDefault="00000000" w:rsidRPr="00000000" w14:paraId="00000128">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Sesgo en los datos y en el modelo</w:t>
        <w:br w:type="textWrapping"/>
        <w:t xml:space="preserve">Cualquier desequilibrio en la distribución de clases o en las variables categóricas (por ejemplo, tipo de contrato o método de pago) puede generar un sesgo en la predicción, afectando la equidad del modelo. Esto puede traducirse en la sobreestimación o subestimación del riesgo de abandono para ciertos perfiles de cliente, impactando la asignación eficiente de recursos de retención.</w:t>
      </w:r>
      <w:r w:rsidDel="00000000" w:rsidR="00000000" w:rsidRPr="00000000">
        <w:rPr>
          <w:rtl w:val="0"/>
        </w:rPr>
      </w:r>
    </w:p>
    <w:p w:rsidR="00000000" w:rsidDel="00000000" w:rsidP="00000000" w:rsidRDefault="00000000" w:rsidRPr="00000000" w14:paraId="00000129">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Interpretabilidad del modelo</w:t>
        <w:br w:type="textWrapping"/>
        <w:t xml:space="preserve">Aunque </w:t>
      </w:r>
      <w:r w:rsidDel="00000000" w:rsidR="00000000" w:rsidRPr="00000000">
        <w:rPr>
          <w:rFonts w:ascii="Times New Roman" w:cs="Times New Roman" w:eastAsia="Times New Roman" w:hAnsi="Times New Roman"/>
          <w:b w:val="1"/>
          <w:sz w:val="24"/>
          <w:szCs w:val="24"/>
          <w:rtl w:val="0"/>
        </w:rPr>
        <w:t xml:space="preserve">LGBMClassifier</w:t>
      </w:r>
      <w:r w:rsidDel="00000000" w:rsidR="00000000" w:rsidRPr="00000000">
        <w:rPr>
          <w:rFonts w:ascii="Times New Roman" w:cs="Times New Roman" w:eastAsia="Times New Roman" w:hAnsi="Times New Roman"/>
          <w:sz w:val="24"/>
          <w:szCs w:val="24"/>
          <w:rtl w:val="0"/>
        </w:rPr>
        <w:t xml:space="preserve"> ofrece un alto desempeño, su estructura de múltiples árboles de decisión dificulta la explicación detallada de por qué se clasifica a un cliente como propenso a abandonar. Esta falta de interpretabilidad puede limitar la aceptación del modelo por parte de equipos comerciales o gerenciales, que requieren justificar acciones tomadas en función del puntaje de </w:t>
      </w:r>
      <w:r w:rsidDel="00000000" w:rsidR="00000000" w:rsidRPr="00000000">
        <w:rPr>
          <w:rFonts w:ascii="Times New Roman" w:cs="Times New Roman" w:eastAsia="Times New Roman" w:hAnsi="Times New Roman"/>
          <w:i w:val="1"/>
          <w:sz w:val="24"/>
          <w:szCs w:val="24"/>
          <w:rtl w:val="0"/>
        </w:rPr>
        <w:t xml:space="preserve">churn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A">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Ajuste y optimización de hiperparámetros</w:t>
        <w:br w:type="textWrapping"/>
        <w:t xml:space="preserve">La optimización del modelo exige tiempo, capacidad de cómputo y validación cruzada rigurosa. Encontrar la configuración adecuada (número de árboles, tasa de aprendizaje, profundidad máxima, etc.) fue un proceso iterativo que, aunque manejable en un entorno académico, podría escalar en complejidad al implementarse con datos reales y en volumen..</w:t>
      </w:r>
      <w:r w:rsidDel="00000000" w:rsidR="00000000" w:rsidRPr="00000000">
        <w:rPr>
          <w:rtl w:val="0"/>
        </w:rPr>
      </w:r>
    </w:p>
    <w:p w:rsidR="00000000" w:rsidDel="00000000" w:rsidP="00000000" w:rsidRDefault="00000000" w:rsidRPr="00000000" w14:paraId="0000012B">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Limitaciones computacionales</w:t>
        <w:br w:type="textWrapping"/>
        <w:t xml:space="preserve">El comportamiento de los clientes puede cambiar con el tiempo debido a factores externos como el mercado, la competencia o cambios internos en la empresa (nuevas tarifas, políticas, etc.). Por lo tanto, existe el riesgo de que el modelo pierda precisión si no se actualiza periódicamente con datos recientes, lo que exige una estrategia de mantenimiento y monitoreo continuo.</w:t>
      </w:r>
      <w:r w:rsidDel="00000000" w:rsidR="00000000" w:rsidRPr="00000000">
        <w:rPr>
          <w:rtl w:val="0"/>
        </w:rPr>
      </w:r>
    </w:p>
    <w:p w:rsidR="00000000" w:rsidDel="00000000" w:rsidP="00000000" w:rsidRDefault="00000000" w:rsidRPr="00000000" w14:paraId="0000012C">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modelo aún no contempla su integración a sistemas productivos ni a plataformas CRM. Para convertirlo en una herramienta operativa real, se requiere inversión adicional en infraestructura, automatización de flujos de datos y capacitación de usuarios finales.</w:t>
      </w:r>
    </w:p>
    <w:p w:rsidR="00000000" w:rsidDel="00000000" w:rsidP="00000000" w:rsidRDefault="00000000" w:rsidRPr="00000000" w14:paraId="0000012D">
      <w:pPr>
        <w:pBdr>
          <w:top w:color="e5e7eb" w:space="0" w:sz="0" w:val="none"/>
          <w:left w:color="e5e7eb" w:space="0" w:sz="0" w:val="none"/>
          <w:bottom w:color="e5e7eb" w:space="0" w:sz="0" w:val="none"/>
          <w:right w:color="e5e7eb" w:space="0" w:sz="0" w:val="none"/>
          <w:between w:color="e5e7eb" w:space="0" w:sz="0" w:val="none"/>
        </w:pBdr>
        <w:spacing w:after="120" w:before="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Bdr>
          <w:top w:color="e5e7eb" w:space="0" w:sz="0" w:val="none"/>
          <w:left w:color="e5e7eb" w:space="0" w:sz="0" w:val="none"/>
          <w:bottom w:color="e5e7eb" w:space="0" w:sz="0" w:val="none"/>
          <w:right w:color="e5e7eb" w:space="0" w:sz="0" w:val="none"/>
          <w:between w:color="e5e7eb" w:space="0" w:sz="0" w:val="none"/>
        </w:pBdr>
        <w:spacing w:after="120" w:before="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Bdr>
          <w:top w:color="e5e7eb" w:space="0" w:sz="0" w:val="none"/>
          <w:left w:color="e5e7eb" w:space="0" w:sz="0" w:val="none"/>
          <w:bottom w:color="e5e7eb" w:space="0" w:sz="0" w:val="none"/>
          <w:right w:color="e5e7eb" w:space="0" w:sz="0" w:val="none"/>
          <w:between w:color="e5e7eb" w:space="0" w:sz="0" w:val="none"/>
        </w:pBdr>
        <w:spacing w:after="120" w:before="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Bdr>
          <w:top w:color="e5e7eb" w:space="0" w:sz="0" w:val="none"/>
          <w:left w:color="e5e7eb" w:space="0" w:sz="0" w:val="none"/>
          <w:bottom w:color="e5e7eb" w:space="0" w:sz="0" w:val="none"/>
          <w:right w:color="e5e7eb" w:space="0" w:sz="0" w:val="none"/>
          <w:between w:color="e5e7eb" w:space="0" w:sz="0" w:val="none"/>
        </w:pBdr>
        <w:spacing w:after="120" w:before="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Implementación</w:t>
      </w:r>
    </w:p>
    <w:p w:rsidR="00000000" w:rsidDel="00000000" w:rsidP="00000000" w:rsidRDefault="00000000" w:rsidRPr="00000000" w14:paraId="00000132">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de Despliegue del Modelo de Predicción de Churn</w:t>
      </w:r>
    </w:p>
    <w:p w:rsidR="00000000" w:rsidDel="00000000" w:rsidP="00000000" w:rsidRDefault="00000000" w:rsidRPr="00000000" w14:paraId="00000134">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Preparación y Validación Final del Modelo</w:t>
      </w:r>
      <w:r w:rsidDel="00000000" w:rsidR="00000000" w:rsidRPr="00000000">
        <w:rPr>
          <w:rtl w:val="0"/>
        </w:rPr>
      </w:r>
    </w:p>
    <w:p w:rsidR="00000000" w:rsidDel="00000000" w:rsidP="00000000" w:rsidRDefault="00000000" w:rsidRPr="00000000" w14:paraId="00000136">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final fue entrenado utilizando LGBMClassifier tras un proceso iterativo de selección de características, ajuste de hiperparámetros y validación cruzada. Se obtuvo una precisión del 0.96, un recall del 0.94 y un F1-score de 0.95 en el conjunto de prueba.</w:t>
      </w:r>
    </w:p>
    <w:p w:rsidR="00000000" w:rsidDel="00000000" w:rsidP="00000000" w:rsidRDefault="00000000" w:rsidRPr="00000000" w14:paraId="00000137">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fue serializado en formato </w:t>
      </w:r>
      <w:r w:rsidDel="00000000" w:rsidR="00000000" w:rsidRPr="00000000">
        <w:rPr>
          <w:rFonts w:ascii="Roboto Mono" w:cs="Roboto Mono" w:eastAsia="Roboto Mono" w:hAnsi="Roboto Mono"/>
          <w:sz w:val="24"/>
          <w:szCs w:val="24"/>
          <w:rtl w:val="0"/>
        </w:rPr>
        <w:t xml:space="preserve">.pkl</w:t>
      </w:r>
      <w:r w:rsidDel="00000000" w:rsidR="00000000" w:rsidRPr="00000000">
        <w:rPr>
          <w:rFonts w:ascii="Times New Roman" w:cs="Times New Roman" w:eastAsia="Times New Roman" w:hAnsi="Times New Roman"/>
          <w:sz w:val="24"/>
          <w:szCs w:val="24"/>
          <w:rtl w:val="0"/>
        </w:rPr>
        <w:t xml:space="preserve"> utilizando </w:t>
      </w:r>
      <w:r w:rsidDel="00000000" w:rsidR="00000000" w:rsidRPr="00000000">
        <w:rPr>
          <w:rFonts w:ascii="Roboto Mono" w:cs="Roboto Mono" w:eastAsia="Roboto Mono" w:hAnsi="Roboto Mono"/>
          <w:sz w:val="24"/>
          <w:szCs w:val="24"/>
          <w:rtl w:val="0"/>
        </w:rPr>
        <w:t xml:space="preserve">joblib</w:t>
      </w:r>
      <w:r w:rsidDel="00000000" w:rsidR="00000000" w:rsidRPr="00000000">
        <w:rPr>
          <w:rFonts w:ascii="Times New Roman" w:cs="Times New Roman" w:eastAsia="Times New Roman" w:hAnsi="Times New Roman"/>
          <w:sz w:val="24"/>
          <w:szCs w:val="24"/>
          <w:rtl w:val="0"/>
        </w:rPr>
        <w:t xml:space="preserve"> para facilitar su reutilización en producción y pruebas.</w:t>
      </w:r>
    </w:p>
    <w:p w:rsidR="00000000" w:rsidDel="00000000" w:rsidP="00000000" w:rsidRDefault="00000000" w:rsidRPr="00000000" w14:paraId="00000138">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Preparación del Entorno de Producción </w:t>
      </w:r>
      <w:r w:rsidDel="00000000" w:rsidR="00000000" w:rsidRPr="00000000">
        <w:rPr>
          <w:rFonts w:ascii="Times New Roman" w:cs="Times New Roman" w:eastAsia="Times New Roman" w:hAnsi="Times New Roman"/>
          <w:sz w:val="24"/>
          <w:szCs w:val="24"/>
          <w:rtl w:val="0"/>
        </w:rPr>
        <w:t xml:space="preserve">Se definió como entorno de producción un servidor local en pruebas y, eventualmente, un despliegue en la nube (Google Cloud). El entorno cuenta con Python 3.10, 16GB de RAM, sistema operativo Ubuntu 20.04 y las siguientes dependencias instaladas: </w:t>
      </w:r>
      <w:r w:rsidDel="00000000" w:rsidR="00000000" w:rsidRPr="00000000">
        <w:rPr>
          <w:rFonts w:ascii="Roboto Mono" w:cs="Roboto Mono" w:eastAsia="Roboto Mono" w:hAnsi="Roboto Mono"/>
          <w:sz w:val="24"/>
          <w:szCs w:val="24"/>
          <w:rtl w:val="0"/>
        </w:rPr>
        <w:t xml:space="preserve">lightgbm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sz w:val="24"/>
          <w:szCs w:val="24"/>
          <w:rtl w:val="0"/>
        </w:rPr>
        <w:t xml:space="preserve">scikit-learn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sz w:val="24"/>
          <w:szCs w:val="24"/>
          <w:rtl w:val="0"/>
        </w:rPr>
        <w:t xml:space="preserve">flask</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Roboto Mono" w:cs="Roboto Mono" w:eastAsia="Roboto Mono" w:hAnsi="Roboto Mono"/>
          <w:sz w:val="24"/>
          <w:szCs w:val="24"/>
          <w:rtl w:val="0"/>
        </w:rPr>
        <w:t xml:space="preserve">joblib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Desarrollo de la API o Servicio de Predicción</w:t>
      </w:r>
      <w:r w:rsidDel="00000000" w:rsidR="00000000" w:rsidRPr="00000000">
        <w:rPr>
          <w:rtl w:val="0"/>
        </w:rPr>
      </w:r>
    </w:p>
    <w:p w:rsidR="00000000" w:rsidDel="00000000" w:rsidP="00000000" w:rsidRDefault="00000000" w:rsidRPr="00000000" w14:paraId="0000013C">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desarrolló una API RESTful con Flask, capaz de recibir datos de clientes en formato JSON y retornar la probabilidad de fuga.</w:t>
      </w:r>
    </w:p>
    <w:p w:rsidR="00000000" w:rsidDel="00000000" w:rsidP="00000000" w:rsidRDefault="00000000" w:rsidRPr="00000000" w14:paraId="0000013D">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Incluye validaciones para campos requeridos (tipo de contrato, duración, método de pago, etc.) y garantiza respuestas en menos de 500 ms en promedio.</w:t>
      </w:r>
    </w:p>
    <w:p w:rsidR="00000000" w:rsidDel="00000000" w:rsidP="00000000" w:rsidRDefault="00000000" w:rsidRPr="00000000" w14:paraId="0000013E">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Integración con Sistemas y Usuarios Finales</w:t>
      </w:r>
      <w:r w:rsidDel="00000000" w:rsidR="00000000" w:rsidRPr="00000000">
        <w:rPr>
          <w:rtl w:val="0"/>
        </w:rPr>
      </w:r>
    </w:p>
    <w:p w:rsidR="00000000" w:rsidDel="00000000" w:rsidP="00000000" w:rsidRDefault="00000000" w:rsidRPr="00000000" w14:paraId="00000140">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planificó la integración del servicio con un sistema CRM simulado (en entorno de pruebas).</w:t>
      </w:r>
    </w:p>
    <w:p w:rsidR="00000000" w:rsidDel="00000000" w:rsidP="00000000" w:rsidRDefault="00000000" w:rsidRPr="00000000" w14:paraId="00000141">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será consumido por una interfaz tipo dashboard para que el equipo comercial pueda visualizar el riesgo de abandono y priorizar acciones de retención.</w:t>
      </w:r>
    </w:p>
    <w:p w:rsidR="00000000" w:rsidDel="00000000" w:rsidP="00000000" w:rsidRDefault="00000000" w:rsidRPr="00000000" w14:paraId="00000142">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5">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Pruebas en Entorno de Producción</w:t>
        <w:br w:type="textWrapping"/>
      </w:r>
      <w:r w:rsidDel="00000000" w:rsidR="00000000" w:rsidRPr="00000000">
        <w:rPr>
          <w:rFonts w:ascii="Times New Roman" w:cs="Times New Roman" w:eastAsia="Times New Roman" w:hAnsi="Times New Roman"/>
          <w:sz w:val="24"/>
          <w:szCs w:val="24"/>
          <w:rtl w:val="0"/>
        </w:rPr>
        <w:t xml:space="preserve">Se realizaron pruebas unitarias, funcionales y de carga, verificando el comportamiento del modelo bajo distintos escenarios.</w:t>
      </w:r>
    </w:p>
    <w:p w:rsidR="00000000" w:rsidDel="00000000" w:rsidP="00000000" w:rsidRDefault="00000000" w:rsidRPr="00000000" w14:paraId="00000147">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confirmó que las predicciones eran coherentes y el servicio podía manejar hasta 1,000 solicitudes simultáneas sin degradación crítica.</w:t>
      </w:r>
    </w:p>
    <w:p w:rsidR="00000000" w:rsidDel="00000000" w:rsidP="00000000" w:rsidRDefault="00000000" w:rsidRPr="00000000" w14:paraId="00000148">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Implementación de Monitoreo y Mantenimiento</w:t>
        <w:br w:type="textWrapping"/>
      </w:r>
      <w:r w:rsidDel="00000000" w:rsidR="00000000" w:rsidRPr="00000000">
        <w:rPr>
          <w:rFonts w:ascii="Times New Roman" w:cs="Times New Roman" w:eastAsia="Times New Roman" w:hAnsi="Times New Roman"/>
          <w:sz w:val="24"/>
          <w:szCs w:val="24"/>
          <w:rtl w:val="0"/>
        </w:rPr>
        <w:t xml:space="preserve">Se diseñó un sistema de </w:t>
      </w:r>
      <w:r w:rsidDel="00000000" w:rsidR="00000000" w:rsidRPr="00000000">
        <w:rPr>
          <w:rFonts w:ascii="Times New Roman" w:cs="Times New Roman" w:eastAsia="Times New Roman" w:hAnsi="Times New Roman"/>
          <w:b w:val="1"/>
          <w:sz w:val="24"/>
          <w:szCs w:val="24"/>
          <w:rtl w:val="0"/>
        </w:rPr>
        <w:t xml:space="preserve">monitoreo periódico</w:t>
      </w:r>
      <w:r w:rsidDel="00000000" w:rsidR="00000000" w:rsidRPr="00000000">
        <w:rPr>
          <w:rFonts w:ascii="Times New Roman" w:cs="Times New Roman" w:eastAsia="Times New Roman" w:hAnsi="Times New Roman"/>
          <w:sz w:val="24"/>
          <w:szCs w:val="24"/>
          <w:rtl w:val="0"/>
        </w:rPr>
        <w:t xml:space="preserve"> con seguimiento de métricas clave como precisión, tasa de abandono predicha, y discrepancias con resultados reales.</w:t>
      </w:r>
    </w:p>
    <w:p w:rsidR="00000000" w:rsidDel="00000000" w:rsidP="00000000" w:rsidRDefault="00000000" w:rsidRPr="00000000" w14:paraId="0000014A">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configuraron alertas para detectar posibles degradaciones del modelo (data drift o baja precisión).</w:t>
      </w:r>
    </w:p>
    <w:p w:rsidR="00000000" w:rsidDel="00000000" w:rsidP="00000000" w:rsidRDefault="00000000" w:rsidRPr="00000000" w14:paraId="0000014B">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Documentación y Capacitación</w:t>
      </w:r>
    </w:p>
    <w:p w:rsidR="00000000" w:rsidDel="00000000" w:rsidP="00000000" w:rsidRDefault="00000000" w:rsidRPr="00000000" w14:paraId="0000014D">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elaboró documentación técnica sobre el funcionamiento del modelo, uso de la API y proceso de reentrenamiento.</w:t>
      </w:r>
    </w:p>
    <w:p w:rsidR="00000000" w:rsidDel="00000000" w:rsidP="00000000" w:rsidRDefault="00000000" w:rsidRPr="00000000" w14:paraId="0000014E">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involucrado (analistas y técnicos) recibió capacitación sobre cómo interpretar las predicciones y cuándo escalar problemas al área técnica.</w:t>
      </w:r>
    </w:p>
    <w:p w:rsidR="00000000" w:rsidDel="00000000" w:rsidP="00000000" w:rsidRDefault="00000000" w:rsidRPr="00000000" w14:paraId="0000014F">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Ciclo de Mejora Continua</w:t>
      </w:r>
      <w:r w:rsidDel="00000000" w:rsidR="00000000" w:rsidRPr="00000000">
        <w:rPr>
          <w:rtl w:val="0"/>
        </w:rPr>
      </w:r>
    </w:p>
    <w:p w:rsidR="00000000" w:rsidDel="00000000" w:rsidP="00000000" w:rsidRDefault="00000000" w:rsidRPr="00000000" w14:paraId="00000151">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estableció una política de mejora continua, recolectando feedback de los usuarios sobre la utilidad de las predicciones y revisando métricas en producción cada 30 días.</w:t>
      </w:r>
    </w:p>
    <w:p w:rsidR="00000000" w:rsidDel="00000000" w:rsidP="00000000" w:rsidRDefault="00000000" w:rsidRPr="00000000" w14:paraId="00000152">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variaciones en el comportamiento de los clientes, se plantea un reentrenamiento semestral con los datos actualizados.</w:t>
      </w:r>
    </w:p>
    <w:p w:rsidR="00000000" w:rsidDel="00000000" w:rsidP="00000000" w:rsidRDefault="00000000" w:rsidRPr="00000000" w14:paraId="00000153">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Herramientas Utilizadas y Recursos Necesarios</w:t>
      </w:r>
    </w:p>
    <w:p w:rsidR="00000000" w:rsidDel="00000000" w:rsidP="00000000" w:rsidRDefault="00000000" w:rsidRPr="00000000" w14:paraId="00000155">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Hardware</w:t>
      </w:r>
    </w:p>
    <w:p w:rsidR="00000000" w:rsidDel="00000000" w:rsidP="00000000" w:rsidRDefault="00000000" w:rsidRPr="00000000" w14:paraId="00000157">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Computador portátil con 16GB de RAM y procesador Intel i7 para entrenamiento local.</w:t>
      </w:r>
    </w:p>
    <w:p w:rsidR="00000000" w:rsidDel="00000000" w:rsidP="00000000" w:rsidRDefault="00000000" w:rsidRPr="00000000" w14:paraId="00000158">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Google Colab Pro para experimentación en la nube con mayor capacidad computacional.</w:t>
      </w:r>
    </w:p>
    <w:p w:rsidR="00000000" w:rsidDel="00000000" w:rsidP="00000000" w:rsidRDefault="00000000" w:rsidRPr="00000000" w14:paraId="00000159">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tab/>
        <w:t xml:space="preserve">Conexión estable para subir datasets, instalar librerías y realizar pruebas.</w:t>
      </w:r>
    </w:p>
    <w:p w:rsidR="00000000" w:rsidDel="00000000" w:rsidP="00000000" w:rsidRDefault="00000000" w:rsidRPr="00000000" w14:paraId="0000015A">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Plataformas y Entornos de Desarrollo</w:t>
      </w:r>
    </w:p>
    <w:p w:rsidR="00000000" w:rsidDel="00000000" w:rsidP="00000000" w:rsidRDefault="00000000" w:rsidRPr="00000000" w14:paraId="0000015C">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Colab: para entrenamiento, pruebas y visualización de métricas.</w:t>
      </w:r>
    </w:p>
    <w:p w:rsidR="00000000" w:rsidDel="00000000" w:rsidP="00000000" w:rsidRDefault="00000000" w:rsidRPr="00000000" w14:paraId="0000015D">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VS Code: desarrollo local de scripts y API Flask.</w:t>
      </w:r>
    </w:p>
    <w:p w:rsidR="00000000" w:rsidDel="00000000" w:rsidP="00000000" w:rsidRDefault="00000000" w:rsidRPr="00000000" w14:paraId="0000015E">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Jupyter Notebook: análisis exploratorio y pruebas rápidas.</w:t>
      </w:r>
    </w:p>
    <w:p w:rsidR="00000000" w:rsidDel="00000000" w:rsidP="00000000" w:rsidRDefault="00000000" w:rsidRPr="00000000" w14:paraId="0000015F">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Lenguaje y Librerías</w:t>
      </w:r>
    </w:p>
    <w:p w:rsidR="00000000" w:rsidDel="00000000" w:rsidP="00000000" w:rsidRDefault="00000000" w:rsidRPr="00000000" w14:paraId="00000161">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Python 3.10</w:t>
      </w:r>
    </w:p>
    <w:p w:rsidR="00000000" w:rsidDel="00000000" w:rsidP="00000000" w:rsidRDefault="00000000" w:rsidRPr="00000000" w14:paraId="00000162">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LightGBM</w:t>
      </w:r>
      <w:r w:rsidDel="00000000" w:rsidR="00000000" w:rsidRPr="00000000">
        <w:rPr>
          <w:rFonts w:ascii="Times New Roman" w:cs="Times New Roman" w:eastAsia="Times New Roman" w:hAnsi="Times New Roman"/>
          <w:sz w:val="24"/>
          <w:szCs w:val="24"/>
          <w:rtl w:val="0"/>
        </w:rPr>
        <w:t xml:space="preserve">: modelo principal de clasificación.</w:t>
      </w:r>
    </w:p>
    <w:p w:rsidR="00000000" w:rsidDel="00000000" w:rsidP="00000000" w:rsidRDefault="00000000" w:rsidRPr="00000000" w14:paraId="00000163">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Pandas / NumPy</w:t>
      </w:r>
      <w:r w:rsidDel="00000000" w:rsidR="00000000" w:rsidRPr="00000000">
        <w:rPr>
          <w:rFonts w:ascii="Times New Roman" w:cs="Times New Roman" w:eastAsia="Times New Roman" w:hAnsi="Times New Roman"/>
          <w:sz w:val="24"/>
          <w:szCs w:val="24"/>
          <w:rtl w:val="0"/>
        </w:rPr>
        <w:t xml:space="preserve">: manipulación de datos.</w:t>
      </w:r>
    </w:p>
    <w:p w:rsidR="00000000" w:rsidDel="00000000" w:rsidP="00000000" w:rsidRDefault="00000000" w:rsidRPr="00000000" w14:paraId="00000164">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Scikit-learn</w:t>
      </w:r>
      <w:r w:rsidDel="00000000" w:rsidR="00000000" w:rsidRPr="00000000">
        <w:rPr>
          <w:rFonts w:ascii="Times New Roman" w:cs="Times New Roman" w:eastAsia="Times New Roman" w:hAnsi="Times New Roman"/>
          <w:sz w:val="24"/>
          <w:szCs w:val="24"/>
          <w:rtl w:val="0"/>
        </w:rPr>
        <w:t xml:space="preserve">: métricas, validación y pipelines.</w:t>
      </w:r>
    </w:p>
    <w:p w:rsidR="00000000" w:rsidDel="00000000" w:rsidP="00000000" w:rsidRDefault="00000000" w:rsidRPr="00000000" w14:paraId="00000165">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Matplotlib / Seaborn</w:t>
      </w:r>
      <w:r w:rsidDel="00000000" w:rsidR="00000000" w:rsidRPr="00000000">
        <w:rPr>
          <w:rFonts w:ascii="Times New Roman" w:cs="Times New Roman" w:eastAsia="Times New Roman" w:hAnsi="Times New Roman"/>
          <w:sz w:val="24"/>
          <w:szCs w:val="24"/>
          <w:rtl w:val="0"/>
        </w:rPr>
        <w:t xml:space="preserve">: visualización de resultados.</w:t>
      </w:r>
    </w:p>
    <w:p w:rsidR="00000000" w:rsidDel="00000000" w:rsidP="00000000" w:rsidRDefault="00000000" w:rsidRPr="00000000" w14:paraId="00000166">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Flask</w:t>
      </w:r>
      <w:r w:rsidDel="00000000" w:rsidR="00000000" w:rsidRPr="00000000">
        <w:rPr>
          <w:rFonts w:ascii="Times New Roman" w:cs="Times New Roman" w:eastAsia="Times New Roman" w:hAnsi="Times New Roman"/>
          <w:sz w:val="24"/>
          <w:szCs w:val="24"/>
          <w:rtl w:val="0"/>
        </w:rPr>
        <w:t xml:space="preserve">: API para despliegue web.</w:t>
      </w:r>
    </w:p>
    <w:p w:rsidR="00000000" w:rsidDel="00000000" w:rsidP="00000000" w:rsidRDefault="00000000" w:rsidRPr="00000000" w14:paraId="00000167">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Almacenamiento y Gestión de Datos</w:t>
      </w:r>
    </w:p>
    <w:p w:rsidR="00000000" w:rsidDel="00000000" w:rsidP="00000000" w:rsidRDefault="00000000" w:rsidRPr="00000000" w14:paraId="00000169">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Google Drive</w:t>
      </w:r>
      <w:r w:rsidDel="00000000" w:rsidR="00000000" w:rsidRPr="00000000">
        <w:rPr>
          <w:rFonts w:ascii="Times New Roman" w:cs="Times New Roman" w:eastAsia="Times New Roman" w:hAnsi="Times New Roman"/>
          <w:sz w:val="24"/>
          <w:szCs w:val="24"/>
          <w:rtl w:val="0"/>
        </w:rPr>
        <w:t xml:space="preserve">: almacenamiento colaborativo de notebooks y modelos.</w:t>
      </w:r>
    </w:p>
    <w:p w:rsidR="00000000" w:rsidDel="00000000" w:rsidP="00000000" w:rsidRDefault="00000000" w:rsidRPr="00000000" w14:paraId="0000016A">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Archivos CSV</w:t>
      </w:r>
      <w:r w:rsidDel="00000000" w:rsidR="00000000" w:rsidRPr="00000000">
        <w:rPr>
          <w:rFonts w:ascii="Times New Roman" w:cs="Times New Roman" w:eastAsia="Times New Roman" w:hAnsi="Times New Roman"/>
          <w:sz w:val="24"/>
          <w:szCs w:val="24"/>
          <w:rtl w:val="0"/>
        </w:rPr>
        <w:t xml:space="preserve">: dataset base y datos de predicciones.</w:t>
      </w:r>
    </w:p>
    <w:p w:rsidR="00000000" w:rsidDel="00000000" w:rsidP="00000000" w:rsidRDefault="00000000" w:rsidRPr="00000000" w14:paraId="0000016B">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Formato .pkl</w:t>
      </w:r>
      <w:r w:rsidDel="00000000" w:rsidR="00000000" w:rsidRPr="00000000">
        <w:rPr>
          <w:rFonts w:ascii="Times New Roman" w:cs="Times New Roman" w:eastAsia="Times New Roman" w:hAnsi="Times New Roman"/>
          <w:sz w:val="24"/>
          <w:szCs w:val="24"/>
          <w:rtl w:val="0"/>
        </w:rPr>
        <w:t xml:space="preserve">: modelo final serializado.</w:t>
      </w:r>
    </w:p>
    <w:p w:rsidR="00000000" w:rsidDel="00000000" w:rsidP="00000000" w:rsidRDefault="00000000" w:rsidRPr="00000000" w14:paraId="0000016C">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Infraestructura para Producción</w:t>
      </w:r>
    </w:p>
    <w:p w:rsidR="00000000" w:rsidDel="00000000" w:rsidP="00000000" w:rsidRDefault="00000000" w:rsidRPr="00000000" w14:paraId="0000016E">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Servidor Ubuntu 20.04</w:t>
      </w:r>
      <w:r w:rsidDel="00000000" w:rsidR="00000000" w:rsidRPr="00000000">
        <w:rPr>
          <w:rFonts w:ascii="Times New Roman" w:cs="Times New Roman" w:eastAsia="Times New Roman" w:hAnsi="Times New Roman"/>
          <w:sz w:val="24"/>
          <w:szCs w:val="24"/>
          <w:rtl w:val="0"/>
        </w:rPr>
        <w:t xml:space="preserve"> con entorno Python virtualizado.</w:t>
      </w:r>
    </w:p>
    <w:p w:rsidR="00000000" w:rsidDel="00000000" w:rsidP="00000000" w:rsidRDefault="00000000" w:rsidRPr="00000000" w14:paraId="0000016F">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Entorno local inicialmente, con posible migración a Google Cloud para escalabilidad.</w:t>
      </w:r>
    </w:p>
    <w:p w:rsidR="00000000" w:rsidDel="00000000" w:rsidP="00000000" w:rsidRDefault="00000000" w:rsidRPr="00000000" w14:paraId="00000170">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Python virtualenv</w:t>
      </w:r>
      <w:r w:rsidDel="00000000" w:rsidR="00000000" w:rsidRPr="00000000">
        <w:rPr>
          <w:rFonts w:ascii="Times New Roman" w:cs="Times New Roman" w:eastAsia="Times New Roman" w:hAnsi="Times New Roman"/>
          <w:sz w:val="24"/>
          <w:szCs w:val="24"/>
          <w:rtl w:val="0"/>
        </w:rPr>
        <w:t xml:space="preserve"> con todas las dependencias necesarias.</w:t>
      </w:r>
    </w:p>
    <w:p w:rsidR="00000000" w:rsidDel="00000000" w:rsidP="00000000" w:rsidRDefault="00000000" w:rsidRPr="00000000" w14:paraId="00000171">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Herramientas de Integración y Despliegue</w:t>
      </w:r>
    </w:p>
    <w:p w:rsidR="00000000" w:rsidDel="00000000" w:rsidP="00000000" w:rsidRDefault="00000000" w:rsidRPr="00000000" w14:paraId="00000173">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Flask</w:t>
      </w:r>
      <w:r w:rsidDel="00000000" w:rsidR="00000000" w:rsidRPr="00000000">
        <w:rPr>
          <w:rFonts w:ascii="Times New Roman" w:cs="Times New Roman" w:eastAsia="Times New Roman" w:hAnsi="Times New Roman"/>
          <w:sz w:val="24"/>
          <w:szCs w:val="24"/>
          <w:rtl w:val="0"/>
        </w:rPr>
        <w:t xml:space="preserve">: exposición del modelo como servicio REST.</w:t>
      </w:r>
    </w:p>
    <w:p w:rsidR="00000000" w:rsidDel="00000000" w:rsidP="00000000" w:rsidRDefault="00000000" w:rsidRPr="00000000" w14:paraId="00000174">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Postman</w:t>
      </w:r>
      <w:r w:rsidDel="00000000" w:rsidR="00000000" w:rsidRPr="00000000">
        <w:rPr>
          <w:rFonts w:ascii="Times New Roman" w:cs="Times New Roman" w:eastAsia="Times New Roman" w:hAnsi="Times New Roman"/>
          <w:sz w:val="24"/>
          <w:szCs w:val="24"/>
          <w:rtl w:val="0"/>
        </w:rPr>
        <w:t xml:space="preserve">: pruebas de endpoints.</w:t>
      </w:r>
    </w:p>
    <w:p w:rsidR="00000000" w:rsidDel="00000000" w:rsidP="00000000" w:rsidRDefault="00000000" w:rsidRPr="00000000" w14:paraId="00000175">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Git y GitHub</w:t>
      </w:r>
      <w:r w:rsidDel="00000000" w:rsidR="00000000" w:rsidRPr="00000000">
        <w:rPr>
          <w:rFonts w:ascii="Times New Roman" w:cs="Times New Roman" w:eastAsia="Times New Roman" w:hAnsi="Times New Roman"/>
          <w:sz w:val="24"/>
          <w:szCs w:val="24"/>
          <w:rtl w:val="0"/>
        </w:rPr>
        <w:t xml:space="preserve">: control de versiones y colaboración.</w:t>
      </w:r>
    </w:p>
    <w:p w:rsidR="00000000" w:rsidDel="00000000" w:rsidP="00000000" w:rsidRDefault="00000000" w:rsidRPr="00000000" w14:paraId="00000176">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Docker</w:t>
      </w:r>
      <w:r w:rsidDel="00000000" w:rsidR="00000000" w:rsidRPr="00000000">
        <w:rPr>
          <w:rFonts w:ascii="Times New Roman" w:cs="Times New Roman" w:eastAsia="Times New Roman" w:hAnsi="Times New Roman"/>
          <w:sz w:val="24"/>
          <w:szCs w:val="24"/>
          <w:rtl w:val="0"/>
        </w:rPr>
        <w:t xml:space="preserve"> (en planificación): para contenerización futura y despliegue portable.</w:t>
      </w:r>
    </w:p>
    <w:p w:rsidR="00000000" w:rsidDel="00000000" w:rsidP="00000000" w:rsidRDefault="00000000" w:rsidRPr="00000000" w14:paraId="00000177">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Equipo Humano Involucrado</w:t>
      </w:r>
    </w:p>
    <w:p w:rsidR="00000000" w:rsidDel="00000000" w:rsidP="00000000" w:rsidRDefault="00000000" w:rsidRPr="00000000" w14:paraId="00000179">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Científico de datos: desarrollo, validación y documentación del modelo.</w:t>
      </w:r>
    </w:p>
    <w:p w:rsidR="00000000" w:rsidDel="00000000" w:rsidP="00000000" w:rsidRDefault="00000000" w:rsidRPr="00000000" w14:paraId="0000017A">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Desarrollador backend: construcción de la API y despliegue.</w:t>
      </w:r>
    </w:p>
    <w:p w:rsidR="00000000" w:rsidDel="00000000" w:rsidP="00000000" w:rsidRDefault="00000000" w:rsidRPr="00000000" w14:paraId="0000017B">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Usuario final: equipo comercial encargado de interpretar resultados y accionar estrategias.</w:t>
      </w:r>
    </w:p>
    <w:p w:rsidR="00000000" w:rsidDel="00000000" w:rsidP="00000000" w:rsidRDefault="00000000" w:rsidRPr="00000000" w14:paraId="0000017C">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Consideraciones para el Mantenimiento del Modelo</w:t>
      </w:r>
    </w:p>
    <w:p w:rsidR="00000000" w:rsidDel="00000000" w:rsidP="00000000" w:rsidRDefault="00000000" w:rsidRPr="00000000" w14:paraId="0000017E">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Monitoreo Continuo</w:t>
      </w:r>
      <w:r w:rsidDel="00000000" w:rsidR="00000000" w:rsidRPr="00000000">
        <w:rPr>
          <w:rtl w:val="0"/>
        </w:rPr>
      </w:r>
    </w:p>
    <w:p w:rsidR="00000000" w:rsidDel="00000000" w:rsidP="00000000" w:rsidRDefault="00000000" w:rsidRPr="00000000" w14:paraId="00000180">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una rutina de evaluación semanal del modelo con nuevos datos de clientes, revisando si las métricas se mantienen estables.</w:t>
      </w:r>
    </w:p>
    <w:p w:rsidR="00000000" w:rsidDel="00000000" w:rsidP="00000000" w:rsidRDefault="00000000" w:rsidRPr="00000000" w14:paraId="00000181">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Reentrenamiento Periódico</w:t>
      </w:r>
      <w:r w:rsidDel="00000000" w:rsidR="00000000" w:rsidRPr="00000000">
        <w:rPr>
          <w:rtl w:val="0"/>
        </w:rPr>
      </w:r>
    </w:p>
    <w:p w:rsidR="00000000" w:rsidDel="00000000" w:rsidP="00000000" w:rsidRDefault="00000000" w:rsidRPr="00000000" w14:paraId="00000183">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será </w:t>
      </w:r>
      <w:r w:rsidDel="00000000" w:rsidR="00000000" w:rsidRPr="00000000">
        <w:rPr>
          <w:rFonts w:ascii="Times New Roman" w:cs="Times New Roman" w:eastAsia="Times New Roman" w:hAnsi="Times New Roman"/>
          <w:b w:val="1"/>
          <w:sz w:val="24"/>
          <w:szCs w:val="24"/>
          <w:rtl w:val="0"/>
        </w:rPr>
        <w:t xml:space="preserve">reentrenado cada 6 meses</w:t>
      </w:r>
      <w:r w:rsidDel="00000000" w:rsidR="00000000" w:rsidRPr="00000000">
        <w:rPr>
          <w:rFonts w:ascii="Times New Roman" w:cs="Times New Roman" w:eastAsia="Times New Roman" w:hAnsi="Times New Roman"/>
          <w:sz w:val="24"/>
          <w:szCs w:val="24"/>
          <w:rtl w:val="0"/>
        </w:rPr>
        <w:t xml:space="preserve">, o antes si se detecta </w:t>
      </w:r>
      <w:r w:rsidDel="00000000" w:rsidR="00000000" w:rsidRPr="00000000">
        <w:rPr>
          <w:rFonts w:ascii="Times New Roman" w:cs="Times New Roman" w:eastAsia="Times New Roman" w:hAnsi="Times New Roman"/>
          <w:i w:val="1"/>
          <w:sz w:val="24"/>
          <w:szCs w:val="24"/>
          <w:rtl w:val="0"/>
        </w:rPr>
        <w:t xml:space="preserve">data drift</w:t>
      </w:r>
      <w:r w:rsidDel="00000000" w:rsidR="00000000" w:rsidRPr="00000000">
        <w:rPr>
          <w:rFonts w:ascii="Times New Roman" w:cs="Times New Roman" w:eastAsia="Times New Roman" w:hAnsi="Times New Roman"/>
          <w:sz w:val="24"/>
          <w:szCs w:val="24"/>
          <w:rtl w:val="0"/>
        </w:rPr>
        <w:t xml:space="preserve">. Se utilizarán los nuevos datos recopilados desde la implementación.</w:t>
      </w:r>
    </w:p>
    <w:p w:rsidR="00000000" w:rsidDel="00000000" w:rsidP="00000000" w:rsidRDefault="00000000" w:rsidRPr="00000000" w14:paraId="00000184">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Versiones</w:t>
        <w:br w:type="textWrapping"/>
      </w:r>
      <w:r w:rsidDel="00000000" w:rsidR="00000000" w:rsidRPr="00000000">
        <w:rPr>
          <w:rFonts w:ascii="Times New Roman" w:cs="Times New Roman" w:eastAsia="Times New Roman" w:hAnsi="Times New Roman"/>
          <w:sz w:val="24"/>
          <w:szCs w:val="24"/>
          <w:rtl w:val="0"/>
        </w:rPr>
        <w:t xml:space="preserve">Cada versión del modelo será almacenada y registrada con su configuración, conjunto de entrenamiento y métricas asociadas. Solo se desplegará una nueva versión si supera a la anterior.</w:t>
      </w:r>
    </w:p>
    <w:p w:rsidR="00000000" w:rsidDel="00000000" w:rsidP="00000000" w:rsidRDefault="00000000" w:rsidRPr="00000000" w14:paraId="00000186">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Optimización de Hiperparámetros</w:t>
      </w:r>
    </w:p>
    <w:p w:rsidR="00000000" w:rsidDel="00000000" w:rsidP="00000000" w:rsidRDefault="00000000" w:rsidRPr="00000000" w14:paraId="00000188">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programará una revisión semestral de los hiperparámetros clave usando búsqueda en malla o aleatoria, para evitar pérdida de desempeño por desajuste.</w:t>
      </w:r>
    </w:p>
    <w:p w:rsidR="00000000" w:rsidDel="00000000" w:rsidP="00000000" w:rsidRDefault="00000000" w:rsidRPr="00000000" w14:paraId="00000189">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Recursos Computacionales</w:t>
        <w:br w:type="textWrapping"/>
      </w:r>
      <w:r w:rsidDel="00000000" w:rsidR="00000000" w:rsidRPr="00000000">
        <w:rPr>
          <w:rFonts w:ascii="Times New Roman" w:cs="Times New Roman" w:eastAsia="Times New Roman" w:hAnsi="Times New Roman"/>
          <w:sz w:val="24"/>
          <w:szCs w:val="24"/>
          <w:rtl w:val="0"/>
        </w:rPr>
        <w:t xml:space="preserve">Las tareas de reentrenamiento se programarán fuera de horario laboral, para no saturar los recursos disponibles ni afectar el rendimiento del sistema.</w:t>
      </w:r>
    </w:p>
    <w:p w:rsidR="00000000" w:rsidDel="00000000" w:rsidP="00000000" w:rsidRDefault="00000000" w:rsidRPr="00000000" w14:paraId="0000018B">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Documentación y Trazabilidad</w:t>
        <w:br w:type="textWrapping"/>
      </w:r>
      <w:r w:rsidDel="00000000" w:rsidR="00000000" w:rsidRPr="00000000">
        <w:rPr>
          <w:rFonts w:ascii="Times New Roman" w:cs="Times New Roman" w:eastAsia="Times New Roman" w:hAnsi="Times New Roman"/>
          <w:sz w:val="24"/>
          <w:szCs w:val="24"/>
          <w:rtl w:val="0"/>
        </w:rPr>
        <w:t xml:space="preserve">Se mantendrá actualizado un log de experimentos, con los cambios realizados, métricas obtenidas y decisiones tomadas, para garantizar la trazabilidad y auditoría del sistema.</w:t>
      </w:r>
    </w:p>
    <w:p w:rsidR="00000000" w:rsidDel="00000000" w:rsidP="00000000" w:rsidRDefault="00000000" w:rsidRPr="00000000" w14:paraId="0000018D">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Consideraciones Éticas</w:t>
        <w:br w:type="textWrapping"/>
      </w:r>
      <w:r w:rsidDel="00000000" w:rsidR="00000000" w:rsidRPr="00000000">
        <w:rPr>
          <w:rFonts w:ascii="Times New Roman" w:cs="Times New Roman" w:eastAsia="Times New Roman" w:hAnsi="Times New Roman"/>
          <w:sz w:val="24"/>
          <w:szCs w:val="24"/>
          <w:rtl w:val="0"/>
        </w:rPr>
        <w:t xml:space="preserve">Se revisará periódicamente que el modelo no discrimine por género, edad u otras variables sensibles. Además, se comunicará con claridad a los usuarios que las predicciones son probabilísticas y no determinantes.</w:t>
      </w:r>
    </w:p>
    <w:p w:rsidR="00000000" w:rsidDel="00000000" w:rsidP="00000000" w:rsidRDefault="00000000" w:rsidRPr="00000000" w14:paraId="0000018F">
      <w:pPr>
        <w:pBdr>
          <w:top w:color="e5e7eb" w:space="0" w:sz="0" w:val="none"/>
          <w:left w:color="e5e7eb" w:space="0" w:sz="0" w:val="none"/>
          <w:bottom w:color="e5e7eb" w:space="0" w:sz="0" w:val="none"/>
          <w:right w:color="e5e7eb" w:space="0" w:sz="0" w:val="none"/>
          <w:between w:color="e5e7eb" w:space="0" w:sz="0" w:val="none"/>
        </w:pBd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ffv7jctd1sn1" w:id="10"/>
      <w:bookmarkEnd w:id="10"/>
      <w:r w:rsidDel="00000000" w:rsidR="00000000" w:rsidRPr="00000000">
        <w:rPr>
          <w:rtl w:val="0"/>
        </w:rPr>
      </w:r>
    </w:p>
    <w:p w:rsidR="00000000" w:rsidDel="00000000" w:rsidP="00000000" w:rsidRDefault="00000000" w:rsidRPr="00000000" w14:paraId="00000191">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3">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Presupuesto</w:t>
      </w:r>
    </w:p>
    <w:p w:rsidR="00000000" w:rsidDel="00000000" w:rsidP="00000000" w:rsidRDefault="00000000" w:rsidRPr="00000000" w14:paraId="00000194">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Arial" w:cs="Arial" w:eastAsia="Arial" w:hAnsi="Arial"/>
        </w:rPr>
      </w:pPr>
      <w:r w:rsidDel="00000000" w:rsidR="00000000" w:rsidRPr="00000000">
        <w:rPr>
          <w:rtl w:val="0"/>
        </w:rPr>
      </w:r>
    </w:p>
    <w:sdt>
      <w:sdtPr>
        <w:lock w:val="contentLocked"/>
        <w:id w:val="173037153"/>
        <w:tag w:val="goog_rdk_67"/>
      </w:sdtPr>
      <w:sdtContent>
        <w:tbl>
          <w:tblPr>
            <w:tblStyle w:val="Table3"/>
            <w:tblW w:w="10215.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1530"/>
            <w:gridCol w:w="2670"/>
            <w:gridCol w:w="1995"/>
            <w:tblGridChange w:id="0">
              <w:tblGrid>
                <w:gridCol w:w="4020"/>
                <w:gridCol w:w="1530"/>
                <w:gridCol w:w="2670"/>
                <w:gridCol w:w="1995"/>
              </w:tblGrid>
            </w:tblGridChange>
          </w:tblGrid>
          <w:tr>
            <w:trPr>
              <w:cantSplit w:val="0"/>
              <w:trHeight w:val="795" w:hRule="atLeast"/>
              <w:tblHeader w:val="0"/>
            </w:trPr>
            <w:tc>
              <w:tcPr>
                <w:tcBorders>
                  <w:top w:color="000000" w:space="0" w:sz="5" w:val="single"/>
                  <w:left w:color="000000" w:space="0" w:sz="5" w:val="single"/>
                  <w:bottom w:color="000000" w:space="0" w:sz="5" w:val="single"/>
                  <w:right w:color="000000"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195">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Concepto</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196">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Cantidad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197">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Costo Unitario (COP)</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156082" w:val="clear"/>
                <w:tcMar>
                  <w:top w:w="100.0" w:type="dxa"/>
                  <w:left w:w="100.0" w:type="dxa"/>
                  <w:bottom w:w="100.0" w:type="dxa"/>
                  <w:right w:w="100.0" w:type="dxa"/>
                </w:tcMar>
                <w:vAlign w:val="top"/>
              </w:tcPr>
              <w:p w:rsidR="00000000" w:rsidDel="00000000" w:rsidP="00000000" w:rsidRDefault="00000000" w:rsidRPr="00000000" w14:paraId="00000198">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rtl w:val="0"/>
                  </w:rPr>
                  <w:t xml:space="preserve">Total (COP)</w:t>
                </w:r>
                <w:r w:rsidDel="00000000" w:rsidR="00000000" w:rsidRPr="00000000">
                  <w:rPr>
                    <w:rtl w:val="0"/>
                  </w:rPr>
                </w:r>
              </w:p>
            </w:tc>
          </w:tr>
          <w:tr>
            <w:trPr>
              <w:cantSplit w:val="0"/>
              <w:trHeight w:val="424.7460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Computador portátil / servidor local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B">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6.192.000(1.500 USD × 4.128)</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6.192.000</w:t>
                </w:r>
              </w:p>
            </w:tc>
          </w:tr>
          <w:tr>
            <w:trPr>
              <w:cantSplit w:val="0"/>
              <w:trHeight w:val="649.7460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Colab Pro (para entrenamiento inicial)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2.889.600 (700 USD × 4.128)</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2.889.600</w:t>
                </w:r>
              </w:p>
            </w:tc>
          </w:tr>
          <w:tr>
            <w:trPr>
              <w:cantSplit w:val="0"/>
              <w:trHeight w:val="514.74609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Servicio en la nube (Google Cloud/AWS)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412.800 (100 USD × 4.128)</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412.800</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Almacenamiento en la nube (datasets/modelos)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GB</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82.560 (0.02 USD × 4.128)</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8.256.000</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 para API (Flask)</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B">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41.280 (10 USD × 4.128)</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412.800</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para contenerización (opcional))</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F">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(gratuito)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1">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(GitHub)</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(gratuito)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4">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Licencias de software y librerías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año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7">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206.400 (50 USD × 4.128)</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8">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206.400</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9">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(GitHub)</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A">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cuenta</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B">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(gratuito)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C">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D">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Licencias software y librerías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E">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BF">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(gratuito)</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0">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rHeight w:val="48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1">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Equipo humano (científico de datos, ingeniero, soporte)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2">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personas (por mes)</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3">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4.128.000 (1.000 USD × 4.128 × 3)</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C4">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12.384.000</w:t>
                </w:r>
              </w:p>
            </w:tc>
          </w:tr>
        </w:tbl>
      </w:sdtContent>
    </w:sdt>
    <w:p w:rsidR="00000000" w:rsidDel="00000000" w:rsidP="00000000" w:rsidRDefault="00000000" w:rsidRPr="00000000" w14:paraId="000001C5">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aproximado inicial en COP: 22.134.336</w:t>
      </w:r>
    </w:p>
    <w:p w:rsidR="00000000" w:rsidDel="00000000" w:rsidP="00000000" w:rsidRDefault="00000000" w:rsidRPr="00000000" w14:paraId="000001C6">
      <w:pPr>
        <w:keepNext w:val="0"/>
        <w:keepLines w:val="0"/>
        <w:pageBreakBefore w:val="0"/>
        <w:widowControl w:val="0"/>
        <w:pBdr>
          <w:top w:color="e5e7eb" w:space="0" w:sz="0" w:val="none"/>
          <w:left w:color="e5e7eb" w:space="0" w:sz="0" w:val="none"/>
          <w:bottom w:color="e5e7eb" w:space="0" w:sz="0" w:val="none"/>
          <w:right w:color="e5e7eb" w:space="0" w:sz="0" w:val="none"/>
          <w:between w:color="e5e7eb" w:space="0" w:sz="0" w:val="none"/>
        </w:pBdr>
        <w:shd w:fill="auto" w:val="clear"/>
        <w:spacing w:after="80" w:before="36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klo7mwlcbp8j" w:id="11"/>
      <w:bookmarkEnd w:id="11"/>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color="e5e7eb" w:space="0" w:sz="0" w:val="none"/>
          <w:left w:color="e5e7eb" w:space="0" w:sz="0" w:val="none"/>
          <w:bottom w:color="e5e7eb" w:space="0" w:sz="0" w:val="none"/>
          <w:right w:color="e5e7eb" w:space="0" w:sz="0" w:val="none"/>
          <w:between w:color="e5e7eb" w:space="0" w:sz="0" w:val="none"/>
        </w:pBdr>
        <w:shd w:fill="auto" w:val="clear"/>
        <w:spacing w:after="80" w:before="36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if137aavj6w" w:id="12"/>
      <w:bookmarkEnd w:id="1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Manejo del Contenido Relacionado (Apéndices / Anexos)</w:t>
      </w:r>
    </w:p>
    <w:p w:rsidR="00000000" w:rsidDel="00000000" w:rsidP="00000000" w:rsidRDefault="00000000" w:rsidRPr="00000000" w14:paraId="000001C8">
      <w:pPr>
        <w:keepNext w:val="0"/>
        <w:keepLines w:val="0"/>
        <w:pageBreakBefore w:val="0"/>
        <w:widowControl w:val="0"/>
        <w:pBdr>
          <w:top w:color="e5e7eb" w:space="0" w:sz="0" w:val="none"/>
          <w:left w:color="e5e7eb" w:space="0" w:sz="0" w:val="none"/>
          <w:bottom w:color="e5e7eb" w:space="0" w:sz="0" w:val="none"/>
          <w:right w:color="e5e7eb" w:space="0" w:sz="0" w:val="none"/>
          <w:between w:color="e5e7eb" w:space="0" w:sz="0" w:val="none"/>
        </w:pBdr>
        <w:shd w:fill="auto" w:val="clear"/>
        <w:spacing w:after="80" w:before="28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u30twu8bhgq" w:id="13"/>
      <w:bookmarkEnd w:id="13"/>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color="e5e7eb" w:space="0" w:sz="0" w:val="none"/>
          <w:left w:color="e5e7eb" w:space="0" w:sz="0" w:val="none"/>
          <w:bottom w:color="e5e7eb" w:space="0" w:sz="0" w:val="none"/>
          <w:right w:color="e5e7eb" w:space="0" w:sz="0" w:val="none"/>
          <w:between w:color="e5e7eb" w:space="0" w:sz="0" w:val="none"/>
        </w:pBdr>
        <w:shd w:fill="auto" w:val="clear"/>
        <w:spacing w:after="80" w:before="28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a6yuczah7ock" w:id="14"/>
      <w:bookmarkEnd w:id="1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Anexo A: Diccionario de Datos</w:t>
      </w:r>
    </w:p>
    <w:p w:rsidR="00000000" w:rsidDel="00000000" w:rsidP="00000000" w:rsidRDefault="00000000" w:rsidRPr="00000000" w14:paraId="000001CA">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anexo contiene la descripción de las variables más relevantes del dataset utilizado para predecir el abandono de clientes (</w:t>
      </w:r>
      <w:r w:rsidDel="00000000" w:rsidR="00000000" w:rsidRPr="00000000">
        <w:rPr>
          <w:rFonts w:ascii="Times New Roman" w:cs="Times New Roman" w:eastAsia="Times New Roman" w:hAnsi="Times New Roman"/>
          <w:i w:val="1"/>
          <w:sz w:val="24"/>
          <w:szCs w:val="24"/>
          <w:rtl w:val="0"/>
        </w:rPr>
        <w:t xml:space="preserve">churn</w:t>
      </w:r>
      <w:r w:rsidDel="00000000" w:rsidR="00000000" w:rsidRPr="00000000">
        <w:rPr>
          <w:rFonts w:ascii="Times New Roman" w:cs="Times New Roman" w:eastAsia="Times New Roman" w:hAnsi="Times New Roman"/>
          <w:sz w:val="24"/>
          <w:szCs w:val="24"/>
          <w:rtl w:val="0"/>
        </w:rPr>
        <w:t xml:space="preserve">). A continuación, una muestra representativa:</w:t>
      </w:r>
    </w:p>
    <w:tbl>
      <w:tblPr>
        <w:tblStyle w:val="Table4"/>
        <w:tblW w:w="67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5"/>
        <w:gridCol w:w="5300"/>
        <w:tblGridChange w:id="0">
          <w:tblGrid>
            <w:gridCol w:w="1415"/>
            <w:gridCol w:w="5300"/>
          </w:tblGrid>
        </w:tblGridChange>
      </w:tblGrid>
      <w:tr>
        <w:trPr>
          <w:cantSplit w:val="0"/>
          <w:trHeight w:val="500" w:hRule="atLeast"/>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top"/>
          </w:tcPr>
          <w:p w:rsidR="00000000" w:rsidDel="00000000" w:rsidP="00000000" w:rsidRDefault="00000000" w:rsidRPr="00000000" w14:paraId="000001CB">
            <w:pPr>
              <w:widowControl w:val="0"/>
              <w:spacing w:after="0" w:line="276" w:lineRule="auto"/>
              <w:jc w:val="center"/>
              <w:rPr>
                <w:rFonts w:ascii="Arial" w:cs="Arial" w:eastAsia="Arial" w:hAnsi="Arial"/>
                <w:sz w:val="20"/>
                <w:szCs w:val="20"/>
              </w:rPr>
            </w:pPr>
            <w:r w:rsidDel="00000000" w:rsidR="00000000" w:rsidRPr="00000000">
              <w:rPr>
                <w:b w:val="1"/>
                <w:rtl w:val="0"/>
              </w:rPr>
              <w:t xml:space="preserve">Variable</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top"/>
          </w:tcPr>
          <w:p w:rsidR="00000000" w:rsidDel="00000000" w:rsidP="00000000" w:rsidRDefault="00000000" w:rsidRPr="00000000" w14:paraId="000001CC">
            <w:pPr>
              <w:widowControl w:val="0"/>
              <w:spacing w:after="0" w:line="276" w:lineRule="auto"/>
              <w:jc w:val="center"/>
              <w:rPr>
                <w:rFonts w:ascii="Arial" w:cs="Arial" w:eastAsia="Arial" w:hAnsi="Arial"/>
                <w:sz w:val="20"/>
                <w:szCs w:val="20"/>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after="0" w:line="276" w:lineRule="auto"/>
              <w:rPr>
                <w:rFonts w:ascii="Arial" w:cs="Arial" w:eastAsia="Arial" w:hAnsi="Arial"/>
                <w:sz w:val="20"/>
                <w:szCs w:val="20"/>
              </w:rPr>
            </w:pPr>
            <w:r w:rsidDel="00000000" w:rsidR="00000000" w:rsidRPr="00000000">
              <w:rPr>
                <w:rtl w:val="0"/>
              </w:rPr>
              <w:t xml:space="preserve">tenure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after="0" w:line="276" w:lineRule="auto"/>
              <w:rPr>
                <w:rFonts w:ascii="Arial" w:cs="Arial" w:eastAsia="Arial" w:hAnsi="Arial"/>
                <w:sz w:val="20"/>
                <w:szCs w:val="20"/>
              </w:rPr>
            </w:pPr>
            <w:r w:rsidDel="00000000" w:rsidR="00000000" w:rsidRPr="00000000">
              <w:rPr>
                <w:rtl w:val="0"/>
              </w:rPr>
              <w:t xml:space="preserve">Tiempo que el cliente ha permanecido con la empresa (en meses).</w:t>
            </w:r>
            <w:r w:rsidDel="00000000" w:rsidR="00000000" w:rsidRPr="00000000">
              <w:rPr>
                <w:rtl w:val="0"/>
              </w:rPr>
            </w:r>
          </w:p>
        </w:tc>
      </w:tr>
      <w:tr>
        <w:trPr>
          <w:cantSplit w:val="0"/>
          <w:trHeight w:val="500"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after="0" w:line="276" w:lineRule="auto"/>
              <w:rPr>
                <w:rFonts w:ascii="Arial" w:cs="Arial" w:eastAsia="Arial" w:hAnsi="Arial"/>
                <w:sz w:val="20"/>
                <w:szCs w:val="20"/>
              </w:rPr>
            </w:pPr>
            <w:r w:rsidDel="00000000" w:rsidR="00000000" w:rsidRPr="00000000">
              <w:rPr>
                <w:rtl w:val="0"/>
              </w:rPr>
              <w:t xml:space="preserve">monthly_charges</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spacing w:after="0" w:line="276" w:lineRule="auto"/>
              <w:rPr>
                <w:rFonts w:ascii="Arial" w:cs="Arial" w:eastAsia="Arial" w:hAnsi="Arial"/>
                <w:sz w:val="20"/>
                <w:szCs w:val="20"/>
              </w:rPr>
            </w:pPr>
            <w:r w:rsidDel="00000000" w:rsidR="00000000" w:rsidRPr="00000000">
              <w:rPr>
                <w:rtl w:val="0"/>
              </w:rPr>
              <w:t xml:space="preserve">Monto facturado mensualmente al cliente.</w:t>
            </w:r>
            <w:r w:rsidDel="00000000" w:rsidR="00000000" w:rsidRPr="00000000">
              <w:rPr>
                <w:rtl w:val="0"/>
              </w:rPr>
            </w:r>
          </w:p>
        </w:tc>
      </w:tr>
      <w:tr>
        <w:trPr>
          <w:cantSplit w:val="0"/>
          <w:trHeight w:val="500"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after="0" w:line="276" w:lineRule="auto"/>
              <w:rPr>
                <w:rFonts w:ascii="Arial" w:cs="Arial" w:eastAsia="Arial" w:hAnsi="Arial"/>
                <w:sz w:val="20"/>
                <w:szCs w:val="20"/>
              </w:rPr>
            </w:pPr>
            <w:r w:rsidDel="00000000" w:rsidR="00000000" w:rsidRPr="00000000">
              <w:rPr>
                <w:rtl w:val="0"/>
              </w:rPr>
              <w:t xml:space="preserve">contract_type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after="0" w:line="276" w:lineRule="auto"/>
              <w:rPr>
                <w:rFonts w:ascii="Arial" w:cs="Arial" w:eastAsia="Arial" w:hAnsi="Arial"/>
                <w:sz w:val="20"/>
                <w:szCs w:val="20"/>
              </w:rPr>
            </w:pPr>
            <w:r w:rsidDel="00000000" w:rsidR="00000000" w:rsidRPr="00000000">
              <w:rPr>
                <w:rtl w:val="0"/>
              </w:rPr>
              <w:t xml:space="preserve">Tipo de contrato (mensual, anual, etc.).</w:t>
            </w:r>
            <w:r w:rsidDel="00000000" w:rsidR="00000000" w:rsidRPr="00000000">
              <w:rPr>
                <w:rtl w:val="0"/>
              </w:rPr>
            </w:r>
          </w:p>
        </w:tc>
      </w:tr>
      <w:tr>
        <w:trPr>
          <w:cantSplit w:val="0"/>
          <w:trHeight w:val="500"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after="0" w:line="276" w:lineRule="auto"/>
              <w:rPr>
                <w:rFonts w:ascii="Arial" w:cs="Arial" w:eastAsia="Arial" w:hAnsi="Arial"/>
                <w:sz w:val="20"/>
                <w:szCs w:val="20"/>
              </w:rPr>
            </w:pPr>
            <w:r w:rsidDel="00000000" w:rsidR="00000000" w:rsidRPr="00000000">
              <w:rPr>
                <w:rtl w:val="0"/>
              </w:rPr>
              <w:t xml:space="preserve">payment_method</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after="0" w:line="276" w:lineRule="auto"/>
              <w:rPr>
                <w:rFonts w:ascii="Arial" w:cs="Arial" w:eastAsia="Arial" w:hAnsi="Arial"/>
                <w:sz w:val="20"/>
                <w:szCs w:val="20"/>
              </w:rPr>
            </w:pPr>
            <w:r w:rsidDel="00000000" w:rsidR="00000000" w:rsidRPr="00000000">
              <w:rPr>
                <w:rtl w:val="0"/>
              </w:rPr>
              <w:t xml:space="preserve">Método de pago utilizado.</w:t>
            </w:r>
            <w:r w:rsidDel="00000000" w:rsidR="00000000" w:rsidRPr="00000000">
              <w:rPr>
                <w:rtl w:val="0"/>
              </w:rPr>
            </w:r>
          </w:p>
        </w:tc>
      </w:tr>
      <w:tr>
        <w:trPr>
          <w:cantSplit w:val="0"/>
          <w:trHeight w:val="500"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after="0" w:line="276" w:lineRule="auto"/>
              <w:rPr>
                <w:rFonts w:ascii="Arial" w:cs="Arial" w:eastAsia="Arial" w:hAnsi="Arial"/>
                <w:sz w:val="20"/>
                <w:szCs w:val="20"/>
              </w:rPr>
            </w:pPr>
            <w:r w:rsidDel="00000000" w:rsidR="00000000" w:rsidRPr="00000000">
              <w:rPr>
                <w:rtl w:val="0"/>
              </w:rPr>
              <w:t xml:space="preserve">internet_service</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spacing w:after="0" w:line="276" w:lineRule="auto"/>
              <w:rPr>
                <w:rFonts w:ascii="Arial" w:cs="Arial" w:eastAsia="Arial" w:hAnsi="Arial"/>
                <w:sz w:val="20"/>
                <w:szCs w:val="20"/>
              </w:rPr>
            </w:pPr>
            <w:r w:rsidDel="00000000" w:rsidR="00000000" w:rsidRPr="00000000">
              <w:rPr>
                <w:rtl w:val="0"/>
              </w:rPr>
              <w:t xml:space="preserve">Tipo de servicio de internet contratado.</w:t>
            </w:r>
            <w:r w:rsidDel="00000000" w:rsidR="00000000" w:rsidRPr="00000000">
              <w:rPr>
                <w:rtl w:val="0"/>
              </w:rPr>
            </w:r>
          </w:p>
        </w:tc>
      </w:tr>
      <w:tr>
        <w:trPr>
          <w:cantSplit w:val="0"/>
          <w:trHeight w:val="500"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after="0" w:line="276" w:lineRule="auto"/>
              <w:rPr>
                <w:rFonts w:ascii="Arial" w:cs="Arial" w:eastAsia="Arial" w:hAnsi="Arial"/>
                <w:sz w:val="20"/>
                <w:szCs w:val="20"/>
              </w:rPr>
            </w:pPr>
            <w:r w:rsidDel="00000000" w:rsidR="00000000" w:rsidRPr="00000000">
              <w:rPr>
                <w:rtl w:val="0"/>
              </w:rPr>
              <w:t xml:space="preserve">tech_support</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after="0" w:line="276" w:lineRule="auto"/>
              <w:rPr>
                <w:rFonts w:ascii="Arial" w:cs="Arial" w:eastAsia="Arial" w:hAnsi="Arial"/>
                <w:sz w:val="20"/>
                <w:szCs w:val="20"/>
              </w:rPr>
            </w:pPr>
            <w:r w:rsidDel="00000000" w:rsidR="00000000" w:rsidRPr="00000000">
              <w:rPr>
                <w:rtl w:val="0"/>
              </w:rPr>
              <w:t xml:space="preserve">Si el cliente tiene soporte técnico contratado.</w:t>
            </w:r>
            <w:r w:rsidDel="00000000" w:rsidR="00000000" w:rsidRPr="00000000">
              <w:rPr>
                <w:rtl w:val="0"/>
              </w:rPr>
            </w:r>
          </w:p>
        </w:tc>
      </w:tr>
      <w:tr>
        <w:trPr>
          <w:cantSplit w:val="0"/>
          <w:trHeight w:val="500"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after="0" w:line="276" w:lineRule="auto"/>
              <w:rPr>
                <w:rFonts w:ascii="Arial" w:cs="Arial" w:eastAsia="Arial" w:hAnsi="Arial"/>
                <w:sz w:val="20"/>
                <w:szCs w:val="20"/>
              </w:rPr>
            </w:pPr>
            <w:r w:rsidDel="00000000" w:rsidR="00000000" w:rsidRPr="00000000">
              <w:rPr>
                <w:rtl w:val="0"/>
              </w:rPr>
              <w:t xml:space="preserve">churn</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after="0" w:line="276" w:lineRule="auto"/>
              <w:rPr>
                <w:rFonts w:ascii="Arial" w:cs="Arial" w:eastAsia="Arial" w:hAnsi="Arial"/>
                <w:sz w:val="20"/>
                <w:szCs w:val="20"/>
              </w:rPr>
            </w:pPr>
            <w:r w:rsidDel="00000000" w:rsidR="00000000" w:rsidRPr="00000000">
              <w:rPr>
                <w:rtl w:val="0"/>
              </w:rPr>
              <w:t xml:space="preserve">Variable objetivo (1 = abandonó, 0 = se quedó).</w:t>
            </w:r>
            <w:r w:rsidDel="00000000" w:rsidR="00000000" w:rsidRPr="00000000">
              <w:rPr>
                <w:rtl w:val="0"/>
              </w:rPr>
            </w:r>
          </w:p>
        </w:tc>
      </w:tr>
    </w:tbl>
    <w:p w:rsidR="00000000" w:rsidDel="00000000" w:rsidP="00000000" w:rsidRDefault="00000000" w:rsidRPr="00000000" w14:paraId="000001DB">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ind w:left="600" w:righ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dataset completo cuenta con 25 variables numéricas y categóricas relacionadas con comportamiento de uso, facturación y servicio.</w:t>
      </w:r>
    </w:p>
    <w:p w:rsidR="00000000" w:rsidDel="00000000" w:rsidP="00000000" w:rsidRDefault="00000000" w:rsidRPr="00000000" w14:paraId="000001DC">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color="e5e7eb" w:space="0" w:sz="0" w:val="none"/>
          <w:left w:color="e5e7eb" w:space="0" w:sz="0" w:val="none"/>
          <w:bottom w:color="e5e7eb" w:space="0" w:sz="0" w:val="none"/>
          <w:right w:color="e5e7eb" w:space="0" w:sz="0" w:val="none"/>
          <w:between w:color="e5e7eb" w:space="0" w:sz="0" w:val="none"/>
        </w:pBdr>
        <w:shd w:fill="auto" w:val="clear"/>
        <w:spacing w:after="80" w:before="28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xbdakhxa2d6e" w:id="15"/>
      <w:bookmarkEnd w:id="1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Anexo B: Código Fuente</w:t>
      </w:r>
    </w:p>
    <w:p w:rsidR="00000000" w:rsidDel="00000000" w:rsidP="00000000" w:rsidRDefault="00000000" w:rsidRPr="00000000" w14:paraId="000001DF">
      <w:pPr>
        <w:widowControl w:val="0"/>
        <w:pBdr>
          <w:top w:color="e5e7eb" w:space="0" w:sz="0" w:val="none"/>
          <w:left w:color="e5e7eb" w:space="0" w:sz="0" w:val="none"/>
          <w:bottom w:color="e5e7eb" w:space="0" w:sz="0" w:val="none"/>
          <w:right w:color="e5e7eb" w:space="0" w:sz="0" w:val="none"/>
          <w:between w:color="e5e7eb" w:space="0" w:sz="0" w:val="none"/>
        </w:pBdr>
        <w:spacing w:after="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del proyecto está modularizado para facilitar su mantenimiento y escalabilidad:</w:t>
      </w:r>
    </w:p>
    <w:p w:rsidR="00000000" w:rsidDel="00000000" w:rsidP="00000000" w:rsidRDefault="00000000" w:rsidRPr="00000000" w14:paraId="000001E0">
      <w:pPr>
        <w:widowControl w:val="0"/>
        <w:numPr>
          <w:ilvl w:val="0"/>
          <w:numId w:val="12"/>
        </w:numPr>
        <w:pBdr>
          <w:top w:color="e5e7eb" w:space="0" w:sz="0" w:val="none"/>
          <w:left w:color="e5e7eb" w:space="0" w:sz="0" w:val="none"/>
          <w:bottom w:color="e5e7eb" w:space="0" w:sz="0" w:val="none"/>
          <w:right w:color="e5e7eb" w:space="0" w:sz="0" w:val="none"/>
          <w:between w:color="e5e7eb" w:space="0" w:sz="0" w:val="none"/>
        </w:pBdr>
        <w:spacing w:after="240" w:line="276"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sz w:val="24"/>
          <w:szCs w:val="24"/>
          <w:rtl w:val="0"/>
        </w:rPr>
        <w:t xml:space="preserve">data_preprocessing.py</w:t>
      </w:r>
      <w:r w:rsidDel="00000000" w:rsidR="00000000" w:rsidRPr="00000000">
        <w:rPr>
          <w:rFonts w:ascii="Times New Roman" w:cs="Times New Roman" w:eastAsia="Times New Roman" w:hAnsi="Times New Roman"/>
          <w:sz w:val="24"/>
          <w:szCs w:val="24"/>
          <w:rtl w:val="0"/>
        </w:rPr>
        <w:t xml:space="preserve">: limpieza de datos, codificación de variables categóricas y división del dataset.</w:t>
      </w:r>
    </w:p>
    <w:p w:rsidR="00000000" w:rsidDel="00000000" w:rsidP="00000000" w:rsidRDefault="00000000" w:rsidRPr="00000000" w14:paraId="000001E1">
      <w:pPr>
        <w:widowControl w:val="0"/>
        <w:numPr>
          <w:ilvl w:val="0"/>
          <w:numId w:val="12"/>
        </w:numPr>
        <w:pBdr>
          <w:top w:color="e5e7eb" w:space="0" w:sz="0" w:val="none"/>
          <w:left w:color="e5e7eb" w:space="0" w:sz="0" w:val="none"/>
          <w:bottom w:color="e5e7eb" w:space="0" w:sz="0" w:val="none"/>
          <w:right w:color="e5e7eb" w:space="0" w:sz="0" w:val="none"/>
          <w:between w:color="e5e7eb" w:space="0" w:sz="0" w:val="none"/>
        </w:pBdr>
        <w:spacing w:after="240" w:line="276"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sz w:val="24"/>
          <w:szCs w:val="24"/>
          <w:rtl w:val="0"/>
        </w:rPr>
        <w:t xml:space="preserve">model_training.py</w:t>
      </w:r>
      <w:r w:rsidDel="00000000" w:rsidR="00000000" w:rsidRPr="00000000">
        <w:rPr>
          <w:rFonts w:ascii="Times New Roman" w:cs="Times New Roman" w:eastAsia="Times New Roman" w:hAnsi="Times New Roman"/>
          <w:sz w:val="24"/>
          <w:szCs w:val="24"/>
          <w:rtl w:val="0"/>
        </w:rPr>
        <w:t xml:space="preserve">: entrenamiento del modelo </w:t>
      </w:r>
      <w:r w:rsidDel="00000000" w:rsidR="00000000" w:rsidRPr="00000000">
        <w:rPr>
          <w:rFonts w:ascii="Times New Roman" w:cs="Times New Roman" w:eastAsia="Times New Roman" w:hAnsi="Times New Roman"/>
          <w:b w:val="1"/>
          <w:sz w:val="24"/>
          <w:szCs w:val="24"/>
          <w:rtl w:val="0"/>
        </w:rPr>
        <w:t xml:space="preserve">LGBMClassifier</w:t>
      </w:r>
      <w:r w:rsidDel="00000000" w:rsidR="00000000" w:rsidRPr="00000000">
        <w:rPr>
          <w:rFonts w:ascii="Times New Roman" w:cs="Times New Roman" w:eastAsia="Times New Roman" w:hAnsi="Times New Roman"/>
          <w:sz w:val="24"/>
          <w:szCs w:val="24"/>
          <w:rtl w:val="0"/>
        </w:rPr>
        <w:t xml:space="preserve">, ajuste de hiperparámetros.</w:t>
      </w:r>
    </w:p>
    <w:p w:rsidR="00000000" w:rsidDel="00000000" w:rsidP="00000000" w:rsidRDefault="00000000" w:rsidRPr="00000000" w14:paraId="000001E2">
      <w:pPr>
        <w:widowControl w:val="0"/>
        <w:numPr>
          <w:ilvl w:val="0"/>
          <w:numId w:val="12"/>
        </w:numPr>
        <w:pBdr>
          <w:top w:color="e5e7eb" w:space="0" w:sz="0" w:val="none"/>
          <w:left w:color="e5e7eb" w:space="0" w:sz="0" w:val="none"/>
          <w:bottom w:color="e5e7eb" w:space="0" w:sz="0" w:val="none"/>
          <w:right w:color="e5e7eb" w:space="0" w:sz="0" w:val="none"/>
          <w:between w:color="e5e7eb" w:space="0" w:sz="0" w:val="none"/>
        </w:pBdr>
        <w:spacing w:after="240" w:line="276"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sz w:val="24"/>
          <w:szCs w:val="24"/>
          <w:rtl w:val="0"/>
        </w:rPr>
        <w:t xml:space="preserve">model_evaluation.py</w:t>
      </w:r>
      <w:r w:rsidDel="00000000" w:rsidR="00000000" w:rsidRPr="00000000">
        <w:rPr>
          <w:rFonts w:ascii="Times New Roman" w:cs="Times New Roman" w:eastAsia="Times New Roman" w:hAnsi="Times New Roman"/>
          <w:sz w:val="24"/>
          <w:szCs w:val="24"/>
          <w:rtl w:val="0"/>
        </w:rPr>
        <w:t xml:space="preserve">: evaluación con métricas y visualizaciones.</w:t>
      </w:r>
    </w:p>
    <w:p w:rsidR="00000000" w:rsidDel="00000000" w:rsidP="00000000" w:rsidRDefault="00000000" w:rsidRPr="00000000" w14:paraId="000001E3">
      <w:pPr>
        <w:widowControl w:val="0"/>
        <w:numPr>
          <w:ilvl w:val="0"/>
          <w:numId w:val="12"/>
        </w:numPr>
        <w:pBdr>
          <w:top w:color="e5e7eb" w:space="0" w:sz="0" w:val="none"/>
          <w:left w:color="e5e7eb" w:space="0" w:sz="0" w:val="none"/>
          <w:bottom w:color="e5e7eb" w:space="0" w:sz="0" w:val="none"/>
          <w:right w:color="e5e7eb" w:space="0" w:sz="0" w:val="none"/>
          <w:between w:color="e5e7eb" w:space="0" w:sz="0" w:val="none"/>
        </w:pBdr>
        <w:spacing w:after="240" w:line="276"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sz w:val="24"/>
          <w:szCs w:val="24"/>
          <w:rtl w:val="0"/>
        </w:rPr>
        <w:t xml:space="preserve">app_interface.py</w:t>
      </w:r>
      <w:r w:rsidDel="00000000" w:rsidR="00000000" w:rsidRPr="00000000">
        <w:rPr>
          <w:rFonts w:ascii="Times New Roman" w:cs="Times New Roman" w:eastAsia="Times New Roman" w:hAnsi="Times New Roman"/>
          <w:sz w:val="24"/>
          <w:szCs w:val="24"/>
          <w:rtl w:val="0"/>
        </w:rPr>
        <w:t xml:space="preserve">: desarrollo de una interfaz interactiva con </w:t>
      </w:r>
      <w:r w:rsidDel="00000000" w:rsidR="00000000" w:rsidRPr="00000000">
        <w:rPr>
          <w:rFonts w:ascii="Times New Roman" w:cs="Times New Roman" w:eastAsia="Times New Roman" w:hAnsi="Times New Roman"/>
          <w:b w:val="1"/>
          <w:sz w:val="24"/>
          <w:szCs w:val="24"/>
          <w:rtl w:val="0"/>
        </w:rPr>
        <w:t xml:space="preserve">Streamlit</w:t>
      </w:r>
      <w:r w:rsidDel="00000000" w:rsidR="00000000" w:rsidRPr="00000000">
        <w:rPr>
          <w:rFonts w:ascii="Times New Roman" w:cs="Times New Roman" w:eastAsia="Times New Roman" w:hAnsi="Times New Roman"/>
          <w:sz w:val="24"/>
          <w:szCs w:val="24"/>
          <w:rtl w:val="0"/>
        </w:rPr>
        <w:t xml:space="preserve"> para predicciones en tiempo real.</w:t>
      </w:r>
    </w:p>
    <w:p w:rsidR="00000000" w:rsidDel="00000000" w:rsidP="00000000" w:rsidRDefault="00000000" w:rsidRPr="00000000" w14:paraId="000001E4">
      <w:pPr>
        <w:widowControl w:val="0"/>
        <w:numPr>
          <w:ilvl w:val="0"/>
          <w:numId w:val="12"/>
        </w:numPr>
        <w:pBdr>
          <w:top w:color="e5e7eb" w:space="0" w:sz="0" w:val="none"/>
          <w:left w:color="e5e7eb" w:space="0" w:sz="0" w:val="none"/>
          <w:bottom w:color="e5e7eb" w:space="0" w:sz="0" w:val="none"/>
          <w:right w:color="e5e7eb" w:space="0" w:sz="0" w:val="none"/>
          <w:between w:color="e5e7eb" w:space="0" w:sz="0" w:val="none"/>
        </w:pBd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está alojado en un repositorio privado en GitHub:</w:t>
      </w:r>
    </w:p>
    <w:p w:rsidR="00000000" w:rsidDel="00000000" w:rsidP="00000000" w:rsidRDefault="00000000" w:rsidRPr="00000000" w14:paraId="000001E5">
      <w:pPr>
        <w:widowControl w:val="0"/>
        <w:pBdr>
          <w:top w:color="e5e7eb" w:space="0" w:sz="0" w:val="none"/>
          <w:left w:color="e5e7eb" w:space="0" w:sz="0" w:val="none"/>
          <w:bottom w:color="e5e7eb" w:space="0" w:sz="0" w:val="none"/>
          <w:right w:color="e5e7eb" w:space="0" w:sz="0" w:val="none"/>
          <w:between w:color="e5e7eb" w:space="0" w:sz="0" w:val="none"/>
        </w:pBdr>
        <w:spacing w:after="240" w:before="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color="e5e7eb" w:space="0" w:sz="0" w:val="none"/>
          <w:left w:color="e5e7eb" w:space="0" w:sz="0" w:val="none"/>
          <w:bottom w:color="e5e7eb" w:space="0" w:sz="0" w:val="none"/>
          <w:right w:color="e5e7eb" w:space="0" w:sz="0" w:val="none"/>
          <w:between w:color="e5e7eb" w:space="0" w:sz="0" w:val="none"/>
        </w:pBdr>
        <w:shd w:fill="auto" w:val="clear"/>
        <w:spacing w:after="80" w:before="28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fh3cecl4vign" w:id="16"/>
      <w:bookmarkEnd w:id="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Anexo C: Visualizaciones Principales</w:t>
      </w:r>
    </w:p>
    <w:p w:rsidR="00000000" w:rsidDel="00000000" w:rsidP="00000000" w:rsidRDefault="00000000" w:rsidRPr="00000000" w14:paraId="000001E8">
      <w:pPr>
        <w:widowControl w:val="0"/>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Matriz de Confusión</w:t>
      </w:r>
      <w:r w:rsidDel="00000000" w:rsidR="00000000" w:rsidRPr="00000000">
        <w:rPr>
          <w:rFonts w:ascii="Times New Roman" w:cs="Times New Roman" w:eastAsia="Times New Roman" w:hAnsi="Times New Roman"/>
          <w:sz w:val="24"/>
          <w:szCs w:val="24"/>
          <w:rtl w:val="0"/>
        </w:rPr>
        <w:t xml:space="preserve">: muestra el balance entre falsos positivos y negativos.</w:t>
        <w:br w:type="textWrapping"/>
      </w:r>
    </w:p>
    <w:p w:rsidR="00000000" w:rsidDel="00000000" w:rsidP="00000000" w:rsidRDefault="00000000" w:rsidRPr="00000000" w14:paraId="000001E9">
      <w:pPr>
        <w:widowControl w:val="0"/>
        <w:numPr>
          <w:ilvl w:val="0"/>
          <w:numId w:val="11"/>
        </w:numPr>
        <w:pBdr>
          <w:top w:color="e5e7eb" w:space="0" w:sz="0" w:val="none"/>
          <w:left w:color="e5e7eb" w:space="0" w:sz="0" w:val="none"/>
          <w:bottom w:color="e5e7eb" w:space="0" w:sz="0" w:val="none"/>
          <w:right w:color="e5e7eb" w:space="0" w:sz="0" w:val="none"/>
          <w:between w:color="e5e7eb" w:space="0" w:sz="0" w:val="none"/>
        </w:pBdr>
        <w:spacing w:after="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Curva ROC y AUC</w:t>
      </w:r>
      <w:r w:rsidDel="00000000" w:rsidR="00000000" w:rsidRPr="00000000">
        <w:rPr>
          <w:rFonts w:ascii="Times New Roman" w:cs="Times New Roman" w:eastAsia="Times New Roman" w:hAnsi="Times New Roman"/>
          <w:sz w:val="24"/>
          <w:szCs w:val="24"/>
          <w:rtl w:val="0"/>
        </w:rPr>
        <w:t xml:space="preserve">: AUC &gt; 0.96, indicando un excelente poder discriminativo.</w:t>
        <w:br w:type="textWrapping"/>
      </w:r>
    </w:p>
    <w:p w:rsidR="00000000" w:rsidDel="00000000" w:rsidP="00000000" w:rsidRDefault="00000000" w:rsidRPr="00000000" w14:paraId="000001EA">
      <w:pPr>
        <w:widowControl w:val="0"/>
        <w:numPr>
          <w:ilvl w:val="0"/>
          <w:numId w:val="11"/>
        </w:numPr>
        <w:pBdr>
          <w:top w:color="e5e7eb" w:space="0" w:sz="0" w:val="none"/>
          <w:left w:color="e5e7eb" w:space="0" w:sz="0" w:val="none"/>
          <w:bottom w:color="e5e7eb" w:space="0" w:sz="0" w:val="none"/>
          <w:right w:color="e5e7eb" w:space="0" w:sz="0" w:val="none"/>
          <w:between w:color="e5e7eb" w:space="0" w:sz="0" w:val="none"/>
        </w:pBdr>
        <w:spacing w:after="24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Gráfico de Importancia de Variables</w:t>
      </w:r>
      <w:r w:rsidDel="00000000" w:rsidR="00000000" w:rsidRPr="00000000">
        <w:rPr>
          <w:rFonts w:ascii="Times New Roman" w:cs="Times New Roman" w:eastAsia="Times New Roman" w:hAnsi="Times New Roman"/>
          <w:sz w:val="24"/>
          <w:szCs w:val="24"/>
          <w:rtl w:val="0"/>
        </w:rPr>
        <w:t xml:space="preserve">: destaca tenure, monthly_charges y contract_type como las más relevantes para la predicción.</w:t>
        <w:br w:type="textWrapping"/>
      </w:r>
    </w:p>
    <w:p w:rsidR="00000000" w:rsidDel="00000000" w:rsidP="00000000" w:rsidRDefault="00000000" w:rsidRPr="00000000" w14:paraId="000001EB">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color="e5e7eb" w:space="0" w:sz="0" w:val="none"/>
          <w:left w:color="e5e7eb" w:space="0" w:sz="0" w:val="none"/>
          <w:bottom w:color="e5e7eb" w:space="0" w:sz="0" w:val="none"/>
          <w:right w:color="e5e7eb" w:space="0" w:sz="0" w:val="none"/>
          <w:between w:color="e5e7eb" w:space="0" w:sz="0" w:val="none"/>
        </w:pBdr>
        <w:shd w:fill="auto" w:val="clear"/>
        <w:spacing w:after="80" w:before="28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zgje3eseobd5" w:id="17"/>
      <w:bookmarkEnd w:id="1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Anexo D: Detalles Técnicos del Modelo</w:t>
      </w:r>
    </w:p>
    <w:p w:rsidR="00000000" w:rsidDel="00000000" w:rsidP="00000000" w:rsidRDefault="00000000" w:rsidRPr="00000000" w14:paraId="000001ED">
      <w:pPr>
        <w:widowControl w:val="0"/>
        <w:numPr>
          <w:ilvl w:val="0"/>
          <w:numId w:val="14"/>
        </w:numPr>
        <w:pBdr>
          <w:top w:color="e5e7eb" w:space="0" w:sz="0" w:val="none"/>
          <w:left w:color="e5e7eb" w:space="0" w:sz="0" w:val="none"/>
          <w:bottom w:color="e5e7eb" w:space="0" w:sz="0" w:val="none"/>
          <w:right w:color="e5e7eb" w:space="0" w:sz="0" w:val="none"/>
          <w:between w:color="e5e7eb" w:space="0" w:sz="0" w:val="none"/>
        </w:pBd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final:</w:t>
      </w:r>
      <w:r w:rsidDel="00000000" w:rsidR="00000000" w:rsidRPr="00000000">
        <w:rPr>
          <w:rFonts w:ascii="Times New Roman" w:cs="Times New Roman" w:eastAsia="Times New Roman" w:hAnsi="Times New Roman"/>
          <w:sz w:val="24"/>
          <w:szCs w:val="24"/>
          <w:rtl w:val="0"/>
        </w:rPr>
        <w:t xml:space="preserve"> LGBMClassifier</w:t>
      </w:r>
    </w:p>
    <w:p w:rsidR="00000000" w:rsidDel="00000000" w:rsidP="00000000" w:rsidRDefault="00000000" w:rsidRPr="00000000" w14:paraId="000001EE">
      <w:pPr>
        <w:widowControl w:val="0"/>
        <w:numPr>
          <w:ilvl w:val="0"/>
          <w:numId w:val="14"/>
        </w:numPr>
        <w:pBdr>
          <w:top w:color="e5e7eb" w:space="0" w:sz="0" w:val="none"/>
          <w:left w:color="e5e7eb" w:space="0" w:sz="0" w:val="none"/>
          <w:bottom w:color="e5e7eb" w:space="0" w:sz="0" w:val="none"/>
          <w:right w:color="e5e7eb" w:space="0" w:sz="0" w:val="none"/>
          <w:between w:color="e5e7eb" w:space="0" w:sz="0" w:val="none"/>
        </w:pBd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Hiperparámetros:</w:t>
      </w:r>
    </w:p>
    <w:p w:rsidR="00000000" w:rsidDel="00000000" w:rsidP="00000000" w:rsidRDefault="00000000" w:rsidRPr="00000000" w14:paraId="000001EF">
      <w:pPr>
        <w:widowControl w:val="0"/>
        <w:numPr>
          <w:ilvl w:val="0"/>
          <w:numId w:val="14"/>
        </w:numPr>
        <w:pBdr>
          <w:top w:color="e5e7eb" w:space="0" w:sz="0" w:val="none"/>
          <w:left w:color="e5e7eb" w:space="0" w:sz="0" w:val="none"/>
          <w:bottom w:color="e5e7eb" w:space="0" w:sz="0" w:val="none"/>
          <w:right w:color="e5e7eb" w:space="0" w:sz="0" w:val="none"/>
          <w:between w:color="e5e7eb" w:space="0" w:sz="0" w:val="none"/>
        </w:pBd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n_estimators = 150</w:t>
      </w:r>
    </w:p>
    <w:p w:rsidR="00000000" w:rsidDel="00000000" w:rsidP="00000000" w:rsidRDefault="00000000" w:rsidRPr="00000000" w14:paraId="000001F0">
      <w:pPr>
        <w:widowControl w:val="0"/>
        <w:numPr>
          <w:ilvl w:val="0"/>
          <w:numId w:val="14"/>
        </w:numPr>
        <w:pBdr>
          <w:top w:color="e5e7eb" w:space="0" w:sz="0" w:val="none"/>
          <w:left w:color="e5e7eb" w:space="0" w:sz="0" w:val="none"/>
          <w:bottom w:color="e5e7eb" w:space="0" w:sz="0" w:val="none"/>
          <w:right w:color="e5e7eb" w:space="0" w:sz="0" w:val="none"/>
          <w:between w:color="e5e7eb" w:space="0" w:sz="0" w:val="none"/>
        </w:pBd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learning_rate = 0.07</w:t>
      </w:r>
    </w:p>
    <w:p w:rsidR="00000000" w:rsidDel="00000000" w:rsidP="00000000" w:rsidRDefault="00000000" w:rsidRPr="00000000" w14:paraId="000001F1">
      <w:pPr>
        <w:widowControl w:val="0"/>
        <w:numPr>
          <w:ilvl w:val="0"/>
          <w:numId w:val="14"/>
        </w:numPr>
        <w:pBdr>
          <w:top w:color="e5e7eb" w:space="0" w:sz="0" w:val="none"/>
          <w:left w:color="e5e7eb" w:space="0" w:sz="0" w:val="none"/>
          <w:bottom w:color="e5e7eb" w:space="0" w:sz="0" w:val="none"/>
          <w:right w:color="e5e7eb" w:space="0" w:sz="0" w:val="none"/>
          <w:between w:color="e5e7eb" w:space="0" w:sz="0" w:val="none"/>
        </w:pBd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max_depth = 10</w:t>
      </w:r>
    </w:p>
    <w:p w:rsidR="00000000" w:rsidDel="00000000" w:rsidP="00000000" w:rsidRDefault="00000000" w:rsidRPr="00000000" w14:paraId="000001F2">
      <w:pPr>
        <w:widowControl w:val="0"/>
        <w:numPr>
          <w:ilvl w:val="0"/>
          <w:numId w:val="14"/>
        </w:numPr>
        <w:pBdr>
          <w:top w:color="e5e7eb" w:space="0" w:sz="0" w:val="none"/>
          <w:left w:color="e5e7eb" w:space="0" w:sz="0" w:val="none"/>
          <w:bottom w:color="e5e7eb" w:space="0" w:sz="0" w:val="none"/>
          <w:right w:color="e5e7eb" w:space="0" w:sz="0" w:val="none"/>
          <w:between w:color="e5e7eb" w:space="0" w:sz="0" w:val="none"/>
        </w:pBd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boosting_type = 'gbdt'</w:t>
      </w:r>
    </w:p>
    <w:p w:rsidR="00000000" w:rsidDel="00000000" w:rsidP="00000000" w:rsidRDefault="00000000" w:rsidRPr="00000000" w14:paraId="000001F3">
      <w:pPr>
        <w:widowControl w:val="0"/>
        <w:numPr>
          <w:ilvl w:val="0"/>
          <w:numId w:val="14"/>
        </w:numPr>
        <w:pBdr>
          <w:top w:color="e5e7eb" w:space="0" w:sz="0" w:val="none"/>
          <w:left w:color="e5e7eb" w:space="0" w:sz="0" w:val="none"/>
          <w:bottom w:color="e5e7eb" w:space="0" w:sz="0" w:val="none"/>
          <w:right w:color="e5e7eb" w:space="0" w:sz="0" w:val="none"/>
          <w:between w:color="e5e7eb" w:space="0" w:sz="0" w:val="none"/>
        </w:pBdr>
        <w:spacing w:after="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Validación: Cross-validation (5-fold)</w:t>
      </w:r>
    </w:p>
    <w:p w:rsidR="00000000" w:rsidDel="00000000" w:rsidP="00000000" w:rsidRDefault="00000000" w:rsidRPr="00000000" w14:paraId="000001F4">
      <w:pPr>
        <w:widowControl w:val="0"/>
        <w:numPr>
          <w:ilvl w:val="0"/>
          <w:numId w:val="14"/>
        </w:numPr>
        <w:pBdr>
          <w:top w:color="e5e7eb" w:space="0" w:sz="0" w:val="none"/>
          <w:left w:color="e5e7eb" w:space="0" w:sz="0" w:val="none"/>
          <w:bottom w:color="e5e7eb" w:space="0" w:sz="0" w:val="none"/>
          <w:right w:color="e5e7eb" w:space="0" w:sz="0" w:val="none"/>
          <w:between w:color="e5e7eb" w:space="0" w:sz="0" w:val="none"/>
        </w:pBdr>
        <w:spacing w:after="240" w:before="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Librerías utilizadas: LightGBM, scikit-learn, pandas, numpy, matplotlib, seaborn, Streamlit</w:t>
      </w:r>
    </w:p>
    <w:p w:rsidR="00000000" w:rsidDel="00000000" w:rsidP="00000000" w:rsidRDefault="00000000" w:rsidRPr="00000000" w14:paraId="000001F5">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color="e5e7eb" w:space="0" w:sz="0" w:val="none"/>
          <w:left w:color="e5e7eb" w:space="0" w:sz="0" w:val="none"/>
          <w:bottom w:color="e5e7eb" w:space="0" w:sz="0" w:val="none"/>
          <w:right w:color="e5e7eb" w:space="0" w:sz="0" w:val="none"/>
          <w:between w:color="e5e7eb" w:space="0" w:sz="0" w:val="none"/>
        </w:pBdr>
        <w:shd w:fill="auto" w:val="clear"/>
        <w:spacing w:after="80" w:before="28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ctepadm4wn0v" w:id="18"/>
      <w:bookmarkEnd w:id="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Anexo E: Plan de Implementación Técnica o de Escalabilidad</w:t>
      </w:r>
    </w:p>
    <w:p w:rsidR="00000000" w:rsidDel="00000000" w:rsidP="00000000" w:rsidRDefault="00000000" w:rsidRPr="00000000" w14:paraId="000001F7">
      <w:pPr>
        <w:keepNext w:val="0"/>
        <w:keepLines w:val="0"/>
        <w:pageBreakBefore w:val="0"/>
        <w:widowControl w:val="0"/>
        <w:numPr>
          <w:ilvl w:val="0"/>
          <w:numId w:val="14"/>
        </w:numPr>
        <w:pBdr>
          <w:top w:color="e5e7eb" w:space="0" w:sz="0" w:val="none"/>
          <w:left w:color="e5e7eb" w:space="0" w:sz="0" w:val="none"/>
          <w:bottom w:color="e5e7eb" w:space="0" w:sz="0" w:val="none"/>
          <w:right w:color="e5e7eb" w:space="0" w:sz="0" w:val="none"/>
          <w:between w:color="e5e7eb" w:space="0" w:sz="0" w:val="none"/>
        </w:pBdr>
        <w:shd w:fill="auto" w:val="clear"/>
        <w:spacing w:after="24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 Aplicación web interactiva con Streamlit para uso por analistas de negocio.</w:t>
      </w:r>
    </w:p>
    <w:p w:rsidR="00000000" w:rsidDel="00000000" w:rsidP="00000000" w:rsidRDefault="00000000" w:rsidRPr="00000000" w14:paraId="000001F8">
      <w:pPr>
        <w:keepNext w:val="0"/>
        <w:keepLines w:val="0"/>
        <w:pageBreakBefore w:val="0"/>
        <w:widowControl w:val="0"/>
        <w:numPr>
          <w:ilvl w:val="0"/>
          <w:numId w:val="14"/>
        </w:numPr>
        <w:pBdr>
          <w:top w:color="e5e7eb" w:space="0" w:sz="0" w:val="none"/>
          <w:left w:color="e5e7eb" w:space="0" w:sz="0" w:val="none"/>
          <w:bottom w:color="e5e7eb" w:space="0" w:sz="0" w:val="none"/>
          <w:right w:color="e5e7eb" w:space="0" w:sz="0" w:val="none"/>
          <w:between w:color="e5e7eb" w:space="0" w:sz="0" w:val="none"/>
        </w:pBdr>
        <w:shd w:fill="auto" w:val="clear"/>
        <w:spacing w:after="24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2: API REST en FastAPI para integración con CRM o plataformas internas.</w:t>
      </w:r>
    </w:p>
    <w:p w:rsidR="00000000" w:rsidDel="00000000" w:rsidP="00000000" w:rsidRDefault="00000000" w:rsidRPr="00000000" w14:paraId="000001F9">
      <w:pPr>
        <w:keepNext w:val="0"/>
        <w:keepLines w:val="0"/>
        <w:pageBreakBefore w:val="0"/>
        <w:widowControl w:val="0"/>
        <w:numPr>
          <w:ilvl w:val="0"/>
          <w:numId w:val="14"/>
        </w:numPr>
        <w:pBdr>
          <w:top w:color="e5e7eb" w:space="0" w:sz="0" w:val="none"/>
          <w:left w:color="e5e7eb" w:space="0" w:sz="0" w:val="none"/>
          <w:bottom w:color="e5e7eb" w:space="0" w:sz="0" w:val="none"/>
          <w:right w:color="e5e7eb" w:space="0" w:sz="0" w:val="none"/>
          <w:between w:color="e5e7eb" w:space="0" w:sz="0" w:val="none"/>
        </w:pBdr>
        <w:shd w:fill="auto" w:val="clear"/>
        <w:spacing w:after="24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 Reentrenamiento bimestral con datos nuevos, revisión del set de features.</w:t>
      </w:r>
    </w:p>
    <w:p w:rsidR="00000000" w:rsidDel="00000000" w:rsidP="00000000" w:rsidRDefault="00000000" w:rsidRPr="00000000" w14:paraId="000001FA">
      <w:pPr>
        <w:keepNext w:val="0"/>
        <w:keepLines w:val="0"/>
        <w:pageBreakBefore w:val="0"/>
        <w:widowControl w:val="0"/>
        <w:numPr>
          <w:ilvl w:val="0"/>
          <w:numId w:val="14"/>
        </w:numPr>
        <w:pBdr>
          <w:top w:color="e5e7eb" w:space="0" w:sz="0" w:val="none"/>
          <w:left w:color="e5e7eb" w:space="0" w:sz="0" w:val="none"/>
          <w:bottom w:color="e5e7eb" w:space="0" w:sz="0" w:val="none"/>
          <w:right w:color="e5e7eb" w:space="0" w:sz="0" w:val="none"/>
          <w:between w:color="e5e7eb" w:space="0" w:sz="0" w:val="none"/>
        </w:pBdr>
        <w:shd w:fill="auto" w:val="clear"/>
        <w:spacing w:after="24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Uso de Docker para contenerización, posible despliegue en AWS o Google Cloud.</w:t>
      </w:r>
    </w:p>
    <w:p w:rsidR="00000000" w:rsidDel="00000000" w:rsidP="00000000" w:rsidRDefault="00000000" w:rsidRPr="00000000" w14:paraId="000001FB">
      <w:pPr>
        <w:keepNext w:val="0"/>
        <w:keepLines w:val="0"/>
        <w:pageBreakBefore w:val="0"/>
        <w:widowControl w:val="0"/>
        <w:numPr>
          <w:ilvl w:val="0"/>
          <w:numId w:val="14"/>
        </w:numPr>
        <w:pBdr>
          <w:top w:color="e5e7eb" w:space="0" w:sz="0" w:val="none"/>
          <w:left w:color="e5e7eb" w:space="0" w:sz="0" w:val="none"/>
          <w:bottom w:color="e5e7eb" w:space="0" w:sz="0" w:val="none"/>
          <w:right w:color="e5e7eb" w:space="0" w:sz="0" w:val="none"/>
          <w:between w:color="e5e7eb" w:space="0" w:sz="0" w:val="none"/>
        </w:pBdr>
        <w:shd w:fill="auto" w:val="clear"/>
        <w:spacing w:after="240" w:before="0" w:line="276"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http://www.scielo.org.bo/scielo.php?script=sci_arttext&amp;pid=S2070-81572018000100025&amp;lng=es&amp;tlng=es.</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hq1th4xnqthy" w:id="19"/>
      <w:bookmarkEnd w:id="1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Conclusiones y Recomendaciones</w:t>
      </w:r>
      <w:r w:rsidDel="00000000" w:rsidR="00000000" w:rsidRPr="00000000">
        <w:rPr>
          <w:rtl w:val="0"/>
        </w:rPr>
      </w:r>
    </w:p>
    <w:p w:rsidR="00000000" w:rsidDel="00000000" w:rsidP="00000000" w:rsidRDefault="00000000" w:rsidRPr="00000000" w14:paraId="000001FD">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E">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El modelo LGBMClassifier logró un excelente rendimiento general</w:t>
      </w:r>
    </w:p>
    <w:p w:rsidR="00000000" w:rsidDel="00000000" w:rsidP="00000000" w:rsidRDefault="00000000" w:rsidRPr="00000000" w14:paraId="000001FF">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comparación con otros modelos probados (Random Forest, Logistic Regression y XGBoost), LGBM obtuvo las mejores métricas:</w:t>
      </w:r>
    </w:p>
    <w:p w:rsidR="00000000" w:rsidDel="00000000" w:rsidP="00000000" w:rsidRDefault="00000000" w:rsidRPr="00000000" w14:paraId="00000200">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after="0" w:line="276" w:lineRule="auto"/>
        <w:rPr>
          <w:rFonts w:ascii="Times New Roman" w:cs="Times New Roman" w:eastAsia="Times New Roman" w:hAnsi="Times New Roman"/>
          <w:b w:val="1"/>
          <w:sz w:val="24"/>
          <w:szCs w:val="24"/>
        </w:rPr>
      </w:pPr>
      <w:r w:rsidDel="00000000" w:rsidR="00000000" w:rsidRPr="00000000">
        <w:rPr>
          <w:rtl w:val="0"/>
        </w:rPr>
      </w:r>
    </w:p>
    <w:tbl>
      <w:tblPr>
        <w:tblStyle w:val="Table5"/>
        <w:tblW w:w="5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60"/>
        <w:gridCol w:w="1160"/>
        <w:gridCol w:w="1160"/>
        <w:gridCol w:w="1160"/>
        <w:gridCol w:w="1160"/>
        <w:tblGridChange w:id="0">
          <w:tblGrid>
            <w:gridCol w:w="1160"/>
            <w:gridCol w:w="1160"/>
            <w:gridCol w:w="1160"/>
            <w:gridCol w:w="1160"/>
            <w:gridCol w:w="11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Precisión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F1-score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Soporte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Churn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Churn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0,91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700</w:t>
            </w:r>
          </w:p>
        </w:tc>
      </w:tr>
    </w:tbl>
    <w:p w:rsidR="00000000" w:rsidDel="00000000" w:rsidP="00000000" w:rsidRDefault="00000000" w:rsidRPr="00000000" w14:paraId="00000211">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2">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LGBM permitió un entrenamiento eficiente y rápido, con buena capacidad de generalización y alta interpretabilidad gracias a la importancia de variables.</w:t>
      </w:r>
    </w:p>
    <w:p w:rsidR="00000000" w:rsidDel="00000000" w:rsidP="00000000" w:rsidRDefault="00000000" w:rsidRPr="00000000" w14:paraId="00000214">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El modelo cumple con los estándares de confiabilidad para su uso en entornos reales, especialmente útil para equipos comerciales y de fidelización.</w:t>
      </w:r>
    </w:p>
    <w:p w:rsidR="00000000" w:rsidDel="00000000" w:rsidP="00000000" w:rsidRDefault="00000000" w:rsidRPr="00000000" w14:paraId="00000215">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Recomendaciones</w:t>
      </w:r>
    </w:p>
    <w:p w:rsidR="00000000" w:rsidDel="00000000" w:rsidP="00000000" w:rsidRDefault="00000000" w:rsidRPr="00000000" w14:paraId="00000217">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Recolección y actualización constante del dataset</w:t>
      </w:r>
    </w:p>
    <w:p w:rsidR="00000000" w:rsidDel="00000000" w:rsidP="00000000" w:rsidRDefault="00000000" w:rsidRPr="00000000" w14:paraId="00000218">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rotación de clientes puede verse influida por nuevos factores (ej. cambios de precio, servicio al cliente). Se recomienda actualizar el dataset cada 2 meses.</w:t>
      </w:r>
    </w:p>
    <w:p w:rsidR="00000000" w:rsidDel="00000000" w:rsidP="00000000" w:rsidRDefault="00000000" w:rsidRPr="00000000" w14:paraId="00000219">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2.</w:t>
        <w:tab/>
      </w:r>
      <w:r w:rsidDel="00000000" w:rsidR="00000000" w:rsidRPr="00000000">
        <w:rPr>
          <w:rFonts w:ascii="Times New Roman" w:cs="Times New Roman" w:eastAsia="Times New Roman" w:hAnsi="Times New Roman"/>
          <w:b w:val="1"/>
          <w:sz w:val="24"/>
          <w:szCs w:val="24"/>
          <w:rtl w:val="0"/>
        </w:rPr>
        <w:t xml:space="preserve">Implementación de técnicas de detección de drift</w:t>
      </w:r>
    </w:p>
    <w:p w:rsidR="00000000" w:rsidDel="00000000" w:rsidP="00000000" w:rsidRDefault="00000000" w:rsidRPr="00000000" w14:paraId="0000021A">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métricas estadísticas o modelos complementarios para detectar cambios significativos en los patrones de los clientes.</w:t>
      </w:r>
    </w:p>
    <w:p w:rsidR="00000000" w:rsidDel="00000000" w:rsidP="00000000" w:rsidRDefault="00000000" w:rsidRPr="00000000" w14:paraId="0000021B">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3.</w:t>
        <w:tab/>
      </w:r>
      <w:r w:rsidDel="00000000" w:rsidR="00000000" w:rsidRPr="00000000">
        <w:rPr>
          <w:rFonts w:ascii="Times New Roman" w:cs="Times New Roman" w:eastAsia="Times New Roman" w:hAnsi="Times New Roman"/>
          <w:b w:val="1"/>
          <w:sz w:val="24"/>
          <w:szCs w:val="24"/>
          <w:rtl w:val="0"/>
        </w:rPr>
        <w:t xml:space="preserve">Entrenamiento incremental o en línea</w:t>
      </w:r>
    </w:p>
    <w:p w:rsidR="00000000" w:rsidDel="00000000" w:rsidP="00000000" w:rsidRDefault="00000000" w:rsidRPr="00000000" w14:paraId="0000021C">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Considerar enfoques como </w:t>
      </w:r>
      <w:r w:rsidDel="00000000" w:rsidR="00000000" w:rsidRPr="00000000">
        <w:rPr>
          <w:rFonts w:ascii="Times New Roman" w:cs="Times New Roman" w:eastAsia="Times New Roman" w:hAnsi="Times New Roman"/>
          <w:i w:val="1"/>
          <w:sz w:val="24"/>
          <w:szCs w:val="24"/>
          <w:rtl w:val="0"/>
        </w:rPr>
        <w:t xml:space="preserve">Online Gradient Boosting</w:t>
      </w:r>
      <w:r w:rsidDel="00000000" w:rsidR="00000000" w:rsidRPr="00000000">
        <w:rPr>
          <w:rFonts w:ascii="Times New Roman" w:cs="Times New Roman" w:eastAsia="Times New Roman" w:hAnsi="Times New Roman"/>
          <w:sz w:val="24"/>
          <w:szCs w:val="24"/>
          <w:rtl w:val="0"/>
        </w:rPr>
        <w:t xml:space="preserve"> para adaptar el modelo con datos en flujo continuo.</w:t>
      </w:r>
    </w:p>
    <w:p w:rsidR="00000000" w:rsidDel="00000000" w:rsidP="00000000" w:rsidRDefault="00000000" w:rsidRPr="00000000" w14:paraId="0000021D">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4.</w:t>
        <w:tab/>
      </w:r>
      <w:r w:rsidDel="00000000" w:rsidR="00000000" w:rsidRPr="00000000">
        <w:rPr>
          <w:rFonts w:ascii="Times New Roman" w:cs="Times New Roman" w:eastAsia="Times New Roman" w:hAnsi="Times New Roman"/>
          <w:b w:val="1"/>
          <w:sz w:val="24"/>
          <w:szCs w:val="24"/>
          <w:rtl w:val="0"/>
        </w:rPr>
        <w:t xml:space="preserve">Enriquecimiento del set de variables</w:t>
      </w:r>
    </w:p>
    <w:p w:rsidR="00000000" w:rsidDel="00000000" w:rsidP="00000000" w:rsidRDefault="00000000" w:rsidRPr="00000000" w14:paraId="0000021E">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Incorporar datos de interacción con canales digitales, reclamos, visitas a tiendas, etc., que pueden mejorar la capacidad predictiva.</w:t>
      </w:r>
    </w:p>
    <w:p w:rsidR="00000000" w:rsidDel="00000000" w:rsidP="00000000" w:rsidRDefault="00000000" w:rsidRPr="00000000" w14:paraId="0000021F">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5.</w:t>
        <w:tab/>
      </w:r>
      <w:r w:rsidDel="00000000" w:rsidR="00000000" w:rsidRPr="00000000">
        <w:rPr>
          <w:rFonts w:ascii="Times New Roman" w:cs="Times New Roman" w:eastAsia="Times New Roman" w:hAnsi="Times New Roman"/>
          <w:b w:val="1"/>
          <w:sz w:val="24"/>
          <w:szCs w:val="24"/>
          <w:rtl w:val="0"/>
        </w:rPr>
        <w:t xml:space="preserve">Integración operativa y monitoreo</w:t>
      </w:r>
    </w:p>
    <w:p w:rsidR="00000000" w:rsidDel="00000000" w:rsidP="00000000" w:rsidRDefault="00000000" w:rsidRPr="00000000" w14:paraId="00000220">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Acompañar la implementación del modelo con un dashboard de seguimiento y alertas automáticas cuando el churn predicho supere ciertos umbrales.</w:t>
      </w:r>
      <w:r w:rsidDel="00000000" w:rsidR="00000000" w:rsidRPr="00000000">
        <w:rPr>
          <w:rtl w:val="0"/>
        </w:rPr>
      </w:r>
    </w:p>
    <w:p w:rsidR="00000000" w:rsidDel="00000000" w:rsidP="00000000" w:rsidRDefault="00000000" w:rsidRPr="00000000" w14:paraId="00000221">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widowControl w:val="0"/>
        <w:pBdr>
          <w:top w:color="e5e7eb" w:space="0" w:sz="0" w:val="none"/>
          <w:left w:color="e5e7eb" w:space="0" w:sz="0" w:val="none"/>
          <w:bottom w:color="e5e7eb" w:space="0" w:sz="0" w:val="none"/>
          <w:right w:color="e5e7eb" w:space="0" w:sz="0" w:val="none"/>
          <w:between w:color="e5e7eb" w:space="0" w:sz="0" w:val="none"/>
        </w:pBdr>
        <w:spacing w:after="240" w:before="24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6">
      <w:pPr>
        <w:pBdr>
          <w:top w:color="e5e7eb" w:space="0" w:sz="0" w:val="none"/>
          <w:left w:color="e5e7eb" w:space="0" w:sz="0" w:val="none"/>
          <w:bottom w:color="e5e7eb" w:space="0" w:sz="0" w:val="none"/>
          <w:right w:color="e5e7eb" w:space="0" w:sz="0" w:val="none"/>
          <w:between w:color="e5e7eb" w:space="0" w:sz="0" w:val="none"/>
        </w:pBd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pBdr>
          <w:top w:color="e5e7eb" w:space="0" w:sz="0" w:val="none"/>
          <w:left w:color="e5e7eb" w:space="0" w:sz="0" w:val="none"/>
          <w:bottom w:color="e5e7eb" w:space="0" w:sz="0" w:val="none"/>
          <w:right w:color="e5e7eb" w:space="0" w:sz="0" w:val="none"/>
          <w:between w:color="e5e7eb" w:space="0" w:sz="0" w:val="none"/>
        </w:pBd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pBdr>
          <w:top w:color="e5e7eb" w:space="0" w:sz="0" w:val="none"/>
          <w:left w:color="e5e7eb" w:space="0" w:sz="0" w:val="none"/>
          <w:bottom w:color="e5e7eb" w:space="0" w:sz="0" w:val="none"/>
          <w:right w:color="e5e7eb" w:space="0" w:sz="0" w:val="none"/>
          <w:between w:color="e5e7eb" w:space="0" w:sz="0" w:val="none"/>
        </w:pBd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pBdr>
          <w:top w:color="e5e7eb" w:space="0" w:sz="0" w:val="none"/>
          <w:left w:color="e5e7eb" w:space="0" w:sz="0" w:val="none"/>
          <w:bottom w:color="e5e7eb" w:space="0" w:sz="0" w:val="none"/>
          <w:right w:color="e5e7eb" w:space="0" w:sz="0" w:val="none"/>
          <w:between w:color="e5e7eb" w:space="0" w:sz="0" w:val="none"/>
        </w:pBd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after="240" w:line="276" w:lineRule="auto"/>
        <w:ind w:left="72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22B">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Bdr>
          <w:top w:color="e5e7eb" w:space="0" w:sz="0" w:val="none"/>
          <w:left w:color="e5e7eb" w:space="0" w:sz="0" w:val="none"/>
          <w:bottom w:color="e5e7eb" w:space="0" w:sz="0" w:val="none"/>
          <w:right w:color="e5e7eb" w:space="0" w:sz="0" w:val="none"/>
          <w:between w:color="e5e7eb" w:space="0" w:sz="0" w:val="none"/>
        </w:pBdr>
        <w:spacing w:after="120" w:before="12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pBdr>
          <w:top w:color="e5e7eb" w:space="0" w:sz="0" w:val="none"/>
          <w:left w:color="e5e7eb" w:space="0" w:sz="0" w:val="none"/>
          <w:bottom w:color="e5e7eb" w:space="0" w:sz="0" w:val="none"/>
          <w:right w:color="e5e7eb" w:space="0" w:sz="0" w:val="none"/>
          <w:between w:color="e5e7eb" w:space="0" w:sz="0" w:val="none"/>
        </w:pBd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3">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4">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5">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6">
      <w:pPr>
        <w:spacing w:after="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7">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8">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239">
      <w:pPr>
        <w:spacing w:after="0" w:line="276" w:lineRule="auto"/>
        <w:rPr>
          <w:rFonts w:ascii="Arial" w:cs="Arial" w:eastAsia="Arial" w:hAnsi="Arial"/>
          <w:b w:val="1"/>
          <w:sz w:val="24"/>
          <w:szCs w:val="24"/>
        </w:rPr>
      </w:pPr>
      <w:r w:rsidDel="00000000" w:rsidR="00000000" w:rsidRPr="00000000">
        <w:rPr>
          <w:rtl w:val="0"/>
        </w:rPr>
      </w:r>
    </w:p>
    <w:sectPr>
      <w:headerReference r:id="rId9" w:type="default"/>
      <w:footerReference r:id="rId10"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-1066799</wp:posOffset>
              </wp:positionH>
              <wp:positionV relativeFrom="paragraph">
                <wp:posOffset>-12699</wp:posOffset>
              </wp:positionV>
              <wp:extent cx="7773670" cy="675640"/>
              <wp:effectExtent b="0" l="0" r="0" t="0"/>
              <wp:wrapNone/>
              <wp:docPr id="926181185" name=""/>
              <a:graphic>
                <a:graphicData uri="http://schemas.microsoft.com/office/word/2010/wordprocessingGroup">
                  <wpg:wgp>
                    <wpg:cNvGrpSpPr/>
                    <wpg:grpSpPr>
                      <a:xfrm>
                        <a:off x="1459150" y="3442175"/>
                        <a:ext cx="7773670" cy="675640"/>
                        <a:chOff x="1459150" y="3442175"/>
                        <a:chExt cx="7773700" cy="675650"/>
                      </a:xfrm>
                    </wpg:grpSpPr>
                    <wpg:grpSp>
                      <wpg:cNvGrpSpPr/>
                      <wpg:grpSpPr>
                        <a:xfrm>
                          <a:off x="1459165" y="3442180"/>
                          <a:ext cx="7773670" cy="675640"/>
                          <a:chOff x="1459150" y="3442175"/>
                          <a:chExt cx="7773700" cy="675650"/>
                        </a:xfrm>
                      </wpg:grpSpPr>
                      <wps:wsp>
                        <wps:cNvSpPr/>
                        <wps:cNvPr id="3" name="Shape 3"/>
                        <wps:spPr>
                          <a:xfrm>
                            <a:off x="1459150" y="3442175"/>
                            <a:ext cx="7773700" cy="675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59165" y="3442180"/>
                            <a:ext cx="7773670" cy="675640"/>
                            <a:chOff x="0" y="0"/>
                            <a:chExt cx="7773670" cy="675640"/>
                          </a:xfrm>
                        </wpg:grpSpPr>
                        <wps:wsp>
                          <wps:cNvSpPr/>
                          <wps:cNvPr id="5" name="Shape 5"/>
                          <wps:spPr>
                            <a:xfrm>
                              <a:off x="0" y="0"/>
                              <a:ext cx="7773650" cy="675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1">
                              <a:alphaModFix/>
                            </a:blip>
                            <a:srcRect b="0" l="0" r="0" t="0"/>
                            <a:stretch/>
                          </pic:blipFill>
                          <pic:spPr>
                            <a:xfrm>
                              <a:off x="0" y="9525"/>
                              <a:ext cx="7773670" cy="666115"/>
                            </a:xfrm>
                            <a:prstGeom prst="rect">
                              <a:avLst/>
                            </a:prstGeom>
                            <a:noFill/>
                            <a:ln>
                              <a:noFill/>
                            </a:ln>
                          </pic:spPr>
                        </pic:pic>
                        <pic:pic>
                          <pic:nvPicPr>
                            <pic:cNvPr id="7" name="Shape 7"/>
                            <pic:cNvPicPr preferRelativeResize="0"/>
                          </pic:nvPicPr>
                          <pic:blipFill rotWithShape="1">
                            <a:blip r:embed="rId2">
                              <a:alphaModFix/>
                            </a:blip>
                            <a:srcRect b="0" l="0" r="0" t="0"/>
                            <a:stretch/>
                          </pic:blipFill>
                          <pic:spPr>
                            <a:xfrm>
                              <a:off x="1219200" y="0"/>
                              <a:ext cx="5612130" cy="648970"/>
                            </a:xfrm>
                            <a:prstGeom prst="rect">
                              <a:avLst/>
                            </a:prstGeom>
                            <a:noFill/>
                            <a:ln>
                              <a:noFill/>
                            </a:ln>
                          </pic:spPr>
                        </pic:pic>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-1066799</wp:posOffset>
              </wp:positionH>
              <wp:positionV relativeFrom="paragraph">
                <wp:posOffset>-12699</wp:posOffset>
              </wp:positionV>
              <wp:extent cx="7773670" cy="675640"/>
              <wp:effectExtent b="0" l="0" r="0" t="0"/>
              <wp:wrapNone/>
              <wp:docPr id="926181185"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7773670" cy="6756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-1070607</wp:posOffset>
          </wp:positionH>
          <wp:positionV relativeFrom="paragraph">
            <wp:posOffset>-449577</wp:posOffset>
          </wp:positionV>
          <wp:extent cx="7764520" cy="723935"/>
          <wp:effectExtent b="0" l="0" r="0" t="0"/>
          <wp:wrapNone/>
          <wp:docPr id="9261811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764520" cy="72393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83563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Ttulo2">
    <w:name w:val="heading 2"/>
    <w:basedOn w:val="Normal"/>
    <w:link w:val="Ttulo2Car"/>
    <w:uiPriority w:val="9"/>
    <w:semiHidden w:val="1"/>
    <w:unhideWhenUsed w:val="1"/>
    <w:qFormat w:val="1"/>
    <w:rsid w:val="0083563C"/>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Ttulo3">
    <w:name w:val="heading 3"/>
    <w:basedOn w:val="Normal"/>
    <w:link w:val="Ttulo3Car"/>
    <w:uiPriority w:val="9"/>
    <w:semiHidden w:val="1"/>
    <w:unhideWhenUsed w:val="1"/>
    <w:qFormat w:val="1"/>
    <w:rsid w:val="0083563C"/>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1Car" w:customStyle="1">
    <w:name w:val="Título 1 Car"/>
    <w:basedOn w:val="Fuentedeprrafopredeter"/>
    <w:link w:val="Ttulo1"/>
    <w:uiPriority w:val="9"/>
    <w:rsid w:val="0083563C"/>
    <w:rPr>
      <w:rFonts w:ascii="Times New Roman" w:cs="Times New Roman" w:eastAsia="Times New Roman" w:hAnsi="Times New Roman"/>
      <w:b w:val="1"/>
      <w:bCs w:val="1"/>
      <w:kern w:val="36"/>
      <w:sz w:val="48"/>
      <w:szCs w:val="48"/>
      <w:lang w:eastAsia="es-CO"/>
    </w:rPr>
  </w:style>
  <w:style w:type="character" w:styleId="Ttulo2Car" w:customStyle="1">
    <w:name w:val="Título 2 Car"/>
    <w:basedOn w:val="Fuentedeprrafopredeter"/>
    <w:link w:val="Ttulo2"/>
    <w:uiPriority w:val="9"/>
    <w:rsid w:val="0083563C"/>
    <w:rPr>
      <w:rFonts w:ascii="Times New Roman" w:cs="Times New Roman" w:eastAsia="Times New Roman" w:hAnsi="Times New Roman"/>
      <w:b w:val="1"/>
      <w:bCs w:val="1"/>
      <w:kern w:val="0"/>
      <w:sz w:val="36"/>
      <w:szCs w:val="36"/>
      <w:lang w:eastAsia="es-CO"/>
    </w:rPr>
  </w:style>
  <w:style w:type="character" w:styleId="Ttulo3Car" w:customStyle="1">
    <w:name w:val="Título 3 Car"/>
    <w:basedOn w:val="Fuentedeprrafopredeter"/>
    <w:link w:val="Ttulo3"/>
    <w:uiPriority w:val="9"/>
    <w:rsid w:val="0083563C"/>
    <w:rPr>
      <w:rFonts w:ascii="Times New Roman" w:cs="Times New Roman" w:eastAsia="Times New Roman" w:hAnsi="Times New Roman"/>
      <w:b w:val="1"/>
      <w:bCs w:val="1"/>
      <w:kern w:val="0"/>
      <w:sz w:val="27"/>
      <w:szCs w:val="27"/>
      <w:lang w:eastAsia="es-CO"/>
    </w:rPr>
  </w:style>
  <w:style w:type="character" w:styleId="Textoennegrita">
    <w:name w:val="Strong"/>
    <w:basedOn w:val="Fuentedeprrafopredeter"/>
    <w:uiPriority w:val="22"/>
    <w:qFormat w:val="1"/>
    <w:rsid w:val="0083563C"/>
    <w:rPr>
      <w:b w:val="1"/>
      <w:bCs w:val="1"/>
    </w:rPr>
  </w:style>
  <w:style w:type="paragraph" w:styleId="NormalWeb">
    <w:name w:val="Normal (Web)"/>
    <w:basedOn w:val="Normal"/>
    <w:uiPriority w:val="99"/>
    <w:semiHidden w:val="1"/>
    <w:unhideWhenUsed w:val="1"/>
    <w:rsid w:val="0083563C"/>
    <w:pPr>
      <w:spacing w:after="100" w:afterAutospacing="1" w:before="100" w:beforeAutospacing="1" w:line="240" w:lineRule="auto"/>
    </w:pPr>
    <w:rPr>
      <w:rFonts w:ascii="Times New Roman" w:cs="Times New Roman" w:eastAsia="Times New Roman" w:hAnsi="Times New Roman"/>
      <w:sz w:val="24"/>
      <w:szCs w:val="24"/>
    </w:rPr>
  </w:style>
  <w:style w:type="character" w:styleId="nfasis">
    <w:name w:val="Emphasis"/>
    <w:basedOn w:val="Fuentedeprrafopredeter"/>
    <w:uiPriority w:val="20"/>
    <w:qFormat w:val="1"/>
    <w:rsid w:val="0083563C"/>
    <w:rPr>
      <w:i w:val="1"/>
      <w:iCs w:val="1"/>
    </w:rPr>
  </w:style>
  <w:style w:type="table" w:styleId="Tablaconcuadrcula">
    <w:name w:val="Table Grid"/>
    <w:basedOn w:val="Tablanormal"/>
    <w:uiPriority w:val="39"/>
    <w:rsid w:val="001756B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4E17FE"/>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08.0" w:type="dxa"/>
        <w:right w:w="108.0" w:type="dxa"/>
      </w:tblCellMar>
    </w:tblPr>
  </w:style>
  <w:style w:type="table" w:styleId="a0" w:customStyle="1">
    <w:basedOn w:val="TableNormal"/>
    <w:pPr>
      <w:spacing w:after="0" w:line="240" w:lineRule="auto"/>
    </w:pPr>
    <w:tblPr>
      <w:tblStyleRowBandSize w:val="1"/>
      <w:tblStyleColBandSize w:val="1"/>
      <w:tblCellMar>
        <w:left w:w="108.0" w:type="dxa"/>
        <w:right w:w="108.0" w:type="dxa"/>
      </w:tblCellMar>
    </w:tblPr>
  </w:style>
  <w:style w:type="paragraph" w:styleId="Encabezado">
    <w:name w:val="header"/>
    <w:basedOn w:val="Normal"/>
    <w:link w:val="EncabezadoCar"/>
    <w:uiPriority w:val="99"/>
    <w:unhideWhenUsed w:val="1"/>
    <w:rsid w:val="00636D68"/>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636D68"/>
  </w:style>
  <w:style w:type="paragraph" w:styleId="Piedepgina">
    <w:name w:val="footer"/>
    <w:basedOn w:val="Normal"/>
    <w:link w:val="PiedepginaCar"/>
    <w:uiPriority w:val="99"/>
    <w:unhideWhenUsed w:val="1"/>
    <w:rsid w:val="00636D6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636D68"/>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5.png"/><Relationship Id="rId3"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v/aR2a6fgxlcwuiANKhqLR8jBg==">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2024-10-31T01:45:00Z</dcterms:created>
  <dc:creator>Guiervical</dc:creator>
</cp:coreProperties>
</file>