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生物的遗传与变异-第一节-基因控制生物的性状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遗传：是指亲子间的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相似性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变异：是指亲子间及子代间的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差异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人类对遗传和变异的认识：性状→基因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：指生物体的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形态结构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生理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行为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等特征的统称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是由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控制的，但是有些性状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是否表现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，还受到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环境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影响。因此，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性状是基因和环境共同作用的结果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生物的性状相对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稳定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，而且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能够遗传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相对性状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同种生物同种性状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sz w:val="20"/>
          <w:szCs w:val="20"/>
        </w:rPr>
        <w:t>不同表现形式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称为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相对性状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举例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番茄果实是红色or黄色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单眼皮or双眼皮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家兔的毛黑色or白色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把一个生物的某个基因，用生物技术的方法转入到另一种生物的基因组中，培育出的转基因生物就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有可能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表现出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转入基因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所控制的性状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遗传的实质就是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生物通过生殖过程进行的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  <w:u w:val="single"/>
        </w:rPr>
        <w:t>基因传递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，遗传是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生命得以延续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的重要内因，变异是</w:t>
      </w:r>
      <w:r>
        <w:rPr>
          <w:rFonts w:hint="eastAsia" w:ascii="宋体" w:hAnsi="宋体" w:eastAsia="宋体" w:cs="宋体"/>
          <w:i w:val="0"/>
          <w:iCs w:val="0"/>
          <w:caps w:val="0"/>
          <w:color w:val="FFBF2E"/>
          <w:spacing w:val="0"/>
          <w:sz w:val="20"/>
          <w:szCs w:val="20"/>
        </w:rPr>
        <w:t>生物得以发展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的重要内因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FD1109"/>
    <w:multiLevelType w:val="singleLevel"/>
    <w:tmpl w:val="E0FD1109"/>
    <w:lvl w:ilvl="0" w:tentative="0">
      <w:start w:val="2"/>
      <w:numFmt w:val="chineseCounting"/>
      <w:suff w:val="nothing"/>
      <w:lvlText w:val="第%1章-"/>
      <w:lvlJc w:val="left"/>
      <w:rPr>
        <w:rFonts w:hint="eastAsia"/>
      </w:rPr>
    </w:lvl>
  </w:abstractNum>
  <w:abstractNum w:abstractNumId="1">
    <w:nsid w:val="1CEAC8E6"/>
    <w:multiLevelType w:val="multilevel"/>
    <w:tmpl w:val="1CEAC8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818DF"/>
    <w:rsid w:val="2EE8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2023-07-19T03:05:00Z</dcterms:created>
  <dc:creator>Frank Chen</dc:creator>
  <cp:lastModifiedBy>Frank Chen</cp:lastModifiedBy>
  <dcterms:modified xsi:type="dcterms:W3CDTF">2023-07-19T03:06:47Z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6DCA10E2FE8244BF9C1A308486C8826E</vt:lpwstr>
  </property>
</Properties>
</file>