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4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Bar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27.09.2019, 20:21:07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