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r w:rsidRPr="0076082D">
        <w:rPr>
          <w:rFonts w:asciiTheme="majorHAnsi" w:hAnsiTheme="majorHAnsi"/>
          <w:b/>
          <w:bCs/>
          <w:sz w:val="36"/>
          <w:szCs w:val="36"/>
        </w:rPr>
        <w:t>BottleRocket</w:t>
      </w:r>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r w:rsidRPr="0076082D">
        <w:rPr>
          <w:rFonts w:asciiTheme="majorHAnsi" w:hAnsiTheme="majorHAnsi"/>
        </w:rPr>
        <w:t xml:space="preserve">BottleRocket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r w:rsidRPr="0076082D">
        <w:rPr>
          <w:rFonts w:asciiTheme="majorHAnsi" w:hAnsiTheme="majorHAnsi"/>
        </w:rPr>
        <w:t>BottleRocket is an entertainment mashup, a concept that was foreign to many only a couple of years ago, but is now extremely common on the web. By taking advantage of massive open datasets, provided by various services through their APIs, and the increasing power of client-side web technologies, BottleRocket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BottleRocket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r w:rsidRPr="0076082D">
        <w:rPr>
          <w:rFonts w:asciiTheme="majorHAnsi" w:hAnsiTheme="majorHAnsi"/>
        </w:rPr>
        <w:t xml:space="preserve">BottleRocket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By utilising web technologies, BottleRocket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(Seevl?</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 xml:space="preserve">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w:t>
      </w:r>
      <w:r>
        <w:rPr>
          <w:rFonts w:asciiTheme="majorHAnsi" w:hAnsiTheme="majorHAnsi"/>
        </w:rPr>
        <w:lastRenderedPageBreak/>
        <w:t>technologies</w:t>
      </w:r>
      <w:r w:rsidR="007A70BC">
        <w:rPr>
          <w:rFonts w:asciiTheme="majorHAnsi" w:hAnsiTheme="majorHAnsi"/>
        </w:rPr>
        <w:t>,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Flash or Silverlight-based </w:t>
      </w:r>
      <w:r>
        <w:rPr>
          <w:rFonts w:asciiTheme="majorHAnsi" w:hAnsiTheme="majorHAnsi"/>
        </w:rPr>
        <w:lastRenderedPageBreak/>
        <w:t xml:space="preserve">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For this project, Team Frankensteer identified three JavaScript frameworks and toolsets which could be used to help structure and develop a Rich Internet Application to fulfil the criteria for this project; BackboneJS, EmberJS and AngularJS.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r>
        <w:rPr>
          <w:rFonts w:asciiTheme="majorHAnsi" w:hAnsiTheme="majorHAnsi"/>
        </w:rPr>
        <w:t xml:space="preserve">BackboneJS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r>
        <w:rPr>
          <w:rFonts w:asciiTheme="majorHAnsi" w:hAnsiTheme="majorHAnsi"/>
        </w:rPr>
        <w:lastRenderedPageBreak/>
        <w:t xml:space="preserve">EmberJS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r>
        <w:rPr>
          <w:rFonts w:asciiTheme="majorHAnsi" w:hAnsiTheme="majorHAnsi"/>
        </w:rPr>
        <w:t xml:space="preserve">AngularJS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AngularJS with PhoneGap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BottleRocket application. An example of this is the Seevl music-discovery platform which uses AngularJS as the </w:t>
      </w:r>
      <w:r w:rsidR="00B6616B">
        <w:rPr>
          <w:rFonts w:asciiTheme="majorHAnsi" w:hAnsiTheme="majorHAnsi"/>
        </w:rPr>
        <w:lastRenderedPageBreak/>
        <w:t>front-end toolset for its user-facing Rich Internet Application product, seevl.fm. Originally a standard HTML, CSS and plain JavaScript application, seevl.fm was migrated to AngularJS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After careful investigation, Team Frankensteer decided to use AngularJS to create the BottleRocket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how you arrived at the design of your UI. You should include a detailed analysis of how the controls in your application deliver a successful UI experience. </w:t>
      </w:r>
    </w:p>
    <w:p w:rsidR="00582736" w:rsidRPr="0076082D" w:rsidRDefault="00582736" w:rsidP="00AC41CF">
      <w:pPr>
        <w:ind w:left="720"/>
        <w:rPr>
          <w:rFonts w:asciiTheme="majorHAnsi" w:hAnsiTheme="majorHAnsi"/>
        </w:rPr>
      </w:pPr>
      <w:r w:rsidRPr="0076082D">
        <w:rPr>
          <w:rFonts w:asciiTheme="majorHAnsi" w:hAnsiTheme="majorHAnsi"/>
          <w:highlight w:val="yellow"/>
        </w:rPr>
        <w:t>Mark and Paul</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lastRenderedPageBreak/>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BottleRocket application using the AngularJS toolset, the application architecture was very easy to decide upon. AngularJS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available from the AngularJS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AngularJS, allowing for efficient modularity and testability.</w:t>
      </w:r>
    </w:p>
    <w:p w:rsidR="00666CA4" w:rsidRDefault="00666CA4" w:rsidP="008060FC">
      <w:pPr>
        <w:rPr>
          <w:rFonts w:asciiTheme="majorHAnsi" w:hAnsiTheme="majorHAnsi"/>
        </w:rPr>
      </w:pPr>
      <w:r>
        <w:rPr>
          <w:rFonts w:asciiTheme="majorHAnsi" w:hAnsiTheme="majorHAnsi"/>
        </w:rPr>
        <w:t>Angular-Seed creates a scaffolded application with separate Configuration, Service, Controller, Directive, Filter and Presentation modules. The app configuration file, app.js in BottleRocket,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t>The Service module is where most of the business logic of the application lives. In the case of BottleRocket, most of the services are AJAX requests using Angular’s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Directives are unique to Angular and allow encapsulation of HTML and CSS element templates with JavaScript functionality, allowing users to create their own custom elements and call them in the view code e.g &lt;custom-element&gt;&lt;/custom-element&gt;. Directives are one of Angular’s “wow” features but are not used extensively in the BottleRocket application due to limited development time and also due to the nature of the application</w:t>
      </w:r>
      <w:r w:rsidR="001E6B0D">
        <w:rPr>
          <w:rFonts w:asciiTheme="majorHAnsi" w:hAnsiTheme="majorHAnsi"/>
        </w:rPr>
        <w:t xml:space="preserve">; the benefits of Directives are encapsulation for re-use and easy </w:t>
      </w:r>
      <w:r w:rsidR="001E6B0D">
        <w:rPr>
          <w:rFonts w:asciiTheme="majorHAnsi" w:hAnsiTheme="majorHAnsi"/>
        </w:rPr>
        <w:lastRenderedPageBreak/>
        <w:t>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Angular’s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Evaluate industry standard error handling, and outline how you integrated these approaches within your application. </w:t>
      </w:r>
    </w:p>
    <w:p w:rsidR="00DC4C29" w:rsidRPr="0076082D" w:rsidRDefault="00DC4C29" w:rsidP="008060FC">
      <w:pPr>
        <w:rPr>
          <w:rFonts w:asciiTheme="majorHAnsi" w:hAnsiTheme="majorHAnsi"/>
        </w:rPr>
      </w:pPr>
      <w:r w:rsidRPr="0076082D">
        <w:rPr>
          <w:rFonts w:asciiTheme="majorHAnsi" w:hAnsiTheme="majorHAnsi"/>
        </w:rPr>
        <w:t>JavaScript Error Handling?</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Discuss the toolkits and frameworks used and the justification for using them. </w:t>
      </w:r>
    </w:p>
    <w:p w:rsidR="00DC4C29" w:rsidRPr="0076082D" w:rsidRDefault="00DC4C29" w:rsidP="008060FC">
      <w:pPr>
        <w:rPr>
          <w:rFonts w:asciiTheme="majorHAnsi" w:hAnsiTheme="majorHAnsi"/>
        </w:rPr>
      </w:pPr>
      <w:r w:rsidRPr="0076082D">
        <w:rPr>
          <w:rFonts w:asciiTheme="majorHAnsi" w:hAnsiTheme="majorHAnsi"/>
        </w:rPr>
        <w:t>Angular, angular-seed</w:t>
      </w:r>
      <w:r w:rsidR="008E5536" w:rsidRPr="0076082D">
        <w:rPr>
          <w:rFonts w:asciiTheme="majorHAnsi" w:hAnsiTheme="majorHAnsi"/>
        </w:rPr>
        <w:t>, Zurb Foundation</w:t>
      </w:r>
      <w:r w:rsidRPr="0076082D">
        <w:rPr>
          <w:rFonts w:asciiTheme="majorHAnsi" w:hAnsiTheme="majorHAnsi"/>
        </w:rPr>
        <w:br/>
        <w:t>Justification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looks at the access and transporting of data to be consumed/created by the RIA. </w:t>
      </w:r>
    </w:p>
    <w:p w:rsidR="00A214C5" w:rsidRPr="0076082D" w:rsidRDefault="00DC4C29" w:rsidP="008060FC">
      <w:pPr>
        <w:rPr>
          <w:rFonts w:asciiTheme="majorHAnsi" w:hAnsiTheme="majorHAnsi"/>
        </w:rPr>
      </w:pPr>
      <w:r w:rsidRPr="0076082D">
        <w:rPr>
          <w:rFonts w:asciiTheme="majorHAnsi" w:hAnsiTheme="majorHAnsi"/>
        </w:rPr>
        <w:lastRenderedPageBreak/>
        <w:t>Angular’s $http service</w:t>
      </w:r>
      <w:r w:rsidR="00A214C5" w:rsidRPr="0076082D">
        <w:rPr>
          <w:rFonts w:asciiTheme="majorHAnsi" w:hAnsiTheme="majorHAnsi"/>
        </w:rPr>
        <w:t>, Soundcloud SDK, Seevl, YouTube SDK, BandsInTown, SongKick, Rotten Tomatoes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5A63A9" w:rsidRDefault="005A63A9" w:rsidP="008060FC">
      <w:pPr>
        <w:rPr>
          <w:rFonts w:asciiTheme="majorHAnsi" w:hAnsiTheme="majorHAnsi"/>
        </w:rPr>
      </w:pPr>
      <w:r>
        <w:rPr>
          <w:rFonts w:asciiTheme="majorHAnsi" w:hAnsiTheme="majorHAnsi"/>
        </w:rPr>
        <w:t>Due to the modular approach that AngularJS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Testing the Services module was made easier by the fact that the AngularJS core modules come with a modules called ngMock which is specifically designed to mock up data to represent the response to HTTP requests from inside the application. This is extremely useful as it means that other tools such as Sinon need not be used, which saves a lot of development time as configuring Sinon,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5A63A9" w:rsidRPr="0076082D" w:rsidRDefault="005A63A9" w:rsidP="008060FC">
      <w:pPr>
        <w:rPr>
          <w:rFonts w:asciiTheme="majorHAnsi" w:hAnsiTheme="majorHAnsi"/>
        </w:rPr>
      </w:pPr>
      <w:r>
        <w:rPr>
          <w:rFonts w:asciiTheme="majorHAnsi" w:hAnsiTheme="majorHAnsi"/>
        </w:rPr>
        <w:t>The BottleRocket test suite uses ngMock to test the Services module of the application, and currently has full and passing test coverage. Each specific service call is inside its own spec and there are sub-</w:t>
      </w:r>
      <w:r>
        <w:rPr>
          <w:rFonts w:asciiTheme="majorHAnsi" w:hAnsiTheme="majorHAnsi"/>
        </w:rPr>
        <w:lastRenderedPageBreak/>
        <w:t>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bookmarkStart w:id="0" w:name="_GoBack"/>
      <w:bookmarkEnd w:id="0"/>
      <w:r>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t>PhoneGap,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References [10%] </w:t>
      </w:r>
    </w:p>
    <w:p w:rsidR="00AC41CF" w:rsidRPr="0076082D" w:rsidRDefault="00AC41CF" w:rsidP="00AC41CF">
      <w:pPr>
        <w:ind w:left="720"/>
        <w:rPr>
          <w:rFonts w:asciiTheme="majorHAnsi" w:hAnsiTheme="majorHAnsi"/>
        </w:rPr>
      </w:pPr>
      <w:r w:rsidRPr="0076082D">
        <w:rPr>
          <w:rFonts w:asciiTheme="majorHAnsi" w:hAnsiTheme="majorHAnsi"/>
        </w:rPr>
        <w:t xml:space="preserve">• Please refer to the Harvard guidebook. Ensure to correctly reference all resources using the Harvard style of referencing. </w:t>
      </w:r>
    </w:p>
    <w:sectPr w:rsidR="00AC41CF"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D238E"/>
    <w:rsid w:val="000F0395"/>
    <w:rsid w:val="00141D35"/>
    <w:rsid w:val="00146608"/>
    <w:rsid w:val="0017306D"/>
    <w:rsid w:val="00196BD9"/>
    <w:rsid w:val="001A3C54"/>
    <w:rsid w:val="001A4743"/>
    <w:rsid w:val="001A5FD8"/>
    <w:rsid w:val="001B069C"/>
    <w:rsid w:val="001B708B"/>
    <w:rsid w:val="001C227F"/>
    <w:rsid w:val="001E18D0"/>
    <w:rsid w:val="001E6B0D"/>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C5794"/>
    <w:rsid w:val="00F032AB"/>
    <w:rsid w:val="00F3290F"/>
    <w:rsid w:val="00F40218"/>
    <w:rsid w:val="00F43E35"/>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11</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39</cp:revision>
  <dcterms:created xsi:type="dcterms:W3CDTF">2014-04-01T14:39:00Z</dcterms:created>
  <dcterms:modified xsi:type="dcterms:W3CDTF">2014-05-01T19:35:00Z</dcterms:modified>
</cp:coreProperties>
</file>