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6.png" ContentType="image/png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Noto Mono" w:hAnsi="Noto Mono"/>
        </w:rPr>
      </w:pPr>
      <w:r>
        <w:rPr>
          <w:rFonts w:ascii="Noto Mono" w:hAnsi="Noto Mono"/>
          <w:sz w:val="28"/>
        </w:rPr>
        <w:t>5 de noviembre de 2017</w:t>
      </w:r>
    </w:p>
    <w:p>
      <w:pPr>
        <w:pStyle w:val="Normal"/>
        <w:jc w:val="center"/>
        <w:rPr>
          <w:rFonts w:ascii="Noto Mono" w:hAnsi="Noto Mono"/>
        </w:rPr>
      </w:pPr>
      <w:r>
        <w:rPr>
          <w:rFonts w:ascii="Noto Mono" w:hAnsi="Noto Mono"/>
          <w:b/>
          <w:sz w:val="32"/>
        </w:rPr>
        <w:t>Conjuntos</w:t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  <w:sz w:val="28"/>
        </w:rPr>
        <w:t>Un conjunto es una colección de objetos, sin repetición, sin orden</w:t>
      </w:r>
    </w:p>
    <w:tbl>
      <w:tblPr>
        <w:tblStyle w:val="Tablaconcuadrcula"/>
        <w:tblW w:w="8505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8505"/>
      </w:tblGrid>
      <w:tr>
        <w:trPr>
          <w:trHeight w:val="8505" w:hRule="atLeast"/>
        </w:trPr>
        <w:tc>
          <w:tcPr>
            <w:tcW w:w="85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beforeAutospacing="1" w:afterAutospacing="1"/>
              <w:outlineLvl w:val="1"/>
              <w:rPr/>
            </w:pPr>
            <w:hyperlink r:id="rId2" w:tgtFrame="Definición de colección">
              <w:r>
                <w:rPr>
                  <w:rStyle w:val="InternetLink"/>
                  <w:rFonts w:eastAsia="Times New Roman" w:cs="Times New Roman" w:ascii="Noto Mono" w:hAnsi="Noto Mono"/>
                  <w:b/>
                  <w:bCs/>
                  <w:sz w:val="28"/>
                  <w:szCs w:val="36"/>
                  <w:u w:val="single"/>
                  <w:lang w:eastAsia="es-MX"/>
                </w:rPr>
                <w:t>Definición de colección</w:t>
              </w:r>
            </w:hyperlink>
          </w:p>
          <w:p>
            <w:pPr>
              <w:pStyle w:val="Normal"/>
              <w:spacing w:beforeAutospacing="1" w:afterAutospacing="1"/>
              <w:rPr/>
            </w:pPr>
            <w:r>
              <w:rPr>
                <w:rFonts w:eastAsia="Times New Roman" w:cs="Times New Roman" w:ascii="Noto Mono" w:hAnsi="Noto Mono"/>
                <w:b/>
                <w:bCs/>
                <w:sz w:val="28"/>
                <w:szCs w:val="24"/>
                <w:lang w:eastAsia="es-MX"/>
              </w:rPr>
              <w:t>Colección</w:t>
            </w:r>
            <w:r>
              <w:rPr>
                <w:rFonts w:eastAsia="Times New Roman" w:cs="Times New Roman" w:ascii="Noto Mono" w:hAnsi="Noto Mono"/>
                <w:sz w:val="28"/>
                <w:szCs w:val="24"/>
                <w:lang w:eastAsia="es-MX"/>
              </w:rPr>
              <w:t xml:space="preserve"> es un término que procede del vocablo latino </w:t>
            </w:r>
            <w:r>
              <w:rPr>
                <w:rFonts w:eastAsia="Times New Roman" w:cs="Times New Roman" w:ascii="Noto Mono" w:hAnsi="Noto Mono"/>
                <w:b/>
                <w:i/>
                <w:iCs/>
                <w:sz w:val="28"/>
                <w:szCs w:val="24"/>
                <w:lang w:eastAsia="es-MX"/>
              </w:rPr>
              <w:t>collectĭo</w:t>
            </w:r>
            <w:r>
              <w:rPr>
                <w:rFonts w:eastAsia="Times New Roman" w:cs="Times New Roman" w:ascii="Noto Mono" w:hAnsi="Noto Mono"/>
                <w:b/>
                <w:sz w:val="28"/>
                <w:szCs w:val="24"/>
                <w:lang w:eastAsia="es-MX"/>
              </w:rPr>
              <w:t xml:space="preserve"> </w:t>
            </w:r>
            <w:r>
              <w:rPr>
                <w:rFonts w:eastAsia="Times New Roman" w:cs="Times New Roman" w:ascii="Noto Mono" w:hAnsi="Noto Mono"/>
                <w:sz w:val="28"/>
                <w:szCs w:val="24"/>
                <w:lang w:eastAsia="es-MX"/>
              </w:rPr>
              <w:t xml:space="preserve">y que hace mención al </w:t>
            </w:r>
            <w:hyperlink r:id="rId3">
              <w:r>
                <w:rPr>
                  <w:rStyle w:val="InternetLink"/>
                  <w:rFonts w:eastAsia="Times New Roman" w:cs="Times New Roman" w:ascii="Noto Mono" w:hAnsi="Noto Mono"/>
                  <w:b/>
                  <w:bCs/>
                  <w:color w:val="0000FF"/>
                  <w:sz w:val="28"/>
                  <w:szCs w:val="24"/>
                  <w:u w:val="single"/>
                  <w:lang w:eastAsia="es-MX"/>
                </w:rPr>
                <w:t>conjunto</w:t>
              </w:r>
            </w:hyperlink>
            <w:r>
              <w:rPr>
                <w:rFonts w:eastAsia="Times New Roman" w:cs="Times New Roman" w:ascii="Noto Mono" w:hAnsi="Noto Mono"/>
                <w:sz w:val="28"/>
                <w:szCs w:val="24"/>
                <w:lang w:eastAsia="es-MX"/>
              </w:rPr>
              <w:t xml:space="preserve"> de cosas de una misma </w:t>
            </w:r>
            <w:hyperlink r:id="rId4">
              <w:r>
                <w:rPr>
                  <w:rStyle w:val="InternetLink"/>
                  <w:rFonts w:eastAsia="Times New Roman" w:cs="Times New Roman" w:ascii="Noto Mono" w:hAnsi="Noto Mono"/>
                  <w:b/>
                  <w:bCs/>
                  <w:color w:val="0000FF"/>
                  <w:sz w:val="28"/>
                  <w:szCs w:val="24"/>
                  <w:u w:val="single"/>
                  <w:lang w:eastAsia="es-MX"/>
                </w:rPr>
                <w:t>clase</w:t>
              </w:r>
            </w:hyperlink>
            <w:r>
              <w:rPr>
                <w:rFonts w:eastAsia="Times New Roman" w:cs="Times New Roman" w:ascii="Noto Mono" w:hAnsi="Noto Mono"/>
                <w:sz w:val="28"/>
                <w:szCs w:val="24"/>
                <w:lang w:eastAsia="es-MX"/>
              </w:rPr>
              <w:t xml:space="preserve"> que se reúnen por su valor o por el interés que despiertan. La </w:t>
            </w:r>
            <w:hyperlink r:id="rId5">
              <w:r>
                <w:rPr>
                  <w:rStyle w:val="InternetLink"/>
                  <w:rFonts w:eastAsia="Times New Roman" w:cs="Times New Roman" w:ascii="Noto Mono" w:hAnsi="Noto Mono"/>
                  <w:b/>
                  <w:bCs/>
                  <w:color w:val="0000FF"/>
                  <w:sz w:val="28"/>
                  <w:szCs w:val="24"/>
                  <w:u w:val="single"/>
                  <w:lang w:eastAsia="es-MX"/>
                </w:rPr>
                <w:t>persona</w:t>
              </w:r>
            </w:hyperlink>
            <w:r>
              <w:rPr>
                <w:rFonts w:eastAsia="Times New Roman" w:cs="Times New Roman" w:ascii="Noto Mono" w:hAnsi="Noto Mono"/>
                <w:sz w:val="28"/>
                <w:szCs w:val="24"/>
                <w:lang w:eastAsia="es-MX"/>
              </w:rPr>
              <w:t xml:space="preserve"> que desarrolla u organiza una colección se conoce como coleccionista.</w:t>
            </w:r>
          </w:p>
          <w:p>
            <w:pPr>
              <w:pStyle w:val="Heading2"/>
              <w:numPr>
                <w:ilvl w:val="0"/>
                <w:numId w:val="0"/>
              </w:numPr>
              <w:spacing w:before="280" w:after="0"/>
              <w:outlineLvl w:val="1"/>
              <w:rPr/>
            </w:pPr>
            <w:hyperlink r:id="rId6" w:tgtFrame="Definición de conjunto">
              <w:r>
                <w:rPr>
                  <w:rStyle w:val="InternetLink"/>
                  <w:rFonts w:ascii="Noto Mono" w:hAnsi="Noto Mono"/>
                  <w:color w:val="00000A"/>
                  <w:sz w:val="28"/>
                </w:rPr>
                <w:t xml:space="preserve">Definición de </w:t>
              </w:r>
              <w:r>
                <w:rPr>
                  <w:rStyle w:val="Strong"/>
                  <w:rFonts w:ascii="Noto Mono" w:hAnsi="Noto Mono"/>
                  <w:b/>
                  <w:bCs/>
                  <w:sz w:val="28"/>
                  <w:u w:val="single"/>
                </w:rPr>
                <w:t>conjunto</w:t>
              </w:r>
            </w:hyperlink>
          </w:p>
          <w:p>
            <w:pPr>
              <w:pStyle w:val="NormalWeb"/>
              <w:spacing w:before="280" w:after="0"/>
              <w:rPr/>
            </w:pPr>
            <w:r>
              <w:rPr>
                <w:rStyle w:val="Strong"/>
                <w:rFonts w:ascii="Noto Mono" w:hAnsi="Noto Mono"/>
                <w:sz w:val="28"/>
              </w:rPr>
              <w:t>Conjunto</w:t>
            </w:r>
            <w:r>
              <w:rPr>
                <w:rFonts w:ascii="Noto Mono" w:hAnsi="Noto Mono"/>
                <w:sz w:val="28"/>
              </w:rPr>
              <w:t xml:space="preserve"> (del latín </w:t>
            </w:r>
            <w:r>
              <w:rPr>
                <w:rStyle w:val="Emphasis"/>
                <w:rFonts w:ascii="Noto Mono" w:hAnsi="Noto Mono"/>
                <w:sz w:val="28"/>
              </w:rPr>
              <w:t>coniunctus</w:t>
            </w:r>
            <w:r>
              <w:rPr>
                <w:rFonts w:ascii="Noto Mono" w:hAnsi="Noto Mono"/>
                <w:sz w:val="28"/>
              </w:rPr>
              <w:t xml:space="preserve">) es lo que </w:t>
            </w:r>
            <w:r>
              <w:rPr>
                <w:rStyle w:val="Strong"/>
                <w:rFonts w:ascii="Noto Mono" w:hAnsi="Noto Mono"/>
                <w:sz w:val="28"/>
              </w:rPr>
              <w:t>está unido, contiguo o incorporado a otra cosa</w:t>
            </w:r>
            <w:r>
              <w:rPr>
                <w:rFonts w:ascii="Noto Mono" w:hAnsi="Noto Mono"/>
                <w:sz w:val="28"/>
              </w:rPr>
              <w:t xml:space="preserve">, o que se </w:t>
            </w:r>
            <w:r>
              <w:rPr>
                <w:rStyle w:val="Strong"/>
                <w:rFonts w:ascii="Noto Mono" w:hAnsi="Noto Mono"/>
                <w:sz w:val="28"/>
              </w:rPr>
              <w:t>encuentra mezclado, combinado o aliado con otra cosa diversa</w:t>
            </w:r>
            <w:r>
              <w:rPr>
                <w:rFonts w:ascii="Noto Mono" w:hAnsi="Noto Mono"/>
                <w:sz w:val="28"/>
              </w:rPr>
              <w:t xml:space="preserve">. Un conjunto, por lo tanto, es un </w:t>
            </w:r>
            <w:r>
              <w:rPr>
                <w:rStyle w:val="Strong"/>
                <w:rFonts w:ascii="Noto Mono" w:hAnsi="Noto Mono"/>
                <w:sz w:val="28"/>
              </w:rPr>
              <w:t>agregado</w:t>
            </w:r>
            <w:r>
              <w:rPr>
                <w:rFonts w:ascii="Noto Mono" w:hAnsi="Noto Mono"/>
                <w:sz w:val="28"/>
              </w:rPr>
              <w:t xml:space="preserve"> de varias cosas o </w:t>
            </w:r>
            <w:hyperlink r:id="rId7">
              <w:r>
                <w:rPr>
                  <w:rStyle w:val="InternetLink"/>
                  <w:rFonts w:ascii="Noto Mono" w:hAnsi="Noto Mono"/>
                  <w:b/>
                  <w:bCs/>
                  <w:sz w:val="28"/>
                </w:rPr>
                <w:t>personas</w:t>
              </w:r>
            </w:hyperlink>
            <w:r>
              <w:rPr>
                <w:rFonts w:ascii="Noto Mono" w:hAnsi="Noto Mono"/>
                <w:sz w:val="28"/>
              </w:rPr>
              <w:t>.</w:t>
            </w:r>
          </w:p>
          <w:p>
            <w:pPr>
              <w:pStyle w:val="Normal"/>
              <w:spacing w:before="0" w:after="0"/>
              <w:rPr>
                <w:rFonts w:ascii="Noto Mono" w:hAnsi="Noto Mono"/>
              </w:rPr>
            </w:pPr>
            <w:r>
              <w:rPr>
                <w:rFonts w:ascii="Noto Mono" w:hAnsi="Noto Mono"/>
                <w:b/>
                <w:sz w:val="28"/>
              </w:rPr>
              <w:t>Ejemplos de conjuntos: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ascii="Noto Mono" w:hAnsi="Noto Mono"/>
              </w:rPr>
            </w:pPr>
            <w:r>
              <w:rPr>
                <w:rFonts w:ascii="Noto Mono" w:hAnsi="Noto Mono"/>
                <w:b/>
                <w:i/>
                <w:iCs/>
                <w:sz w:val="28"/>
              </w:rPr>
              <w:t>“</w:t>
            </w:r>
            <w:r>
              <w:rPr>
                <w:rFonts w:ascii="Noto Mono" w:hAnsi="Noto Mono"/>
                <w:b/>
                <w:i/>
                <w:iCs/>
                <w:sz w:val="28"/>
              </w:rPr>
              <w:t>Ayúdame a cargar ese conjunto de cajas en la camioneta”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ascii="Noto Mono" w:hAnsi="Noto Mono"/>
              </w:rPr>
            </w:pPr>
            <w:r>
              <w:drawing>
                <wp:anchor behindDoc="0" distT="179705" distB="179705" distL="114300" distR="114300" simplePos="0" locked="0" layoutInCell="1" allowOverlap="1" relativeHeight="2">
                  <wp:simplePos x="0" y="0"/>
                  <wp:positionH relativeFrom="column">
                    <wp:posOffset>1739265</wp:posOffset>
                  </wp:positionH>
                  <wp:positionV relativeFrom="paragraph">
                    <wp:posOffset>620395</wp:posOffset>
                  </wp:positionV>
                  <wp:extent cx="1514475" cy="1181100"/>
                  <wp:effectExtent l="0" t="0" r="0" b="0"/>
                  <wp:wrapTopAndBottom/>
                  <wp:docPr id="1" name="Imagen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Noto Mono" w:hAnsi="Noto Mono"/>
                <w:b/>
                <w:i/>
                <w:iCs/>
                <w:sz w:val="28"/>
              </w:rPr>
              <w:t>“</w:t>
            </w:r>
            <w:r>
              <w:rPr>
                <w:rFonts w:ascii="Noto Mono" w:hAnsi="Noto Mono"/>
                <w:b/>
                <w:i/>
                <w:iCs/>
                <w:sz w:val="28"/>
              </w:rPr>
              <w:t>En este país, los partidos políticos son conjuntos de ladrones y estafadores”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ascii="Noto Mono" w:hAnsi="Noto Mono"/>
              </w:rPr>
            </w:pPr>
            <w:r>
              <w:rPr>
                <w:rFonts w:ascii="Noto Mono" w:hAnsi="Noto Mono"/>
                <w:b/>
                <w:i/>
                <w:iCs/>
                <w:sz w:val="28"/>
              </w:rPr>
              <w:t>Hoy vamos a trabajar con el conjunto de los números primos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ascii="Noto Mono" w:hAnsi="Noto Mono"/>
              </w:rPr>
            </w:pPr>
            <w:r>
              <w:rPr>
                <w:rFonts w:ascii="Noto Mono" w:hAnsi="Noto Mono"/>
                <w:b/>
                <w:i/>
                <w:iCs/>
                <w:sz w:val="28"/>
              </w:rPr>
              <w:t>El conjunto de las vocales es más simple que el conjunto de las consonantes”</w:t>
            </w:r>
            <w:r>
              <w:rPr>
                <w:rFonts w:ascii="Noto Mono" w:hAnsi="Noto Mono"/>
                <w:b/>
                <w:sz w:val="28"/>
              </w:rPr>
              <w:t>.</w:t>
            </w:r>
          </w:p>
          <w:p>
            <w:pPr>
              <w:pStyle w:val="Normal"/>
              <w:spacing w:before="0" w:after="0"/>
              <w:jc w:val="center"/>
              <w:rPr>
                <w:rFonts w:ascii="Noto Mono" w:hAnsi="Noto Mono"/>
              </w:rPr>
            </w:pPr>
            <w:r>
              <w:rPr>
                <w:rFonts w:ascii="Noto Mono" w:hAnsi="Noto Mono"/>
                <w:sz w:val="28"/>
                <w:highlight w:val="yellow"/>
              </w:rPr>
              <w:t>https://definicion.de/conjunto/</w:t>
            </w:r>
          </w:p>
        </w:tc>
      </w:tr>
    </w:tbl>
    <w:p>
      <w:pPr>
        <w:pStyle w:val="Normal"/>
        <w:rPr>
          <w:rFonts w:ascii="Noto Mono" w:hAnsi="Noto Mono"/>
        </w:rPr>
      </w:pPr>
      <w:r>
        <w:rPr>
          <w:rFonts w:ascii="Noto Mono" w:hAnsi="Noto Mono"/>
          <w:b/>
          <w:sz w:val="28"/>
        </w:rPr>
        <w:t>Términos que nos interesan:</w:t>
      </w:r>
    </w:p>
    <w:p>
      <w:pPr>
        <w:pStyle w:val="ListParagraph"/>
        <w:numPr>
          <w:ilvl w:val="0"/>
          <w:numId w:val="2"/>
        </w:numPr>
        <w:rPr>
          <w:rFonts w:ascii="Noto Mono" w:hAnsi="Noto Mono"/>
        </w:rPr>
      </w:pPr>
      <w:r>
        <w:rPr>
          <w:rFonts w:ascii="Noto Mono" w:hAnsi="Noto Mono"/>
          <w:b/>
          <w:sz w:val="28"/>
        </w:rPr>
        <w:t>Pertenencia o membrecía</w:t>
      </w:r>
    </w:p>
    <w:p>
      <w:pPr>
        <w:pStyle w:val="ListParagraph"/>
        <w:numPr>
          <w:ilvl w:val="0"/>
          <w:numId w:val="2"/>
        </w:numPr>
        <w:rPr>
          <w:rFonts w:ascii="Noto Mono" w:hAnsi="Noto Mono"/>
        </w:rPr>
      </w:pPr>
      <w:r>
        <w:rPr>
          <w:rFonts w:ascii="Noto Mono" w:hAnsi="Noto Mono"/>
          <w:b/>
          <w:sz w:val="28"/>
        </w:rPr>
        <w:t>Subconjunto</w:t>
      </w:r>
    </w:p>
    <w:p>
      <w:pPr>
        <w:pStyle w:val="ListParagraph"/>
        <w:numPr>
          <w:ilvl w:val="0"/>
          <w:numId w:val="2"/>
        </w:numPr>
        <w:rPr>
          <w:rFonts w:ascii="Noto Mono" w:hAnsi="Noto Mono"/>
        </w:rPr>
      </w:pPr>
      <w:r>
        <w:rPr>
          <w:rFonts w:ascii="Noto Mono" w:hAnsi="Noto Mono"/>
          <w:b/>
          <w:sz w:val="28"/>
        </w:rPr>
        <w:t>Conjunto potencia</w:t>
      </w:r>
    </w:p>
    <w:p>
      <w:pPr>
        <w:pStyle w:val="ListParagraph"/>
        <w:numPr>
          <w:ilvl w:val="0"/>
          <w:numId w:val="2"/>
        </w:numPr>
        <w:rPr>
          <w:rFonts w:ascii="Noto Mono" w:hAnsi="Noto Mono"/>
        </w:rPr>
      </w:pPr>
      <w:r>
        <w:rPr>
          <w:rFonts w:ascii="Noto Mono" w:hAnsi="Noto Mono"/>
          <w:b/>
          <w:sz w:val="28"/>
        </w:rPr>
        <w:t>Cardinalidad</w:t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  <w:b/>
          <w:sz w:val="28"/>
        </w:rPr>
        <w:t>Operaciones con conjuntos</w:t>
      </w:r>
    </w:p>
    <w:p>
      <w:pPr>
        <w:pStyle w:val="ListParagraph"/>
        <w:numPr>
          <w:ilvl w:val="0"/>
          <w:numId w:val="3"/>
        </w:numPr>
        <w:rPr>
          <w:rFonts w:ascii="Noto Mono" w:hAnsi="Noto Mono"/>
        </w:rPr>
      </w:pPr>
      <w:r>
        <w:rPr>
          <w:rFonts w:ascii="Noto Mono" w:hAnsi="Noto Mono"/>
          <w:b/>
          <w:sz w:val="28"/>
        </w:rPr>
        <w:t>Unión</w:t>
      </w:r>
    </w:p>
    <w:p>
      <w:pPr>
        <w:pStyle w:val="ListParagraph"/>
        <w:ind w:left="1440" w:hanging="0"/>
        <w:rPr>
          <w:rFonts w:ascii="Noto Mono" w:hAnsi="Noto Mono"/>
        </w:rPr>
      </w:pPr>
      <w:r>
        <w:rPr/>
        <w:drawing>
          <wp:inline distT="0" distB="0" distL="0" distR="0">
            <wp:extent cx="2095500" cy="152400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rFonts w:ascii="Noto Mono" w:hAnsi="Noto Mono"/>
        </w:rPr>
      </w:pPr>
      <w:r>
        <w:rPr>
          <w:rFonts w:ascii="Noto Mono" w:hAnsi="Noto Mono"/>
          <w:b/>
          <w:sz w:val="28"/>
        </w:rPr>
        <w:t>Intersección</w:t>
      </w:r>
    </w:p>
    <w:p>
      <w:pPr>
        <w:pStyle w:val="ListParagraph"/>
        <w:ind w:left="1440" w:hanging="0"/>
        <w:rPr>
          <w:rFonts w:ascii="Noto Mono" w:hAnsi="Noto Mono"/>
        </w:rPr>
      </w:pPr>
      <w:r>
        <w:rPr/>
        <w:drawing>
          <wp:inline distT="0" distB="0" distL="0" distR="0">
            <wp:extent cx="2095500" cy="1524000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rFonts w:ascii="Noto Mono" w:hAnsi="Noto Mono"/>
        </w:rPr>
      </w:pPr>
      <w:r>
        <w:drawing>
          <wp:anchor behindDoc="0" distT="179705" distB="183515" distL="114300" distR="0" simplePos="0" locked="0" layoutInCell="1" allowOverlap="1" relativeHeight="3">
            <wp:simplePos x="0" y="0"/>
            <wp:positionH relativeFrom="margin">
              <wp:align>right</wp:align>
            </wp:positionH>
            <wp:positionV relativeFrom="paragraph">
              <wp:posOffset>414655</wp:posOffset>
            </wp:positionV>
            <wp:extent cx="1619885" cy="1177925"/>
            <wp:effectExtent l="0" t="0" r="0" b="0"/>
            <wp:wrapTopAndBottom/>
            <wp:docPr id="4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179705" distB="183515" distL="0" distR="114300" simplePos="0" locked="0" layoutInCell="1" allowOverlap="1" relativeHeight="4">
            <wp:simplePos x="0" y="0"/>
            <wp:positionH relativeFrom="margin">
              <wp:align>left</wp:align>
            </wp:positionH>
            <wp:positionV relativeFrom="paragraph">
              <wp:posOffset>433705</wp:posOffset>
            </wp:positionV>
            <wp:extent cx="1619885" cy="1177925"/>
            <wp:effectExtent l="0" t="0" r="0" b="0"/>
            <wp:wrapTopAndBottom/>
            <wp:docPr id="5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179705" distB="183515" distL="114300" distR="114300" simplePos="0" locked="0" layoutInCell="1" allowOverlap="1" relativeHeight="5">
            <wp:simplePos x="0" y="0"/>
            <wp:positionH relativeFrom="column">
              <wp:posOffset>2244090</wp:posOffset>
            </wp:positionH>
            <wp:positionV relativeFrom="paragraph">
              <wp:posOffset>443230</wp:posOffset>
            </wp:positionV>
            <wp:extent cx="1619885" cy="1177925"/>
            <wp:effectExtent l="0" t="0" r="0" b="0"/>
            <wp:wrapTopAndBottom/>
            <wp:docPr id="6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Mono" w:hAnsi="Noto Mono"/>
          <w:b/>
          <w:sz w:val="28"/>
        </w:rPr>
        <w:t>C</w:t>
      </w:r>
      <w:r>
        <w:rPr>
          <w:rFonts w:ascii="Noto Mono" w:hAnsi="Noto Mono"/>
          <w:b/>
          <w:sz w:val="28"/>
        </w:rPr>
        <w:t>omplementos</w:t>
      </w:r>
    </w:p>
    <w:p>
      <w:pPr>
        <w:pStyle w:val="ListParagraph"/>
        <w:ind w:left="1440" w:hanging="0"/>
        <w:rPr>
          <w:rFonts w:ascii="Noto Mono" w:hAnsi="Noto Mono"/>
          <w:b/>
          <w:b/>
          <w:sz w:val="28"/>
        </w:rPr>
      </w:pPr>
      <w:r>
        <w:rPr>
          <w:rFonts w:ascii="Noto Mono" w:hAnsi="Noto Mono"/>
          <w:b/>
          <w:sz w:val="28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-5622290</wp:posOffset>
                </wp:positionH>
                <wp:positionV relativeFrom="paragraph">
                  <wp:posOffset>-956945</wp:posOffset>
                </wp:positionV>
                <wp:extent cx="175260" cy="354330"/>
                <wp:effectExtent l="0" t="0" r="0" b="0"/>
                <wp:wrapNone/>
                <wp:docPr id="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00" cy="35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48"/>
                                <w:szCs w:val="48"/>
                              </w:rPr>
                              <w:t>A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-442.7pt;margin-top:-75.35pt;width:13.7pt;height:27.8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48"/>
                          <w:szCs w:val="4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-247015</wp:posOffset>
                </wp:positionH>
                <wp:positionV relativeFrom="paragraph">
                  <wp:posOffset>-1475105</wp:posOffset>
                </wp:positionV>
                <wp:extent cx="335280" cy="354330"/>
                <wp:effectExtent l="0" t="0" r="0" b="0"/>
                <wp:wrapNone/>
                <wp:docPr id="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00" cy="35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48"/>
                                <w:szCs w:val="48"/>
                              </w:rPr>
                              <w:t>U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-19.45pt;margin-top:-116.15pt;width:26.3pt;height:27.8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48"/>
                          <w:szCs w:val="48"/>
                        </w:rPr>
                        <w:t>U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735965</wp:posOffset>
                </wp:positionH>
                <wp:positionV relativeFrom="paragraph">
                  <wp:posOffset>337820</wp:posOffset>
                </wp:positionV>
                <wp:extent cx="175260" cy="354330"/>
                <wp:effectExtent l="0" t="0" r="0" b="0"/>
                <wp:wrapNone/>
                <wp:docPr id="1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00" cy="35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48"/>
                                <w:szCs w:val="48"/>
                              </w:rPr>
                              <w:t>U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57.95pt;margin-top:26.6pt;width:13.7pt;height:27.8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48"/>
                          <w:szCs w:val="48"/>
                        </w:rPr>
                        <w:t>U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-2299970</wp:posOffset>
                </wp:positionH>
                <wp:positionV relativeFrom="paragraph">
                  <wp:posOffset>-1446530</wp:posOffset>
                </wp:positionV>
                <wp:extent cx="335280" cy="354330"/>
                <wp:effectExtent l="0" t="0" r="0" b="0"/>
                <wp:wrapNone/>
                <wp:docPr id="1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00" cy="35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48"/>
                                <w:szCs w:val="48"/>
                              </w:rPr>
                              <w:t>U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-181.1pt;margin-top:-113.9pt;width:26.3pt;height:27.8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48"/>
                          <w:szCs w:val="48"/>
                        </w:rPr>
                        <w:t>U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-4554220</wp:posOffset>
                </wp:positionH>
                <wp:positionV relativeFrom="paragraph">
                  <wp:posOffset>-1412875</wp:posOffset>
                </wp:positionV>
                <wp:extent cx="175260" cy="354330"/>
                <wp:effectExtent l="0" t="0" r="0" b="0"/>
                <wp:wrapNone/>
                <wp:docPr id="1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00" cy="35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48"/>
                                <w:szCs w:val="48"/>
                              </w:rPr>
                              <w:t>U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-358.6pt;margin-top:-111.25pt;width:13.7pt;height:27.8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48"/>
                          <w:szCs w:val="48"/>
                        </w:rPr>
                        <w:t>U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-1336040</wp:posOffset>
                </wp:positionH>
                <wp:positionV relativeFrom="paragraph">
                  <wp:posOffset>-1062990</wp:posOffset>
                </wp:positionV>
                <wp:extent cx="175260" cy="354330"/>
                <wp:effectExtent l="0" t="0" r="0" b="0"/>
                <wp:wrapNone/>
                <wp:docPr id="1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00" cy="35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48"/>
                                <w:szCs w:val="48"/>
                              </w:rPr>
                              <w:t>A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-105.2pt;margin-top:-83.7pt;width:13.7pt;height:27.8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48"/>
                          <w:szCs w:val="4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-2574925</wp:posOffset>
                </wp:positionH>
                <wp:positionV relativeFrom="paragraph">
                  <wp:posOffset>-1000125</wp:posOffset>
                </wp:positionV>
                <wp:extent cx="175260" cy="354330"/>
                <wp:effectExtent l="0" t="0" r="0" b="0"/>
                <wp:wrapNone/>
                <wp:docPr id="1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00" cy="35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48"/>
                                <w:szCs w:val="48"/>
                              </w:rPr>
                              <w:t>B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-202.75pt;margin-top:-78.75pt;width:13.7pt;height:27.8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48"/>
                          <w:szCs w:val="48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-436880</wp:posOffset>
                </wp:positionH>
                <wp:positionV relativeFrom="paragraph">
                  <wp:posOffset>-1052195</wp:posOffset>
                </wp:positionV>
                <wp:extent cx="175260" cy="354330"/>
                <wp:effectExtent l="0" t="0" r="0" b="0"/>
                <wp:wrapNone/>
                <wp:docPr id="2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00" cy="35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48"/>
                                <w:szCs w:val="48"/>
                              </w:rPr>
                              <w:t>B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-34.4pt;margin-top:-82.85pt;width:13.7pt;height:27.8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48"/>
                          <w:szCs w:val="48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-3378835</wp:posOffset>
                </wp:positionH>
                <wp:positionV relativeFrom="paragraph">
                  <wp:posOffset>-1052195</wp:posOffset>
                </wp:positionV>
                <wp:extent cx="175260" cy="354330"/>
                <wp:effectExtent l="0" t="0" r="0" b="0"/>
                <wp:wrapNone/>
                <wp:docPr id="2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00" cy="35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48"/>
                                <w:szCs w:val="48"/>
                              </w:rPr>
                              <w:t>A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-266.05pt;margin-top:-82.85pt;width:13.7pt;height:27.8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48"/>
                          <w:szCs w:val="4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-4850130</wp:posOffset>
                </wp:positionH>
                <wp:positionV relativeFrom="paragraph">
                  <wp:posOffset>-978535</wp:posOffset>
                </wp:positionV>
                <wp:extent cx="175260" cy="354330"/>
                <wp:effectExtent l="0" t="0" r="0" b="0"/>
                <wp:wrapNone/>
                <wp:docPr id="2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00" cy="35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48"/>
                                <w:szCs w:val="48"/>
                              </w:rPr>
                              <w:t>B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-381.9pt;margin-top:-77.05pt;width:13.7pt;height:27.8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48"/>
                          <w:szCs w:val="48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numPr>
          <w:ilvl w:val="0"/>
          <w:numId w:val="3"/>
        </w:numPr>
        <w:rPr>
          <w:rFonts w:ascii="Noto Mono" w:hAnsi="Noto Mono"/>
        </w:rPr>
      </w:pPr>
      <w:r>
        <w:rPr>
          <w:rFonts w:ascii="Noto Mono" w:hAnsi="Noto Mono"/>
          <w:b/>
          <w:sz w:val="28"/>
        </w:rPr>
        <w:t>Producto cartesiano</w:t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  <w:b/>
          <w:sz w:val="28"/>
        </w:rPr>
        <w:t>Propiedades de las operaciones con conjuntos</w:t>
      </w:r>
    </w:p>
    <w:p>
      <w:pPr>
        <w:pStyle w:val="Normal"/>
        <w:rPr>
          <w:rFonts w:ascii="Noto Mono" w:hAnsi="Noto Mono"/>
          <w:sz w:val="28"/>
        </w:rPr>
      </w:pPr>
      <w:r>
        <w:rPr>
          <w:rFonts w:ascii="Noto Mono" w:hAnsi="Noto Mono"/>
          <w:sz w:val="28"/>
        </w:rPr>
      </w:r>
    </w:p>
    <w:p>
      <w:pPr>
        <w:pStyle w:val="Normal"/>
        <w:jc w:val="center"/>
        <w:rPr>
          <w:rFonts w:ascii="Noto Mono" w:hAnsi="Noto Mono"/>
        </w:rPr>
      </w:pPr>
      <w:r>
        <w:rPr>
          <w:rFonts w:ascii="Noto Mono" w:hAnsi="Noto Mono"/>
          <w:b/>
          <w:color w:val="C00000"/>
          <w:sz w:val="52"/>
        </w:rPr>
        <w:t>TAREA</w:t>
      </w:r>
    </w:p>
    <w:p>
      <w:pPr>
        <w:pStyle w:val="ListParagraph"/>
        <w:numPr>
          <w:ilvl w:val="0"/>
          <w:numId w:val="6"/>
        </w:numPr>
        <w:ind w:left="786" w:hanging="786"/>
        <w:rPr>
          <w:rFonts w:ascii="Noto Mono" w:hAnsi="Noto Mono"/>
          <w:sz w:val="30"/>
          <w:szCs w:val="30"/>
        </w:rPr>
      </w:pPr>
      <w:r>
        <w:rPr>
          <w:rFonts w:ascii="Noto Mono" w:hAnsi="Noto Mono"/>
          <w:sz w:val="30"/>
          <w:szCs w:val="30"/>
        </w:rPr>
        <w:t xml:space="preserve">Escribir, en notación matemática, las definiciones de cada una de las operaciones. Ejemplo: La unión de dos conjuntos A y B es el conjunto </w:t>
      </w:r>
    </w:p>
    <w:p>
      <w:pPr>
        <w:pStyle w:val="ListParagraph"/>
        <w:rPr>
          <w:sz w:val="30"/>
          <w:szCs w:val="30"/>
        </w:rPr>
      </w:pPr>
      <w:r>
        <w:rPr>
          <w:rFonts w:ascii="Noto Mono" w:hAnsi="Noto Mono"/>
          <w:sz w:val="30"/>
          <w:szCs w:val="30"/>
        </w:rPr>
        <w:tab/>
        <w:t xml:space="preserve">-A </w:t>
      </w:r>
      <w:r>
        <w:rPr>
          <w:rFonts w:eastAsia="" w:cs="" w:ascii="Noto Mono" w:hAnsi="Noto Mono" w:eastAsiaTheme="minorEastAsia"/>
          <w:caps w:val="false"/>
          <w:smallCaps w:val="false"/>
          <w:color w:val="222222"/>
          <w:spacing w:val="0"/>
          <w:sz w:val="30"/>
          <w:szCs w:val="30"/>
        </w:rPr>
        <w:t xml:space="preserve">∪ B = x: x∈A o x∈B </w:t>
      </w:r>
      <w:r>
        <w:rPr>
          <w:rFonts w:ascii="Noto Mono" w:hAnsi="Noto Mono"/>
          <w:sz w:val="30"/>
          <w:szCs w:val="30"/>
        </w:rPr>
        <w:t>(Unión)</w:t>
      </w:r>
    </w:p>
    <w:p>
      <w:pPr>
        <w:pStyle w:val="ListParagraph"/>
        <w:rPr>
          <w:rFonts w:ascii="Noto Mono" w:hAnsi="Noto Mono"/>
          <w:caps w:val="false"/>
          <w:smallCaps w:val="false"/>
          <w:color w:val="222222"/>
          <w:spacing w:val="0"/>
          <w:sz w:val="30"/>
          <w:szCs w:val="30"/>
        </w:rPr>
      </w:pPr>
      <w:r>
        <w:rPr>
          <w:rFonts w:eastAsia="" w:ascii="Noto Mono" w:hAnsi="Noto Mono" w:eastAsiaTheme="minorEastAsia"/>
          <w:caps w:val="false"/>
          <w:smallCaps w:val="false"/>
          <w:color w:val="222222"/>
          <w:spacing w:val="0"/>
          <w:sz w:val="30"/>
          <w:szCs w:val="30"/>
        </w:rPr>
        <w:tab/>
        <w:t>-A ∩ B = x: x∈A y x∈B (intersección)</w:t>
      </w:r>
    </w:p>
    <w:p>
      <w:pPr>
        <w:pStyle w:val="ListParagraph"/>
        <w:rPr>
          <w:rFonts w:ascii="Noto Mono" w:hAnsi="Noto Mono"/>
          <w:caps w:val="false"/>
          <w:smallCaps w:val="false"/>
          <w:color w:val="222222"/>
          <w:spacing w:val="0"/>
          <w:sz w:val="30"/>
          <w:szCs w:val="30"/>
        </w:rPr>
      </w:pPr>
      <w:r>
        <w:rPr>
          <w:rFonts w:eastAsia="" w:ascii="Noto Mono" w:hAnsi="Noto Mono" w:eastAsiaTheme="minorEastAsia"/>
          <w:caps w:val="false"/>
          <w:smallCaps w:val="false"/>
          <w:color w:val="222222"/>
          <w:spacing w:val="0"/>
          <w:sz w:val="30"/>
          <w:szCs w:val="30"/>
        </w:rPr>
        <w:tab/>
        <w:t>-A \ B = x: x∈A y x∉B(complemento relativo)</w:t>
      </w:r>
    </w:p>
    <w:p>
      <w:pPr>
        <w:pStyle w:val="ListParagraph"/>
        <w:rPr/>
      </w:pPr>
      <w:r>
        <w:rPr>
          <w:rFonts w:eastAsia="" w:ascii="Noto Mono" w:hAnsi="Noto Mono" w:eastAsiaTheme="minorEastAsia"/>
          <w:caps w:val="false"/>
          <w:smallCaps w:val="false"/>
          <w:color w:val="222222"/>
          <w:spacing w:val="0"/>
          <w:sz w:val="30"/>
          <w:szCs w:val="30"/>
        </w:rPr>
        <w:tab/>
        <w:t xml:space="preserve">-A </w:t>
      </w:r>
      <w:r>
        <w:rPr>
          <w:rFonts w:eastAsia="Noto Mono" w:cs="Noto Mono" w:ascii="Noto Mono" w:hAnsi="Noto Mono"/>
          <w:caps w:val="false"/>
          <w:smallCaps w:val="false"/>
          <w:color w:val="222222"/>
          <w:spacing w:val="0"/>
          <w:sz w:val="30"/>
          <w:szCs w:val="30"/>
        </w:rPr>
        <w:t>∆</w:t>
      </w:r>
      <w:r>
        <w:rPr>
          <w:rFonts w:eastAsia="" w:cs="" w:ascii="Noto Mono" w:hAnsi="Noto Mono" w:eastAsiaTheme="minorEastAsia"/>
          <w:caps w:val="false"/>
          <w:smallCaps w:val="false"/>
          <w:color w:val="222222"/>
          <w:spacing w:val="0"/>
          <w:sz w:val="30"/>
          <w:szCs w:val="30"/>
        </w:rPr>
        <w:t xml:space="preserve"> B = (A \ B) ∪ (B \ A) = x: x∈A y x∈B </w:t>
        <w:tab/>
        <w:t>y x∉(A ∩ B) (diferencia simétrica)</w:t>
      </w:r>
    </w:p>
    <w:p>
      <w:pPr>
        <w:pStyle w:val="ListParagraph"/>
        <w:rPr>
          <w:rFonts w:ascii="Noto Mono" w:hAnsi="Noto Mono"/>
          <w:caps w:val="false"/>
          <w:smallCaps w:val="false"/>
          <w:color w:val="222222"/>
          <w:spacing w:val="0"/>
          <w:sz w:val="30"/>
          <w:szCs w:val="30"/>
        </w:rPr>
      </w:pPr>
      <w:r>
        <w:rPr>
          <w:rFonts w:eastAsia="" w:ascii="Noto Mono" w:hAnsi="Noto Mono" w:eastAsiaTheme="minorEastAsia"/>
          <w:caps w:val="false"/>
          <w:smallCaps w:val="false"/>
          <w:color w:val="222222"/>
          <w:spacing w:val="0"/>
          <w:sz w:val="30"/>
          <w:szCs w:val="30"/>
        </w:rPr>
        <w:tab/>
        <w:t xml:space="preserve">-A’ = U \ A = x: x∉A y x∈U (complemento </w:t>
        <w:tab/>
        <w:t>absoluto)</w:t>
      </w:r>
    </w:p>
    <w:p>
      <w:pPr>
        <w:pStyle w:val="ListParagraph"/>
        <w:ind w:left="720" w:hanging="0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ind w:left="2160" w:hanging="786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ind w:left="2160" w:hanging="786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numPr>
          <w:ilvl w:val="0"/>
          <w:numId w:val="6"/>
        </w:numPr>
        <w:ind w:left="786" w:hanging="786"/>
        <w:rPr>
          <w:rFonts w:ascii="Noto Mono" w:hAnsi="Noto Mono"/>
          <w:sz w:val="30"/>
          <w:szCs w:val="30"/>
        </w:rPr>
      </w:pPr>
      <w:r>
        <w:rPr>
          <w:rFonts w:ascii="Noto Mono" w:hAnsi="Noto Mono"/>
          <w:sz w:val="30"/>
          <w:szCs w:val="30"/>
        </w:rPr>
        <w:t>Escribe al menos 2 ejemplos de cada caso</w:t>
      </w:r>
    </w:p>
    <w:p>
      <w:pPr>
        <w:pStyle w:val="ListParagraph"/>
        <w:numPr>
          <w:ilvl w:val="0"/>
          <w:numId w:val="0"/>
        </w:numPr>
        <w:ind w:left="786" w:hanging="0"/>
        <w:rPr>
          <w:rFonts w:ascii="Noto Mono" w:hAnsi="Noto Mono"/>
          <w:sz w:val="30"/>
          <w:szCs w:val="30"/>
        </w:rPr>
      </w:pPr>
      <w:r>
        <w:rPr>
          <w:rFonts w:ascii="Noto Mono" w:hAnsi="Noto Mono"/>
          <w:sz w:val="30"/>
          <w:szCs w:val="30"/>
        </w:rPr>
      </w:r>
    </w:p>
    <w:p>
      <w:pPr>
        <w:pStyle w:val="ListParagraph"/>
        <w:rPr>
          <w:sz w:val="30"/>
          <w:szCs w:val="30"/>
        </w:rPr>
      </w:pPr>
      <w:r>
        <w:rPr>
          <w:rFonts w:ascii="Noto Mono" w:hAnsi="Noto Mono"/>
          <w:sz w:val="30"/>
          <w:szCs w:val="30"/>
        </w:rPr>
        <w:t>-Unión</w:t>
      </w:r>
    </w:p>
    <w:p>
      <w:pPr>
        <w:pStyle w:val="ListParagraph"/>
        <w:numPr>
          <w:ilvl w:val="0"/>
          <w:numId w:val="7"/>
        </w:numPr>
        <w:rPr>
          <w:sz w:val="30"/>
          <w:szCs w:val="30"/>
        </w:rPr>
      </w:pPr>
      <w:r>
        <w:rPr>
          <w:rFonts w:ascii="Noto Mono" w:hAnsi="Noto Mono"/>
          <w:sz w:val="30"/>
          <w:szCs w:val="30"/>
        </w:rPr>
        <w:t xml:space="preserve">{1, 3, 5} </w:t>
      </w:r>
      <w:r>
        <w:rPr>
          <w:rFonts w:eastAsia="" w:cs="" w:ascii="Noto Mono" w:hAnsi="Noto Mono" w:eastAsiaTheme="minorEastAsia"/>
          <w:caps w:val="false"/>
          <w:smallCaps w:val="false"/>
          <w:color w:val="222222"/>
          <w:spacing w:val="0"/>
          <w:sz w:val="30"/>
          <w:szCs w:val="30"/>
        </w:rPr>
        <w:t>∪ {2, 4, 6} = {1, 2, 3, 4, 5, 6}</w:t>
      </w:r>
    </w:p>
    <w:p>
      <w:pPr>
        <w:pStyle w:val="ListParagraph"/>
        <w:numPr>
          <w:ilvl w:val="0"/>
          <w:numId w:val="7"/>
        </w:numPr>
        <w:rPr>
          <w:sz w:val="30"/>
          <w:szCs w:val="30"/>
        </w:rPr>
      </w:pPr>
      <w:r>
        <w:rPr>
          <w:rFonts w:eastAsia="" w:cs="" w:ascii="Noto Mono" w:hAnsi="Noto Mono" w:eastAsiaTheme="minorEastAsia"/>
          <w:caps w:val="false"/>
          <w:smallCaps w:val="false"/>
          <w:color w:val="222222"/>
          <w:spacing w:val="0"/>
          <w:sz w:val="30"/>
          <w:szCs w:val="30"/>
        </w:rPr>
        <w:t>{Ensenada, Mexicalli, Tijuana} ∪ {Playas de Rosarito, Tecate} = {Ensenada, Mexicalli, Tijuana, Playas de Rosarito, Tecate}</w:t>
      </w:r>
    </w:p>
    <w:p>
      <w:pPr>
        <w:pStyle w:val="ListParagraph"/>
        <w:rPr>
          <w:rFonts w:ascii="Noto Mono" w:hAnsi="Noto Mono" w:eastAsia="" w:cs="" w:eastAsiaTheme="minorEastAsia"/>
          <w:caps w:val="false"/>
          <w:smallCaps w:val="false"/>
          <w:color w:val="222222"/>
          <w:spacing w:val="0"/>
        </w:rPr>
      </w:pPr>
      <w:r>
        <w:rPr>
          <w:rFonts w:eastAsia="" w:cs="" w:eastAsiaTheme="minorEastAsia" w:ascii="Noto Mono" w:hAnsi="Noto Mono"/>
          <w:caps w:val="false"/>
          <w:smallCaps w:val="false"/>
          <w:color w:val="222222"/>
          <w:spacing w:val="0"/>
        </w:rPr>
      </w:r>
    </w:p>
    <w:p>
      <w:pPr>
        <w:pStyle w:val="ListParagraph"/>
        <w:rPr>
          <w:sz w:val="30"/>
          <w:szCs w:val="30"/>
        </w:rPr>
      </w:pPr>
      <w:r>
        <w:rPr>
          <w:rFonts w:eastAsia="" w:cs="" w:ascii="Noto Mono" w:hAnsi="Noto Mono" w:eastAsiaTheme="minorEastAsia"/>
          <w:caps w:val="false"/>
          <w:smallCaps w:val="false"/>
          <w:color w:val="222222"/>
          <w:spacing w:val="0"/>
          <w:sz w:val="30"/>
          <w:szCs w:val="30"/>
        </w:rPr>
        <w:t>-Intersección</w:t>
      </w:r>
    </w:p>
    <w:p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rFonts w:eastAsia="" w:cs="" w:ascii="Noto Mono" w:hAnsi="Noto Mono" w:eastAsiaTheme="minorEastAsia"/>
          <w:caps w:val="false"/>
          <w:smallCaps w:val="false"/>
          <w:color w:val="222222"/>
          <w:spacing w:val="0"/>
          <w:sz w:val="30"/>
          <w:szCs w:val="30"/>
        </w:rPr>
        <w:t>{j, u, l, i, a, n} ∩ {j, u, a, r, e, z} = {j, u, a}</w:t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Noto Mono" w:hAnsi="Noto Mono" w:eastAsia="" w:cs="" w:eastAsiaTheme="minorEastAsia"/>
          <w:caps w:val="false"/>
          <w:smallCaps w:val="false"/>
          <w:color w:val="222222"/>
          <w:spacing w:val="0"/>
        </w:rPr>
      </w:pPr>
      <w:r>
        <w:rPr>
          <w:rFonts w:eastAsia="" w:cs="" w:eastAsiaTheme="minorEastAsia" w:ascii="Noto Mono" w:hAnsi="Noto Mono"/>
          <w:caps w:val="false"/>
          <w:smallCaps w:val="false"/>
          <w:color w:val="222222"/>
          <w:spacing w:val="0"/>
        </w:rPr>
      </w:r>
    </w:p>
    <w:p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rFonts w:eastAsia="" w:cs="" w:ascii="Noto Mono" w:hAnsi="Noto Mono" w:eastAsiaTheme="minorEastAsia"/>
          <w:caps w:val="false"/>
          <w:smallCaps w:val="false"/>
          <w:color w:val="222222"/>
          <w:spacing w:val="0"/>
          <w:sz w:val="30"/>
          <w:szCs w:val="30"/>
        </w:rPr>
        <w:t>{c++, karel} ∩ {papel, pluma} = {}</w:t>
      </w:r>
    </w:p>
    <w:p>
      <w:pPr>
        <w:pStyle w:val="ListParagraph"/>
        <w:rPr>
          <w:rFonts w:ascii="Noto Mono" w:hAnsi="Noto Mono" w:eastAsia="" w:cs="" w:eastAsiaTheme="minorEastAsia"/>
          <w:caps w:val="false"/>
          <w:smallCaps w:val="false"/>
          <w:color w:val="222222"/>
          <w:spacing w:val="0"/>
        </w:rPr>
      </w:pPr>
      <w:r>
        <w:rPr>
          <w:rFonts w:eastAsia="" w:cs="" w:eastAsiaTheme="minorEastAsia" w:ascii="Noto Mono" w:hAnsi="Noto Mono"/>
          <w:caps w:val="false"/>
          <w:smallCaps w:val="false"/>
          <w:color w:val="222222"/>
          <w:spacing w:val="0"/>
        </w:rPr>
      </w:r>
    </w:p>
    <w:p>
      <w:pPr>
        <w:pStyle w:val="ListParagraph"/>
        <w:rPr>
          <w:rFonts w:ascii="Noto Mono" w:hAnsi="Noto Mono" w:eastAsia="" w:cs="" w:eastAsiaTheme="minorEastAsia"/>
          <w:caps w:val="false"/>
          <w:smallCaps w:val="false"/>
          <w:color w:val="222222"/>
          <w:spacing w:val="0"/>
        </w:rPr>
      </w:pPr>
      <w:r>
        <w:rPr>
          <w:rFonts w:eastAsia="" w:cs="" w:eastAsiaTheme="minorEastAsia" w:ascii="Noto Mono" w:hAnsi="Noto Mono"/>
          <w:caps w:val="false"/>
          <w:smallCaps w:val="false"/>
          <w:color w:val="222222"/>
          <w:spacing w:val="0"/>
        </w:rPr>
      </w:r>
    </w:p>
    <w:p>
      <w:pPr>
        <w:pStyle w:val="ListParagraph"/>
        <w:rPr>
          <w:rFonts w:ascii="Noto Mono" w:hAnsi="Noto Mono" w:eastAsia="" w:cs="" w:eastAsiaTheme="minorEastAsia"/>
          <w:caps w:val="false"/>
          <w:smallCaps w:val="false"/>
          <w:color w:val="222222"/>
          <w:spacing w:val="0"/>
        </w:rPr>
      </w:pPr>
      <w:r>
        <w:rPr>
          <w:rFonts w:eastAsia="" w:cs="" w:eastAsiaTheme="minorEastAsia" w:ascii="Noto Mono" w:hAnsi="Noto Mono"/>
          <w:caps w:val="false"/>
          <w:smallCaps w:val="false"/>
          <w:color w:val="222222"/>
          <w:spacing w:val="0"/>
        </w:rPr>
      </w:r>
    </w:p>
    <w:p>
      <w:pPr>
        <w:pStyle w:val="ListParagraph"/>
        <w:rPr>
          <w:rFonts w:ascii="Noto Mono" w:hAnsi="Noto Mono" w:eastAsia="" w:cs="" w:eastAsiaTheme="minorEastAsia"/>
          <w:caps w:val="false"/>
          <w:smallCaps w:val="false"/>
          <w:color w:val="222222"/>
          <w:spacing w:val="0"/>
        </w:rPr>
      </w:pPr>
      <w:r>
        <w:rPr>
          <w:rFonts w:eastAsia="" w:cs="" w:eastAsiaTheme="minorEastAsia" w:ascii="Noto Mono" w:hAnsi="Noto Mono"/>
          <w:caps w:val="false"/>
          <w:smallCaps w:val="false"/>
          <w:color w:val="222222"/>
          <w:spacing w:val="0"/>
        </w:rPr>
      </w:r>
    </w:p>
    <w:p>
      <w:pPr>
        <w:pStyle w:val="ListParagraph"/>
        <w:rPr>
          <w:rFonts w:ascii="Noto Mono" w:hAnsi="Noto Mono" w:eastAsia="" w:cs="" w:eastAsiaTheme="minorEastAsia"/>
          <w:caps w:val="false"/>
          <w:smallCaps w:val="false"/>
          <w:color w:val="222222"/>
          <w:spacing w:val="0"/>
        </w:rPr>
      </w:pPr>
      <w:r>
        <w:rPr>
          <w:rFonts w:eastAsia="" w:cs="" w:eastAsiaTheme="minorEastAsia" w:ascii="Noto Mono" w:hAnsi="Noto Mono"/>
          <w:caps w:val="false"/>
          <w:smallCaps w:val="false"/>
          <w:color w:val="222222"/>
          <w:spacing w:val="0"/>
        </w:rPr>
      </w:r>
    </w:p>
    <w:p>
      <w:pPr>
        <w:pStyle w:val="ListParagraph"/>
        <w:rPr>
          <w:sz w:val="30"/>
          <w:szCs w:val="30"/>
        </w:rPr>
      </w:pPr>
      <w:r>
        <w:rPr>
          <w:rFonts w:eastAsia="" w:cs="" w:ascii="Noto Mono" w:hAnsi="Noto Mono" w:eastAsiaTheme="minorEastAsia"/>
          <w:caps w:val="false"/>
          <w:smallCaps w:val="false"/>
          <w:color w:val="222222"/>
          <w:spacing w:val="0"/>
          <w:sz w:val="30"/>
          <w:szCs w:val="30"/>
        </w:rPr>
        <w:t>-Comp. relativo</w:t>
      </w:r>
    </w:p>
    <w:p>
      <w:pPr>
        <w:pStyle w:val="ListParagraph"/>
        <w:numPr>
          <w:ilvl w:val="0"/>
          <w:numId w:val="9"/>
        </w:numPr>
        <w:rPr/>
      </w:pPr>
      <w:r>
        <w:rPr>
          <w:rFonts w:eastAsia="" w:cs="" w:ascii="Noto Mono" w:hAnsi="Noto Mono" w:eastAsiaTheme="minorEastAsia"/>
          <w:caps w:val="false"/>
          <w:smallCaps w:val="false"/>
          <w:color w:val="222222"/>
          <w:spacing w:val="0"/>
          <w:sz w:val="30"/>
          <w:szCs w:val="30"/>
        </w:rPr>
        <w:t>{5, 10, 15, 20} \ {10, 20, 30, 40} = {5, 15, 30, 40}</w:t>
      </w:r>
    </w:p>
    <w:p>
      <w:pPr>
        <w:pStyle w:val="ListParagraph"/>
        <w:numPr>
          <w:ilvl w:val="0"/>
          <w:numId w:val="9"/>
        </w:numPr>
        <w:rPr/>
      </w:pPr>
      <w:r>
        <w:rPr>
          <w:rFonts w:eastAsia="" w:cs="" w:ascii="Noto Mono" w:hAnsi="Noto Mono" w:eastAsiaTheme="minorEastAsia"/>
          <w:caps w:val="false"/>
          <w:smallCaps w:val="false"/>
          <w:color w:val="222222"/>
          <w:spacing w:val="0"/>
          <w:sz w:val="30"/>
          <w:szCs w:val="30"/>
        </w:rPr>
        <w:t>{mate, física, TLR} \ {FCE, TLR} = {mate, física, FCE}</w:t>
      </w:r>
    </w:p>
    <w:p>
      <w:pPr>
        <w:pStyle w:val="ListParagraph"/>
        <w:rPr>
          <w:rFonts w:ascii="Noto Mono" w:hAnsi="Noto Mono" w:eastAsia="" w:cs="" w:eastAsiaTheme="minorEastAsia"/>
          <w:caps w:val="false"/>
          <w:smallCaps w:val="false"/>
          <w:color w:val="222222"/>
          <w:spacing w:val="0"/>
          <w:sz w:val="30"/>
          <w:szCs w:val="30"/>
        </w:rPr>
      </w:pPr>
      <w:r>
        <w:rPr/>
      </w:r>
    </w:p>
    <w:p>
      <w:pPr>
        <w:pStyle w:val="ListParagraph"/>
        <w:rPr/>
      </w:pPr>
      <w:r>
        <w:rPr>
          <w:rFonts w:eastAsia="" w:cs="" w:ascii="Noto Mono" w:hAnsi="Noto Mono" w:eastAsiaTheme="minorEastAsia"/>
          <w:caps w:val="false"/>
          <w:smallCaps w:val="false"/>
          <w:color w:val="222222"/>
          <w:spacing w:val="0"/>
          <w:sz w:val="30"/>
          <w:szCs w:val="30"/>
        </w:rPr>
        <w:t>-</w:t>
      </w:r>
      <w:r>
        <w:rPr>
          <w:rFonts w:eastAsia="" w:cs="" w:ascii="Noto Mono" w:hAnsi="Noto Mono" w:eastAsiaTheme="minorEastAsia"/>
          <w:caps w:val="false"/>
          <w:smallCaps w:val="false"/>
          <w:color w:val="222222"/>
          <w:spacing w:val="0"/>
          <w:sz w:val="30"/>
          <w:szCs w:val="30"/>
        </w:rPr>
        <w:t>Dif. Simétrica</w:t>
      </w:r>
    </w:p>
    <w:p>
      <w:pPr>
        <w:pStyle w:val="ListParagraph"/>
        <w:numPr>
          <w:ilvl w:val="0"/>
          <w:numId w:val="10"/>
        </w:numPr>
        <w:rPr/>
      </w:pPr>
      <w:r>
        <w:rPr>
          <w:rFonts w:eastAsia="" w:cs="" w:ascii="Noto Mono" w:hAnsi="Noto Mono" w:eastAsiaTheme="minorEastAsia"/>
          <w:caps w:val="false"/>
          <w:smallCaps w:val="false"/>
          <w:color w:val="222222"/>
          <w:spacing w:val="0"/>
          <w:sz w:val="30"/>
          <w:szCs w:val="30"/>
        </w:rPr>
        <w:t xml:space="preserve">{1, 2, 3, 4, 5} </w:t>
      </w:r>
      <w:r>
        <w:rPr>
          <w:rFonts w:eastAsia="Noto Mono" w:cs="Noto Mono" w:ascii="Noto Mono" w:hAnsi="Noto Mono"/>
          <w:caps w:val="false"/>
          <w:smallCaps w:val="false"/>
          <w:color w:val="222222"/>
          <w:spacing w:val="0"/>
          <w:sz w:val="30"/>
          <w:szCs w:val="30"/>
        </w:rPr>
        <w:t xml:space="preserve">∆ </w:t>
      </w:r>
      <w:r>
        <w:rPr>
          <w:rFonts w:eastAsia="Noto Mono" w:cs="Noto Mono" w:ascii="Noto Mono" w:hAnsi="Noto Mono"/>
          <w:caps w:val="false"/>
          <w:smallCaps w:val="false"/>
          <w:color w:val="222222"/>
          <w:spacing w:val="0"/>
          <w:sz w:val="30"/>
          <w:szCs w:val="30"/>
        </w:rPr>
        <w:t>{3, 4, 5, 6, 7} = {1, 2, 6, 7}</w:t>
      </w:r>
    </w:p>
    <w:p>
      <w:pPr>
        <w:pStyle w:val="ListParagraph"/>
        <w:numPr>
          <w:ilvl w:val="0"/>
          <w:numId w:val="10"/>
        </w:numPr>
        <w:rPr/>
      </w:pPr>
      <w:r>
        <w:rPr>
          <w:rFonts w:eastAsia="Noto Mono" w:cs="Noto Mono" w:ascii="Noto Mono" w:hAnsi="Noto Mono"/>
          <w:caps w:val="false"/>
          <w:smallCaps w:val="false"/>
          <w:color w:val="222222"/>
          <w:spacing w:val="0"/>
          <w:sz w:val="30"/>
          <w:szCs w:val="30"/>
        </w:rPr>
        <w:t xml:space="preserve">{vida, deportes} </w:t>
      </w:r>
      <w:r>
        <w:rPr>
          <w:rFonts w:eastAsia="Noto Mono" w:cs="Noto Mono" w:ascii="Noto Mono" w:hAnsi="Noto Mono"/>
          <w:caps w:val="false"/>
          <w:smallCaps w:val="false"/>
          <w:color w:val="222222"/>
          <w:spacing w:val="0"/>
          <w:sz w:val="30"/>
          <w:szCs w:val="30"/>
        </w:rPr>
        <w:t xml:space="preserve">∆ </w:t>
      </w:r>
      <w:r>
        <w:rPr>
          <w:rFonts w:eastAsia="Noto Mono" w:cs="Noto Mono" w:ascii="Noto Mono" w:hAnsi="Noto Mono"/>
          <w:caps w:val="false"/>
          <w:smallCaps w:val="false"/>
          <w:color w:val="222222"/>
          <w:spacing w:val="0"/>
          <w:sz w:val="30"/>
          <w:szCs w:val="30"/>
        </w:rPr>
        <w:t>{deportes, julian} = {vida, julian}</w:t>
      </w:r>
    </w:p>
    <w:p>
      <w:pPr>
        <w:pStyle w:val="ListParagraph"/>
        <w:rPr>
          <w:rFonts w:ascii="Noto Mono" w:hAnsi="Noto Mono" w:eastAsia="Noto Mono" w:cs="Noto Mono"/>
          <w:caps w:val="false"/>
          <w:smallCaps w:val="false"/>
          <w:color w:val="222222"/>
          <w:spacing w:val="0"/>
          <w:sz w:val="30"/>
          <w:szCs w:val="30"/>
        </w:rPr>
      </w:pPr>
      <w:r>
        <w:rPr/>
      </w:r>
    </w:p>
    <w:p>
      <w:pPr>
        <w:pStyle w:val="ListParagrap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  <w:b/>
          <w:sz w:val="28"/>
        </w:rPr>
        <w:t>Recuerdas</w:t>
      </w:r>
      <w:r>
        <w:rPr>
          <w:rFonts w:ascii="Noto Mono" w:hAnsi="Noto Mono"/>
          <w:sz w:val="28"/>
        </w:rPr>
        <w:t xml:space="preserve">  </w:t>
        <w:tab/>
        <w:tab/>
        <w:tab/>
      </w:r>
      <w:r>
        <w:rPr>
          <w:rFonts w:ascii="Noto Mono" w:hAnsi="Noto Mono"/>
          <w:color w:val="C00000"/>
          <w:sz w:val="40"/>
        </w:rPr>
        <w:t>5 &lt; 1</w:t>
      </w:r>
    </w:p>
    <w:p>
      <w:pPr>
        <w:pStyle w:val="Normal"/>
        <w:rPr>
          <w:color w:val="C00000"/>
          <w:sz w:val="40"/>
        </w:rPr>
      </w:pPr>
      <w:r>
        <w:rPr>
          <w:color w:val="C00000"/>
          <w:sz w:val="40"/>
        </w:rPr>
      </w:r>
    </w:p>
    <w:p>
      <w:pPr>
        <w:pStyle w:val="Normal"/>
        <w:jc w:val="center"/>
        <w:rPr>
          <w:rFonts w:ascii="Noto Mono" w:hAnsi="Noto Mono"/>
        </w:rPr>
      </w:pPr>
      <w:r>
        <w:rPr>
          <w:rFonts w:ascii="Noto Mono" w:hAnsi="Noto Mono"/>
          <w:b/>
          <w:sz w:val="32"/>
        </w:rPr>
        <w:t>Los Números Naturales</w:t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  <w:b/>
          <w:sz w:val="28"/>
        </w:rPr>
        <w:t>Postulados de Peano (no dice Piano)</w:t>
      </w:r>
    </w:p>
    <w:p>
      <w:pPr>
        <w:pStyle w:val="ListParagraph"/>
        <w:numPr>
          <w:ilvl w:val="0"/>
          <w:numId w:val="4"/>
        </w:numPr>
        <w:tabs>
          <w:tab w:val="left" w:pos="1134" w:leader="none"/>
        </w:tabs>
        <w:ind w:left="993" w:hanging="426"/>
        <w:rPr>
          <w:rFonts w:ascii="Noto Mono" w:hAnsi="Noto Mono"/>
        </w:rPr>
      </w:pPr>
      <w:r>
        <w:rPr>
          <w:rFonts w:ascii="Noto Mono" w:hAnsi="Noto Mono"/>
          <w:b/>
          <w:sz w:val="28"/>
        </w:rPr>
        <w:t xml:space="preserve">P1: </w:t>
      </w:r>
      <w:r>
        <w:rPr>
          <w:rFonts w:ascii="Noto Mono" w:hAnsi="Noto Mono"/>
          <w:sz w:val="28"/>
        </w:rPr>
        <w:t xml:space="preserve">1 ∊ </w:t>
      </w:r>
      <w:r>
        <w:rPr>
          <w:rFonts w:ascii="Noto Mono" w:hAnsi="Noto Mono"/>
          <w:b/>
          <w:i/>
          <w:sz w:val="28"/>
        </w:rPr>
        <w:t>N</w:t>
      </w:r>
    </w:p>
    <w:p>
      <w:pPr>
        <w:pStyle w:val="ListParagraph"/>
        <w:numPr>
          <w:ilvl w:val="0"/>
          <w:numId w:val="4"/>
        </w:numPr>
        <w:tabs>
          <w:tab w:val="left" w:pos="1134" w:leader="none"/>
        </w:tabs>
        <w:ind w:left="993" w:hanging="426"/>
        <w:rPr>
          <w:rFonts w:ascii="Noto Mono" w:hAnsi="Noto Mono"/>
        </w:rPr>
      </w:pPr>
      <w:r>
        <w:rPr>
          <w:rFonts w:ascii="Noto Mono" w:hAnsi="Noto Mono"/>
          <w:b/>
          <w:sz w:val="28"/>
        </w:rPr>
        <w:t xml:space="preserve">P2: </w:t>
      </w:r>
      <w:r>
        <w:rPr>
          <w:rFonts w:ascii="Noto Mono" w:hAnsi="Noto Mono"/>
          <w:sz w:val="28"/>
        </w:rPr>
        <w:t xml:space="preserve">Para cada n ∊ </w:t>
      </w:r>
      <w:r>
        <w:rPr>
          <w:rFonts w:ascii="Noto Mono" w:hAnsi="Noto Mono"/>
          <w:b/>
          <w:i/>
          <w:sz w:val="28"/>
        </w:rPr>
        <w:t>N</w:t>
      </w:r>
      <w:r>
        <w:rPr>
          <w:rFonts w:ascii="Noto Mono" w:hAnsi="Noto Mono"/>
          <w:sz w:val="28"/>
        </w:rPr>
        <w:t>, existe un único n</w:t>
      </w:r>
      <w:r>
        <w:rPr>
          <w:rFonts w:ascii="Noto Mono" w:hAnsi="Noto Mono"/>
          <w:sz w:val="28"/>
          <w:vertAlign w:val="superscript"/>
        </w:rPr>
        <w:t>*</w:t>
      </w:r>
      <w:r>
        <w:rPr>
          <w:rFonts w:ascii="Noto Mono" w:hAnsi="Noto Mono"/>
          <w:sz w:val="28"/>
        </w:rPr>
        <w:t xml:space="preserve"> ∊ </w:t>
      </w:r>
      <w:r>
        <w:rPr>
          <w:rFonts w:ascii="Noto Mono" w:hAnsi="Noto Mono"/>
          <w:b/>
          <w:i/>
          <w:sz w:val="28"/>
        </w:rPr>
        <w:t>N</w:t>
      </w:r>
      <w:r>
        <w:rPr>
          <w:rFonts w:ascii="Noto Mono" w:hAnsi="Noto Mono"/>
          <w:sz w:val="28"/>
        </w:rPr>
        <w:t>, llamado el siguiente de n</w:t>
      </w:r>
    </w:p>
    <w:p>
      <w:pPr>
        <w:pStyle w:val="ListParagraph"/>
        <w:numPr>
          <w:ilvl w:val="0"/>
          <w:numId w:val="4"/>
        </w:numPr>
        <w:tabs>
          <w:tab w:val="left" w:pos="1134" w:leader="none"/>
        </w:tabs>
        <w:ind w:left="993" w:hanging="426"/>
        <w:rPr>
          <w:rFonts w:ascii="Noto Mono" w:hAnsi="Noto Mono"/>
        </w:rPr>
      </w:pPr>
      <w:r>
        <w:rPr>
          <w:rFonts w:ascii="Noto Mono" w:hAnsi="Noto Mono"/>
          <w:b/>
          <w:sz w:val="28"/>
        </w:rPr>
        <w:t>P3:</w:t>
      </w:r>
      <w:r>
        <w:rPr>
          <w:rFonts w:ascii="Noto Mono" w:hAnsi="Noto Mono"/>
          <w:sz w:val="28"/>
        </w:rPr>
        <w:t xml:space="preserve"> Para cada n ∊ </w:t>
      </w:r>
      <w:r>
        <w:rPr>
          <w:rFonts w:ascii="Noto Mono" w:hAnsi="Noto Mono"/>
          <w:b/>
          <w:i/>
          <w:sz w:val="28"/>
        </w:rPr>
        <w:t>N</w:t>
      </w:r>
      <w:r>
        <w:rPr>
          <w:rFonts w:ascii="Noto Mono" w:hAnsi="Noto Mono"/>
          <w:sz w:val="28"/>
        </w:rPr>
        <w:t xml:space="preserve"> se tiene que</w:t>
      </w:r>
      <w:r>
        <w:rPr>
          <w:rFonts w:ascii="Noto Mono" w:hAnsi="Noto Mono"/>
          <w:b/>
          <w:sz w:val="28"/>
        </w:rPr>
        <w:t xml:space="preserve"> </w:t>
      </w:r>
      <w:r>
        <w:rPr>
          <w:rFonts w:ascii="Noto Mono" w:hAnsi="Noto Mono"/>
          <w:sz w:val="28"/>
        </w:rPr>
        <w:t>n* ≠ 1</w:t>
      </w:r>
    </w:p>
    <w:p>
      <w:pPr>
        <w:pStyle w:val="ListParagraph"/>
        <w:numPr>
          <w:ilvl w:val="0"/>
          <w:numId w:val="4"/>
        </w:numPr>
        <w:tabs>
          <w:tab w:val="left" w:pos="1134" w:leader="none"/>
        </w:tabs>
        <w:ind w:left="993" w:hanging="426"/>
        <w:rPr>
          <w:rFonts w:ascii="Noto Mono" w:hAnsi="Noto Mono"/>
        </w:rPr>
      </w:pPr>
      <w:r>
        <w:rPr>
          <w:rFonts w:ascii="Noto Mono" w:hAnsi="Noto Mono"/>
          <w:b/>
          <w:sz w:val="28"/>
        </w:rPr>
        <w:t>P4</w:t>
      </w:r>
      <w:r>
        <w:rPr>
          <w:rFonts w:ascii="Noto Mono" w:hAnsi="Noto Mono"/>
          <w:sz w:val="28"/>
        </w:rPr>
        <w:t xml:space="preserve">: Si m, n </w:t>
      </w:r>
      <w:r>
        <w:rPr>
          <w:rFonts w:ascii="Noto Mono" w:hAnsi="Noto Mono"/>
          <w:b/>
          <w:sz w:val="28"/>
        </w:rPr>
        <w:t xml:space="preserve">∊ </w:t>
      </w:r>
      <w:r>
        <w:rPr>
          <w:rFonts w:ascii="Noto Mono" w:hAnsi="Noto Mono"/>
          <w:b/>
          <w:i/>
          <w:sz w:val="28"/>
        </w:rPr>
        <w:t>N</w:t>
      </w:r>
      <w:r>
        <w:rPr>
          <w:rFonts w:ascii="Noto Mono" w:hAnsi="Noto Mono"/>
          <w:sz w:val="28"/>
        </w:rPr>
        <w:t xml:space="preserve"> y m</w:t>
      </w:r>
      <w:r>
        <w:rPr>
          <w:rFonts w:ascii="Noto Mono" w:hAnsi="Noto Mono"/>
          <w:sz w:val="28"/>
          <w:vertAlign w:val="superscript"/>
        </w:rPr>
        <w:t>*</w:t>
      </w:r>
      <w:r>
        <w:rPr>
          <w:rFonts w:ascii="Noto Mono" w:hAnsi="Noto Mono"/>
          <w:sz w:val="28"/>
        </w:rPr>
        <w:t xml:space="preserve"> = n</w:t>
      </w:r>
      <w:r>
        <w:rPr>
          <w:rFonts w:ascii="Noto Mono" w:hAnsi="Noto Mono"/>
          <w:sz w:val="28"/>
          <w:vertAlign w:val="superscript"/>
        </w:rPr>
        <w:t>*</w:t>
      </w:r>
      <w:r>
        <w:rPr>
          <w:rFonts w:ascii="Noto Mono" w:hAnsi="Noto Mono"/>
          <w:sz w:val="28"/>
        </w:rPr>
        <w:t>, entonces m = n.</w:t>
      </w:r>
    </w:p>
    <w:p>
      <w:pPr>
        <w:pStyle w:val="ListParagraph"/>
        <w:numPr>
          <w:ilvl w:val="0"/>
          <w:numId w:val="4"/>
        </w:numPr>
        <w:tabs>
          <w:tab w:val="left" w:pos="1134" w:leader="none"/>
        </w:tabs>
        <w:ind w:left="993" w:hanging="426"/>
        <w:rPr>
          <w:rFonts w:ascii="Noto Mono" w:hAnsi="Noto Mono"/>
        </w:rPr>
      </w:pPr>
      <w:r>
        <w:rPr>
          <w:rFonts w:ascii="Noto Mono" w:hAnsi="Noto Mono"/>
          <w:b/>
          <w:sz w:val="28"/>
        </w:rPr>
        <w:t xml:space="preserve">P5: </w:t>
      </w:r>
      <w:r>
        <w:rPr>
          <w:rFonts w:ascii="Noto Mono" w:hAnsi="Noto Mono"/>
          <w:sz w:val="28"/>
        </w:rPr>
        <w:t xml:space="preserve">Todo subconjunto </w:t>
      </w:r>
      <w:r>
        <w:rPr>
          <w:rFonts w:ascii="Noto Mono" w:hAnsi="Noto Mono"/>
          <w:b/>
          <w:i/>
          <w:sz w:val="28"/>
        </w:rPr>
        <w:t>K</w:t>
      </w:r>
      <w:r>
        <w:rPr>
          <w:rFonts w:ascii="Noto Mono" w:hAnsi="Noto Mono"/>
          <w:sz w:val="28"/>
        </w:rPr>
        <w:t xml:space="preserve"> de </w:t>
      </w:r>
      <w:r>
        <w:rPr>
          <w:rFonts w:ascii="Noto Mono" w:hAnsi="Noto Mono"/>
          <w:b/>
          <w:i/>
          <w:sz w:val="28"/>
        </w:rPr>
        <w:t>N</w:t>
      </w:r>
      <w:r>
        <w:rPr>
          <w:rFonts w:ascii="Noto Mono" w:hAnsi="Noto Mono"/>
          <w:sz w:val="28"/>
        </w:rPr>
        <w:t>, que tenga las propiedades</w:t>
      </w:r>
    </w:p>
    <w:p>
      <w:pPr>
        <w:pStyle w:val="ListParagraph"/>
        <w:numPr>
          <w:ilvl w:val="1"/>
          <w:numId w:val="4"/>
        </w:numPr>
        <w:tabs>
          <w:tab w:val="left" w:pos="1134" w:leader="none"/>
        </w:tabs>
        <w:rPr>
          <w:rFonts w:ascii="Noto Mono" w:hAnsi="Noto Mono"/>
        </w:rPr>
      </w:pPr>
      <w:r>
        <w:rPr>
          <w:rFonts w:ascii="Noto Mono" w:hAnsi="Noto Mono"/>
          <w:sz w:val="28"/>
        </w:rPr>
        <w:t xml:space="preserve">1 ∊ </w:t>
      </w:r>
      <w:r>
        <w:rPr>
          <w:rFonts w:ascii="Noto Mono" w:hAnsi="Noto Mono"/>
          <w:b/>
          <w:i/>
          <w:sz w:val="28"/>
        </w:rPr>
        <w:t>K</w:t>
      </w:r>
    </w:p>
    <w:p>
      <w:pPr>
        <w:pStyle w:val="ListParagraph"/>
        <w:numPr>
          <w:ilvl w:val="1"/>
          <w:numId w:val="4"/>
        </w:numPr>
        <w:tabs>
          <w:tab w:val="left" w:pos="1134" w:leader="none"/>
        </w:tabs>
        <w:rPr>
          <w:rFonts w:ascii="Noto Mono" w:hAnsi="Noto Mono"/>
        </w:rPr>
      </w:pPr>
      <w:r>
        <w:rPr>
          <w:rFonts w:ascii="Noto Mono" w:hAnsi="Noto Mono"/>
          <w:sz w:val="28"/>
        </w:rPr>
        <w:t>k</w:t>
      </w:r>
      <w:r>
        <w:rPr>
          <w:rFonts w:ascii="Noto Mono" w:hAnsi="Noto Mono"/>
          <w:sz w:val="28"/>
          <w:vertAlign w:val="superscript"/>
        </w:rPr>
        <w:t>*</w:t>
      </w:r>
      <w:r>
        <w:rPr>
          <w:rFonts w:ascii="Noto Mono" w:hAnsi="Noto Mono"/>
          <w:sz w:val="28"/>
        </w:rPr>
        <w:t xml:space="preserve"> ∊ </w:t>
      </w:r>
      <w:r>
        <w:rPr>
          <w:rFonts w:ascii="Noto Mono" w:hAnsi="Noto Mono"/>
          <w:b/>
          <w:i/>
          <w:sz w:val="28"/>
        </w:rPr>
        <w:t>K</w:t>
      </w:r>
      <w:r>
        <w:rPr>
          <w:rFonts w:ascii="Noto Mono" w:hAnsi="Noto Mono"/>
          <w:sz w:val="28"/>
        </w:rPr>
        <w:t xml:space="preserve"> siempre que k ∊ </w:t>
      </w:r>
      <w:r>
        <w:rPr>
          <w:rFonts w:ascii="Noto Mono" w:hAnsi="Noto Mono"/>
          <w:b/>
          <w:i/>
          <w:sz w:val="28"/>
        </w:rPr>
        <w:t>K</w:t>
      </w:r>
    </w:p>
    <w:p>
      <w:pPr>
        <w:pStyle w:val="ListParagraph"/>
        <w:tabs>
          <w:tab w:val="left" w:pos="1134" w:leader="none"/>
        </w:tabs>
        <w:ind w:left="1416" w:hanging="0"/>
        <w:rPr>
          <w:rFonts w:ascii="Noto Mono" w:hAnsi="Noto Mono"/>
        </w:rPr>
      </w:pPr>
      <w:r>
        <w:rPr>
          <w:rFonts w:ascii="Noto Mono" w:hAnsi="Noto Mono"/>
          <w:sz w:val="28"/>
        </w:rPr>
        <w:t>es el mismo</w:t>
      </w:r>
      <w:r>
        <w:rPr>
          <w:rFonts w:ascii="Noto Mono" w:hAnsi="Noto Mono"/>
          <w:b/>
          <w:sz w:val="28"/>
        </w:rPr>
        <w:t xml:space="preserve"> </w:t>
      </w:r>
      <w:r>
        <w:rPr>
          <w:rFonts w:ascii="Noto Mono" w:hAnsi="Noto Mono"/>
          <w:b/>
          <w:i/>
          <w:sz w:val="28"/>
        </w:rPr>
        <w:t>N</w:t>
      </w:r>
    </w:p>
    <w:p>
      <w:pPr>
        <w:pStyle w:val="Normal"/>
        <w:jc w:val="center"/>
        <w:rPr>
          <w:rFonts w:ascii="Noto Mono" w:hAnsi="Noto Mono"/>
        </w:rPr>
      </w:pPr>
      <w:r>
        <w:rPr>
          <w:rFonts w:ascii="Noto Mono" w:hAnsi="Noto Mono"/>
          <w:b/>
          <w:sz w:val="32"/>
        </w:rPr>
        <w:t>Los Enteros</w:t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  <w:sz w:val="32"/>
        </w:rPr>
        <w:t>Los …</w:t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  <w:b/>
          <w:sz w:val="32"/>
        </w:rPr>
        <w:t>Definición</w:t>
      </w:r>
      <w:r>
        <w:rPr>
          <w:rFonts w:ascii="Noto Mono" w:hAnsi="Noto Mono"/>
          <w:sz w:val="32"/>
        </w:rPr>
        <w:t xml:space="preserve"> de divisibilidad:</w:t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  <w:b/>
          <w:sz w:val="32"/>
        </w:rPr>
        <w:t>Definiciones</w:t>
      </w:r>
      <w:r>
        <w:rPr>
          <w:rFonts w:ascii="Noto Mono" w:hAnsi="Noto Mono"/>
          <w:sz w:val="32"/>
        </w:rPr>
        <w:t xml:space="preserve"> de enteros pares e impares.</w:t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  <w:b/>
          <w:sz w:val="32"/>
        </w:rPr>
        <w:t>El algoritmo de la división</w:t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  <w:b/>
          <w:sz w:val="32"/>
        </w:rPr>
        <w:t>Definición</w:t>
      </w:r>
      <w:r>
        <w:rPr>
          <w:rFonts w:ascii="Noto Mono" w:hAnsi="Noto Mono"/>
          <w:sz w:val="32"/>
        </w:rPr>
        <w:t xml:space="preserve"> de divisor común máximo.</w:t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  <w:b/>
          <w:sz w:val="32"/>
        </w:rPr>
        <w:t>El algoritmo de Euclides</w:t>
      </w:r>
      <w:r>
        <w:rPr>
          <w:rFonts w:ascii="Noto Mono" w:hAnsi="Noto Mono"/>
          <w:sz w:val="32"/>
        </w:rPr>
        <w:t xml:space="preserve"> para calcular el divisor común máximo de a y b, enteros.</w:t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  <w:b/>
          <w:sz w:val="32"/>
        </w:rPr>
        <w:t>Congruencias</w:t>
      </w:r>
    </w:p>
    <w:p>
      <w:pPr>
        <w:pStyle w:val="Normal"/>
        <w:rPr>
          <w:rFonts w:ascii="Noto Mono" w:hAnsi="Noto Mono"/>
          <w:sz w:val="32"/>
        </w:rPr>
      </w:pPr>
      <w:r>
        <w:rPr>
          <w:rFonts w:ascii="Noto Mono" w:hAnsi="Noto Mono"/>
          <w:sz w:val="32"/>
        </w:rPr>
      </w:r>
    </w:p>
    <w:p>
      <w:pPr>
        <w:pStyle w:val="Normal"/>
        <w:jc w:val="center"/>
        <w:rPr>
          <w:rFonts w:ascii="Noto Mono" w:hAnsi="Noto Mono"/>
        </w:rPr>
      </w:pPr>
      <w:r>
        <w:br w:type="column"/>
      </w:r>
      <w:r>
        <w:rPr>
          <w:rFonts w:ascii="Noto Mono" w:hAnsi="Noto Mono"/>
          <w:b/>
          <w:color w:val="C00000"/>
          <w:sz w:val="52"/>
        </w:rPr>
        <w:t>TAREA DE PROGRAMACIÓN</w:t>
      </w:r>
    </w:p>
    <w:p>
      <w:pPr>
        <w:pStyle w:val="ListParagraph"/>
        <w:numPr>
          <w:ilvl w:val="0"/>
          <w:numId w:val="5"/>
        </w:numPr>
        <w:rPr>
          <w:rFonts w:ascii="Noto Mono" w:hAnsi="Noto Mono"/>
        </w:rPr>
      </w:pPr>
      <w:r>
        <w:rPr>
          <w:rFonts w:ascii="Noto Mono" w:hAnsi="Noto Mono"/>
          <w:sz w:val="28"/>
        </w:rPr>
        <w:t xml:space="preserve">Escribe un programa similar a </w:t>
      </w:r>
      <w:r>
        <w:rPr>
          <w:rFonts w:ascii="Noto Mono" w:hAnsi="Noto Mono"/>
          <w:i/>
          <w:sz w:val="28"/>
        </w:rPr>
        <w:t>mainEnteosPares.cpp</w:t>
      </w:r>
      <w:r>
        <w:rPr>
          <w:rFonts w:ascii="Noto Mono" w:hAnsi="Noto Mono"/>
          <w:sz w:val="28"/>
        </w:rPr>
        <w:t>, pero para los números impares.</w:t>
      </w:r>
    </w:p>
    <w:p>
      <w:pPr>
        <w:pStyle w:val="ListParagraph"/>
        <w:numPr>
          <w:ilvl w:val="0"/>
          <w:numId w:val="5"/>
        </w:numPr>
        <w:rPr>
          <w:rFonts w:ascii="Noto Mono" w:hAnsi="Noto Mono"/>
        </w:rPr>
      </w:pPr>
      <w:r>
        <w:rPr>
          <w:rFonts w:ascii="Noto Mono" w:hAnsi="Noto Mono"/>
          <w:sz w:val="28"/>
        </w:rPr>
        <w:t>Escribe variantes de los programas para los números pares e impares, pero sin utilizar la multiplicación.</w:t>
      </w:r>
    </w:p>
    <w:p>
      <w:pPr>
        <w:pStyle w:val="ListParagraph"/>
        <w:numPr>
          <w:ilvl w:val="0"/>
          <w:numId w:val="5"/>
        </w:numPr>
        <w:rPr>
          <w:rFonts w:ascii="Noto Mono" w:hAnsi="Noto Mono"/>
        </w:rPr>
      </w:pPr>
      <w:r>
        <w:rPr>
          <w:rFonts w:ascii="Noto Mono" w:hAnsi="Noto Mono"/>
          <w:b/>
          <w:sz w:val="28"/>
        </w:rPr>
        <w:t>Programa divisibilidad</w:t>
      </w:r>
      <w:bookmarkStart w:id="0" w:name="_GoBack"/>
      <w:bookmarkEnd w:id="0"/>
      <w:r>
        <w:rPr>
          <w:rFonts w:ascii="Noto Mono" w:hAnsi="Noto Mono"/>
          <w:sz w:val="28"/>
        </w:rPr>
        <w:t>. Basándote en las definiciones de divisibilidad y divisor común máximo, escribe un programa que determine el divisor común máximo de dos enteros a y b. No debes utilizar el algoritmo de Euclides.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Cambria Math" w:ascii="Noto Mono" w:hAnsi="Noto Mono"/>
          <w:sz w:val="28"/>
          <w:szCs w:val="28"/>
        </w:rPr>
        <w:t>Las tareas realizadas deben entregármela a mí, por correo-e (</w:t>
      </w:r>
      <w:hyperlink r:id="rId14">
        <w:r>
          <w:rPr>
            <w:rStyle w:val="InternetLink"/>
            <w:rFonts w:cs="Cambria Math" w:ascii="Noto Mono" w:hAnsi="Noto Mono"/>
            <w:color w:val="0000FF"/>
            <w:sz w:val="28"/>
            <w:szCs w:val="28"/>
            <w:u w:val="single"/>
          </w:rPr>
          <w:t>fjuarezgar</w:t>
        </w:r>
        <w:r>
          <w:rPr>
            <w:rStyle w:val="InternetLink"/>
            <w:rFonts w:cs="Cambria Math" w:ascii="Noto Mono" w:hAnsi="Noto Mono"/>
            <w:color w:val="0000FF"/>
            <w:sz w:val="28"/>
            <w:szCs w:val="28"/>
            <w:u w:val="single"/>
            <w:lang w:val="es"/>
          </w:rPr>
          <w:t>@gmail.com</w:t>
        </w:r>
      </w:hyperlink>
      <w:r>
        <w:rPr>
          <w:rFonts w:cs="Cambria Math" w:ascii="Noto Mono" w:hAnsi="Noto Mono"/>
          <w:sz w:val="28"/>
          <w:szCs w:val="28"/>
          <w:lang w:val="es"/>
        </w:rPr>
        <w:t>), a mas tardar el lunes 6 de noviembre a las 20:00</w:t>
      </w:r>
    </w:p>
    <w:sectPr>
      <w:type w:val="nextPage"/>
      <w:pgSz w:w="12240" w:h="15840"/>
      <w:pgMar w:left="1701" w:right="1183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 Math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oto 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Mono">
    <w:charset w:val="01"/>
    <w:family w:val="auto"/>
    <w:pitch w:val="fixed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86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30"/>
        <w:sz w:val="30"/>
        <w:i w:val="false"/>
        <w:b/>
        <w:vanish w:val="false"/>
        <w:rFonts w:ascii="Noto Mono" w:hAnsi="Noto Mon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s-MX" w:eastAsia="en-US" w:bidi="ar-SA"/>
    </w:rPr>
  </w:style>
  <w:style w:type="paragraph" w:styleId="Heading2">
    <w:name w:val="Heading 2"/>
    <w:basedOn w:val="Normal"/>
    <w:link w:val="Ttulo2Car"/>
    <w:uiPriority w:val="9"/>
    <w:qFormat/>
    <w:rsid w:val="00ba75cf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uiPriority w:val="9"/>
    <w:qFormat/>
    <w:rsid w:val="00ba75cf"/>
    <w:rPr>
      <w:rFonts w:ascii="Times New Roman" w:hAnsi="Times New Roman" w:eastAsia="Times New Roman" w:cs="Times New Roman"/>
      <w:b/>
      <w:bCs/>
      <w:sz w:val="36"/>
      <w:szCs w:val="36"/>
      <w:lang w:eastAsia="es-MX"/>
    </w:rPr>
  </w:style>
  <w:style w:type="character" w:styleId="InternetLink">
    <w:name w:val="Internet Link"/>
    <w:basedOn w:val="DefaultParagraphFont"/>
    <w:uiPriority w:val="99"/>
    <w:unhideWhenUsed/>
    <w:rsid w:val="00ba75c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75cf"/>
    <w:rPr>
      <w:b/>
      <w:bCs/>
    </w:rPr>
  </w:style>
  <w:style w:type="character" w:styleId="Emphasis">
    <w:name w:val="Emphasis"/>
    <w:basedOn w:val="DefaultParagraphFont"/>
    <w:uiPriority w:val="20"/>
    <w:qFormat/>
    <w:rsid w:val="00ba75cf"/>
    <w:rPr>
      <w:i/>
      <w:iCs/>
    </w:rPr>
  </w:style>
  <w:style w:type="character" w:styleId="PlaceholderText">
    <w:name w:val="Placeholder Text"/>
    <w:basedOn w:val="DefaultParagraphFont"/>
    <w:uiPriority w:val="99"/>
    <w:semiHidden/>
    <w:qFormat/>
    <w:rsid w:val="00360c6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57a69"/>
    <w:rPr>
      <w:color w:val="808080"/>
      <w:shd w:fill="E6E6E6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ascii="Cambria Math" w:hAnsi="Cambria Math"/>
      <w:b/>
      <w:i w:val="false"/>
      <w:caps w:val="false"/>
      <w:smallCaps w:val="false"/>
      <w:strike w:val="false"/>
      <w:dstrike w:val="false"/>
      <w:vanish w:val="false"/>
      <w:position w:val="0"/>
      <w:sz w:val="28"/>
      <w:sz w:val="28"/>
      <w:vertAlign w:val="baseli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4">
    <w:name w:val="ListLabel 4"/>
    <w:qFormat/>
    <w:rPr>
      <w:rFonts w:ascii="Noto Mono" w:hAnsi="Noto Mono" w:cs="Symbol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ascii="Noto Mono" w:hAnsi="Noto Mono"/>
      <w:b/>
      <w:i w:val="false"/>
      <w:caps w:val="false"/>
      <w:smallCaps w:val="false"/>
      <w:strike w:val="false"/>
      <w:dstrike w:val="false"/>
      <w:vanish w:val="false"/>
      <w:position w:val="0"/>
      <w:sz w:val="30"/>
      <w:sz w:val="30"/>
      <w:vertAlign w:val="baseli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ba75c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ListParagraph">
    <w:name w:val="List Paragraph"/>
    <w:basedOn w:val="Normal"/>
    <w:uiPriority w:val="34"/>
    <w:qFormat/>
    <w:rsid w:val="00ba75cf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ba75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finicion.de/coleccion/" TargetMode="External"/><Relationship Id="rId3" Type="http://schemas.openxmlformats.org/officeDocument/2006/relationships/hyperlink" Target="https://definicion.de/conjunto/" TargetMode="External"/><Relationship Id="rId4" Type="http://schemas.openxmlformats.org/officeDocument/2006/relationships/hyperlink" Target="https://definicion.de/clase/" TargetMode="External"/><Relationship Id="rId5" Type="http://schemas.openxmlformats.org/officeDocument/2006/relationships/hyperlink" Target="https://definicion.de/persona" TargetMode="External"/><Relationship Id="rId6" Type="http://schemas.openxmlformats.org/officeDocument/2006/relationships/hyperlink" Target="https://definicion.de/conjunto/" TargetMode="External"/><Relationship Id="rId7" Type="http://schemas.openxmlformats.org/officeDocument/2006/relationships/hyperlink" Target="https://definicion.de/persona/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yperlink" Target="mailto:fjuarezgar@gmail.com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LibreOffice/5.4.1.2$Linux_X86_64 LibreOffice_project/40m0$Build-2</Application>
  <Pages>6</Pages>
  <Words>638</Words>
  <Characters>2751</Characters>
  <CharactersWithSpaces>3291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2017-11-05T14:32:00Z</dcterms:created>
  <dc:creator>Francisco Juárez García</dc:creator>
  <dc:description/>
  <dc:language>en-US</dc:language>
  <cp:lastModifiedBy/>
  <dcterms:modified xsi:type="dcterms:W3CDTF">2017-11-06T19:35:24Z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