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A1A2E"/>
            <w:vAlign w:val="center"/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jc w:val="center"/>
            </w:pPr>
            <w:r>
              <w:rPr>
                <w:rFonts w:ascii="Calibri Light" w:hAnsi="Calibri Light"/>
                <w:b/>
                <w:i w:val="0"/>
                <w:color w:val="FFFFFF"/>
                <w:sz w:val="64"/>
              </w:rPr>
              <w:t>Portal B2B P2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A5B4FC"/>
                <w:sz w:val="32"/>
              </w:rPr>
              <w:t>Guía Rápida de Uso — Playbook Oficial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4F46E5"/>
                <w:sz w:val="22"/>
              </w:rPr>
              <w:t>──────────────────────────────────────────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D1D5DB"/>
                <w:sz w:val="24"/>
              </w:rPr>
              <w:t>Versión 1.0  ·  Mayo 2026</w:t>
            </w: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B7280"/>
          <w:sz w:val="22"/>
        </w:rPr>
        <w:t>Preparado para: Equipo Juan — Chapa y Pintura B2B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EF2FF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4F46E5"/>
                <w:sz w:val="21"/>
              </w:rPr>
              <w:t>📌  Este documento es confidencial y está destinado exclusivamente al equipo interno del negocio. No requiere conocimientos técnicos para su lectura.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A1A2E"/>
          <w:sz w:val="44"/>
        </w:rPr>
        <w:t>1. Roles y Vistas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portal tiene tres perfiles de acceso. Cada uno ve exactamente lo que necesita — ni más, ni menos.</w:t>
      </w: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🔧  El Taller</w:t>
      </w:r>
    </w:p>
    <w:p>
      <w:r>
        <w:rPr>
          <w:rFonts w:ascii="Calibri" w:hAnsi="Calibri"/>
          <w:b w:val="0"/>
          <w:i/>
          <w:color w:val="6B7280"/>
          <w:sz w:val="22"/>
        </w:rPr>
        <w:t>"Yo cargo el pedido y espero la cotización."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taller es el punto de entrada del sistema. Ingresa con su usuario y contraseña y desde su panel puede: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Ver su dashboard personal con un resumen de todos sus pedidos activos, ordenados por fecha y estado.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Crear un nuevo pedido completando: marca, modelo, año y versión del vehículo, más el detalle de cada pieza que necesita (nombre, calidad requerida y cantidad). Puede adjuntar fotos de las piezas dañadas directamente desde el formulario.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Revisar las cotizaciones que envía el equipo de ventas y aprobarlas o rechazarlas —total o parcialmente— desde la misma pantalla, sin idas y vueltas por WhatsApp.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Iniciar un reclamo si un pedido fue entregado y hubo algún inconveniente, dejando registro formal del motivo.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EF9C3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924007"/>
                <w:sz w:val="21"/>
              </w:rPr>
              <w:t>ℹ️  El taller no puede ver los pedidos de otros talleres ni las métricas financieras del negocio.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💼  El Vendedor</w:t>
      </w:r>
    </w:p>
    <w:p>
      <w:r>
        <w:rPr>
          <w:rFonts w:ascii="Calibri" w:hAnsi="Calibri"/>
          <w:b w:val="0"/>
          <w:i/>
          <w:color w:val="6B7280"/>
          <w:sz w:val="22"/>
        </w:rPr>
        <w:t>"Yo tomo el pedido, cotizo y lo cierro."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vendedor opera en la sala de máquinas del sistema. Su vista muestra todos los pedidos activos de todos los talleres en una única cola de trabajo. Desde su panel puede: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Tomar un pedido de la cola general y asignárselo a sí mismo, evitando que dos vendedores trabajen el mismo siniestro.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Poner el pedido en revisión para señalar que ya lo está analizando.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Enviar una cotización con precio, proveedor, calidad ofrecida y foto de cada ítem —todo desde un panel lateral sin cambiar de pantalla.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Liberar un pedido de vuelta a la cola si no puede atenderlo.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Cerrar el pedido una vez que el taller aprobó y la entrega fue concretada.</w:t>
      </w: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📊  El Administrador</w:t>
      </w:r>
    </w:p>
    <w:p>
      <w:r>
        <w:rPr>
          <w:rFonts w:ascii="Calibri" w:hAnsi="Calibri"/>
          <w:b w:val="0"/>
          <w:i/>
          <w:color w:val="6B7280"/>
          <w:sz w:val="22"/>
        </w:rPr>
        <w:t>"Yo veo el negocio completo y mantengo el sistema al día."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administrador tiene visibilidad total. Desde su dashboard puede: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Monitorear los KPIs del negocio: facturación total, ticket promedio, pedidos completados y pedidos en conflicto — en tiempo real.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Ver el ranking de vendedores: quién facturó más, cuántos pedidos cerró y cuál es su tasa de conversión en el período seleccionado.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Consultar el gráfico de distribución de pedidos por estado.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Ver el Top 10 de repuestos más solicitados para tomar decisiones de stock o negociación con proveedores.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Reasignar pedidos entre vendedores y marcar pedidos como pagados una vez cobrada la factura.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Gestionar el directorio de talleres y vendedores del sistema.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A1A2E"/>
          <w:sz w:val="44"/>
        </w:rPr>
        <w:t>2. El Ciclo de Vida del Pedido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Cada pedido pasa por una serie de estados bien definidos. A continuación se describe qué significa cada uno, quién es responsable en ese momento y qué acción lleva al siguiente paso.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FEF9C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🟡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PENDIENTE</w:t>
            </w:r>
          </w:p>
        </w:tc>
        <w:tc>
          <w:tcPr>
            <w:tcW w:type="dxa" w:w="1296"/>
            <w:shd w:val="clear" w:color="auto" w:fill="DBEAFE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🔵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EN REVISIÓN</w:t>
            </w:r>
          </w:p>
        </w:tc>
        <w:tc>
          <w:tcPr>
            <w:tcW w:type="dxa" w:w="1296"/>
            <w:shd w:val="clear" w:color="auto" w:fill="EDE9FE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🟣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COTIZADO</w:t>
            </w:r>
          </w:p>
        </w:tc>
        <w:tc>
          <w:tcPr>
            <w:tcW w:type="dxa" w:w="1296"/>
            <w:shd w:val="clear" w:color="auto" w:fill="D1FAE5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🟢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APROBADO</w:t>
            </w:r>
          </w:p>
        </w:tc>
        <w:tc>
          <w:tcPr>
            <w:tcW w:type="dxa" w:w="1296"/>
            <w:shd w:val="clear" w:color="auto" w:fill="FEF9C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🟡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APROBADO PARCIAL</w:t>
            </w:r>
          </w:p>
        </w:tc>
        <w:tc>
          <w:tcPr>
            <w:tcW w:type="dxa" w:w="1296"/>
            <w:shd w:val="clear" w:color="auto" w:fill="FEE2E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🔴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RECHAZADO</w:t>
            </w:r>
          </w:p>
        </w:tc>
        <w:tc>
          <w:tcPr>
            <w:tcW w:type="dxa" w:w="1296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sz w:val="28"/>
              </w:rPr>
              <w:t>⚫</w:t>
              <w:br/>
            </w: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CERRADO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924007"/>
                <w:sz w:val="24"/>
              </w:rPr>
              <w:t>🟡  PENDIENTE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acaba de cargar el pedido. Está en la cola general, esperando que un vendedor lo tome.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equipo de ventas.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Un vendedor toma el pedido de la cola y lo pone en revisión.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BEAFE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1D40AF"/>
                <w:sz w:val="24"/>
              </w:rPr>
              <w:t>🔵  EN REVISIÓN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Un vendedor ya tomó el pedido y lo está trabajando: buscando las piezas, consultando proveedores y armando la cotización.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 asignado.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 envía la cotización al taller.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DE9FE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24"/>
              </w:rPr>
              <w:t>🟣  COTIZADO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 envió una propuesta económica. El taller recibió una notificación y puede ver precio, calidad y proveedor de cada pieza.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aprueba (total o parcialmente) o rechaza la cotización.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FAE5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059669"/>
                <w:sz w:val="24"/>
              </w:rPr>
              <w:t>🟢  APROBADO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aceptó la cotización en su totalidad. El vendedor puede proceder con el pedido al proveedor y coordinar la entrega.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vendedor, para ejecutar y cerrar.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 cierra el pedido una vez concretada la entrega.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924007"/>
                <w:sz w:val="24"/>
              </w:rPr>
              <w:t>🟡  APROBADO PARCIAL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aprobó algunas piezas y rechazó otras. El vendedor solo procede con los ítems aprobados.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vendedor, para gestionar los ítems aprobados.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vendedor cierra el pedido por las piezas entregadas.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CFDF5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059669"/>
                <w:sz w:val="21"/>
              </w:rPr>
              <w:t>💡  Tip: Los ítems rechazados en una aprobación parcial pueden renegociarse en un nuevo pedido si el taller lo requiere.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DC2626"/>
                <w:sz w:val="24"/>
              </w:rPr>
              <w:t>🔴  RECHAZADO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no aceptó la cotización. El pedido queda registrado con el motivo del rechazo para análisis posterior.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Nadie activo. El ciclo termina aquí, salvo que el negocio decida renegociar.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374151"/>
                <w:sz w:val="24"/>
              </w:rPr>
              <w:t>⚫  CERRADO / CERRADO · PAGADO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La entrega fue concretada. Cuando el administrador confirma el cobro, el estado pasa a Cerrado · Pagado y el pedido entra en los cálculos del dashboard.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administrador, para registrar el pago.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pedido se archiva en el historial y queda disponible para consulta en cualquier momento.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DD5"/>
          </w:tcPr>
          <w:p>
            <w:pPr>
              <w:spacing w:before="100" w:after="10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C2410C"/>
                <w:sz w:val="24"/>
              </w:rPr>
              <w:t>🟠  EN CONFLICTO  ·  Estado excepcional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significa?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taller inició un reclamo formal sobre un pedido cerrado (pieza incorrecta, faltante o dañada). El administrador recibe una alerta en su dashboard.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¿Quién tiene la pelota?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administrador, para gestionar la resolución.</w:t>
            </w:r>
          </w:p>
        </w:tc>
      </w:tr>
      <w:tr>
        <w:tc>
          <w:tcPr>
            <w:tcW w:type="dxa" w:w="2551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B7280"/>
                <w:sz w:val="21"/>
              </w:rPr>
              <w:t>¿Qué dispara el siguiente paso?</w:t>
            </w:r>
          </w:p>
        </w:tc>
        <w:tc>
          <w:tcPr>
            <w:tcW w:type="dxa" w:w="652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</w:tcPr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El administrador marca el pedido como pagado una vez resuelta la situación.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A1A2E"/>
          <w:sz w:val="44"/>
        </w:rPr>
        <w:t>3. Funcionalidades Estrella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Las siguientes herramientas fueron diseñadas específicamente para ahorrar tiempo y reducir errores en el día a día del negocio.</w:t>
      </w: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⚡  Cotización Ágil en Panel Lateral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vendedor no necesita abrir otra pantalla para cotizar. Al hacer clic en un pedido, se despliega un panel lateral que muestra el detalle completo del siniestro a la izquierda y el formulario de cotización a la derecha — en la misma vista.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Beneficios concretos: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Se puede cotizar ítem por ítem, con precio, calidad, proveedor y foto de la pieza disponible.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Soporte para múltiples imágenes por ítem, subidas directamente desde la computadora o el celular.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El formulario calcula automáticamente el subtotal y el total de la cotización en tiempo real.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Una vez enviada, el taller recibe una notificación por email al instante.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EF2FF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4F46E5"/>
                <w:sz w:val="21"/>
              </w:rPr>
              <w:t>⚡  Sin ir y venir entre pestañas. Sin copiar datos a mano. Todo en una sola pantalla.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🔍  Catálogo Inteligente de Repuestos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Cuando el taller carga una pieza en un nuevo pedido, el sistema activa un buscador predictivo que sugiere repuestos del catálogo oficial a medida que el usuario escribe.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Cómo funciona: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El catálogo incluye repuestos de colisión estandarizados, con código y descripción normalizada.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Si la pieza no existe en el catálogo (fuera de lo común o de importación directa), el usuario puede escribirla libremente. El sistema la registra automáticamente como entrada orgánica y la incorpora para futuros usos.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Con el tiempo, el catálogo crece solo, aprendiendo del vocabulario real del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CFDF5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059669"/>
                <w:sz w:val="21"/>
              </w:rPr>
              <w:t>🔍  Menos errores de tipeo. Nombres de repuestos consistentes. Datos más limpios en los reportes.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4" w:color="4F46E5"/>
        </w:pBdr>
      </w:pPr>
      <w:r>
        <w:rPr>
          <w:rFonts w:ascii="Calibri" w:hAnsi="Calibri"/>
          <w:b/>
          <w:i w:val="0"/>
          <w:color w:val="4F46E5"/>
          <w:sz w:val="30"/>
        </w:rPr>
        <w:t>📊  Panel de Métricas y Rendimiento de Vendedores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El administrador cuenta con un dashboard financiero en tiempo real que responde las preguntas clave del negocio sin necesidad de armar planillas Excel.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Lo que muestra el panel: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F46E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Métrica</w:t>
            </w:r>
          </w:p>
        </w:tc>
        <w:tc>
          <w:tcPr>
            <w:tcW w:type="dxa" w:w="4536"/>
            <w:shd w:val="clear" w:color="auto" w:fill="4F46E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Facturación del mes</w:t>
            </w:r>
          </w:p>
        </w:tc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Total facturado en pedidos cerrados y pagados en el período actual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Ticket promedio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Valor promedio por pedido cerrado</w:t>
            </w:r>
          </w:p>
        </w:tc>
      </w:tr>
      <w:tr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Pedidos completados</w:t>
            </w:r>
          </w:p>
        </w:tc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Cantidad de siniestros resueltos en el período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Distribución por estado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Gráfico visual del pipeline en tiempo real</w:t>
            </w:r>
          </w:p>
        </w:tc>
      </w:tr>
      <w:tr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Top 10 repuestos</w:t>
            </w:r>
          </w:p>
        </w:tc>
        <w:tc>
          <w:tcPr>
            <w:tcW w:type="dxa" w:w="4536"/>
            <w:shd w:val="clear" w:color="auto" w:fill="F5F3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Las piezas más pedidas, para optimizar stock y acuerdos con proveedores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Ranking de vendedores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Facturación, pedidos cerrados y conversión por cada integrante del equipo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Filtros disponibles: mes actual, trimestre, semestre y año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EF2FF"/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color w:val="4F46E5"/>
                <w:sz w:val="21"/>
              </w:rPr>
              <w:t>📊  Una sola pantalla para saber si el negocio está creciendo, qué vendedor necesita soporte y qué piezas conviene tener stockeadas.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A1A2E"/>
          <w:sz w:val="44"/>
        </w:rPr>
        <w:t>Acceso y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9FAFB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Navegadores recomendados</w:t>
            </w:r>
          </w:p>
        </w:tc>
        <w:tc>
          <w:tcPr>
            <w:tcW w:type="dxa" w:w="4536"/>
            <w:shd w:val="clear" w:color="auto" w:fill="F9FAFB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Google Chrome, Microsoft Edge, Firefox (versiones actuales)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Dispositivos compatibles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Desktop, tablet y celular — diseño responsivo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Soporte técnico</w:t>
            </w:r>
          </w:p>
        </w:tc>
        <w:tc>
          <w:tcPr>
            <w:tcW w:type="dxa" w:w="4536"/>
            <w:shd w:val="clear" w:color="auto" w:fill="F9FAFB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Contactar al administrador del sistema o al equipo de desarrollo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Credenciales de acceso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Proporcionadas por el administrador al incorporar un usuario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/>
                <w:color w:val="A5B4FC"/>
                <w:sz w:val="18"/>
              </w:rPr>
              <w:t>Portal B2B P2  ·  Guía Rápida de Uso  ·  v1.0  ·  Mayo 2026  —  Documento confidencial de uso interno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