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D56E1" w14:textId="77777777" w:rsidR="00C70FC5" w:rsidRPr="008D18DF" w:rsidRDefault="00A65339" w:rsidP="003C4DCC">
      <w:pPr>
        <w:rPr>
          <w:rStyle w:val="Hipervnculo"/>
          <w:rFonts w:ascii="Arial" w:hAnsi="Arial" w:cs="Arial"/>
        </w:rPr>
      </w:pPr>
      <w:r w:rsidRPr="008D18DF">
        <w:rPr>
          <w:rStyle w:val="Hipervnculo"/>
          <w:rFonts w:ascii="Arial" w:hAnsi="Arial" w:cs="Arial"/>
        </w:rPr>
        <w:fldChar w:fldCharType="begin"/>
      </w:r>
      <w:r w:rsidRPr="008D18DF">
        <w:rPr>
          <w:rStyle w:val="Hipervnculo"/>
          <w:rFonts w:ascii="Arial" w:hAnsi="Arial" w:cs="Arial"/>
        </w:rPr>
        <w:instrText xml:space="preserve"> HYPERLINK "https://www.tworeality.com/turismo-realidad-virtual/" </w:instrText>
      </w:r>
      <w:r w:rsidRPr="008D18DF">
        <w:rPr>
          <w:rStyle w:val="Hipervnculo"/>
          <w:rFonts w:ascii="Arial" w:hAnsi="Arial" w:cs="Arial"/>
        </w:rPr>
        <w:fldChar w:fldCharType="separate"/>
      </w:r>
      <w:r w:rsidR="00AE3CA3" w:rsidRPr="008D18DF">
        <w:rPr>
          <w:rStyle w:val="Hipervnculo"/>
          <w:rFonts w:ascii="Arial" w:hAnsi="Arial" w:cs="Arial"/>
        </w:rPr>
        <w:t>https://www.tworeality.com/turismo-realidad-virtual/</w:t>
      </w:r>
      <w:r w:rsidRPr="008D18DF">
        <w:rPr>
          <w:rStyle w:val="Hipervnculo"/>
          <w:rFonts w:ascii="Arial" w:hAnsi="Arial" w:cs="Arial"/>
        </w:rPr>
        <w:fldChar w:fldCharType="end"/>
      </w:r>
    </w:p>
    <w:p w14:paraId="3D7AB773" w14:textId="77777777" w:rsidR="003C4DCC" w:rsidRPr="008D18DF" w:rsidRDefault="003C4DCC" w:rsidP="003C4DCC">
      <w:pPr>
        <w:rPr>
          <w:rFonts w:ascii="Arial" w:hAnsi="Arial" w:cs="Arial"/>
        </w:rPr>
      </w:pPr>
      <w:r w:rsidRPr="008D18DF">
        <w:rPr>
          <w:rFonts w:ascii="Arial" w:hAnsi="Arial" w:cs="Arial"/>
          <w:color w:val="666666"/>
          <w:shd w:val="clear" w:color="auto" w:fill="FFFFFF"/>
        </w:rPr>
        <w:t>Recrea cualquier tipo de experiencia inmersiva relacionada con el sector del Turismo cultural o lúdico</w:t>
      </w:r>
    </w:p>
    <w:p w14:paraId="27DC9C15" w14:textId="77777777" w:rsidR="00AE3CA3" w:rsidRPr="008D18DF" w:rsidRDefault="004179E9" w:rsidP="003C4DCC">
      <w:pPr>
        <w:rPr>
          <w:rStyle w:val="Hipervnculo"/>
          <w:rFonts w:ascii="Arial" w:hAnsi="Arial" w:cs="Arial"/>
        </w:rPr>
      </w:pPr>
      <w:hyperlink r:id="rId5" w:history="1">
        <w:r w:rsidR="00AE3CA3" w:rsidRPr="008D18DF">
          <w:rPr>
            <w:rStyle w:val="Hipervnculo"/>
            <w:rFonts w:ascii="Arial" w:hAnsi="Arial" w:cs="Arial"/>
          </w:rPr>
          <w:t>https://cardboard360.es/fitur-ejemplos-realidad-virtual-turismo/</w:t>
        </w:r>
      </w:hyperlink>
    </w:p>
    <w:p w14:paraId="555C9B48" w14:textId="3129C965" w:rsidR="003C4DCC" w:rsidRPr="008D18DF" w:rsidRDefault="003C4DCC" w:rsidP="003C4DCC">
      <w:pPr>
        <w:rPr>
          <w:rFonts w:ascii="Arial" w:hAnsi="Arial" w:cs="Arial"/>
          <w:color w:val="0000FF"/>
          <w:u w:val="single"/>
        </w:rPr>
      </w:pPr>
      <w:r w:rsidRPr="008D18DF">
        <w:rPr>
          <w:rFonts w:ascii="Arial" w:hAnsi="Arial" w:cs="Arial"/>
          <w:color w:val="000000"/>
          <w:shd w:val="clear" w:color="auto" w:fill="FBFCFD"/>
        </w:rPr>
        <w:t>La capacidad de esta herramienta de comunicación de trasladar al cliente al lugar deseado y vivir /sentir la experiencia que deseen sus promotores, hacen que la Realidad Virtual sea el mejor aliado de las Oficinas de Turismo y los departamentos comerciales de Hoteles y destinos turísticos.</w:t>
      </w:r>
    </w:p>
    <w:p w14:paraId="5CBE0833" w14:textId="77777777" w:rsidR="00AE3CA3" w:rsidRPr="008D18DF" w:rsidRDefault="004179E9" w:rsidP="003C4DCC">
      <w:pPr>
        <w:rPr>
          <w:rStyle w:val="Hipervnculo"/>
          <w:rFonts w:ascii="Arial" w:hAnsi="Arial" w:cs="Arial"/>
        </w:rPr>
      </w:pPr>
      <w:hyperlink r:id="rId6" w:history="1">
        <w:r w:rsidR="00AE3CA3" w:rsidRPr="008D18DF">
          <w:rPr>
            <w:rStyle w:val="Hipervnculo"/>
            <w:rFonts w:ascii="Arial" w:hAnsi="Arial" w:cs="Arial"/>
          </w:rPr>
          <w:t>https://editeca.com/realidad-virtual-turismo/</w:t>
        </w:r>
      </w:hyperlink>
    </w:p>
    <w:p w14:paraId="014D6DB7" w14:textId="272727A1" w:rsidR="003C4DCC" w:rsidRPr="008D18DF" w:rsidRDefault="003C4DCC" w:rsidP="003C4DCC">
      <w:pPr>
        <w:rPr>
          <w:rFonts w:ascii="Arial" w:hAnsi="Arial" w:cs="Arial"/>
          <w:color w:val="797979"/>
        </w:rPr>
      </w:pPr>
      <w:r w:rsidRPr="008D18DF">
        <w:rPr>
          <w:rFonts w:ascii="Arial" w:hAnsi="Arial" w:cs="Arial"/>
          <w:color w:val="797979"/>
        </w:rPr>
        <w:t>El </w:t>
      </w:r>
      <w:r w:rsidRPr="008D18DF">
        <w:rPr>
          <w:rStyle w:val="Textoennegrita"/>
          <w:rFonts w:ascii="Arial" w:hAnsi="Arial" w:cs="Arial"/>
          <w:color w:val="797979"/>
          <w:bdr w:val="none" w:sz="0" w:space="0" w:color="auto" w:frame="1"/>
        </w:rPr>
        <w:t>turismo cultural</w:t>
      </w:r>
      <w:r w:rsidRPr="008D18DF">
        <w:rPr>
          <w:rFonts w:ascii="Arial" w:hAnsi="Arial" w:cs="Arial"/>
          <w:color w:val="797979"/>
        </w:rPr>
        <w:t> es uno de los tipos de turismo que más gente mueve alrededor del mundo. Los núcleos receptores de este turismo suelen ser las ciudades históricas o que tengan algún valor patrimonial, con lo que </w:t>
      </w:r>
      <w:r w:rsidRPr="008D18DF">
        <w:rPr>
          <w:rStyle w:val="Textoennegrita"/>
          <w:rFonts w:ascii="Arial" w:hAnsi="Arial" w:cs="Arial"/>
          <w:color w:val="797979"/>
          <w:bdr w:val="none" w:sz="0" w:space="0" w:color="auto" w:frame="1"/>
        </w:rPr>
        <w:t>es necesario trasladarse físicamente</w:t>
      </w:r>
      <w:r w:rsidRPr="008D18DF">
        <w:rPr>
          <w:rFonts w:ascii="Arial" w:hAnsi="Arial" w:cs="Arial"/>
          <w:color w:val="797979"/>
        </w:rPr>
        <w:t> a estos lugares. La </w:t>
      </w:r>
      <w:r w:rsidRPr="008D18DF">
        <w:rPr>
          <w:rStyle w:val="Textoennegrita"/>
          <w:rFonts w:ascii="Arial" w:hAnsi="Arial" w:cs="Arial"/>
          <w:color w:val="797979"/>
          <w:bdr w:val="none" w:sz="0" w:space="0" w:color="auto" w:frame="1"/>
        </w:rPr>
        <w:t>gran afluencia de gente</w:t>
      </w:r>
      <w:r w:rsidRPr="008D18DF">
        <w:rPr>
          <w:rFonts w:ascii="Arial" w:hAnsi="Arial" w:cs="Arial"/>
          <w:color w:val="797979"/>
        </w:rPr>
        <w:t> pone en peligro muchas veces la conservación de estos espacios o monumentos</w:t>
      </w:r>
      <w:r w:rsidR="005939F0">
        <w:rPr>
          <w:rFonts w:ascii="Arial" w:hAnsi="Arial" w:cs="Arial"/>
          <w:color w:val="797979"/>
        </w:rPr>
        <w:t>. Se recrean lugares deteriorados por el tiempo para que los podamos experimentar virtualmente.</w:t>
      </w:r>
    </w:p>
    <w:p w14:paraId="1276A926" w14:textId="77777777" w:rsidR="00AE3CA3" w:rsidRPr="008D18DF" w:rsidRDefault="004179E9" w:rsidP="003C4DCC">
      <w:pPr>
        <w:rPr>
          <w:rStyle w:val="Hipervnculo"/>
          <w:rFonts w:ascii="Arial" w:hAnsi="Arial" w:cs="Arial"/>
        </w:rPr>
      </w:pPr>
      <w:hyperlink r:id="rId7" w:history="1">
        <w:r w:rsidR="00AE3CA3" w:rsidRPr="008D18DF">
          <w:rPr>
            <w:rStyle w:val="Hipervnculo"/>
            <w:rFonts w:ascii="Arial" w:hAnsi="Arial" w:cs="Arial"/>
          </w:rPr>
          <w:t>https://www.canva.co</w:t>
        </w:r>
        <w:r w:rsidR="00AE3CA3" w:rsidRPr="008D18DF">
          <w:rPr>
            <w:rStyle w:val="Hipervnculo"/>
            <w:rFonts w:ascii="Arial" w:hAnsi="Arial" w:cs="Arial"/>
          </w:rPr>
          <w:t>m</w:t>
        </w:r>
        <w:r w:rsidR="00AE3CA3" w:rsidRPr="008D18DF">
          <w:rPr>
            <w:rStyle w:val="Hipervnculo"/>
            <w:rFonts w:ascii="Arial" w:hAnsi="Arial" w:cs="Arial"/>
          </w:rPr>
          <w:t>/</w:t>
        </w:r>
        <w:r w:rsidR="00AE3CA3" w:rsidRPr="008D18DF">
          <w:rPr>
            <w:rStyle w:val="Hipervnculo"/>
            <w:rFonts w:ascii="Arial" w:hAnsi="Arial" w:cs="Arial"/>
          </w:rPr>
          <w:t>e</w:t>
        </w:r>
        <w:r w:rsidR="00AE3CA3" w:rsidRPr="008D18DF">
          <w:rPr>
            <w:rStyle w:val="Hipervnculo"/>
            <w:rFonts w:ascii="Arial" w:hAnsi="Arial" w:cs="Arial"/>
          </w:rPr>
          <w:t>s_mx/aprende/conoce-virtualmente-36-museos-y-lugares-increibles/</w:t>
        </w:r>
      </w:hyperlink>
    </w:p>
    <w:p w14:paraId="6D43DBF6" w14:textId="6F128776" w:rsidR="003C4DCC" w:rsidRPr="008D18DF" w:rsidRDefault="003C4DCC" w:rsidP="003C4DCC">
      <w:pPr>
        <w:rPr>
          <w:rFonts w:ascii="Arial" w:hAnsi="Arial" w:cs="Arial"/>
        </w:rPr>
      </w:pPr>
      <w:r w:rsidRPr="008D18DF">
        <w:rPr>
          <w:rFonts w:ascii="Arial" w:hAnsi="Arial" w:cs="Arial"/>
          <w:color w:val="0E1318"/>
          <w:shd w:val="clear" w:color="auto" w:fill="FFFFFF"/>
        </w:rPr>
        <w:t>La tecnología nos permite hoy ver una amplia cantidad de museos, con colecciones extraordinarias, desde la comodidad de nuestra escuela o casa. Te presentamos aquí los museos que no puedes dejar de visitar virtualmente.</w:t>
      </w:r>
      <w:r w:rsidR="005939F0">
        <w:rPr>
          <w:rFonts w:ascii="Arial" w:hAnsi="Arial" w:cs="Arial"/>
          <w:color w:val="0E1318"/>
          <w:shd w:val="clear" w:color="auto" w:fill="FFFFFF"/>
        </w:rPr>
        <w:t xml:space="preserve"> Te muestra un recorrido virtual de muchos museos y lugares del mundo</w:t>
      </w:r>
    </w:p>
    <w:p w14:paraId="5F5A6ACF" w14:textId="77777777" w:rsidR="00AE3CA3" w:rsidRPr="008D18DF" w:rsidRDefault="004179E9" w:rsidP="003C4DCC">
      <w:pPr>
        <w:rPr>
          <w:rStyle w:val="Hipervnculo"/>
          <w:rFonts w:ascii="Arial" w:hAnsi="Arial" w:cs="Arial"/>
        </w:rPr>
      </w:pPr>
      <w:hyperlink r:id="rId8" w:history="1">
        <w:r w:rsidR="00AE3CA3" w:rsidRPr="008D18DF">
          <w:rPr>
            <w:rStyle w:val="Hipervnculo"/>
            <w:rFonts w:ascii="Arial" w:hAnsi="Arial" w:cs="Arial"/>
          </w:rPr>
          <w:t>https://www.xataka.com/selec</w:t>
        </w:r>
        <w:r w:rsidR="00AE3CA3" w:rsidRPr="008D18DF">
          <w:rPr>
            <w:rStyle w:val="Hipervnculo"/>
            <w:rFonts w:ascii="Arial" w:hAnsi="Arial" w:cs="Arial"/>
          </w:rPr>
          <w:t>c</w:t>
        </w:r>
        <w:r w:rsidR="00AE3CA3" w:rsidRPr="008D18DF">
          <w:rPr>
            <w:rStyle w:val="Hipervnculo"/>
            <w:rFonts w:ascii="Arial" w:hAnsi="Arial" w:cs="Arial"/>
          </w:rPr>
          <w:t>ion/guia-compra-gafas-realidad-virtual-16-modelos-para-todas-expectativas-necesidades-presupuestos</w:t>
        </w:r>
      </w:hyperlink>
    </w:p>
    <w:p w14:paraId="2AC061CA" w14:textId="3F1A627D"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color w:val="333333"/>
          <w:lang w:eastAsia="es-AR"/>
        </w:rPr>
        <w:t xml:space="preserve">La elección de un modelo u otro de gafas de realidad virtual viene determinado por el hardware complementario que usaremos con ellas: nuestro teléfono móvil, un PC, una consola o ellas solas de forma autónoma. Atendiendo a este requerimiento clasificaremos </w:t>
      </w:r>
      <w:r w:rsidR="005939F0" w:rsidRPr="008D18DF">
        <w:rPr>
          <w:rFonts w:ascii="Arial" w:eastAsia="Times New Roman" w:hAnsi="Arial" w:cs="Arial"/>
          <w:color w:val="333333"/>
          <w:lang w:eastAsia="es-AR"/>
        </w:rPr>
        <w:t>las principales propuestas</w:t>
      </w:r>
      <w:r w:rsidRPr="008D18DF">
        <w:rPr>
          <w:rFonts w:ascii="Arial" w:eastAsia="Times New Roman" w:hAnsi="Arial" w:cs="Arial"/>
          <w:color w:val="333333"/>
          <w:lang w:eastAsia="es-AR"/>
        </w:rPr>
        <w:t xml:space="preserve"> que encontramos en el mercado.</w:t>
      </w:r>
    </w:p>
    <w:p w14:paraId="31744D03" w14:textId="77777777"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color w:val="333333"/>
          <w:lang w:eastAsia="es-AR"/>
        </w:rPr>
        <w:t>A partir de aquí, si es pertinente proporcionaremos una serie de características a tener en cuenta como son:</w:t>
      </w:r>
    </w:p>
    <w:p w14:paraId="55BB42A2" w14:textId="77777777"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b/>
          <w:bCs/>
          <w:color w:val="333333"/>
          <w:lang w:eastAsia="es-AR"/>
        </w:rPr>
        <w:t>Relativas a la pantalla</w:t>
      </w:r>
      <w:r w:rsidRPr="008D18DF">
        <w:rPr>
          <w:rFonts w:ascii="Arial" w:eastAsia="Times New Roman" w:hAnsi="Arial" w:cs="Arial"/>
          <w:color w:val="333333"/>
          <w:lang w:eastAsia="es-AR"/>
        </w:rPr>
        <w:t> que integran (si es que la tuvieran): tipo de panel, resolución, tasa de refresco, campo de visión.</w:t>
      </w:r>
    </w:p>
    <w:p w14:paraId="0BF812D4" w14:textId="77777777" w:rsidR="003C4DCC" w:rsidRPr="008D18DF" w:rsidRDefault="003C4DCC" w:rsidP="003C4DCC">
      <w:pPr>
        <w:rPr>
          <w:rFonts w:ascii="Arial" w:eastAsia="Times New Roman" w:hAnsi="Arial" w:cs="Arial"/>
          <w:color w:val="333333"/>
          <w:lang w:eastAsia="es-AR"/>
        </w:rPr>
      </w:pPr>
      <w:proofErr w:type="spellStart"/>
      <w:r w:rsidRPr="008D18DF">
        <w:rPr>
          <w:rFonts w:ascii="Arial" w:eastAsia="Times New Roman" w:hAnsi="Arial" w:cs="Arial"/>
          <w:b/>
          <w:bCs/>
          <w:color w:val="333333"/>
          <w:lang w:eastAsia="es-AR"/>
        </w:rPr>
        <w:t>Sensórica</w:t>
      </w:r>
      <w:proofErr w:type="spellEnd"/>
      <w:r w:rsidRPr="008D18DF">
        <w:rPr>
          <w:rFonts w:ascii="Arial" w:eastAsia="Times New Roman" w:hAnsi="Arial" w:cs="Arial"/>
          <w:color w:val="333333"/>
          <w:lang w:eastAsia="es-AR"/>
        </w:rPr>
        <w:t> para registrar nuestra actividad</w:t>
      </w:r>
    </w:p>
    <w:p w14:paraId="46F6F78D" w14:textId="77777777"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color w:val="333333"/>
          <w:lang w:eastAsia="es-AR"/>
        </w:rPr>
        <w:t>El tipo de sonido integrado.</w:t>
      </w:r>
    </w:p>
    <w:p w14:paraId="0B83C055" w14:textId="77777777"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color w:val="333333"/>
          <w:lang w:eastAsia="es-AR"/>
        </w:rPr>
        <w:t>Plataforma</w:t>
      </w:r>
    </w:p>
    <w:p w14:paraId="587623C4" w14:textId="77777777"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color w:val="333333"/>
          <w:lang w:eastAsia="es-AR"/>
        </w:rPr>
        <w:t>Puertos y conexiones</w:t>
      </w:r>
    </w:p>
    <w:p w14:paraId="4746FA75" w14:textId="77777777"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color w:val="333333"/>
          <w:lang w:eastAsia="es-AR"/>
        </w:rPr>
        <w:t>Requisitos mínimos del sistema, si los hubiera</w:t>
      </w:r>
    </w:p>
    <w:p w14:paraId="090335B2" w14:textId="77777777"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color w:val="333333"/>
          <w:lang w:eastAsia="es-AR"/>
        </w:rPr>
        <w:t>Plataforma</w:t>
      </w:r>
    </w:p>
    <w:p w14:paraId="5B2FA350" w14:textId="77777777" w:rsidR="003C4DCC" w:rsidRPr="008D18DF" w:rsidRDefault="003C4DCC" w:rsidP="003C4DCC">
      <w:pPr>
        <w:rPr>
          <w:rFonts w:ascii="Arial" w:eastAsia="Times New Roman" w:hAnsi="Arial" w:cs="Arial"/>
          <w:color w:val="333333"/>
          <w:lang w:eastAsia="es-AR"/>
        </w:rPr>
      </w:pPr>
      <w:r w:rsidRPr="008D18DF">
        <w:rPr>
          <w:rFonts w:ascii="Arial" w:eastAsia="Times New Roman" w:hAnsi="Arial" w:cs="Arial"/>
          <w:color w:val="333333"/>
          <w:lang w:eastAsia="es-AR"/>
        </w:rPr>
        <w:t>Precio</w:t>
      </w:r>
    </w:p>
    <w:p w14:paraId="4D991000" w14:textId="77777777" w:rsidR="003C4DCC" w:rsidRPr="008D18DF" w:rsidRDefault="003C4DCC" w:rsidP="003C4DCC">
      <w:pPr>
        <w:rPr>
          <w:rStyle w:val="Hipervnculo"/>
          <w:rFonts w:ascii="Arial" w:hAnsi="Arial" w:cs="Arial"/>
        </w:rPr>
      </w:pPr>
    </w:p>
    <w:p w14:paraId="0407A4F9" w14:textId="77777777" w:rsidR="003C4DCC" w:rsidRPr="008D18DF" w:rsidRDefault="003C4DCC" w:rsidP="003C4DCC">
      <w:pPr>
        <w:rPr>
          <w:rFonts w:ascii="Arial" w:hAnsi="Arial" w:cs="Arial"/>
        </w:rPr>
      </w:pPr>
    </w:p>
    <w:p w14:paraId="3450972F" w14:textId="77777777" w:rsidR="00A65339" w:rsidRPr="008D18DF" w:rsidRDefault="004179E9" w:rsidP="003C4DCC">
      <w:pPr>
        <w:rPr>
          <w:rStyle w:val="Hipervnculo"/>
          <w:rFonts w:ascii="Arial" w:hAnsi="Arial" w:cs="Arial"/>
        </w:rPr>
      </w:pPr>
      <w:hyperlink r:id="rId9" w:history="1">
        <w:r w:rsidR="00AE3CA3" w:rsidRPr="008D18DF">
          <w:rPr>
            <w:rStyle w:val="Hipervnculo"/>
            <w:rFonts w:ascii="Arial" w:hAnsi="Arial" w:cs="Arial"/>
          </w:rPr>
          <w:t>https://www.mus</w:t>
        </w:r>
        <w:r w:rsidR="00AE3CA3" w:rsidRPr="008D18DF">
          <w:rPr>
            <w:rStyle w:val="Hipervnculo"/>
            <w:rFonts w:ascii="Arial" w:hAnsi="Arial" w:cs="Arial"/>
          </w:rPr>
          <w:t>e</w:t>
        </w:r>
        <w:r w:rsidR="00AE3CA3" w:rsidRPr="008D18DF">
          <w:rPr>
            <w:rStyle w:val="Hipervnculo"/>
            <w:rFonts w:ascii="Arial" w:hAnsi="Arial" w:cs="Arial"/>
          </w:rPr>
          <w:t>umnext.com/article/how-museums-are-using-virtual-reality/</w:t>
        </w:r>
      </w:hyperlink>
    </w:p>
    <w:p w14:paraId="12C4BECB" w14:textId="77777777" w:rsidR="00A65339" w:rsidRPr="008D18DF" w:rsidRDefault="00A65339" w:rsidP="003C4DCC">
      <w:pPr>
        <w:rPr>
          <w:rStyle w:val="Hipervnculo"/>
          <w:rFonts w:ascii="Arial" w:hAnsi="Arial" w:cs="Arial"/>
          <w:color w:val="auto"/>
          <w:u w:val="none"/>
          <w:lang w:eastAsia="es-AR"/>
        </w:rPr>
      </w:pPr>
      <w:r w:rsidRPr="008D18DF">
        <w:rPr>
          <w:rFonts w:ascii="Arial" w:hAnsi="Arial" w:cs="Arial"/>
          <w:lang w:val="es-ES" w:eastAsia="es-AR"/>
        </w:rPr>
        <w:t>Está claro que la tecnología juega un papel importante en la experiencia moderna del museo. Tomemos, por ejemplo, el Instituto Franklin de Filadelfia. Lanzaron una variedad de experiencias de Realidad Virtual en 2016. Como parte de la instalación, los visitantes pueden usar la realidad virtual para viajar a las profundidades del océano, los bordes lejanos del espacio exterior o incluso dentro del cuerpo humano. Esta tecnología permite a las personas estar completamente inmersas en una aventura interactiva. Franklin afirma que estas exposiciones transformarán la visión del mundo de los visitantes.</w:t>
      </w:r>
    </w:p>
    <w:p w14:paraId="20D8279F" w14:textId="77777777" w:rsidR="00AE3CA3" w:rsidRPr="008D18DF" w:rsidRDefault="004179E9" w:rsidP="003C4DCC">
      <w:pPr>
        <w:rPr>
          <w:rStyle w:val="Hipervnculo"/>
          <w:rFonts w:ascii="Arial" w:hAnsi="Arial" w:cs="Arial"/>
        </w:rPr>
      </w:pPr>
      <w:hyperlink r:id="rId10" w:history="1">
        <w:r w:rsidR="00AE3CA3" w:rsidRPr="008D18DF">
          <w:rPr>
            <w:rStyle w:val="Hipervnculo"/>
            <w:rFonts w:ascii="Arial" w:hAnsi="Arial" w:cs="Arial"/>
          </w:rPr>
          <w:t>https://blooloop.c</w:t>
        </w:r>
        <w:r w:rsidR="00AE3CA3" w:rsidRPr="008D18DF">
          <w:rPr>
            <w:rStyle w:val="Hipervnculo"/>
            <w:rFonts w:ascii="Arial" w:hAnsi="Arial" w:cs="Arial"/>
          </w:rPr>
          <w:t>o</w:t>
        </w:r>
        <w:r w:rsidR="00AE3CA3" w:rsidRPr="008D18DF">
          <w:rPr>
            <w:rStyle w:val="Hipervnculo"/>
            <w:rFonts w:ascii="Arial" w:hAnsi="Arial" w:cs="Arial"/>
          </w:rPr>
          <w:t>m/features/museum-vr-museum-ar/</w:t>
        </w:r>
      </w:hyperlink>
    </w:p>
    <w:p w14:paraId="5E591821" w14:textId="52CC4BE3" w:rsidR="00A65339" w:rsidRPr="008D18DF" w:rsidRDefault="00A65339" w:rsidP="00A65339">
      <w:pPr>
        <w:rPr>
          <w:rFonts w:ascii="Arial" w:hAnsi="Arial" w:cs="Arial"/>
          <w:lang w:eastAsia="es-AR"/>
        </w:rPr>
      </w:pPr>
      <w:proofErr w:type="spellStart"/>
      <w:r w:rsidRPr="008D18DF">
        <w:rPr>
          <w:rFonts w:ascii="Arial" w:hAnsi="Arial" w:cs="Arial"/>
          <w:lang w:val="es-ES" w:eastAsia="es-AR"/>
        </w:rPr>
        <w:t>Museum</w:t>
      </w:r>
      <w:proofErr w:type="spellEnd"/>
      <w:r w:rsidRPr="008D18DF">
        <w:rPr>
          <w:rFonts w:ascii="Arial" w:hAnsi="Arial" w:cs="Arial"/>
          <w:lang w:val="es-ES" w:eastAsia="es-AR"/>
        </w:rPr>
        <w:t xml:space="preserve"> VR y </w:t>
      </w:r>
      <w:proofErr w:type="spellStart"/>
      <w:r w:rsidRPr="008D18DF">
        <w:rPr>
          <w:rFonts w:ascii="Arial" w:hAnsi="Arial" w:cs="Arial"/>
          <w:lang w:val="es-ES" w:eastAsia="es-AR"/>
        </w:rPr>
        <w:t>Museum</w:t>
      </w:r>
      <w:proofErr w:type="spellEnd"/>
      <w:r w:rsidRPr="008D18DF">
        <w:rPr>
          <w:rFonts w:ascii="Arial" w:hAnsi="Arial" w:cs="Arial"/>
          <w:lang w:val="es-ES" w:eastAsia="es-AR"/>
        </w:rPr>
        <w:t xml:space="preserve"> AR pueden mejorar las exposiciones y exhibiciones. Pueden agregar información adicional a las exhibiciones o ayudar a que los conceptos cobren vida. Aquí hay un resumen de algunos de los nuevos usos más emocionantes de VR y AR en museos.</w:t>
      </w:r>
    </w:p>
    <w:p w14:paraId="0E47F3E3" w14:textId="0E8F092E" w:rsidR="004179E9" w:rsidRDefault="004179E9" w:rsidP="008D18DF">
      <w:pPr>
        <w:rPr>
          <w:rStyle w:val="Hipervnculo"/>
          <w:rFonts w:ascii="Arial" w:hAnsi="Arial" w:cs="Arial"/>
        </w:rPr>
      </w:pPr>
      <w:hyperlink r:id="rId11" w:history="1">
        <w:r w:rsidR="00AE3CA3" w:rsidRPr="008D18DF">
          <w:rPr>
            <w:rStyle w:val="Hipervnculo"/>
            <w:rFonts w:ascii="Arial" w:hAnsi="Arial" w:cs="Arial"/>
          </w:rPr>
          <w:t>https://www.camonapp.com/soluciones/camonapp-studio/?gclid=CjwKCAjwp-X0BRAFEiwAheR</w:t>
        </w:r>
        <w:r w:rsidR="00AE3CA3" w:rsidRPr="008D18DF">
          <w:rPr>
            <w:rStyle w:val="Hipervnculo"/>
            <w:rFonts w:ascii="Arial" w:hAnsi="Arial" w:cs="Arial"/>
          </w:rPr>
          <w:t>u</w:t>
        </w:r>
        <w:r w:rsidR="00AE3CA3" w:rsidRPr="008D18DF">
          <w:rPr>
            <w:rStyle w:val="Hipervnculo"/>
            <w:rFonts w:ascii="Arial" w:hAnsi="Arial" w:cs="Arial"/>
          </w:rPr>
          <w:t>izefPpk9OdcUU5NrXl_lUnibtaJnGZtwkSTXwCuPjhk_il-KrcIAghoCnYcQAvD_BwE</w:t>
        </w:r>
      </w:hyperlink>
    </w:p>
    <w:p w14:paraId="205FDA6B" w14:textId="657FC734" w:rsidR="004179E9" w:rsidRPr="004179E9" w:rsidRDefault="004179E9" w:rsidP="008D18DF">
      <w:pPr>
        <w:rPr>
          <w:rStyle w:val="Hipervnculo"/>
          <w:rFonts w:ascii="Arial" w:hAnsi="Arial" w:cs="Arial"/>
          <w:color w:val="auto"/>
          <w:u w:val="none"/>
        </w:rPr>
      </w:pPr>
      <w:r w:rsidRPr="004179E9">
        <w:rPr>
          <w:rStyle w:val="Hipervnculo"/>
          <w:rFonts w:ascii="Arial" w:hAnsi="Arial" w:cs="Arial"/>
          <w:color w:val="auto"/>
          <w:u w:val="none"/>
        </w:rPr>
        <w:t>Esta página es una página de ayuda para hacer proyectos que involucren la realidad aumentada</w:t>
      </w:r>
    </w:p>
    <w:p w14:paraId="43BAA4BC" w14:textId="77777777" w:rsidR="004179E9" w:rsidRPr="004179E9" w:rsidRDefault="004179E9" w:rsidP="008D18DF">
      <w:pPr>
        <w:rPr>
          <w:rFonts w:ascii="Arial" w:hAnsi="Arial" w:cs="Arial"/>
          <w:color w:val="0000FF"/>
          <w:u w:val="single"/>
        </w:rPr>
      </w:pPr>
    </w:p>
    <w:p w14:paraId="7EF2C114" w14:textId="164D3405" w:rsidR="008D18DF" w:rsidRDefault="008D18DF" w:rsidP="008D18DF">
      <w:pPr>
        <w:rPr>
          <w:rFonts w:ascii="Arial" w:hAnsi="Arial" w:cs="Arial"/>
          <w:lang w:val="es-ES"/>
        </w:rPr>
      </w:pPr>
      <w:r>
        <w:rPr>
          <w:rFonts w:ascii="Arial" w:hAnsi="Arial" w:cs="Arial"/>
          <w:lang w:val="es-ES"/>
        </w:rPr>
        <w:t>En el mercado hay escases de gafas de realidad aumentada con un hueco en la cámara del smartphone, a su vez encontramos algunos modelos para impresoras 3d que podrían cumplir la función de soporte para el teléfono inteligente:</w:t>
      </w:r>
    </w:p>
    <w:p w14:paraId="1F78A476" w14:textId="77777777" w:rsidR="001636D6" w:rsidRDefault="001636D6" w:rsidP="008D18DF">
      <w:pPr>
        <w:rPr>
          <w:rFonts w:ascii="Arial" w:hAnsi="Arial" w:cs="Arial"/>
        </w:rPr>
      </w:pPr>
    </w:p>
    <w:p w14:paraId="52EFD84C" w14:textId="0FEB30AA" w:rsidR="008D18DF" w:rsidRDefault="004179E9" w:rsidP="008D18DF">
      <w:pPr>
        <w:rPr>
          <w:rFonts w:ascii="Arial" w:hAnsi="Arial" w:cs="Arial"/>
        </w:rPr>
      </w:pPr>
      <w:hyperlink r:id="rId12" w:history="1">
        <w:r w:rsidR="001636D6" w:rsidRPr="001F4B3D">
          <w:rPr>
            <w:rStyle w:val="Hipervnculo"/>
            <w:rFonts w:ascii="Arial" w:hAnsi="Arial" w:cs="Arial"/>
          </w:rPr>
          <w:t>https://drive.google.com/open?id=1lDlDLNPDQ2iwvg3ldQrmb04JpbrPLesM</w:t>
        </w:r>
      </w:hyperlink>
    </w:p>
    <w:p w14:paraId="288493F2" w14:textId="77777777" w:rsidR="001636D6" w:rsidRDefault="001636D6" w:rsidP="008D18DF">
      <w:pPr>
        <w:rPr>
          <w:rFonts w:ascii="Arial" w:hAnsi="Arial" w:cs="Arial"/>
        </w:rPr>
      </w:pPr>
    </w:p>
    <w:p w14:paraId="5BDD09C3" w14:textId="72684D2C" w:rsidR="008D18DF" w:rsidRDefault="004179E9" w:rsidP="008D18DF">
      <w:pPr>
        <w:rPr>
          <w:rFonts w:ascii="Arial" w:hAnsi="Arial" w:cs="Arial"/>
        </w:rPr>
      </w:pPr>
      <w:r>
        <w:rPr>
          <w:rFonts w:ascii="Arial" w:hAnsi="Arial" w:cs="Arial"/>
        </w:rPr>
        <w:t>A</w:t>
      </w:r>
      <w:r w:rsidR="008D18DF">
        <w:rPr>
          <w:rFonts w:ascii="Arial" w:hAnsi="Arial" w:cs="Arial"/>
        </w:rPr>
        <w:t>demás, encontramos algunos modelados 3d que podrían ser útiles, pero tienen licencia de descarga. Pero podríamos utilizarlos como modelos de referencia para crear nuestro propio modelo en AutoCAD:</w:t>
      </w:r>
    </w:p>
    <w:p w14:paraId="727DB25D" w14:textId="77777777" w:rsidR="001636D6" w:rsidRDefault="001636D6" w:rsidP="008D18DF">
      <w:pPr>
        <w:rPr>
          <w:rFonts w:ascii="Arial" w:hAnsi="Arial" w:cs="Arial"/>
        </w:rPr>
      </w:pPr>
    </w:p>
    <w:p w14:paraId="76F0BEDF" w14:textId="2B87FDAA" w:rsidR="008D18DF" w:rsidRDefault="004179E9" w:rsidP="008D18DF">
      <w:pPr>
        <w:rPr>
          <w:rFonts w:ascii="Arial" w:hAnsi="Arial" w:cs="Arial"/>
        </w:rPr>
      </w:pPr>
      <w:hyperlink r:id="rId13" w:history="1">
        <w:r w:rsidR="001636D6" w:rsidRPr="001F4B3D">
          <w:rPr>
            <w:rStyle w:val="Hipervnculo"/>
            <w:rFonts w:ascii="Arial" w:hAnsi="Arial" w:cs="Arial"/>
          </w:rPr>
          <w:t>https://cults3d.com/es/modelo-3d/juegos/yal-virtual-reality-headset</w:t>
        </w:r>
      </w:hyperlink>
    </w:p>
    <w:p w14:paraId="5E88D173" w14:textId="77777777" w:rsidR="001636D6" w:rsidRDefault="001636D6" w:rsidP="008D18DF">
      <w:pPr>
        <w:rPr>
          <w:rFonts w:ascii="Arial" w:hAnsi="Arial" w:cs="Arial"/>
        </w:rPr>
      </w:pPr>
    </w:p>
    <w:p w14:paraId="08862EF6" w14:textId="76DED398" w:rsidR="008D18DF" w:rsidRDefault="004179E9" w:rsidP="008D18DF">
      <w:pPr>
        <w:rPr>
          <w:rFonts w:ascii="Arial" w:hAnsi="Arial" w:cs="Arial"/>
        </w:rPr>
      </w:pPr>
      <w:hyperlink r:id="rId14" w:history="1">
        <w:r w:rsidR="00EC7508" w:rsidRPr="001F4B3D">
          <w:rPr>
            <w:rStyle w:val="Hipervnculo"/>
            <w:rFonts w:ascii="Arial" w:hAnsi="Arial" w:cs="Arial"/>
          </w:rPr>
          <w:t>https://cults3d.com/es/modelo-3d/variado/portable-lens-vr-cardboard-2-0</w:t>
        </w:r>
      </w:hyperlink>
    </w:p>
    <w:p w14:paraId="0BD0F782" w14:textId="77777777" w:rsidR="008D18DF" w:rsidRDefault="008D18DF" w:rsidP="008D18DF">
      <w:pPr>
        <w:rPr>
          <w:rFonts w:ascii="Arial" w:hAnsi="Arial" w:cs="Arial"/>
        </w:rPr>
      </w:pPr>
    </w:p>
    <w:p w14:paraId="6D9B2944" w14:textId="77777777" w:rsidR="008D18DF" w:rsidRPr="008D18DF" w:rsidRDefault="008D18DF" w:rsidP="008D18DF">
      <w:pPr>
        <w:rPr>
          <w:rFonts w:ascii="Arial" w:hAnsi="Arial" w:cs="Arial"/>
        </w:rPr>
      </w:pPr>
    </w:p>
    <w:sectPr w:rsidR="008D18DF" w:rsidRPr="008D1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37A02"/>
    <w:multiLevelType w:val="multilevel"/>
    <w:tmpl w:val="FFA8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CA3"/>
    <w:rsid w:val="001636D6"/>
    <w:rsid w:val="003C4DCC"/>
    <w:rsid w:val="004179E9"/>
    <w:rsid w:val="004820FD"/>
    <w:rsid w:val="005939F0"/>
    <w:rsid w:val="008D18DF"/>
    <w:rsid w:val="00983D73"/>
    <w:rsid w:val="00A65339"/>
    <w:rsid w:val="00AE3CA3"/>
    <w:rsid w:val="00C70FC5"/>
    <w:rsid w:val="00EC7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CA6A"/>
  <w15:chartTrackingRefBased/>
  <w15:docId w15:val="{79CE9712-3438-4986-AE97-8AD9D35E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E3CA3"/>
    <w:rPr>
      <w:color w:val="0000FF"/>
      <w:u w:val="single"/>
    </w:rPr>
  </w:style>
  <w:style w:type="character" w:styleId="Hipervnculovisitado">
    <w:name w:val="FollowedHyperlink"/>
    <w:basedOn w:val="Fuentedeprrafopredeter"/>
    <w:uiPriority w:val="99"/>
    <w:semiHidden/>
    <w:unhideWhenUsed/>
    <w:rsid w:val="003C4DCC"/>
    <w:rPr>
      <w:color w:val="954F72" w:themeColor="followedHyperlink"/>
      <w:u w:val="single"/>
    </w:rPr>
  </w:style>
  <w:style w:type="character" w:styleId="Textoennegrita">
    <w:name w:val="Strong"/>
    <w:basedOn w:val="Fuentedeprrafopredeter"/>
    <w:uiPriority w:val="22"/>
    <w:qFormat/>
    <w:rsid w:val="003C4DCC"/>
    <w:rPr>
      <w:b/>
      <w:bCs/>
    </w:rPr>
  </w:style>
  <w:style w:type="paragraph" w:styleId="NormalWeb">
    <w:name w:val="Normal (Web)"/>
    <w:basedOn w:val="Normal"/>
    <w:uiPriority w:val="99"/>
    <w:semiHidden/>
    <w:unhideWhenUsed/>
    <w:rsid w:val="003C4DC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Mencinsinresolver">
    <w:name w:val="Unresolved Mention"/>
    <w:basedOn w:val="Fuentedeprrafopredeter"/>
    <w:uiPriority w:val="99"/>
    <w:semiHidden/>
    <w:unhideWhenUsed/>
    <w:rsid w:val="008D18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77487">
      <w:bodyDiv w:val="1"/>
      <w:marLeft w:val="0"/>
      <w:marRight w:val="0"/>
      <w:marTop w:val="0"/>
      <w:marBottom w:val="0"/>
      <w:divBdr>
        <w:top w:val="none" w:sz="0" w:space="0" w:color="auto"/>
        <w:left w:val="none" w:sz="0" w:space="0" w:color="auto"/>
        <w:bottom w:val="none" w:sz="0" w:space="0" w:color="auto"/>
        <w:right w:val="none" w:sz="0" w:space="0" w:color="auto"/>
      </w:divBdr>
    </w:div>
    <w:div w:id="1271887525">
      <w:bodyDiv w:val="1"/>
      <w:marLeft w:val="0"/>
      <w:marRight w:val="0"/>
      <w:marTop w:val="0"/>
      <w:marBottom w:val="0"/>
      <w:divBdr>
        <w:top w:val="none" w:sz="0" w:space="0" w:color="auto"/>
        <w:left w:val="none" w:sz="0" w:space="0" w:color="auto"/>
        <w:bottom w:val="none" w:sz="0" w:space="0" w:color="auto"/>
        <w:right w:val="none" w:sz="0" w:space="0" w:color="auto"/>
      </w:divBdr>
    </w:div>
    <w:div w:id="1473212268">
      <w:bodyDiv w:val="1"/>
      <w:marLeft w:val="0"/>
      <w:marRight w:val="0"/>
      <w:marTop w:val="0"/>
      <w:marBottom w:val="0"/>
      <w:divBdr>
        <w:top w:val="none" w:sz="0" w:space="0" w:color="auto"/>
        <w:left w:val="none" w:sz="0" w:space="0" w:color="auto"/>
        <w:bottom w:val="none" w:sz="0" w:space="0" w:color="auto"/>
        <w:right w:val="none" w:sz="0" w:space="0" w:color="auto"/>
      </w:divBdr>
    </w:div>
    <w:div w:id="1563558568">
      <w:bodyDiv w:val="1"/>
      <w:marLeft w:val="0"/>
      <w:marRight w:val="0"/>
      <w:marTop w:val="0"/>
      <w:marBottom w:val="0"/>
      <w:divBdr>
        <w:top w:val="none" w:sz="0" w:space="0" w:color="auto"/>
        <w:left w:val="none" w:sz="0" w:space="0" w:color="auto"/>
        <w:bottom w:val="none" w:sz="0" w:space="0" w:color="auto"/>
        <w:right w:val="none" w:sz="0" w:space="0" w:color="auto"/>
      </w:divBdr>
    </w:div>
    <w:div w:id="200875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xataka.com/seleccion/guia-compra-gafas-realidad-virtual-16-modelos-para-todas-expectativas-necesidades-presupuestos" TargetMode="External"/><Relationship Id="rId13" Type="http://schemas.openxmlformats.org/officeDocument/2006/relationships/hyperlink" Target="https://cults3d.com/es/modelo-3d/juegos/yal-virtual-reality-headset" TargetMode="External"/><Relationship Id="rId3" Type="http://schemas.openxmlformats.org/officeDocument/2006/relationships/settings" Target="settings.xml"/><Relationship Id="rId7" Type="http://schemas.openxmlformats.org/officeDocument/2006/relationships/hyperlink" Target="https://www.canva.com/es_mx/aprende/conoce-virtualmente-36-museos-y-lugares-increibles/" TargetMode="External"/><Relationship Id="rId12" Type="http://schemas.openxmlformats.org/officeDocument/2006/relationships/hyperlink" Target="https://drive.google.com/open?id=1lDlDLNPDQ2iwvg3ldQrmb04JpbrPLes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diteca.com/realidad-virtual-turismo/" TargetMode="External"/><Relationship Id="rId11" Type="http://schemas.openxmlformats.org/officeDocument/2006/relationships/hyperlink" Target="https://www.camonapp.com/soluciones/camonapp-studio/?gclid=CjwKCAjwp-X0BRAFEiwAheRuizefPpk9OdcUU5NrXl_lUnibtaJnGZtwkSTXwCuPjhk_il-KrcIAghoCnYcQAvD_BwE" TargetMode="External"/><Relationship Id="rId5" Type="http://schemas.openxmlformats.org/officeDocument/2006/relationships/hyperlink" Target="https://cardboard360.es/fitur-ejemplos-realidad-virtual-turismo/" TargetMode="External"/><Relationship Id="rId15" Type="http://schemas.openxmlformats.org/officeDocument/2006/relationships/fontTable" Target="fontTable.xml"/><Relationship Id="rId10" Type="http://schemas.openxmlformats.org/officeDocument/2006/relationships/hyperlink" Target="https://blooloop.com/features/museum-vr-museum-ar/" TargetMode="External"/><Relationship Id="rId4" Type="http://schemas.openxmlformats.org/officeDocument/2006/relationships/webSettings" Target="webSettings.xml"/><Relationship Id="rId9" Type="http://schemas.openxmlformats.org/officeDocument/2006/relationships/hyperlink" Target="https://www.museumnext.com/article/how-museums-are-using-virtual-reality/" TargetMode="External"/><Relationship Id="rId14" Type="http://schemas.openxmlformats.org/officeDocument/2006/relationships/hyperlink" Target="https://cults3d.com/es/modelo-3d/variado/portable-lens-vr-cardboard-2-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793</Words>
  <Characters>4364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Franco</cp:lastModifiedBy>
  <cp:revision>7</cp:revision>
  <dcterms:created xsi:type="dcterms:W3CDTF">2020-04-21T03:53:00Z</dcterms:created>
  <dcterms:modified xsi:type="dcterms:W3CDTF">2020-04-21T17:15:00Z</dcterms:modified>
</cp:coreProperties>
</file>