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544CB" w14:textId="53406455" w:rsidR="004B7CEE" w:rsidRDefault="004B7CEE" w:rsidP="004B7CEE">
      <w:pPr>
        <w:jc w:val="center"/>
        <w:rPr>
          <w:b/>
          <w:bCs/>
          <w:color w:val="FF0000"/>
        </w:rPr>
      </w:pPr>
      <w:r w:rsidRPr="004B7CEE">
        <w:rPr>
          <w:b/>
          <w:bCs/>
          <w:color w:val="FF0000"/>
        </w:rPr>
        <w:t>POLITICAS DE SEGURIDAD DE LA INFORMACION DE POMOAPP</w:t>
      </w:r>
    </w:p>
    <w:p w14:paraId="6855E792" w14:textId="77777777" w:rsidR="00086B6F" w:rsidRPr="00086B6F" w:rsidRDefault="00086B6F" w:rsidP="004B7CEE">
      <w:pPr>
        <w:jc w:val="center"/>
        <w:rPr>
          <w:rFonts w:ascii="Times New Roman" w:hAnsi="Times New Roman" w:cs="Times New Roman"/>
          <w:b/>
          <w:bCs/>
          <w:color w:val="FF0000"/>
          <w:sz w:val="28"/>
          <w:szCs w:val="28"/>
        </w:rPr>
      </w:pPr>
    </w:p>
    <w:p w14:paraId="31E28329" w14:textId="0B942C54" w:rsidR="00BA20B1" w:rsidRPr="00086B6F" w:rsidRDefault="00BA20B1">
      <w:pPr>
        <w:rPr>
          <w:rFonts w:ascii="Times New Roman" w:hAnsi="Times New Roman" w:cs="Times New Roman"/>
          <w:sz w:val="28"/>
          <w:szCs w:val="28"/>
        </w:rPr>
      </w:pPr>
      <w:r w:rsidRPr="00086B6F">
        <w:rPr>
          <w:rFonts w:ascii="Times New Roman" w:hAnsi="Times New Roman" w:cs="Times New Roman"/>
          <w:sz w:val="28"/>
          <w:szCs w:val="28"/>
        </w:rPr>
        <w:t xml:space="preserve">La dirección de </w:t>
      </w:r>
      <w:r w:rsidR="0036470C" w:rsidRPr="00086B6F">
        <w:rPr>
          <w:rFonts w:ascii="Times New Roman" w:hAnsi="Times New Roman" w:cs="Times New Roman"/>
          <w:color w:val="FF0000"/>
          <w:sz w:val="28"/>
          <w:szCs w:val="28"/>
        </w:rPr>
        <w:t>POMOAPP</w:t>
      </w:r>
      <w:r w:rsidRPr="00086B6F">
        <w:rPr>
          <w:rFonts w:ascii="Times New Roman" w:hAnsi="Times New Roman" w:cs="Times New Roman"/>
          <w:sz w:val="28"/>
          <w:szCs w:val="28"/>
        </w:rPr>
        <w:t>, entendiendo la importancia de una adecuada gestión de la información, se ha comprometido con la implementación de un sistema de gestión de seguridad de la información buscando establecer un marco de confianza en el ejercicio de sus deberes con el Estado y los ciudadanos, todo enmarcado en el estricto cumplimiento de las leyes y en concordancia con la misión y visión de la entidad.</w:t>
      </w:r>
    </w:p>
    <w:p w14:paraId="29BE2117" w14:textId="460F6E25" w:rsidR="009D7B66" w:rsidRPr="00086B6F" w:rsidRDefault="00BA20B1">
      <w:pPr>
        <w:rPr>
          <w:rFonts w:ascii="Times New Roman" w:hAnsi="Times New Roman" w:cs="Times New Roman"/>
          <w:sz w:val="28"/>
          <w:szCs w:val="28"/>
        </w:rPr>
      </w:pPr>
      <w:r w:rsidRPr="00086B6F">
        <w:rPr>
          <w:rFonts w:ascii="Times New Roman" w:hAnsi="Times New Roman" w:cs="Times New Roman"/>
          <w:sz w:val="28"/>
          <w:szCs w:val="28"/>
        </w:rPr>
        <w:t xml:space="preserve"> Para </w:t>
      </w:r>
      <w:r w:rsidR="0036470C" w:rsidRPr="00086B6F">
        <w:rPr>
          <w:rFonts w:ascii="Times New Roman" w:hAnsi="Times New Roman" w:cs="Times New Roman"/>
          <w:color w:val="FF0000"/>
          <w:sz w:val="28"/>
          <w:szCs w:val="28"/>
        </w:rPr>
        <w:t>POMOAPP</w:t>
      </w:r>
      <w:r w:rsidRPr="00086B6F">
        <w:rPr>
          <w:rFonts w:ascii="Times New Roman" w:hAnsi="Times New Roman" w:cs="Times New Roman"/>
          <w:sz w:val="28"/>
          <w:szCs w:val="28"/>
        </w:rPr>
        <w:t xml:space="preserve">, la protección de la información busca la disminución del impacto generado sobre sus activos, por los riesgos identificados de manera sistemática con objeto de mantener un nivel de exposición que permita responder por la integridad, confidencialidad y la disponibilidad de </w:t>
      </w:r>
      <w:proofErr w:type="gramStart"/>
      <w:r w:rsidRPr="00086B6F">
        <w:rPr>
          <w:rFonts w:ascii="Times New Roman" w:hAnsi="Times New Roman" w:cs="Times New Roman"/>
          <w:sz w:val="28"/>
          <w:szCs w:val="28"/>
        </w:rPr>
        <w:t>la misma</w:t>
      </w:r>
      <w:proofErr w:type="gramEnd"/>
      <w:r w:rsidRPr="00086B6F">
        <w:rPr>
          <w:rFonts w:ascii="Times New Roman" w:hAnsi="Times New Roman" w:cs="Times New Roman"/>
          <w:sz w:val="28"/>
          <w:szCs w:val="28"/>
        </w:rPr>
        <w:t xml:space="preserve">, acorde con las necesidades de los diferentes grupos de interés identificados. </w:t>
      </w:r>
    </w:p>
    <w:p w14:paraId="0C48E764" w14:textId="77777777" w:rsidR="00483A03" w:rsidRPr="00086B6F" w:rsidRDefault="00BA20B1">
      <w:pPr>
        <w:rPr>
          <w:rFonts w:ascii="Times New Roman" w:hAnsi="Times New Roman" w:cs="Times New Roman"/>
          <w:sz w:val="28"/>
          <w:szCs w:val="28"/>
        </w:rPr>
      </w:pPr>
      <w:r w:rsidRPr="00086B6F">
        <w:rPr>
          <w:rFonts w:ascii="Times New Roman" w:hAnsi="Times New Roman" w:cs="Times New Roman"/>
          <w:sz w:val="28"/>
          <w:szCs w:val="28"/>
        </w:rPr>
        <w:t>De acuerdo con lo anterior, esta política aplica a la Entidad según como se defina en el alcance, sus funcionarios, terceros, aprendices, practicantes, proveedores y la ciudadanía en general, teniendo en cuenta que los principios sobre los que se basa el desarrollo de las acciones o toma de decisiones alrededor del SGSI estarán determinadas por las siguientes premisas:</w:t>
      </w:r>
    </w:p>
    <w:p w14:paraId="0FEE0ABF" w14:textId="77777777" w:rsidR="00281C75" w:rsidRPr="00086B6F" w:rsidRDefault="00BA20B1" w:rsidP="00FD59DC">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Minimizar el riesgo en las funciones más importantes de la entidad.</w:t>
      </w:r>
    </w:p>
    <w:p w14:paraId="62CE4D8E" w14:textId="52B57C29" w:rsidR="00483A03" w:rsidRPr="00086B6F" w:rsidRDefault="00BA20B1" w:rsidP="00FD59DC">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 xml:space="preserve"> Cumplir con los principios de seguridad de la información. </w:t>
      </w:r>
    </w:p>
    <w:p w14:paraId="59A1E48F" w14:textId="1DE4BBB5" w:rsidR="00483A03" w:rsidRPr="00086B6F" w:rsidRDefault="00BA20B1" w:rsidP="00CB5050">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Cumplir con los principios de la función administrativa.</w:t>
      </w:r>
    </w:p>
    <w:p w14:paraId="37A2A047" w14:textId="314B87BD" w:rsidR="00483A03" w:rsidRPr="00086B6F" w:rsidRDefault="00BA20B1" w:rsidP="00D8654D">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 xml:space="preserve">Apoyar la innovación </w:t>
      </w:r>
      <w:r w:rsidR="00D8654D" w:rsidRPr="00086B6F">
        <w:rPr>
          <w:rFonts w:ascii="Times New Roman" w:hAnsi="Times New Roman" w:cs="Times New Roman"/>
          <w:sz w:val="28"/>
          <w:szCs w:val="28"/>
        </w:rPr>
        <w:t>tecnológica.</w:t>
      </w:r>
    </w:p>
    <w:p w14:paraId="0F589286" w14:textId="471D88DB" w:rsidR="00483A03" w:rsidRPr="00086B6F" w:rsidRDefault="00BA20B1" w:rsidP="00FD59DC">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 xml:space="preserve">Establecer las políticas, procedimientos e instructivos en materia de seguridad de la información. </w:t>
      </w:r>
    </w:p>
    <w:p w14:paraId="3E4ACD89" w14:textId="50980AFC" w:rsidR="00483A03" w:rsidRPr="00086B6F" w:rsidRDefault="00BA20B1" w:rsidP="006B0053">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Fortalecer la cultura de seguridad de la información en los funcionarios, terceros, aprendices, practicantes y clientes de</w:t>
      </w:r>
      <w:r w:rsidR="00281C75" w:rsidRPr="00086B6F">
        <w:rPr>
          <w:rFonts w:ascii="Times New Roman" w:hAnsi="Times New Roman" w:cs="Times New Roman"/>
          <w:sz w:val="28"/>
          <w:szCs w:val="28"/>
        </w:rPr>
        <w:t xml:space="preserve"> POMOAPP</w:t>
      </w:r>
      <w:r w:rsidRPr="00086B6F">
        <w:rPr>
          <w:rFonts w:ascii="Times New Roman" w:hAnsi="Times New Roman" w:cs="Times New Roman"/>
          <w:sz w:val="28"/>
          <w:szCs w:val="28"/>
        </w:rPr>
        <w:t xml:space="preserve"> </w:t>
      </w:r>
    </w:p>
    <w:p w14:paraId="4525BB48" w14:textId="34E653E0" w:rsidR="00CA4298" w:rsidRPr="00086B6F" w:rsidRDefault="006B0053" w:rsidP="00B96CE0">
      <w:pPr>
        <w:pStyle w:val="Prrafodelista"/>
        <w:numPr>
          <w:ilvl w:val="0"/>
          <w:numId w:val="1"/>
        </w:numPr>
        <w:rPr>
          <w:rFonts w:ascii="Times New Roman" w:hAnsi="Times New Roman" w:cs="Times New Roman"/>
          <w:sz w:val="28"/>
          <w:szCs w:val="28"/>
        </w:rPr>
      </w:pPr>
      <w:r w:rsidRPr="00086B6F">
        <w:rPr>
          <w:rFonts w:ascii="Times New Roman" w:hAnsi="Times New Roman" w:cs="Times New Roman"/>
          <w:sz w:val="28"/>
          <w:szCs w:val="28"/>
        </w:rPr>
        <w:t>POMOAPP</w:t>
      </w:r>
      <w:r w:rsidR="00BA20B1" w:rsidRPr="00086B6F">
        <w:rPr>
          <w:rFonts w:ascii="Times New Roman" w:hAnsi="Times New Roman" w:cs="Times New Roman"/>
          <w:sz w:val="28"/>
          <w:szCs w:val="28"/>
        </w:rPr>
        <w:t xml:space="preserve"> ha decidido definir, implementar, operar y mejorar de forma continua un Sistema de Gestión de Seguridad de la Información, soportado en lineamientos claros alineados a las necesidades del negocio, y a los requerimientos regulatorios.</w:t>
      </w:r>
    </w:p>
    <w:p w14:paraId="62845FD5" w14:textId="65062DDD" w:rsidR="00AF3C11" w:rsidRPr="00086B6F" w:rsidRDefault="00BA20B1">
      <w:pPr>
        <w:rPr>
          <w:rFonts w:ascii="Times New Roman" w:hAnsi="Times New Roman" w:cs="Times New Roman"/>
          <w:sz w:val="28"/>
          <w:szCs w:val="28"/>
        </w:rPr>
      </w:pPr>
      <w:r w:rsidRPr="00086B6F">
        <w:rPr>
          <w:rFonts w:ascii="Times New Roman" w:hAnsi="Times New Roman" w:cs="Times New Roman"/>
          <w:sz w:val="28"/>
          <w:szCs w:val="28"/>
        </w:rPr>
        <w:t xml:space="preserve"> A </w:t>
      </w:r>
      <w:proofErr w:type="gramStart"/>
      <w:r w:rsidRPr="00086B6F">
        <w:rPr>
          <w:rFonts w:ascii="Times New Roman" w:hAnsi="Times New Roman" w:cs="Times New Roman"/>
          <w:sz w:val="28"/>
          <w:szCs w:val="28"/>
        </w:rPr>
        <w:t>continuación</w:t>
      </w:r>
      <w:proofErr w:type="gramEnd"/>
      <w:r w:rsidRPr="00086B6F">
        <w:rPr>
          <w:rFonts w:ascii="Times New Roman" w:hAnsi="Times New Roman" w:cs="Times New Roman"/>
          <w:sz w:val="28"/>
          <w:szCs w:val="28"/>
        </w:rPr>
        <w:t xml:space="preserve"> se establecen 12 principios de seguridad que soportan el SGSI de </w:t>
      </w:r>
      <w:r w:rsidR="00E13885" w:rsidRPr="00086B6F">
        <w:rPr>
          <w:rFonts w:ascii="Times New Roman" w:hAnsi="Times New Roman" w:cs="Times New Roman"/>
          <w:color w:val="FF0000"/>
          <w:sz w:val="28"/>
          <w:szCs w:val="28"/>
        </w:rPr>
        <w:t>POMOAPP</w:t>
      </w:r>
      <w:r w:rsidRPr="00086B6F">
        <w:rPr>
          <w:rFonts w:ascii="Times New Roman" w:hAnsi="Times New Roman" w:cs="Times New Roman"/>
          <w:sz w:val="28"/>
          <w:szCs w:val="28"/>
        </w:rPr>
        <w:t xml:space="preserve">: </w:t>
      </w:r>
    </w:p>
    <w:p w14:paraId="17F577FF" w14:textId="13DD8231" w:rsidR="00AF3C11" w:rsidRPr="00086B6F" w:rsidRDefault="00BA20B1"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sz w:val="28"/>
          <w:szCs w:val="28"/>
        </w:rPr>
        <w:lastRenderedPageBreak/>
        <w:t xml:space="preserve">Las responsabilidades frente a la seguridad de la información serán definidas, compartidas, publicadas y aceptadas por cada uno de los empleados, proveedores, socios de negocio o terceros. </w:t>
      </w:r>
    </w:p>
    <w:p w14:paraId="5F37804E" w14:textId="442B3BAE" w:rsidR="00AF3C11" w:rsidRPr="00086B6F" w:rsidRDefault="00E13885"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protegerá la información generada, procesada o resguardada por los procesos de negocio, su infraestructura tecnológica y activos del riesgo que se genera de los accesos otorgados a terceros (ej.: proveedores o clientes), o como resultado de un servicio interno en outsourcing. </w:t>
      </w:r>
    </w:p>
    <w:p w14:paraId="5741C757" w14:textId="22AC48AC" w:rsidR="00AF3C11" w:rsidRPr="00086B6F" w:rsidRDefault="00030C99"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protegerá la información creada, procesada, transmitida o resguardada por sus procesos de negocio, con el fin de minimizar impactos financieros, operativos o legales debido a un uso incorrecto de esta. Para ello es fundamental la aplicación de controles de acuerdo con la clasificación de la información de su propiedad o en custodia.</w:t>
      </w:r>
    </w:p>
    <w:p w14:paraId="59E0F964" w14:textId="2AC8E0EC" w:rsidR="00AF3C11" w:rsidRPr="00086B6F" w:rsidRDefault="004242CA"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protegerá su información de las amenazas originadas por parte del personal. </w:t>
      </w:r>
    </w:p>
    <w:p w14:paraId="0860ABCB" w14:textId="4851FFDF" w:rsidR="00AF3C11" w:rsidRPr="00086B6F" w:rsidRDefault="00B6309B"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protegerá las instalaciones de procesamiento y la infraestructura tecnológica que soporta sus procesos críticos.</w:t>
      </w:r>
    </w:p>
    <w:p w14:paraId="6933CEB8" w14:textId="2DBDF77C" w:rsidR="00AF3C11" w:rsidRPr="00086B6F" w:rsidRDefault="00B6309B"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controlará la operación de sus procesos de negocio garantizando la seguridad de los recursos tecnológicos y las redes de datos.</w:t>
      </w:r>
    </w:p>
    <w:p w14:paraId="07725947" w14:textId="547EE408" w:rsidR="00AF3C11" w:rsidRPr="00086B6F" w:rsidRDefault="007D00FC"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color w:val="FF0000"/>
          <w:sz w:val="28"/>
          <w:szCs w:val="28"/>
        </w:rPr>
        <w:t xml:space="preserve"> </w:t>
      </w:r>
      <w:r w:rsidR="00BA20B1" w:rsidRPr="00086B6F">
        <w:rPr>
          <w:rFonts w:ascii="Times New Roman" w:hAnsi="Times New Roman" w:cs="Times New Roman"/>
          <w:sz w:val="28"/>
          <w:szCs w:val="28"/>
        </w:rPr>
        <w:t>implementará control de acceso a la información, sistemas y recursos de red.</w:t>
      </w:r>
    </w:p>
    <w:p w14:paraId="17A4C5F6" w14:textId="0EE21644" w:rsidR="00AF3C11" w:rsidRPr="00086B6F" w:rsidRDefault="007D00FC"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garantizará que la seguridad sea parte integral del ciclo de vida de los sistemas de información. </w:t>
      </w:r>
    </w:p>
    <w:p w14:paraId="1BCB4342" w14:textId="37D652BD" w:rsidR="00FD59DC" w:rsidRPr="00086B6F" w:rsidRDefault="00B228E3" w:rsidP="006C329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garantizará a través de una adecuada gestión de los eventos de seguridad y las debilidades asociadas con los sistemas de información una mejora efectiva de su modelo de seguridad.</w:t>
      </w:r>
    </w:p>
    <w:p w14:paraId="110C60F7" w14:textId="13253929" w:rsidR="006939DA" w:rsidRPr="00086B6F" w:rsidRDefault="006C329C" w:rsidP="00FD59DC">
      <w:pPr>
        <w:pStyle w:val="Prrafodelista"/>
        <w:numPr>
          <w:ilvl w:val="0"/>
          <w:numId w:val="3"/>
        </w:numPr>
        <w:rPr>
          <w:rFonts w:ascii="Times New Roman" w:hAnsi="Times New Roman" w:cs="Times New Roman"/>
          <w:sz w:val="28"/>
          <w:szCs w:val="28"/>
        </w:rPr>
      </w:pPr>
      <w:r w:rsidRPr="00086B6F">
        <w:rPr>
          <w:rFonts w:ascii="Times New Roman" w:hAnsi="Times New Roman" w:cs="Times New Roman"/>
          <w:color w:val="FF0000"/>
          <w:sz w:val="28"/>
          <w:szCs w:val="28"/>
        </w:rPr>
        <w:t>POMOAPP</w:t>
      </w:r>
      <w:r w:rsidR="00BA20B1" w:rsidRPr="00086B6F">
        <w:rPr>
          <w:rFonts w:ascii="Times New Roman" w:hAnsi="Times New Roman" w:cs="Times New Roman"/>
          <w:sz w:val="28"/>
          <w:szCs w:val="28"/>
        </w:rPr>
        <w:t xml:space="preserve"> garantizará el cumplimiento de las obligaciones legales, regulatorias y contractuales establecidas.</w:t>
      </w:r>
    </w:p>
    <w:sectPr w:rsidR="006939DA" w:rsidRPr="00086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5FA9"/>
    <w:multiLevelType w:val="hybridMultilevel"/>
    <w:tmpl w:val="323812F2"/>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3D70D64"/>
    <w:multiLevelType w:val="hybridMultilevel"/>
    <w:tmpl w:val="8438E44A"/>
    <w:lvl w:ilvl="0" w:tplc="573C2AC8">
      <w:numFmt w:val="bullet"/>
      <w:lvlText w:val="•"/>
      <w:lvlJc w:val="left"/>
      <w:pPr>
        <w:ind w:left="720" w:hanging="360"/>
      </w:pPr>
      <w:rPr>
        <w:rFonts w:ascii="Calibri" w:eastAsiaTheme="minorHAnsi" w:hAnsi="Calibri"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B6D1D95"/>
    <w:multiLevelType w:val="hybridMultilevel"/>
    <w:tmpl w:val="40E4C738"/>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0D55C45"/>
    <w:multiLevelType w:val="hybridMultilevel"/>
    <w:tmpl w:val="DA0CABDA"/>
    <w:lvl w:ilvl="0" w:tplc="F52AFFF4">
      <w:numFmt w:val="bullet"/>
      <w:lvlText w:val=""/>
      <w:lvlJc w:val="left"/>
      <w:pPr>
        <w:ind w:left="405" w:hanging="360"/>
      </w:pPr>
      <w:rPr>
        <w:rFonts w:ascii="Symbol" w:eastAsiaTheme="minorHAnsi" w:hAnsi="Symbol" w:cstheme="minorBidi" w:hint="default"/>
      </w:rPr>
    </w:lvl>
    <w:lvl w:ilvl="1" w:tplc="580A0003" w:tentative="1">
      <w:start w:val="1"/>
      <w:numFmt w:val="bullet"/>
      <w:lvlText w:val="o"/>
      <w:lvlJc w:val="left"/>
      <w:pPr>
        <w:ind w:left="1125" w:hanging="360"/>
      </w:pPr>
      <w:rPr>
        <w:rFonts w:ascii="Courier New" w:hAnsi="Courier New" w:cs="Courier New" w:hint="default"/>
      </w:rPr>
    </w:lvl>
    <w:lvl w:ilvl="2" w:tplc="580A0005" w:tentative="1">
      <w:start w:val="1"/>
      <w:numFmt w:val="bullet"/>
      <w:lvlText w:val=""/>
      <w:lvlJc w:val="left"/>
      <w:pPr>
        <w:ind w:left="1845" w:hanging="360"/>
      </w:pPr>
      <w:rPr>
        <w:rFonts w:ascii="Wingdings" w:hAnsi="Wingdings" w:hint="default"/>
      </w:rPr>
    </w:lvl>
    <w:lvl w:ilvl="3" w:tplc="580A0001" w:tentative="1">
      <w:start w:val="1"/>
      <w:numFmt w:val="bullet"/>
      <w:lvlText w:val=""/>
      <w:lvlJc w:val="left"/>
      <w:pPr>
        <w:ind w:left="2565" w:hanging="360"/>
      </w:pPr>
      <w:rPr>
        <w:rFonts w:ascii="Symbol" w:hAnsi="Symbol" w:hint="default"/>
      </w:rPr>
    </w:lvl>
    <w:lvl w:ilvl="4" w:tplc="580A0003" w:tentative="1">
      <w:start w:val="1"/>
      <w:numFmt w:val="bullet"/>
      <w:lvlText w:val="o"/>
      <w:lvlJc w:val="left"/>
      <w:pPr>
        <w:ind w:left="3285" w:hanging="360"/>
      </w:pPr>
      <w:rPr>
        <w:rFonts w:ascii="Courier New" w:hAnsi="Courier New" w:cs="Courier New" w:hint="default"/>
      </w:rPr>
    </w:lvl>
    <w:lvl w:ilvl="5" w:tplc="580A0005" w:tentative="1">
      <w:start w:val="1"/>
      <w:numFmt w:val="bullet"/>
      <w:lvlText w:val=""/>
      <w:lvlJc w:val="left"/>
      <w:pPr>
        <w:ind w:left="4005" w:hanging="360"/>
      </w:pPr>
      <w:rPr>
        <w:rFonts w:ascii="Wingdings" w:hAnsi="Wingdings" w:hint="default"/>
      </w:rPr>
    </w:lvl>
    <w:lvl w:ilvl="6" w:tplc="580A0001" w:tentative="1">
      <w:start w:val="1"/>
      <w:numFmt w:val="bullet"/>
      <w:lvlText w:val=""/>
      <w:lvlJc w:val="left"/>
      <w:pPr>
        <w:ind w:left="4725" w:hanging="360"/>
      </w:pPr>
      <w:rPr>
        <w:rFonts w:ascii="Symbol" w:hAnsi="Symbol" w:hint="default"/>
      </w:rPr>
    </w:lvl>
    <w:lvl w:ilvl="7" w:tplc="580A0003" w:tentative="1">
      <w:start w:val="1"/>
      <w:numFmt w:val="bullet"/>
      <w:lvlText w:val="o"/>
      <w:lvlJc w:val="left"/>
      <w:pPr>
        <w:ind w:left="5445" w:hanging="360"/>
      </w:pPr>
      <w:rPr>
        <w:rFonts w:ascii="Courier New" w:hAnsi="Courier New" w:cs="Courier New" w:hint="default"/>
      </w:rPr>
    </w:lvl>
    <w:lvl w:ilvl="8" w:tplc="580A0005" w:tentative="1">
      <w:start w:val="1"/>
      <w:numFmt w:val="bullet"/>
      <w:lvlText w:val=""/>
      <w:lvlJc w:val="left"/>
      <w:pPr>
        <w:ind w:left="616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C4"/>
    <w:rsid w:val="00030C99"/>
    <w:rsid w:val="00086B6F"/>
    <w:rsid w:val="00281C75"/>
    <w:rsid w:val="0036470C"/>
    <w:rsid w:val="004242CA"/>
    <w:rsid w:val="00483A03"/>
    <w:rsid w:val="004957C4"/>
    <w:rsid w:val="004B7CEE"/>
    <w:rsid w:val="006939DA"/>
    <w:rsid w:val="006B0053"/>
    <w:rsid w:val="006C329C"/>
    <w:rsid w:val="007D00FC"/>
    <w:rsid w:val="009D7B66"/>
    <w:rsid w:val="00AF3C11"/>
    <w:rsid w:val="00B228E3"/>
    <w:rsid w:val="00B6309B"/>
    <w:rsid w:val="00B96CE0"/>
    <w:rsid w:val="00BA20B1"/>
    <w:rsid w:val="00CA4298"/>
    <w:rsid w:val="00CB5050"/>
    <w:rsid w:val="00CC11F0"/>
    <w:rsid w:val="00D8654D"/>
    <w:rsid w:val="00DA0AC2"/>
    <w:rsid w:val="00E13885"/>
    <w:rsid w:val="00FD59D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42C5"/>
  <w15:chartTrackingRefBased/>
  <w15:docId w15:val="{73AC45F6-EF31-4AA6-AC58-71CA3FAB8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5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C71F1F489AA5469DAC963CD78101D2" ma:contentTypeVersion="11" ma:contentTypeDescription="Crear nuevo documento." ma:contentTypeScope="" ma:versionID="2efa4250b7a3ab0d5325ab301e837fb2">
  <xsd:schema xmlns:xsd="http://www.w3.org/2001/XMLSchema" xmlns:xs="http://www.w3.org/2001/XMLSchema" xmlns:p="http://schemas.microsoft.com/office/2006/metadata/properties" xmlns:ns3="83d48dd2-d255-4c3f-9dde-948838f845dc" xmlns:ns4="5938236d-6171-4b81-9b21-4f8390c69527" targetNamespace="http://schemas.microsoft.com/office/2006/metadata/properties" ma:root="true" ma:fieldsID="d1e1198e7d850bad261f720027c39931" ns3:_="" ns4:_="">
    <xsd:import namespace="83d48dd2-d255-4c3f-9dde-948838f845dc"/>
    <xsd:import namespace="5938236d-6171-4b81-9b21-4f8390c6952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d48dd2-d255-4c3f-9dde-948838f84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38236d-6171-4b81-9b21-4f8390c69527"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19740-B80A-4482-A2AB-1E995B0E3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d48dd2-d255-4c3f-9dde-948838f845dc"/>
    <ds:schemaRef ds:uri="5938236d-6171-4b81-9b21-4f8390c695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CD0FF5-AE69-4470-84BE-391F5095C65D}">
  <ds:schemaRefs>
    <ds:schemaRef ds:uri="http://schemas.microsoft.com/sharepoint/v3/contenttype/forms"/>
  </ds:schemaRefs>
</ds:datastoreItem>
</file>

<file path=customXml/itemProps3.xml><?xml version="1.0" encoding="utf-8"?>
<ds:datastoreItem xmlns:ds="http://schemas.openxmlformats.org/officeDocument/2006/customXml" ds:itemID="{51F3F0C1-FDD1-4EE8-99C4-6A5C13B195FD}">
  <ds:schemaRefs>
    <ds:schemaRef ds:uri="83d48dd2-d255-4c3f-9dde-948838f845dc"/>
    <ds:schemaRef ds:uri="http://schemas.microsoft.com/office/2006/metadata/properties"/>
    <ds:schemaRef ds:uri="http://www.w3.org/XML/1998/namespace"/>
    <ds:schemaRef ds:uri="http://schemas.microsoft.com/office/2006/documentManagement/types"/>
    <ds:schemaRef ds:uri="http://purl.org/dc/elements/1.1/"/>
    <ds:schemaRef ds:uri="http://purl.org/dc/dcmitype/"/>
    <ds:schemaRef ds:uri="http://schemas.openxmlformats.org/package/2006/metadata/core-properties"/>
    <ds:schemaRef ds:uri="http://purl.org/dc/terms/"/>
    <ds:schemaRef ds:uri="http://schemas.microsoft.com/office/infopath/2007/PartnerControls"/>
    <ds:schemaRef ds:uri="5938236d-6171-4b81-9b21-4f8390c69527"/>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560</Words>
  <Characters>3084</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LEAL SANCHEZ  LEONARDO</dc:creator>
  <cp:keywords/>
  <dc:description/>
  <cp:lastModifiedBy>LEAL SANCHEZ  LEONARDO</cp:lastModifiedBy>
  <cp:revision>2</cp:revision>
  <dcterms:created xsi:type="dcterms:W3CDTF">2021-10-08T02:39:00Z</dcterms:created>
  <dcterms:modified xsi:type="dcterms:W3CDTF">2021-10-08T02:39:00Z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0x0101005AC71F1F489AA5469DAC963CD78101D2</vt:lpwstr>
  </property>
</Properties>
</file>