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Intelligent Capacity-Planning Orchestrator: An Agentic Framework for E-Commerce Fulfillment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(Agent-Based North-Star Framework)</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Executive Summary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Modern on-demand commerce demands more than static plans; it requires a living, breathing system that adapts instantly. Today's reliance on weekly spreadsheets and reactive "war rooms" leads to missed opportunities, frustrated customers, and inefficient operations. We propose a transformative </w:t>
      </w:r>
      <w:r w:rsidDel="00000000" w:rsidR="00000000" w:rsidRPr="00000000">
        <w:rPr>
          <w:rFonts w:ascii="Google Sans Text" w:cs="Google Sans Text" w:eastAsia="Google Sans Text" w:hAnsi="Google Sans Text"/>
          <w:b w:val="1"/>
          <w:i w:val="0"/>
          <w:color w:val="1b1c1d"/>
          <w:sz w:val="24"/>
          <w:szCs w:val="24"/>
          <w:rtl w:val="0"/>
        </w:rPr>
        <w:t xml:space="preserve">Agentic Framework</w:t>
      </w:r>
      <w:r w:rsidDel="00000000" w:rsidR="00000000" w:rsidRPr="00000000">
        <w:rPr>
          <w:rFonts w:ascii="Google Sans Text" w:cs="Google Sans Text" w:eastAsia="Google Sans Text" w:hAnsi="Google Sans Text"/>
          <w:i w:val="0"/>
          <w:color w:val="1b1c1d"/>
          <w:sz w:val="24"/>
          <w:szCs w:val="24"/>
          <w:rtl w:val="0"/>
        </w:rPr>
        <w:t xml:space="preserve"> – a sophisticated </w:t>
      </w:r>
      <w:r w:rsidDel="00000000" w:rsidR="00000000" w:rsidRPr="00000000">
        <w:rPr>
          <w:rFonts w:ascii="Google Sans Text" w:cs="Google Sans Text" w:eastAsia="Google Sans Text" w:hAnsi="Google Sans Text"/>
          <w:b w:val="1"/>
          <w:i w:val="0"/>
          <w:color w:val="1b1c1d"/>
          <w:sz w:val="24"/>
          <w:szCs w:val="24"/>
          <w:rtl w:val="0"/>
        </w:rPr>
        <w:t xml:space="preserve">multi-agent orchestration system</w:t>
      </w:r>
      <w:r w:rsidDel="00000000" w:rsidR="00000000" w:rsidRPr="00000000">
        <w:rPr>
          <w:rFonts w:ascii="Google Sans Text" w:cs="Google Sans Text" w:eastAsia="Google Sans Text" w:hAnsi="Google Sans Text"/>
          <w:i w:val="0"/>
          <w:color w:val="1b1c1d"/>
          <w:sz w:val="24"/>
          <w:szCs w:val="24"/>
          <w:rtl w:val="0"/>
        </w:rPr>
        <w:t xml:space="preserve"> where intelligent, autonomous agents continuously forecast, plan, anticipate challenges, react in real-time, and learn collectively. This isn't just automation; it's an intelligent ecosystem that turns fulfillment capacity into a dynamic, self-balancing market, driving unprecedented service reliability, enhanced driver experiences, and optimized costs.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North-Star Vision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Imagine a </w:t>
      </w:r>
      <w:r w:rsidDel="00000000" w:rsidR="00000000" w:rsidRPr="00000000">
        <w:rPr>
          <w:rFonts w:ascii="Google Sans Text" w:cs="Google Sans Text" w:eastAsia="Google Sans Text" w:hAnsi="Google Sans Text"/>
          <w:b w:val="1"/>
          <w:i w:val="0"/>
          <w:color w:val="1b1c1d"/>
          <w:sz w:val="24"/>
          <w:szCs w:val="24"/>
          <w:rtl w:val="0"/>
        </w:rPr>
        <w:t xml:space="preserve">collaborative network of specialized, intelligent agents</w:t>
      </w:r>
      <w:r w:rsidDel="00000000" w:rsidR="00000000" w:rsidRPr="00000000">
        <w:rPr>
          <w:rFonts w:ascii="Google Sans Text" w:cs="Google Sans Text" w:eastAsia="Google Sans Text" w:hAnsi="Google Sans Text"/>
          <w:i w:val="0"/>
          <w:color w:val="1b1c1d"/>
          <w:sz w:val="24"/>
          <w:szCs w:val="24"/>
          <w:rtl w:val="0"/>
        </w:rPr>
        <w:t xml:space="preserve">, constantly communicating and coordinating to master the complexities of fulfillment capacity. This network predicts, plans, re-plans, and dynamically re-balances resources, learning from every interaction and outcome. The goal: a </w:t>
      </w:r>
      <w:r w:rsidDel="00000000" w:rsidR="00000000" w:rsidRPr="00000000">
        <w:rPr>
          <w:rFonts w:ascii="Google Sans Text" w:cs="Google Sans Text" w:eastAsia="Google Sans Text" w:hAnsi="Google Sans Text"/>
          <w:b w:val="1"/>
          <w:i w:val="0"/>
          <w:color w:val="1b1c1d"/>
          <w:sz w:val="24"/>
          <w:szCs w:val="24"/>
          <w:rtl w:val="0"/>
        </w:rPr>
        <w:t xml:space="preserve">self-optimizing system</w:t>
      </w:r>
      <w:r w:rsidDel="00000000" w:rsidR="00000000" w:rsidRPr="00000000">
        <w:rPr>
          <w:rFonts w:ascii="Google Sans Text" w:cs="Google Sans Text" w:eastAsia="Google Sans Text" w:hAnsi="Google Sans Text"/>
          <w:i w:val="0"/>
          <w:color w:val="1b1c1d"/>
          <w:sz w:val="24"/>
          <w:szCs w:val="24"/>
          <w:rtl w:val="0"/>
        </w:rPr>
        <w:t xml:space="preserve"> that ensures the right slot for every shopper and the ideal workload for every driver, adapting seamlessly to the pulse of the market.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Guiding Philosophy: Demand-Centric Orchestration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driving principle behind this vision is fundamentally customer-centric: </w:t>
      </w:r>
      <w:r w:rsidDel="00000000" w:rsidR="00000000" w:rsidRPr="00000000">
        <w:rPr>
          <w:rFonts w:ascii="Google Sans Text" w:cs="Google Sans Text" w:eastAsia="Google Sans Text" w:hAnsi="Google Sans Text"/>
          <w:b w:val="1"/>
          <w:i w:val="0"/>
          <w:color w:val="1b1c1d"/>
          <w:sz w:val="24"/>
          <w:szCs w:val="24"/>
          <w:rtl w:val="0"/>
        </w:rPr>
        <w:t xml:space="preserve">Maximize our ability to accommodate customer demand for any given service, in any given location, at any reasonable time.</w:t>
      </w:r>
      <w:r w:rsidDel="00000000" w:rsidR="00000000" w:rsidRPr="00000000">
        <w:rPr>
          <w:rFonts w:ascii="Google Sans Text" w:cs="Google Sans Text" w:eastAsia="Google Sans Text" w:hAnsi="Google Sans Text"/>
          <w:i w:val="0"/>
          <w:color w:val="1b1c1d"/>
          <w:sz w:val="24"/>
          <w:szCs w:val="24"/>
          <w:rtl w:val="0"/>
        </w:rPr>
        <w:t xml:space="preserve"> This system is conceived as the central orchestrator for fulfillment because it begins with understanding and projecting customer demand. Its primary function is to translate this demand into operational requirements and then intelligently coordinate all necessary resources – through proactive planning, real-time adjustments, and rapid recovery actions – to meet that demand effectively, maintain an excellent customer experience, and operate within reasonable cost parameters. The goal is not just to manage capacity, but to unlock availability.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Key Attributes of this Agentic System</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Predictive Intelligence:</w:t>
      </w:r>
      <w:r w:rsidDel="00000000" w:rsidR="00000000" w:rsidRPr="00000000">
        <w:rPr>
          <w:rFonts w:ascii="Google Sans Text" w:cs="Google Sans Text" w:eastAsia="Google Sans Text" w:hAnsi="Google Sans Text"/>
          <w:i w:val="0"/>
          <w:color w:val="1b1c1d"/>
          <w:sz w:val="24"/>
          <w:szCs w:val="24"/>
          <w:rtl w:val="0"/>
        </w:rPr>
        <w:t xml:space="preserve"> Autonomous agents leverage advanced ML to anticipate demand (translating order forecasts into trip requirements) and </w:t>
      </w:r>
      <w:r w:rsidDel="00000000" w:rsidR="00000000" w:rsidRPr="00000000">
        <w:rPr>
          <w:rFonts w:ascii="Google Sans Text" w:cs="Google Sans Text" w:eastAsia="Google Sans Text" w:hAnsi="Google Sans Text"/>
          <w:i w:val="1"/>
          <w:color w:val="1b1c1d"/>
          <w:sz w:val="24"/>
          <w:szCs w:val="24"/>
          <w:rtl w:val="0"/>
        </w:rPr>
        <w:t xml:space="preserve">effective</w:t>
      </w:r>
      <w:r w:rsidDel="00000000" w:rsidR="00000000" w:rsidRPr="00000000">
        <w:rPr>
          <w:rFonts w:ascii="Google Sans Text" w:cs="Google Sans Text" w:eastAsia="Google Sans Text" w:hAnsi="Google Sans Text"/>
          <w:i w:val="0"/>
          <w:color w:val="1b1c1d"/>
          <w:sz w:val="24"/>
          <w:szCs w:val="24"/>
          <w:rtl w:val="0"/>
        </w:rPr>
        <w:t xml:space="preserve"> supply, understanding driver propensities.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Adaptive Orchestration:</w:t>
      </w:r>
      <w:r w:rsidDel="00000000" w:rsidR="00000000" w:rsidRPr="00000000">
        <w:rPr>
          <w:rFonts w:ascii="Google Sans Text" w:cs="Google Sans Text" w:eastAsia="Google Sans Text" w:hAnsi="Google Sans Text"/>
          <w:i w:val="0"/>
          <w:color w:val="1b1c1d"/>
          <w:sz w:val="24"/>
          <w:szCs w:val="24"/>
          <w:rtl w:val="0"/>
        </w:rPr>
        <w:t xml:space="preserve"> The agent network dynamically revises plans weekly, daily, and intra-day as new signals emerge, ensuring constant alignment with reality.</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Distributed Agency:</w:t>
      </w:r>
      <w:r w:rsidDel="00000000" w:rsidR="00000000" w:rsidRPr="00000000">
        <w:rPr>
          <w:rFonts w:ascii="Google Sans Text" w:cs="Google Sans Text" w:eastAsia="Google Sans Text" w:hAnsi="Google Sans Text"/>
          <w:i w:val="0"/>
          <w:color w:val="1b1c1d"/>
          <w:sz w:val="24"/>
          <w:szCs w:val="24"/>
          <w:rtl w:val="0"/>
        </w:rPr>
        <w:t xml:space="preserve"> Specialized agents (planning, proactive re-shift, real-time adjustment, immediate recovery) operate with defined goals, intelligently interacting with each other and downstream tools (incentives, heatmaps, acquisition).</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Collective Learning:</w:t>
      </w:r>
      <w:r w:rsidDel="00000000" w:rsidR="00000000" w:rsidRPr="00000000">
        <w:rPr>
          <w:rFonts w:ascii="Google Sans Text" w:cs="Google Sans Text" w:eastAsia="Google Sans Text" w:hAnsi="Google Sans Text"/>
          <w:i w:val="0"/>
          <w:color w:val="1b1c1d"/>
          <w:sz w:val="24"/>
          <w:szCs w:val="24"/>
          <w:rtl w:val="0"/>
        </w:rPr>
        <w:t xml:space="preserve"> A dedicated agent fosters system-wide intelligence, running experiments and feeding causal insights back to all operational agents, enabling continuous, compounding improvement.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The Modular Agent Stack: A Team of Specialists</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Demand Forecasting Agent:</w:t>
      </w:r>
      <w:r w:rsidDel="00000000" w:rsidR="00000000" w:rsidRPr="00000000">
        <w:rPr>
          <w:rFonts w:ascii="Google Sans Text" w:cs="Google Sans Text" w:eastAsia="Google Sans Text" w:hAnsi="Google Sans Text"/>
          <w:i w:val="0"/>
          <w:color w:val="1b1c1d"/>
          <w:sz w:val="24"/>
          <w:szCs w:val="24"/>
          <w:rtl w:val="0"/>
        </w:rPr>
        <w:t xml:space="preserve"> Autonomously generates probabilistic demand curves (projected customer orders), factoring in trends, events, and market dynamics. </w:t>
      </w:r>
      <w:r w:rsidDel="00000000" w:rsidR="00000000" w:rsidRPr="00000000">
        <w:rPr>
          <w:rFonts w:ascii="Google Sans Text" w:cs="Google Sans Text" w:eastAsia="Google Sans Text" w:hAnsi="Google Sans Text"/>
          <w:i w:val="1"/>
          <w:color w:val="1b1c1d"/>
          <w:sz w:val="24"/>
          <w:szCs w:val="24"/>
          <w:rtl w:val="0"/>
        </w:rPr>
        <w:t xml:space="preserve">Crucially, translates these order forecasts into projected trip volumes and resource requirements needed for downstream capacity planning.</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Supply Forecasting Agent:</w:t>
      </w:r>
      <w:r w:rsidDel="00000000" w:rsidR="00000000" w:rsidRPr="00000000">
        <w:rPr>
          <w:rFonts w:ascii="Google Sans Text" w:cs="Google Sans Text" w:eastAsia="Google Sans Text" w:hAnsi="Google Sans Text"/>
          <w:i w:val="0"/>
          <w:color w:val="1b1c1d"/>
          <w:sz w:val="24"/>
          <w:szCs w:val="24"/>
          <w:rtl w:val="0"/>
        </w:rPr>
        <w:t xml:space="preserve"> Models baseline availability and incorporates </w:t>
      </w:r>
      <w:r w:rsidDel="00000000" w:rsidR="00000000" w:rsidRPr="00000000">
        <w:rPr>
          <w:rFonts w:ascii="Google Sans Text" w:cs="Google Sans Text" w:eastAsia="Google Sans Text" w:hAnsi="Google Sans Text"/>
          <w:b w:val="1"/>
          <w:i w:val="0"/>
          <w:color w:val="1b1c1d"/>
          <w:sz w:val="24"/>
          <w:szCs w:val="24"/>
          <w:rtl w:val="0"/>
        </w:rPr>
        <w:t xml:space="preserve">Driver Propensity Models</w:t>
      </w:r>
      <w:r w:rsidDel="00000000" w:rsidR="00000000" w:rsidRPr="00000000">
        <w:rPr>
          <w:rFonts w:ascii="Google Sans Text" w:cs="Google Sans Text" w:eastAsia="Google Sans Text" w:hAnsi="Google Sans Text"/>
          <w:i w:val="0"/>
          <w:color w:val="1b1c1d"/>
          <w:sz w:val="24"/>
          <w:szCs w:val="24"/>
          <w:rtl w:val="0"/>
        </w:rPr>
        <w:t xml:space="preserve">, predicting </w:t>
      </w:r>
      <w:r w:rsidDel="00000000" w:rsidR="00000000" w:rsidRPr="00000000">
        <w:rPr>
          <w:rFonts w:ascii="Google Sans Text" w:cs="Google Sans Text" w:eastAsia="Google Sans Text" w:hAnsi="Google Sans Text"/>
          <w:i w:val="1"/>
          <w:color w:val="1b1c1d"/>
          <w:sz w:val="24"/>
          <w:szCs w:val="24"/>
          <w:rtl w:val="0"/>
        </w:rPr>
        <w:t xml:space="preserve">effective</w:t>
      </w:r>
      <w:r w:rsidDel="00000000" w:rsidR="00000000" w:rsidRPr="00000000">
        <w:rPr>
          <w:rFonts w:ascii="Google Sans Text" w:cs="Google Sans Text" w:eastAsia="Google Sans Text" w:hAnsi="Google Sans Text"/>
          <w:i w:val="0"/>
          <w:color w:val="1b1c1d"/>
          <w:sz w:val="24"/>
          <w:szCs w:val="24"/>
          <w:rtl w:val="0"/>
        </w:rPr>
        <w:t xml:space="preserve">, willing supply segmented by task preference and incentive response. Publishes dynamic, propensity-adjusted supply forecasts.</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Weekly Planning Agent:</w:t>
      </w:r>
      <w:r w:rsidDel="00000000" w:rsidR="00000000" w:rsidRPr="00000000">
        <w:rPr>
          <w:rFonts w:ascii="Google Sans Text" w:cs="Google Sans Text" w:eastAsia="Google Sans Text" w:hAnsi="Google Sans Text"/>
          <w:i w:val="0"/>
          <w:color w:val="1b1c1d"/>
          <w:sz w:val="24"/>
          <w:szCs w:val="24"/>
          <w:rtl w:val="0"/>
        </w:rPr>
        <w:t xml:space="preserve"> Intelligently converts demand (trip requirements) forecasts and </w:t>
      </w:r>
      <w:r w:rsidDel="00000000" w:rsidR="00000000" w:rsidRPr="00000000">
        <w:rPr>
          <w:rFonts w:ascii="Google Sans Text" w:cs="Google Sans Text" w:eastAsia="Google Sans Text" w:hAnsi="Google Sans Text"/>
          <w:i w:val="1"/>
          <w:color w:val="1b1c1d"/>
          <w:sz w:val="24"/>
          <w:szCs w:val="24"/>
          <w:rtl w:val="0"/>
        </w:rPr>
        <w:t xml:space="preserve">effective</w:t>
      </w:r>
      <w:r w:rsidDel="00000000" w:rsidR="00000000" w:rsidRPr="00000000">
        <w:rPr>
          <w:rFonts w:ascii="Google Sans Text" w:cs="Google Sans Text" w:eastAsia="Google Sans Text" w:hAnsi="Google Sans Text"/>
          <w:i w:val="0"/>
          <w:color w:val="1b1c1d"/>
          <w:sz w:val="24"/>
          <w:szCs w:val="24"/>
          <w:rtl w:val="0"/>
        </w:rPr>
        <w:t xml:space="preserve"> supply forecasts into an optimized initial capacity grid (store × slot × day × fulfillment type). Publishes the customer slot calendar based on realistically achievable capacity.</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Weekly Supply Re-Shift Agent (Proactive Intervention):</w:t>
      </w:r>
      <w:r w:rsidDel="00000000" w:rsidR="00000000" w:rsidRPr="00000000">
        <w:rPr>
          <w:rFonts w:ascii="Google Sans Text" w:cs="Google Sans Text" w:eastAsia="Google Sans Text" w:hAnsi="Google Sans Text"/>
          <w:i w:val="0"/>
          <w:color w:val="1b1c1d"/>
          <w:sz w:val="24"/>
          <w:szCs w:val="24"/>
          <w:rtl w:val="0"/>
        </w:rPr>
        <w:t xml:space="preserve"> Scans the future (based on </w:t>
      </w:r>
      <w:r w:rsidDel="00000000" w:rsidR="00000000" w:rsidRPr="00000000">
        <w:rPr>
          <w:rFonts w:ascii="Google Sans Text" w:cs="Google Sans Text" w:eastAsia="Google Sans Text" w:hAnsi="Google Sans Text"/>
          <w:i w:val="1"/>
          <w:color w:val="1b1c1d"/>
          <w:sz w:val="24"/>
          <w:szCs w:val="24"/>
          <w:rtl w:val="0"/>
        </w:rPr>
        <w:t xml:space="preserve">predictions</w:t>
      </w:r>
      <w:r w:rsidDel="00000000" w:rsidR="00000000" w:rsidRPr="00000000">
        <w:rPr>
          <w:rFonts w:ascii="Google Sans Text" w:cs="Google Sans Text" w:eastAsia="Google Sans Text" w:hAnsi="Google Sans Text"/>
          <w:i w:val="0"/>
          <w:color w:val="1b1c1d"/>
          <w:sz w:val="24"/>
          <w:szCs w:val="24"/>
          <w:rtl w:val="0"/>
        </w:rPr>
        <w:t xml:space="preserve">) for potential imbalances between forecasted demand and </w:t>
      </w:r>
      <w:r w:rsidDel="00000000" w:rsidR="00000000" w:rsidRPr="00000000">
        <w:rPr>
          <w:rFonts w:ascii="Google Sans Text" w:cs="Google Sans Text" w:eastAsia="Google Sans Text" w:hAnsi="Google Sans Text"/>
          <w:i w:val="1"/>
          <w:color w:val="1b1c1d"/>
          <w:sz w:val="24"/>
          <w:szCs w:val="24"/>
          <w:rtl w:val="0"/>
        </w:rPr>
        <w:t xml:space="preserve">effective</w:t>
      </w:r>
      <w:r w:rsidDel="00000000" w:rsidR="00000000" w:rsidRPr="00000000">
        <w:rPr>
          <w:rFonts w:ascii="Google Sans Text" w:cs="Google Sans Text" w:eastAsia="Google Sans Text" w:hAnsi="Google Sans Text"/>
          <w:i w:val="0"/>
          <w:color w:val="1b1c1d"/>
          <w:sz w:val="24"/>
          <w:szCs w:val="24"/>
          <w:rtl w:val="0"/>
        </w:rPr>
        <w:t xml:space="preserve">, propensity-adjusted supply. Autonomously schedules targeted, </w:t>
      </w:r>
      <w:r w:rsidDel="00000000" w:rsidR="00000000" w:rsidRPr="00000000">
        <w:rPr>
          <w:rFonts w:ascii="Google Sans Text" w:cs="Google Sans Text" w:eastAsia="Google Sans Text" w:hAnsi="Google Sans Text"/>
          <w:i w:val="1"/>
          <w:color w:val="1b1c1d"/>
          <w:sz w:val="24"/>
          <w:szCs w:val="24"/>
          <w:rtl w:val="0"/>
        </w:rPr>
        <w:t xml:space="preserve">longer-lead-time</w:t>
      </w:r>
      <w:r w:rsidDel="00000000" w:rsidR="00000000" w:rsidRPr="00000000">
        <w:rPr>
          <w:rFonts w:ascii="Google Sans Text" w:cs="Google Sans Text" w:eastAsia="Google Sans Text" w:hAnsi="Google Sans Text"/>
          <w:i w:val="0"/>
          <w:color w:val="1b1c1d"/>
          <w:sz w:val="24"/>
          <w:szCs w:val="24"/>
          <w:rtl w:val="0"/>
        </w:rPr>
        <w:t xml:space="preserve"> interventions like scheduled bonus blocks, targeted driver acquisition pushes, or cross-regional balancing efforts, considering driver propensity. Coordinates with downstream systems.</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Real-Time Capacity Adjustment Agent (Situational Awareness):</w:t>
      </w:r>
      <w:r w:rsidDel="00000000" w:rsidR="00000000" w:rsidRPr="00000000">
        <w:rPr>
          <w:rFonts w:ascii="Google Sans Text" w:cs="Google Sans Text" w:eastAsia="Google Sans Text" w:hAnsi="Google Sans Text"/>
          <w:i w:val="0"/>
          <w:color w:val="1b1c1d"/>
          <w:sz w:val="24"/>
          <w:szCs w:val="24"/>
          <w:rtl w:val="0"/>
        </w:rPr>
        <w:t xml:space="preserve"> Continuously monitors live operations against the plan, autonomously adjusting </w:t>
      </w:r>
      <w:r w:rsidDel="00000000" w:rsidR="00000000" w:rsidRPr="00000000">
        <w:rPr>
          <w:rFonts w:ascii="Google Sans Text" w:cs="Google Sans Text" w:eastAsia="Google Sans Text" w:hAnsi="Google Sans Text"/>
          <w:i w:val="1"/>
          <w:color w:val="1b1c1d"/>
          <w:sz w:val="24"/>
          <w:szCs w:val="24"/>
          <w:rtl w:val="0"/>
        </w:rPr>
        <w:t xml:space="preserve">overall available capacity</w:t>
      </w:r>
      <w:r w:rsidDel="00000000" w:rsidR="00000000" w:rsidRPr="00000000">
        <w:rPr>
          <w:rFonts w:ascii="Google Sans Text" w:cs="Google Sans Text" w:eastAsia="Google Sans Text" w:hAnsi="Google Sans Text"/>
          <w:i w:val="0"/>
          <w:color w:val="1b1c1d"/>
          <w:sz w:val="24"/>
          <w:szCs w:val="24"/>
          <w:rtl w:val="0"/>
        </w:rPr>
        <w:t xml:space="preserve"> (opening/closing slots) based on real-time </w:t>
      </w:r>
      <w:r w:rsidDel="00000000" w:rsidR="00000000" w:rsidRPr="00000000">
        <w:rPr>
          <w:rFonts w:ascii="Google Sans Text" w:cs="Google Sans Text" w:eastAsia="Google Sans Text" w:hAnsi="Google Sans Text"/>
          <w:i w:val="1"/>
          <w:color w:val="1b1c1d"/>
          <w:sz w:val="24"/>
          <w:szCs w:val="24"/>
          <w:rtl w:val="0"/>
        </w:rPr>
        <w:t xml:space="preserve">effective</w:t>
      </w:r>
      <w:r w:rsidDel="00000000" w:rsidR="00000000" w:rsidRPr="00000000">
        <w:rPr>
          <w:rFonts w:ascii="Google Sans Text" w:cs="Google Sans Text" w:eastAsia="Google Sans Text" w:hAnsi="Google Sans Text"/>
          <w:i w:val="0"/>
          <w:color w:val="1b1c1d"/>
          <w:sz w:val="24"/>
          <w:szCs w:val="24"/>
          <w:rtl w:val="0"/>
        </w:rPr>
        <w:t xml:space="preserve"> supply and demand signals </w:t>
      </w:r>
      <w:r w:rsidDel="00000000" w:rsidR="00000000" w:rsidRPr="00000000">
        <w:rPr>
          <w:rFonts w:ascii="Google Sans Text" w:cs="Google Sans Text" w:eastAsia="Google Sans Text" w:hAnsi="Google Sans Text"/>
          <w:i w:val="1"/>
          <w:color w:val="1b1c1d"/>
          <w:sz w:val="24"/>
          <w:szCs w:val="24"/>
          <w:rtl w:val="0"/>
        </w:rPr>
        <w:t xml:space="preserve">before</w:t>
      </w:r>
      <w:r w:rsidDel="00000000" w:rsidR="00000000" w:rsidRPr="00000000">
        <w:rPr>
          <w:rFonts w:ascii="Google Sans Text" w:cs="Google Sans Text" w:eastAsia="Google Sans Text" w:hAnsi="Google Sans Text"/>
          <w:i w:val="0"/>
          <w:color w:val="1b1c1d"/>
          <w:sz w:val="24"/>
          <w:szCs w:val="24"/>
          <w:rtl w:val="0"/>
        </w:rPr>
        <w:t xml:space="preserve"> specific orders are critically impacted.</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Immediate Fulfillment Recovery Agent (Post-Transaction Rapid Response):</w:t>
      </w:r>
      <w:r w:rsidDel="00000000" w:rsidR="00000000" w:rsidRPr="00000000">
        <w:rPr>
          <w:rFonts w:ascii="Google Sans Text" w:cs="Google Sans Text" w:eastAsia="Google Sans Text" w:hAnsi="Google Sans Text"/>
          <w:i w:val="0"/>
          <w:color w:val="1b1c1d"/>
          <w:sz w:val="24"/>
          <w:szCs w:val="24"/>
          <w:rtl w:val="0"/>
        </w:rPr>
        <w:t xml:space="preserve"> Acts when </w:t>
      </w:r>
      <w:r w:rsidDel="00000000" w:rsidR="00000000" w:rsidRPr="00000000">
        <w:rPr>
          <w:rFonts w:ascii="Google Sans Text" w:cs="Google Sans Text" w:eastAsia="Google Sans Text" w:hAnsi="Google Sans Text"/>
          <w:i w:val="1"/>
          <w:color w:val="1b1c1d"/>
          <w:sz w:val="24"/>
          <w:szCs w:val="24"/>
          <w:rtl w:val="0"/>
        </w:rPr>
        <w:t xml:space="preserve">actual</w:t>
      </w:r>
      <w:r w:rsidDel="00000000" w:rsidR="00000000" w:rsidRPr="00000000">
        <w:rPr>
          <w:rFonts w:ascii="Google Sans Text" w:cs="Google Sans Text" w:eastAsia="Google Sans Text" w:hAnsi="Google Sans Text"/>
          <w:i w:val="0"/>
          <w:color w:val="1b1c1d"/>
          <w:sz w:val="24"/>
          <w:szCs w:val="24"/>
          <w:rtl w:val="0"/>
        </w:rPr>
        <w:t xml:space="preserve"> demand (placed orders, committed capacity) exceeds </w:t>
      </w:r>
      <w:r w:rsidDel="00000000" w:rsidR="00000000" w:rsidRPr="00000000">
        <w:rPr>
          <w:rFonts w:ascii="Google Sans Text" w:cs="Google Sans Text" w:eastAsia="Google Sans Text" w:hAnsi="Google Sans Text"/>
          <w:i w:val="1"/>
          <w:color w:val="1b1c1d"/>
          <w:sz w:val="24"/>
          <w:szCs w:val="24"/>
          <w:rtl w:val="0"/>
        </w:rPr>
        <w:t xml:space="preserve">currently available</w:t>
      </w:r>
      <w:r w:rsidDel="00000000" w:rsidR="00000000" w:rsidRPr="00000000">
        <w:rPr>
          <w:rFonts w:ascii="Google Sans Text" w:cs="Google Sans Text" w:eastAsia="Google Sans Text" w:hAnsi="Google Sans Text"/>
          <w:i w:val="0"/>
          <w:color w:val="1b1c1d"/>
          <w:sz w:val="24"/>
          <w:szCs w:val="24"/>
          <w:rtl w:val="0"/>
        </w:rPr>
        <w:t xml:space="preserve"> drivers for specific, immediate fulfillment needs. Receives urgent gap signals (e.g., "need 5 shoppers in zone A within 30 mins") and autonomously selects and triggers the optimal </w:t>
      </w:r>
      <w:r w:rsidDel="00000000" w:rsidR="00000000" w:rsidRPr="00000000">
        <w:rPr>
          <w:rFonts w:ascii="Google Sans Text" w:cs="Google Sans Text" w:eastAsia="Google Sans Text" w:hAnsi="Google Sans Text"/>
          <w:i w:val="1"/>
          <w:color w:val="1b1c1d"/>
          <w:sz w:val="24"/>
          <w:szCs w:val="24"/>
          <w:rtl w:val="0"/>
        </w:rPr>
        <w:t xml:space="preserve">short-term, rapid-response</w:t>
      </w:r>
      <w:r w:rsidDel="00000000" w:rsidR="00000000" w:rsidRPr="00000000">
        <w:rPr>
          <w:rFonts w:ascii="Google Sans Text" w:cs="Google Sans Text" w:eastAsia="Google Sans Text" w:hAnsi="Google Sans Text"/>
          <w:i w:val="0"/>
          <w:color w:val="1b1c1d"/>
          <w:sz w:val="24"/>
          <w:szCs w:val="24"/>
          <w:rtl w:val="0"/>
        </w:rPr>
        <w:t xml:space="preserve"> lever (e.g., immediate surge incentives, dynamic heatmap boosts for specific tasks) focused on attracting drivers </w:t>
      </w:r>
      <w:r w:rsidDel="00000000" w:rsidR="00000000" w:rsidRPr="00000000">
        <w:rPr>
          <w:rFonts w:ascii="Google Sans Text" w:cs="Google Sans Text" w:eastAsia="Google Sans Text" w:hAnsi="Google Sans Text"/>
          <w:i w:val="1"/>
          <w:color w:val="1b1c1d"/>
          <w:sz w:val="24"/>
          <w:szCs w:val="24"/>
          <w:rtl w:val="0"/>
        </w:rPr>
        <w:t xml:space="preserve">now</w:t>
      </w:r>
      <w:r w:rsidDel="00000000" w:rsidR="00000000" w:rsidRPr="00000000">
        <w:rPr>
          <w:rFonts w:ascii="Google Sans Text" w:cs="Google Sans Text" w:eastAsia="Google Sans Text" w:hAnsi="Google Sans Text"/>
          <w:i w:val="0"/>
          <w:color w:val="1b1c1d"/>
          <w:sz w:val="24"/>
          <w:szCs w:val="24"/>
          <w:rtl w:val="0"/>
        </w:rPr>
        <w:t xml:space="preserve"> to fulfill these specific, imminent requirements.</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Learning &amp; Experimentation Agent (System Intelligence):</w:t>
      </w:r>
      <w:r w:rsidDel="00000000" w:rsidR="00000000" w:rsidRPr="00000000">
        <w:rPr>
          <w:rFonts w:ascii="Google Sans Text" w:cs="Google Sans Text" w:eastAsia="Google Sans Text" w:hAnsi="Google Sans Text"/>
          <w:i w:val="0"/>
          <w:color w:val="1b1c1d"/>
          <w:sz w:val="24"/>
          <w:szCs w:val="24"/>
          <w:rtl w:val="0"/>
        </w:rPr>
        <w:t xml:space="preserve"> Orchestrates continuous improvement. Runs experiments, applies causal inference to understand </w:t>
      </w:r>
      <w:r w:rsidDel="00000000" w:rsidR="00000000" w:rsidRPr="00000000">
        <w:rPr>
          <w:rFonts w:ascii="Google Sans Text" w:cs="Google Sans Text" w:eastAsia="Google Sans Text" w:hAnsi="Google Sans Text"/>
          <w:i w:val="1"/>
          <w:color w:val="1b1c1d"/>
          <w:sz w:val="24"/>
          <w:szCs w:val="24"/>
          <w:rtl w:val="0"/>
        </w:rPr>
        <w:t xml:space="preserve">why</w:t>
      </w:r>
      <w:r w:rsidDel="00000000" w:rsidR="00000000" w:rsidRPr="00000000">
        <w:rPr>
          <w:rFonts w:ascii="Google Sans Text" w:cs="Google Sans Text" w:eastAsia="Google Sans Text" w:hAnsi="Google Sans Text"/>
          <w:i w:val="0"/>
          <w:color w:val="1b1c1d"/>
          <w:sz w:val="24"/>
          <w:szCs w:val="24"/>
          <w:rtl w:val="0"/>
        </w:rPr>
        <w:t xml:space="preserve"> things happen (including effectiveness of different recovery levers), refines propensity models, and upgrades the intelligence of the entire agent network.</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How the Agents Collaborate (“The Intelligent Closed Loop”)</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Shared Foresight:</w:t>
      </w:r>
      <w:r w:rsidDel="00000000" w:rsidR="00000000" w:rsidRPr="00000000">
        <w:rPr>
          <w:rFonts w:ascii="Google Sans Text" w:cs="Google Sans Text" w:eastAsia="Google Sans Text" w:hAnsi="Google Sans Text"/>
          <w:i w:val="0"/>
          <w:color w:val="1b1c1d"/>
          <w:sz w:val="24"/>
          <w:szCs w:val="24"/>
          <w:rtl w:val="0"/>
        </w:rPr>
        <w:t xml:space="preserve"> Forecasting agents publish rich, probabilistic views of future demand (orders &amp; trips) and effective supply.</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Coordinated Planning:</w:t>
      </w:r>
      <w:r w:rsidDel="00000000" w:rsidR="00000000" w:rsidRPr="00000000">
        <w:rPr>
          <w:rFonts w:ascii="Google Sans Text" w:cs="Google Sans Text" w:eastAsia="Google Sans Text" w:hAnsi="Google Sans Text"/>
          <w:i w:val="0"/>
          <w:color w:val="1b1c1d"/>
          <w:sz w:val="24"/>
          <w:szCs w:val="24"/>
          <w:rtl w:val="0"/>
        </w:rPr>
        <w:t xml:space="preserve"> The Planning agent crafts the optimal baseline strategy based on shared intelligence.</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Proactive Harmonization:</w:t>
      </w:r>
      <w:r w:rsidDel="00000000" w:rsidR="00000000" w:rsidRPr="00000000">
        <w:rPr>
          <w:rFonts w:ascii="Google Sans Text" w:cs="Google Sans Text" w:eastAsia="Google Sans Text" w:hAnsi="Google Sans Text"/>
          <w:i w:val="0"/>
          <w:color w:val="1b1c1d"/>
          <w:sz w:val="24"/>
          <w:szCs w:val="24"/>
          <w:rtl w:val="0"/>
        </w:rPr>
        <w:t xml:space="preserve"> The Weekly Re-Shift agent anticipates </w:t>
      </w:r>
      <w:r w:rsidDel="00000000" w:rsidR="00000000" w:rsidRPr="00000000">
        <w:rPr>
          <w:rFonts w:ascii="Google Sans Text" w:cs="Google Sans Text" w:eastAsia="Google Sans Text" w:hAnsi="Google Sans Text"/>
          <w:i w:val="1"/>
          <w:color w:val="1b1c1d"/>
          <w:sz w:val="24"/>
          <w:szCs w:val="24"/>
          <w:rtl w:val="0"/>
        </w:rPr>
        <w:t xml:space="preserve">predicted</w:t>
      </w:r>
      <w:r w:rsidDel="00000000" w:rsidR="00000000" w:rsidRPr="00000000">
        <w:rPr>
          <w:rFonts w:ascii="Google Sans Text" w:cs="Google Sans Text" w:eastAsia="Google Sans Text" w:hAnsi="Google Sans Text"/>
          <w:i w:val="0"/>
          <w:color w:val="1b1c1d"/>
          <w:sz w:val="24"/>
          <w:szCs w:val="24"/>
          <w:rtl w:val="0"/>
        </w:rPr>
        <w:t xml:space="preserve"> conflicts and autonomously schedules corrective actions, including longer-term supply shaping.</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Real-time Vigilance &amp; Adjustment:</w:t>
      </w:r>
      <w:r w:rsidDel="00000000" w:rsidR="00000000" w:rsidRPr="00000000">
        <w:rPr>
          <w:rFonts w:ascii="Google Sans Text" w:cs="Google Sans Text" w:eastAsia="Google Sans Text" w:hAnsi="Google Sans Text"/>
          <w:i w:val="0"/>
          <w:color w:val="1b1c1d"/>
          <w:sz w:val="24"/>
          <w:szCs w:val="24"/>
          <w:rtl w:val="0"/>
        </w:rPr>
        <w:t xml:space="preserve"> The Adjustment agent monitors execution, adjusting overall capacity availability based on live trends.</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Targeted Recovery:</w:t>
      </w:r>
      <w:r w:rsidDel="00000000" w:rsidR="00000000" w:rsidRPr="00000000">
        <w:rPr>
          <w:rFonts w:ascii="Google Sans Text" w:cs="Google Sans Text" w:eastAsia="Google Sans Text" w:hAnsi="Google Sans Text"/>
          <w:i w:val="0"/>
          <w:color w:val="1b1c1d"/>
          <w:sz w:val="24"/>
          <w:szCs w:val="24"/>
          <w:rtl w:val="0"/>
        </w:rPr>
        <w:t xml:space="preserve"> If actual fulfillment gaps emerge post-transaction, the Recovery agent intelligently selects and deploys the best </w:t>
      </w:r>
      <w:r w:rsidDel="00000000" w:rsidR="00000000" w:rsidRPr="00000000">
        <w:rPr>
          <w:rFonts w:ascii="Google Sans Text" w:cs="Google Sans Text" w:eastAsia="Google Sans Text" w:hAnsi="Google Sans Text"/>
          <w:i w:val="1"/>
          <w:color w:val="1b1c1d"/>
          <w:sz w:val="24"/>
          <w:szCs w:val="24"/>
          <w:rtl w:val="0"/>
        </w:rPr>
        <w:t xml:space="preserve">immediate, short-term</w:t>
      </w:r>
      <w:r w:rsidDel="00000000" w:rsidR="00000000" w:rsidRPr="00000000">
        <w:rPr>
          <w:rFonts w:ascii="Google Sans Text" w:cs="Google Sans Text" w:eastAsia="Google Sans Text" w:hAnsi="Google Sans Text"/>
          <w:i w:val="0"/>
          <w:color w:val="1b1c1d"/>
          <w:sz w:val="24"/>
          <w:szCs w:val="24"/>
          <w:rtl w:val="0"/>
        </w:rPr>
        <w:t xml:space="preserve"> solution.</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Collective Evolution:</w:t>
      </w:r>
      <w:r w:rsidDel="00000000" w:rsidR="00000000" w:rsidRPr="00000000">
        <w:rPr>
          <w:rFonts w:ascii="Google Sans Text" w:cs="Google Sans Text" w:eastAsia="Google Sans Text" w:hAnsi="Google Sans Text"/>
          <w:i w:val="0"/>
          <w:color w:val="1b1c1d"/>
          <w:sz w:val="24"/>
          <w:szCs w:val="24"/>
          <w:rtl w:val="0"/>
        </w:rPr>
        <w:t xml:space="preserve"> The Learning agent analyzes outcomes (from planning, shifting, adjusting, and recovery actions), extracts causal knowledge, and upgrades the entire system's capabilities – completing the intelligent loop.</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Anticipated Benefits: The Power of Agentic Orchestration</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Unmatched Customer Reliability:</w:t>
      </w:r>
      <w:r w:rsidDel="00000000" w:rsidR="00000000" w:rsidRPr="00000000">
        <w:rPr>
          <w:rFonts w:ascii="Google Sans Text" w:cs="Google Sans Text" w:eastAsia="Google Sans Text" w:hAnsi="Google Sans Text"/>
          <w:i w:val="0"/>
          <w:color w:val="1b1c1d"/>
          <w:sz w:val="24"/>
          <w:szCs w:val="24"/>
          <w:rtl w:val="0"/>
        </w:rPr>
        <w:t xml:space="preserve"> More available slots backed by true fulfillment capability, with robust mechanisms to recover from immediate shortfalls, leading to fewer delays and greater trust.</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Optimized Driver Ecosystem:</w:t>
      </w:r>
      <w:r w:rsidDel="00000000" w:rsidR="00000000" w:rsidRPr="00000000">
        <w:rPr>
          <w:rFonts w:ascii="Google Sans Text" w:cs="Google Sans Text" w:eastAsia="Google Sans Text" w:hAnsi="Google Sans Text"/>
          <w:i w:val="0"/>
          <w:color w:val="1b1c1d"/>
          <w:sz w:val="24"/>
          <w:szCs w:val="24"/>
          <w:rtl w:val="0"/>
        </w:rPr>
        <w:t xml:space="preserve"> Workloads better matched to driver preferences and availability, fostering higher satisfaction and retention.</w:t>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Hyper-Agile Operations:</w:t>
      </w:r>
      <w:r w:rsidDel="00000000" w:rsidR="00000000" w:rsidRPr="00000000">
        <w:rPr>
          <w:rFonts w:ascii="Google Sans Text" w:cs="Google Sans Text" w:eastAsia="Google Sans Text" w:hAnsi="Google Sans Text"/>
          <w:i w:val="0"/>
          <w:color w:val="1b1c1d"/>
          <w:sz w:val="24"/>
          <w:szCs w:val="24"/>
          <w:rtl w:val="0"/>
        </w:rPr>
        <w:t xml:space="preserve"> Near-instantaneous, intelligent responses to market shifts, events, or disruptions, addressing both predicted and actual imbalances effectively.</w:t>
      </w:r>
    </w:p>
    <w:p w:rsidR="00000000" w:rsidDel="00000000" w:rsidP="00000000" w:rsidRDefault="00000000" w:rsidRPr="00000000" w14:paraId="0000002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Smarter Cost Efficiency:</w:t>
      </w:r>
      <w:r w:rsidDel="00000000" w:rsidR="00000000" w:rsidRPr="00000000">
        <w:rPr>
          <w:rFonts w:ascii="Google Sans Text" w:cs="Google Sans Text" w:eastAsia="Google Sans Text" w:hAnsi="Google Sans Text"/>
          <w:i w:val="0"/>
          <w:color w:val="1b1c1d"/>
          <w:sz w:val="24"/>
          <w:szCs w:val="24"/>
          <w:rtl w:val="0"/>
        </w:rPr>
        <w:t xml:space="preserve"> Proactive interventions minimize reactive spending; immediate recovery actions are targeted and ROI-driven. Automation reduces manual overhead.</w:t>
      </w:r>
    </w:p>
    <w:p w:rsidR="00000000" w:rsidDel="00000000" w:rsidP="00000000" w:rsidRDefault="00000000" w:rsidRPr="00000000" w14:paraId="00000022">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Self-Improving Performance:</w:t>
      </w:r>
      <w:r w:rsidDel="00000000" w:rsidR="00000000" w:rsidRPr="00000000">
        <w:rPr>
          <w:rFonts w:ascii="Google Sans Text" w:cs="Google Sans Text" w:eastAsia="Google Sans Text" w:hAnsi="Google Sans Text"/>
          <w:i w:val="0"/>
          <w:color w:val="1b1c1d"/>
          <w:sz w:val="24"/>
          <w:szCs w:val="24"/>
          <w:rtl w:val="0"/>
        </w:rPr>
        <w:t xml:space="preserve"> The system inherently gets smarter over time, compounding efficiency and effectiveness gains through continuous, automated learning across all stages of planning and execution.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Closing Note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w:t>
      </w:r>
      <w:r w:rsidDel="00000000" w:rsidR="00000000" w:rsidRPr="00000000">
        <w:rPr>
          <w:rFonts w:ascii="Google Sans Text" w:cs="Google Sans Text" w:eastAsia="Google Sans Text" w:hAnsi="Google Sans Text"/>
          <w:b w:val="1"/>
          <w:i w:val="0"/>
          <w:color w:val="1b1c1d"/>
          <w:sz w:val="24"/>
          <w:szCs w:val="24"/>
          <w:rtl w:val="0"/>
        </w:rPr>
        <w:t xml:space="preserve">agent-based orchestrator</w:t>
      </w:r>
      <w:r w:rsidDel="00000000" w:rsidR="00000000" w:rsidRPr="00000000">
        <w:rPr>
          <w:rFonts w:ascii="Google Sans Text" w:cs="Google Sans Text" w:eastAsia="Google Sans Text" w:hAnsi="Google Sans Text"/>
          <w:i w:val="0"/>
          <w:color w:val="1b1c1d"/>
          <w:sz w:val="24"/>
          <w:szCs w:val="24"/>
          <w:rtl w:val="0"/>
        </w:rPr>
        <w:t xml:space="preserve"> represents a paradigm shift, transforming fulfillment capacity from a rigid constraint into a fluid, intelligent, competitive advantage. It's a system designed for the future – one that scales effortlessly, thrives on volatility, and embodies continuous learning. Adopting this </w:t>
      </w:r>
      <w:r w:rsidDel="00000000" w:rsidR="00000000" w:rsidRPr="00000000">
        <w:rPr>
          <w:rFonts w:ascii="Google Sans Text" w:cs="Google Sans Text" w:eastAsia="Google Sans Text" w:hAnsi="Google Sans Text"/>
          <w:b w:val="1"/>
          <w:i w:val="0"/>
          <w:color w:val="1b1c1d"/>
          <w:sz w:val="24"/>
          <w:szCs w:val="24"/>
          <w:rtl w:val="0"/>
        </w:rPr>
        <w:t xml:space="preserve">agentic framework</w:t>
      </w:r>
      <w:r w:rsidDel="00000000" w:rsidR="00000000" w:rsidRPr="00000000">
        <w:rPr>
          <w:rFonts w:ascii="Google Sans Text" w:cs="Google Sans Text" w:eastAsia="Google Sans Text" w:hAnsi="Google Sans Text"/>
          <w:i w:val="0"/>
          <w:color w:val="1b1c1d"/>
          <w:sz w:val="24"/>
          <w:szCs w:val="24"/>
          <w:rtl w:val="0"/>
        </w:rPr>
        <w:t xml:space="preserve"> positions the organization at the forefront of operational innovation, ready to exceed customer expectations while mastering cost and complexity.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