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请求响应用例（修订）</w:t>
      </w:r>
    </w:p>
    <w:p>
      <w:pPr>
        <w:rPr>
          <w:b/>
          <w:bCs/>
        </w:rPr>
      </w:pPr>
      <w:r>
        <w:rPr>
          <w:b/>
          <w:bCs/>
        </w:rPr>
        <w:t>　</w:t>
      </w:r>
    </w:p>
    <w:p>
      <w:pPr>
        <w:rPr>
          <w:b/>
          <w:bCs/>
        </w:rPr>
      </w:pPr>
      <w:r>
        <w:rPr>
          <w:b/>
          <w:bCs/>
        </w:rPr>
        <w:t>角色：web应用使用者（【角色类别】：web应用使用者，</w:t>
      </w:r>
      <w:r>
        <w:rPr>
          <w:b/>
          <w:bCs/>
        </w:rPr>
        <w:t>web应用开发者</w:t>
      </w:r>
      <w:r>
        <w:rPr>
          <w:b/>
          <w:bCs/>
        </w:rPr>
        <w:t>（mvc框架使用者））</w:t>
      </w:r>
    </w:p>
    <w:p>
      <w:pPr>
        <w:rPr>
          <w:b/>
          <w:bCs/>
        </w:rPr>
      </w:pPr>
      <w:r>
        <w:rPr>
          <w:b/>
          <w:bCs/>
        </w:rPr>
        <w:t>子用例１：输入web应用的域名，得到web主页。</w:t>
      </w:r>
    </w:p>
    <w:p>
      <w:pPr>
        <w:rPr>
          <w:b/>
          <w:bCs/>
        </w:rPr>
      </w:pPr>
      <w:r>
        <w:rPr>
          <w:b/>
          <w:bCs/>
        </w:rPr>
        <w:t>子用例２：输入web应用的url对应资源不存在，返回人性化提示的404页面。</w:t>
      </w:r>
    </w:p>
    <w:p>
      <w:pPr>
        <w:rPr>
          <w:b/>
          <w:bCs/>
        </w:rPr>
      </w:pPr>
      <w:r>
        <w:rPr>
          <w:b/>
          <w:bCs/>
        </w:rPr>
        <w:t>子用例</w:t>
      </w:r>
      <w:r>
        <w:rPr>
          <w:b/>
          <w:bCs/>
        </w:rPr>
        <w:t>３</w:t>
      </w:r>
      <w:r>
        <w:rPr>
          <w:b/>
          <w:bCs/>
        </w:rPr>
        <w:t>：输入web应用的url对应资源存在</w:t>
      </w:r>
      <w:r>
        <w:rPr>
          <w:b/>
          <w:bCs/>
        </w:rPr>
        <w:t>【不带参数】</w:t>
      </w:r>
      <w:r>
        <w:rPr>
          <w:b/>
          <w:bCs/>
        </w:rPr>
        <w:t>，返回</w:t>
      </w:r>
      <w:r>
        <w:rPr>
          <w:b/>
          <w:bCs/>
        </w:rPr>
        <w:t>对应的html,xml,txt,json,jsp</w:t>
      </w:r>
      <w:r>
        <w:rPr>
          <w:b/>
          <w:bCs/>
        </w:rPr>
        <w:t>。</w:t>
      </w:r>
    </w:p>
    <w:p>
      <w:pPr>
        <w:rPr>
          <w:b/>
          <w:bCs/>
        </w:rPr>
      </w:pPr>
      <w:r>
        <w:rPr>
          <w:b/>
          <w:bCs/>
        </w:rPr>
        <w:t>子用例</w:t>
      </w:r>
      <w:r>
        <w:rPr>
          <w:b/>
          <w:bCs/>
        </w:rPr>
        <w:t>４</w:t>
      </w:r>
      <w:r>
        <w:rPr>
          <w:b/>
          <w:bCs/>
        </w:rPr>
        <w:t>：输入web应用的url对应资源存在</w:t>
      </w:r>
      <w:r>
        <w:rPr>
          <w:b/>
          <w:bCs/>
        </w:rPr>
        <w:t>【带合法参数】</w:t>
      </w:r>
      <w:r>
        <w:rPr>
          <w:b/>
          <w:bCs/>
        </w:rPr>
        <w:t>，返回</w:t>
      </w:r>
      <w:r>
        <w:rPr>
          <w:b/>
          <w:bCs/>
        </w:rPr>
        <w:t>经过参数处理的</w:t>
      </w:r>
      <w:r>
        <w:rPr>
          <w:b/>
          <w:bCs/>
        </w:rPr>
        <w:t>对应的html,xml,</w:t>
      </w:r>
      <w:r>
        <w:rPr>
          <w:b/>
          <w:bCs/>
        </w:rPr>
        <w:t xml:space="preserve">txt, </w:t>
      </w:r>
      <w:r>
        <w:rPr>
          <w:b/>
          <w:bCs/>
        </w:rPr>
        <w:t>json,jsp。</w:t>
      </w:r>
    </w:p>
    <w:p>
      <w:pPr>
        <w:rPr>
          <w:b/>
          <w:bCs/>
        </w:rPr>
      </w:pPr>
      <w:r>
        <w:rPr>
          <w:b/>
          <w:bCs/>
        </w:rPr>
        <w:t>子用例</w:t>
      </w:r>
      <w:r>
        <w:rPr>
          <w:b/>
          <w:bCs/>
        </w:rPr>
        <w:t>５</w:t>
      </w:r>
      <w:r>
        <w:rPr>
          <w:b/>
          <w:bCs/>
        </w:rPr>
        <w:t>：输入web应用的url对应资源存在【带</w:t>
      </w:r>
      <w:r>
        <w:rPr>
          <w:b/>
          <w:bCs/>
        </w:rPr>
        <w:t>非</w:t>
      </w:r>
      <w:r>
        <w:rPr>
          <w:b/>
          <w:bCs/>
        </w:rPr>
        <w:t>法参数】，</w:t>
      </w:r>
      <w:r>
        <w:rPr>
          <w:b/>
          <w:bCs/>
        </w:rPr>
        <w:t>返回提示非法参数的405错误页面。</w:t>
      </w:r>
    </w:p>
    <w:p>
      <w:pPr>
        <w:rPr>
          <w:b/>
          <w:bCs/>
        </w:rPr>
      </w:pPr>
      <w:r>
        <w:rPr>
          <w:b/>
          <w:bCs/>
        </w:rPr>
        <w:t>子用例６：长时间的保持登录状态。（cookie / session)</w:t>
      </w:r>
    </w:p>
    <w:p>
      <w:pPr>
        <w:rPr>
          <w:b/>
          <w:bCs/>
        </w:rPr>
      </w:pPr>
      <w:r>
        <w:rPr>
          <w:b/>
          <w:bCs/>
        </w:rPr>
        <w:t>子用例７：隐私保护。对数据进行加密。</w:t>
      </w:r>
    </w:p>
    <w:p>
      <w:pPr>
        <w:rPr>
          <w:b/>
          <w:bCs/>
        </w:rPr>
      </w:pPr>
      <w:r>
        <w:rPr>
          <w:b/>
          <w:bCs/>
        </w:rPr>
        <w:t>子用例８：快速响应。尽快的返回页面。（页面缓存，计算，网络带宽）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涉及的类：</w:t>
      </w:r>
    </w:p>
    <w:p>
      <w:pPr>
        <w:rPr>
          <w:b/>
          <w:bCs/>
        </w:rPr>
      </w:pPr>
      <w:r>
        <w:rPr>
          <w:b/>
          <w:bCs/>
        </w:rPr>
        <w:t>Cookies, Sessions,Cryptor,HomePage,404Page, 405Page,</w:t>
      </w:r>
    </w:p>
    <w:p>
      <w:pPr>
        <w:rPr>
          <w:b/>
          <w:bCs/>
        </w:rPr>
      </w:pPr>
      <w:r>
        <w:rPr>
          <w:b/>
          <w:bCs/>
        </w:rPr>
        <w:t>HttpRequestParser, HttpResponseWrapper, UrlHandler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【用例】：</w:t>
      </w:r>
    </w:p>
    <w:p>
      <w:pPr>
        <w:rPr>
          <w:b/>
          <w:bCs/>
        </w:rPr>
      </w:pPr>
      <w:r>
        <w:rPr>
          <w:b/>
          <w:bCs/>
        </w:rPr>
        <w:t>请求响应：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DO:</w:t>
      </w:r>
    </w:p>
    <w:p>
      <w:pPr>
        <w:rPr>
          <w:b/>
          <w:bCs/>
        </w:rPr>
      </w:pPr>
      <w:r>
        <w:rPr>
          <w:b/>
          <w:bCs/>
        </w:rPr>
        <w:t>in:用户输入</w:t>
      </w:r>
    </w:p>
    <w:p>
      <w:pPr>
        <w:rPr>
          <w:b/>
          <w:bCs/>
        </w:rPr>
      </w:pPr>
      <w:r>
        <w:rPr>
          <w:b/>
          <w:bCs/>
        </w:rPr>
        <w:t xml:space="preserve">if  </w:t>
      </w:r>
      <w:r>
        <w:rPr>
          <w:b/>
          <w:bCs/>
        </w:rPr>
        <w:t>输入web应用的域名</w:t>
      </w:r>
    </w:p>
    <w:p>
      <w:pPr>
        <w:rPr>
          <w:b/>
          <w:bCs/>
        </w:rPr>
      </w:pPr>
      <w:r>
        <w:rPr>
          <w:b/>
          <w:bCs/>
        </w:rPr>
        <w:t>　　得到</w:t>
      </w:r>
      <w:r>
        <w:rPr>
          <w:b/>
          <w:bCs/>
        </w:rPr>
        <w:t>web主页</w:t>
      </w:r>
    </w:p>
    <w:p>
      <w:pPr>
        <w:rPr>
          <w:b/>
          <w:bCs/>
        </w:rPr>
      </w:pPr>
      <w:r>
        <w:rPr>
          <w:b/>
          <w:bCs/>
        </w:rPr>
        <w:t xml:space="preserve">else if </w:t>
      </w:r>
      <w:r>
        <w:rPr>
          <w:b/>
          <w:bCs/>
        </w:rPr>
        <w:t>输入web应用的url</w:t>
      </w:r>
      <w:r>
        <w:rPr>
          <w:b/>
          <w:bCs/>
        </w:rPr>
        <w:t>且</w:t>
      </w:r>
      <w:r>
        <w:rPr>
          <w:b/>
          <w:bCs/>
        </w:rPr>
        <w:t>对应资源不存在</w:t>
      </w:r>
    </w:p>
    <w:p>
      <w:pPr>
        <w:ind w:firstLine="421"/>
        <w:rPr>
          <w:b/>
          <w:bCs/>
        </w:rPr>
      </w:pPr>
      <w:r>
        <w:rPr>
          <w:b/>
          <w:bCs/>
        </w:rPr>
        <w:t>返回人性化提示的404页面。</w:t>
      </w:r>
    </w:p>
    <w:p>
      <w:pPr>
        <w:rPr>
          <w:b/>
          <w:bCs/>
        </w:rPr>
      </w:pPr>
      <w:r>
        <w:rPr>
          <w:b/>
          <w:bCs/>
        </w:rPr>
        <w:t xml:space="preserve">else if </w:t>
      </w:r>
      <w:r>
        <w:rPr>
          <w:b/>
          <w:bCs/>
        </w:rPr>
        <w:t>输入web应用的url对应资源存在【不带参数】</w:t>
      </w:r>
    </w:p>
    <w:p>
      <w:pPr>
        <w:ind w:firstLine="420"/>
        <w:rPr>
          <w:b/>
          <w:bCs/>
        </w:rPr>
      </w:pPr>
      <w:r>
        <w:rPr>
          <w:b/>
          <w:bCs/>
        </w:rPr>
        <w:t>返回对应的html,xml,json,jsp</w:t>
      </w:r>
    </w:p>
    <w:p>
      <w:pPr>
        <w:rPr>
          <w:b/>
          <w:bCs/>
        </w:rPr>
      </w:pPr>
      <w:r>
        <w:rPr>
          <w:b/>
          <w:bCs/>
        </w:rPr>
        <w:t>else if 输入web应用的url对应资源存在【带合法参数】</w:t>
      </w:r>
    </w:p>
    <w:p>
      <w:pPr>
        <w:rPr>
          <w:b/>
          <w:bCs/>
        </w:rPr>
      </w:pPr>
      <w:r>
        <w:rPr>
          <w:b/>
          <w:bCs/>
        </w:rPr>
        <w:t xml:space="preserve">    返回经过参数处理的对应的html,xml,json,jsp。</w:t>
      </w:r>
    </w:p>
    <w:p>
      <w:pPr>
        <w:rPr>
          <w:b/>
          <w:bCs/>
        </w:rPr>
      </w:pPr>
      <w:r>
        <w:rPr>
          <w:b/>
          <w:bCs/>
        </w:rPr>
        <w:t>else if 输入web应用的url对应资源存在【带非法参数】</w:t>
      </w:r>
    </w:p>
    <w:p>
      <w:pPr>
        <w:ind w:firstLine="420"/>
        <w:rPr>
          <w:b/>
          <w:bCs/>
        </w:rPr>
      </w:pPr>
      <w:r>
        <w:rPr>
          <w:b/>
          <w:bCs/>
        </w:rPr>
        <w:t>返回提示非法参数的405错误页面。</w:t>
      </w:r>
    </w:p>
    <w:p>
      <w:pPr>
        <w:rPr>
          <w:b/>
          <w:bCs/>
        </w:rPr>
      </w:pPr>
      <w:r>
        <w:rPr>
          <w:b/>
          <w:bCs/>
        </w:rPr>
        <w:t>长时间的保持登录状态</w:t>
      </w:r>
      <w:r>
        <w:rPr>
          <w:b/>
          <w:bCs/>
        </w:rPr>
        <w:t>。设置Cookie和Session。</w:t>
      </w:r>
    </w:p>
    <w:p>
      <w:pPr>
        <w:rPr>
          <w:b/>
          <w:bCs/>
        </w:rPr>
      </w:pPr>
      <w:r>
        <w:rPr>
          <w:b/>
          <w:bCs/>
        </w:rPr>
        <w:t>隐私保护</w:t>
      </w:r>
      <w:r>
        <w:rPr>
          <w:b/>
          <w:bCs/>
        </w:rPr>
        <w:t>。对传输的数据加密。</w:t>
      </w:r>
    </w:p>
    <w:p>
      <w:pPr>
        <w:rPr>
          <w:b/>
          <w:bCs/>
        </w:rPr>
      </w:pPr>
      <w:r>
        <w:rPr>
          <w:b/>
          <w:bCs/>
        </w:rPr>
        <w:t>快速响应</w:t>
      </w:r>
      <w:r>
        <w:rPr>
          <w:b/>
          <w:bCs/>
        </w:rPr>
        <w:t>。</w:t>
      </w:r>
      <w:r>
        <w:rPr>
          <w:b/>
          <w:bCs/>
        </w:rPr>
        <w:t>尽快的</w:t>
      </w:r>
      <w:r>
        <w:rPr>
          <w:b/>
          <w:bCs/>
        </w:rPr>
        <w:t>交付</w:t>
      </w:r>
      <w:r>
        <w:rPr>
          <w:b/>
          <w:bCs/>
        </w:rPr>
        <w:t>页面。</w:t>
      </w:r>
    </w:p>
    <w:p>
      <w:pPr>
        <w:ind w:firstLine="420"/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EED1"/>
    <w:rsid w:val="777F45F1"/>
    <w:rsid w:val="AF9F5BCB"/>
    <w:rsid w:val="BFBDE6DC"/>
    <w:rsid w:val="CEE79CA9"/>
    <w:rsid w:val="DFFED9FA"/>
    <w:rsid w:val="EFFBEED1"/>
    <w:rsid w:val="EFFFB7A8"/>
    <w:rsid w:val="FDEF0544"/>
    <w:rsid w:val="FF590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2017-03-29T10:12:00Z</dcterms:created>
  <dc:creator>liuye</dc:creator>
  <cp:lastModifiedBy>liuye</cp:lastModifiedBy>
  <dcterms:modified xsi:type="dcterms:W3CDTF">2017-03-29T12:59:50Z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