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w:t>
      </w:r>
      <w:bookmarkStart w:id="3" w:name="_GoBack"/>
      <w:bookmarkEnd w:id="3"/>
      <w:r>
        <w:rPr>
          <w:rFonts w:ascii="宋体" w:hAnsi="宋体" w:eastAsia="宋体" w:cs="Arial"/>
          <w:bCs/>
          <w:sz w:val="44"/>
          <w:szCs w:val="44"/>
        </w:rPr>
        <w:t>人民共和国刑法修正案（十一）</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日第十三届全国人民代表大会常务委员会第二十四次会议通过）</w:t>
      </w:r>
      <w:bookmarkEnd w:id="2"/>
    </w:p>
    <w:p>
      <w:pPr>
        <w:spacing w:line="240" w:lineRule="auto"/>
        <w:ind w:firstLine="0"/>
        <w:jc w:val="both"/>
      </w:pPr>
    </w:p>
    <w:p>
      <w:pPr>
        <w:spacing w:line="240" w:lineRule="auto"/>
        <w:ind w:firstLine="640"/>
        <w:jc w:val="both"/>
      </w:pPr>
      <w:r>
        <w:rPr>
          <w:rFonts w:ascii="黑体" w:hAnsi="黑体" w:eastAsia="黑体" w:cs="黑体"/>
          <w:sz w:val="32"/>
        </w:rPr>
        <w:t>一</w:t>
      </w:r>
      <w:r>
        <w:rPr>
          <w:rFonts w:hint="eastAsia" w:ascii="黑体" w:hAnsi="黑体" w:eastAsia="黑体" w:cs="黑体"/>
          <w:sz w:val="32"/>
          <w:lang w:eastAsia="zh-CN"/>
        </w:rPr>
        <w:t>、</w:t>
      </w:r>
      <w:r>
        <w:rPr>
          <w:rFonts w:ascii="仿宋_GB2312" w:hAnsi="仿宋_GB2312" w:eastAsia="仿宋_GB2312" w:cs="仿宋_GB2312"/>
          <w:sz w:val="32"/>
        </w:rPr>
        <w:t>将刑法第十七条修改为：“已满十六周岁的人犯罪，应当负刑事责任。</w:t>
      </w:r>
    </w:p>
    <w:p>
      <w:pPr>
        <w:spacing w:line="240" w:lineRule="auto"/>
        <w:ind w:firstLine="640"/>
        <w:jc w:val="both"/>
      </w:pPr>
      <w:r>
        <w:rPr>
          <w:rFonts w:ascii="仿宋_GB2312" w:hAnsi="仿宋_GB2312" w:eastAsia="仿宋_GB2312" w:cs="仿宋_GB2312"/>
          <w:sz w:val="32"/>
        </w:rPr>
        <w:t>“已满十四周岁不满十六周岁的人，犯故意杀人、故意伤害致人重伤或者死亡、强奸、抢劫、贩卖毒品、放火、爆炸、投放危险物质罪的，应当负刑事责任。</w:t>
      </w:r>
    </w:p>
    <w:p>
      <w:pPr>
        <w:spacing w:line="240" w:lineRule="auto"/>
        <w:ind w:firstLine="640"/>
        <w:jc w:val="both"/>
      </w:pPr>
      <w:r>
        <w:rPr>
          <w:rFonts w:ascii="仿宋_GB2312" w:hAnsi="仿宋_GB2312" w:eastAsia="仿宋_GB2312" w:cs="仿宋_GB2312"/>
          <w:sz w:val="32"/>
        </w:rPr>
        <w:t>“已满十二周岁不满十四周岁的人，犯故意杀人、故意伤害罪，致人死亡或者以特别残忍手段致人重伤造成严重残疾，情节恶劣，经最高人民检察院核准追诉的，应当负刑事责任。</w:t>
      </w:r>
    </w:p>
    <w:p>
      <w:pPr>
        <w:spacing w:line="240" w:lineRule="auto"/>
        <w:ind w:firstLine="640"/>
        <w:jc w:val="both"/>
      </w:pPr>
      <w:r>
        <w:rPr>
          <w:rFonts w:ascii="仿宋_GB2312" w:hAnsi="仿宋_GB2312" w:eastAsia="仿宋_GB2312" w:cs="仿宋_GB2312"/>
          <w:sz w:val="32"/>
        </w:rPr>
        <w:t>“对依照前三款规定追究刑事责任的不满十八周岁的人，应当从轻或者减轻处罚。</w:t>
      </w:r>
    </w:p>
    <w:p>
      <w:pPr>
        <w:spacing w:line="240" w:lineRule="auto"/>
        <w:ind w:firstLine="640"/>
        <w:jc w:val="both"/>
      </w:pPr>
      <w:r>
        <w:rPr>
          <w:rFonts w:ascii="仿宋_GB2312" w:hAnsi="仿宋_GB2312" w:eastAsia="仿宋_GB2312" w:cs="仿宋_GB2312"/>
          <w:sz w:val="32"/>
        </w:rPr>
        <w:t>“因不满十六周岁不予刑事处罚的，责令其父母或者其他监护人加以管教；在必要的时候，依法进行专门矫治教育。”</w:t>
      </w:r>
    </w:p>
    <w:p>
      <w:pPr>
        <w:spacing w:line="240" w:lineRule="auto"/>
        <w:ind w:firstLine="640"/>
        <w:jc w:val="both"/>
      </w:pPr>
      <w:r>
        <w:rPr>
          <w:rFonts w:ascii="黑体" w:hAnsi="黑体" w:eastAsia="黑体" w:cs="黑体"/>
          <w:sz w:val="32"/>
        </w:rPr>
        <w:t>二</w:t>
      </w:r>
      <w:r>
        <w:rPr>
          <w:rFonts w:hint="eastAsia" w:ascii="黑体" w:hAnsi="黑体" w:eastAsia="黑体" w:cs="黑体"/>
          <w:sz w:val="32"/>
          <w:lang w:eastAsia="zh-CN"/>
        </w:rPr>
        <w:t>、</w:t>
      </w:r>
      <w:r>
        <w:rPr>
          <w:rFonts w:ascii="仿宋_GB2312" w:hAnsi="仿宋_GB2312" w:eastAsia="仿宋_GB2312" w:cs="仿宋_GB2312"/>
          <w:sz w:val="32"/>
        </w:rPr>
        <w:t>在刑法第一百三十三条之一后增加一条，作为第一百三十三条之二：“对行驶中的公共交通工具的驾驶人员使用暴力或者抢控驾驶操纵装置，干扰公共交通工具正常行驶，危及公共安全的，处一年以下有期徒刑、拘役或者管制，并处或者单处罚金。</w:t>
      </w:r>
    </w:p>
    <w:p>
      <w:pPr>
        <w:spacing w:line="240" w:lineRule="auto"/>
        <w:ind w:firstLine="640"/>
        <w:jc w:val="both"/>
      </w:pPr>
      <w:r>
        <w:rPr>
          <w:rFonts w:ascii="仿宋_GB2312" w:hAnsi="仿宋_GB2312" w:eastAsia="仿宋_GB2312" w:cs="仿宋_GB2312"/>
          <w:sz w:val="32"/>
        </w:rPr>
        <w:t>“前款规定的驾驶人员在行驶的公共交通工具上擅离职守，与他人互殴或者殴打他人，危及公共安全的，依照前款的规定处罚。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三</w:t>
      </w:r>
      <w:r>
        <w:rPr>
          <w:rFonts w:hint="eastAsia" w:ascii="黑体" w:hAnsi="黑体" w:eastAsia="黑体" w:cs="黑体"/>
          <w:sz w:val="32"/>
          <w:lang w:eastAsia="zh-CN"/>
        </w:rPr>
        <w:t>、</w:t>
      </w:r>
      <w:r>
        <w:rPr>
          <w:rFonts w:ascii="仿宋_GB2312" w:hAnsi="仿宋_GB2312" w:eastAsia="仿宋_GB2312" w:cs="仿宋_GB2312"/>
          <w:sz w:val="32"/>
        </w:rPr>
        <w:t>将刑法第一百三十四条第二款修改为：“强令他人违章冒险作业，或者明知存在重大事故隐患而不排除，仍冒险组织作业，因而发生重大伤亡事故或者造成其他严重后果的，处五年以下有期徒刑或者拘役；情节特别恶劣的，处五年以上有期徒刑。”</w:t>
      </w:r>
    </w:p>
    <w:p>
      <w:pPr>
        <w:spacing w:line="240" w:lineRule="auto"/>
        <w:ind w:firstLine="640"/>
        <w:jc w:val="both"/>
      </w:pPr>
      <w:r>
        <w:rPr>
          <w:rFonts w:ascii="黑体" w:hAnsi="黑体" w:eastAsia="黑体" w:cs="黑体"/>
          <w:sz w:val="32"/>
        </w:rPr>
        <w:t>四</w:t>
      </w:r>
      <w:r>
        <w:rPr>
          <w:rFonts w:hint="eastAsia" w:ascii="黑体" w:hAnsi="黑体" w:eastAsia="黑体" w:cs="黑体"/>
          <w:sz w:val="32"/>
          <w:lang w:eastAsia="zh-CN"/>
        </w:rPr>
        <w:t>、</w:t>
      </w:r>
      <w:r>
        <w:rPr>
          <w:rFonts w:ascii="仿宋_GB2312" w:hAnsi="仿宋_GB2312" w:eastAsia="仿宋_GB2312" w:cs="仿宋_GB2312"/>
          <w:sz w:val="32"/>
        </w:rPr>
        <w:t>在刑法第一百三十四条后增加一条，作为第一百三十四条之一：“在生产、作业中违反有关安全管理的规定，有下列情形之一，具有发生重大伤亡事故或者其他严重后果的现实危险的，处一年以下有期徒刑、拘役或者管制：</w:t>
      </w:r>
    </w:p>
    <w:p>
      <w:pPr>
        <w:spacing w:line="240" w:lineRule="auto"/>
        <w:ind w:firstLine="640"/>
        <w:jc w:val="both"/>
      </w:pPr>
      <w:r>
        <w:rPr>
          <w:rFonts w:ascii="仿宋_GB2312" w:hAnsi="仿宋_GB2312" w:eastAsia="仿宋_GB2312" w:cs="仿宋_GB2312"/>
          <w:sz w:val="32"/>
        </w:rPr>
        <w:t>“（一）关闭、破坏直接关系生产安全的监控、报警、防护、救生设备、设施，或者篡改、隐瞒、销毁其相关数据、信息的；</w:t>
      </w:r>
    </w:p>
    <w:p>
      <w:pPr>
        <w:spacing w:line="240" w:lineRule="auto"/>
        <w:ind w:firstLine="640"/>
        <w:jc w:val="both"/>
      </w:pPr>
      <w:r>
        <w:rPr>
          <w:rFonts w:ascii="仿宋_GB2312" w:hAnsi="仿宋_GB2312" w:eastAsia="仿宋_GB2312" w:cs="仿宋_GB2312"/>
          <w:sz w:val="32"/>
        </w:rPr>
        <w:t>“（二）因存在重大事故隐患被依法责令停产停业、停止施工、停止使用有关设备、设施、场所或者立即采取排除危险的整改措施，而拒不执行的；</w:t>
      </w:r>
    </w:p>
    <w:p>
      <w:pPr>
        <w:spacing w:line="240" w:lineRule="auto"/>
        <w:ind w:firstLine="640"/>
        <w:jc w:val="both"/>
      </w:pPr>
      <w:r>
        <w:rPr>
          <w:rFonts w:ascii="仿宋_GB2312" w:hAnsi="仿宋_GB2312" w:eastAsia="仿宋_GB2312" w:cs="仿宋_GB2312"/>
          <w:sz w:val="32"/>
        </w:rPr>
        <w:t>“（三）涉及安全生产的事项未经依法批准或者许可，擅自从事矿山开采、金属冶炼、建筑施工，以及危险物品生产、经营、储存等高度危险的生产作业活动的。”</w:t>
      </w:r>
    </w:p>
    <w:p>
      <w:pPr>
        <w:spacing w:line="240" w:lineRule="auto"/>
        <w:ind w:firstLine="640"/>
        <w:jc w:val="both"/>
      </w:pPr>
      <w:r>
        <w:rPr>
          <w:rFonts w:ascii="黑体" w:hAnsi="黑体" w:eastAsia="黑体" w:cs="黑体"/>
          <w:sz w:val="32"/>
        </w:rPr>
        <w:t>五</w:t>
      </w:r>
      <w:r>
        <w:rPr>
          <w:rFonts w:hint="eastAsia" w:ascii="黑体" w:hAnsi="黑体" w:eastAsia="黑体" w:cs="黑体"/>
          <w:sz w:val="32"/>
          <w:lang w:eastAsia="zh-CN"/>
        </w:rPr>
        <w:t>、</w:t>
      </w:r>
      <w:r>
        <w:rPr>
          <w:rFonts w:ascii="仿宋_GB2312" w:hAnsi="仿宋_GB2312" w:eastAsia="仿宋_GB2312" w:cs="仿宋_GB2312"/>
          <w:sz w:val="32"/>
        </w:rPr>
        <w:t>将刑法第一百四十一条修改为：“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spacing w:line="240" w:lineRule="auto"/>
        <w:ind w:firstLine="640"/>
        <w:jc w:val="both"/>
      </w:pPr>
      <w:r>
        <w:rPr>
          <w:rFonts w:ascii="仿宋_GB2312" w:hAnsi="仿宋_GB2312" w:eastAsia="仿宋_GB2312" w:cs="仿宋_GB2312"/>
          <w:sz w:val="32"/>
        </w:rPr>
        <w:t>“药品使用单位的人员明知是假药而提供给他人使用的，依照前款的规定处罚。”</w:t>
      </w:r>
    </w:p>
    <w:p>
      <w:pPr>
        <w:spacing w:line="240" w:lineRule="auto"/>
        <w:ind w:firstLine="640"/>
        <w:jc w:val="both"/>
      </w:pPr>
      <w:r>
        <w:rPr>
          <w:rFonts w:ascii="黑体" w:hAnsi="黑体" w:eastAsia="黑体" w:cs="黑体"/>
          <w:sz w:val="32"/>
        </w:rPr>
        <w:t>六</w:t>
      </w:r>
      <w:r>
        <w:rPr>
          <w:rFonts w:hint="eastAsia" w:ascii="黑体" w:hAnsi="黑体" w:eastAsia="黑体" w:cs="黑体"/>
          <w:sz w:val="32"/>
          <w:lang w:eastAsia="zh-CN"/>
        </w:rPr>
        <w:t>、</w:t>
      </w:r>
      <w:r>
        <w:rPr>
          <w:rFonts w:ascii="仿宋_GB2312" w:hAnsi="仿宋_GB2312" w:eastAsia="仿宋_GB2312" w:cs="仿宋_GB2312"/>
          <w:sz w:val="32"/>
        </w:rPr>
        <w:t>将刑法第一百四十二条修改为：“生产、销售劣药，对人体健康造成严重危害的，处三年以上十年以下有期徒刑，并处罚金；后果特别严重的，处十年以上有期徒刑或者无期徒刑，并处罚金或者没收财产。</w:t>
      </w:r>
    </w:p>
    <w:p>
      <w:pPr>
        <w:spacing w:line="240" w:lineRule="auto"/>
        <w:ind w:firstLine="640"/>
        <w:jc w:val="both"/>
      </w:pPr>
      <w:r>
        <w:rPr>
          <w:rFonts w:ascii="仿宋_GB2312" w:hAnsi="仿宋_GB2312" w:eastAsia="仿宋_GB2312" w:cs="仿宋_GB2312"/>
          <w:sz w:val="32"/>
        </w:rPr>
        <w:t>“药品使用单位的人员明知是劣药而提供给他人使用的，依照前款的规定处罚。”</w:t>
      </w:r>
    </w:p>
    <w:p>
      <w:pPr>
        <w:spacing w:line="240" w:lineRule="auto"/>
        <w:ind w:firstLine="640"/>
        <w:jc w:val="both"/>
      </w:pPr>
      <w:r>
        <w:rPr>
          <w:rFonts w:ascii="黑体" w:hAnsi="黑体" w:eastAsia="黑体" w:cs="黑体"/>
          <w:sz w:val="32"/>
        </w:rPr>
        <w:t>七</w:t>
      </w:r>
      <w:r>
        <w:rPr>
          <w:rFonts w:hint="eastAsia" w:ascii="黑体" w:hAnsi="黑体" w:eastAsia="黑体" w:cs="黑体"/>
          <w:sz w:val="32"/>
          <w:lang w:eastAsia="zh-CN"/>
        </w:rPr>
        <w:t>、</w:t>
      </w:r>
      <w:r>
        <w:rPr>
          <w:rFonts w:ascii="仿宋_GB2312" w:hAnsi="仿宋_GB2312" w:eastAsia="仿宋_GB2312" w:cs="仿宋_GB2312"/>
          <w:sz w:val="32"/>
        </w:rPr>
        <w:t>在刑法第一百四十二条后增加一条，作为第一百四十二条之一：“违反药品管理法规，有下列情形之一，足以严重危害人体健康的，处三年以下有期徒刑或者拘役，并处或者单处罚金；对人体健康造成严重危害或者有其他严重情节的，处三年以上七年以下有期徒刑，并处罚金：</w:t>
      </w:r>
    </w:p>
    <w:p>
      <w:pPr>
        <w:spacing w:line="240" w:lineRule="auto"/>
        <w:ind w:firstLine="640"/>
        <w:jc w:val="both"/>
      </w:pPr>
      <w:r>
        <w:rPr>
          <w:rFonts w:ascii="仿宋_GB2312" w:hAnsi="仿宋_GB2312" w:eastAsia="仿宋_GB2312" w:cs="仿宋_GB2312"/>
          <w:sz w:val="32"/>
        </w:rPr>
        <w:t>“（一）生产、销售国务院药品监督管理部门禁止使用的药品的；</w:t>
      </w:r>
    </w:p>
    <w:p>
      <w:pPr>
        <w:spacing w:line="240" w:lineRule="auto"/>
        <w:ind w:firstLine="640"/>
        <w:jc w:val="both"/>
      </w:pPr>
      <w:r>
        <w:rPr>
          <w:rFonts w:ascii="仿宋_GB2312" w:hAnsi="仿宋_GB2312" w:eastAsia="仿宋_GB2312" w:cs="仿宋_GB2312"/>
          <w:sz w:val="32"/>
        </w:rPr>
        <w:t>“（二）未取得药品相关批准证明文件生产、进口药品或者明知是上述药品而销售的；</w:t>
      </w:r>
    </w:p>
    <w:p>
      <w:pPr>
        <w:spacing w:line="240" w:lineRule="auto"/>
        <w:ind w:firstLine="640"/>
        <w:jc w:val="both"/>
      </w:pPr>
      <w:r>
        <w:rPr>
          <w:rFonts w:ascii="仿宋_GB2312" w:hAnsi="仿宋_GB2312" w:eastAsia="仿宋_GB2312" w:cs="仿宋_GB2312"/>
          <w:sz w:val="32"/>
        </w:rPr>
        <w:t>“（三）药品申请注册中提供虚假的证明、数据、资料、样品或者采取其他欺骗手段的；</w:t>
      </w:r>
    </w:p>
    <w:p>
      <w:pPr>
        <w:spacing w:line="240" w:lineRule="auto"/>
        <w:ind w:firstLine="640"/>
        <w:jc w:val="both"/>
      </w:pPr>
      <w:r>
        <w:rPr>
          <w:rFonts w:ascii="仿宋_GB2312" w:hAnsi="仿宋_GB2312" w:eastAsia="仿宋_GB2312" w:cs="仿宋_GB2312"/>
          <w:sz w:val="32"/>
        </w:rPr>
        <w:t>“（四）编造生产、检验记录的。</w:t>
      </w:r>
    </w:p>
    <w:p>
      <w:pPr>
        <w:spacing w:line="240" w:lineRule="auto"/>
        <w:ind w:firstLine="640"/>
        <w:jc w:val="both"/>
      </w:pPr>
      <w:r>
        <w:rPr>
          <w:rFonts w:ascii="仿宋_GB2312" w:hAnsi="仿宋_GB2312" w:eastAsia="仿宋_GB2312" w:cs="仿宋_GB2312"/>
          <w:sz w:val="32"/>
        </w:rPr>
        <w:t>“有前款行为，同时又构成本法第一百四十一条、第一百四十二条规定之罪或者其他犯罪的，依照处罚较重的规定定罪处罚。”</w:t>
      </w:r>
    </w:p>
    <w:p>
      <w:pPr>
        <w:spacing w:line="240" w:lineRule="auto"/>
        <w:ind w:firstLine="640"/>
        <w:jc w:val="both"/>
      </w:pPr>
      <w:r>
        <w:rPr>
          <w:rFonts w:ascii="黑体" w:hAnsi="黑体" w:eastAsia="黑体" w:cs="黑体"/>
          <w:sz w:val="32"/>
        </w:rPr>
        <w:t>八</w:t>
      </w:r>
      <w:r>
        <w:rPr>
          <w:rFonts w:hint="eastAsia" w:ascii="黑体" w:hAnsi="黑体" w:eastAsia="黑体" w:cs="黑体"/>
          <w:sz w:val="32"/>
          <w:lang w:eastAsia="zh-CN"/>
        </w:rPr>
        <w:t>、</w:t>
      </w:r>
      <w:r>
        <w:rPr>
          <w:rFonts w:ascii="仿宋_GB2312" w:hAnsi="仿宋_GB2312" w:eastAsia="仿宋_GB2312" w:cs="仿宋_GB2312"/>
          <w:sz w:val="32"/>
        </w:rPr>
        <w:t>将刑法第一百六十条修改为：“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spacing w:line="240" w:lineRule="auto"/>
        <w:ind w:firstLine="640"/>
        <w:jc w:val="both"/>
      </w:pPr>
      <w:r>
        <w:rPr>
          <w:rFonts w:ascii="仿宋_GB2312" w:hAnsi="仿宋_GB2312" w:eastAsia="仿宋_GB2312" w:cs="仿宋_GB2312"/>
          <w:sz w:val="32"/>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pPr>
        <w:spacing w:line="240" w:lineRule="auto"/>
        <w:ind w:firstLine="640"/>
        <w:jc w:val="both"/>
      </w:pPr>
      <w:r>
        <w:rPr>
          <w:rFonts w:ascii="仿宋_GB2312" w:hAnsi="仿宋_GB2312" w:eastAsia="仿宋_GB2312" w:cs="仿宋_GB2312"/>
          <w:sz w:val="32"/>
        </w:rPr>
        <w:t>“单位犯前两款罪的，对单位判处非法募集资金金额百分之二十以上一倍以下罚金，并对其直接负责的主管人员和其他直接责任人员，依照第一款的规定处罚。”</w:t>
      </w:r>
    </w:p>
    <w:p>
      <w:pPr>
        <w:spacing w:line="240" w:lineRule="auto"/>
        <w:ind w:firstLine="640"/>
        <w:jc w:val="both"/>
      </w:pPr>
      <w:r>
        <w:rPr>
          <w:rFonts w:ascii="黑体" w:hAnsi="黑体" w:eastAsia="黑体" w:cs="黑体"/>
          <w:sz w:val="32"/>
        </w:rPr>
        <w:t>九</w:t>
      </w:r>
      <w:r>
        <w:rPr>
          <w:rFonts w:hint="eastAsia" w:ascii="黑体" w:hAnsi="黑体" w:eastAsia="黑体" w:cs="黑体"/>
          <w:sz w:val="32"/>
          <w:lang w:eastAsia="zh-CN"/>
        </w:rPr>
        <w:t>、</w:t>
      </w:r>
      <w:r>
        <w:rPr>
          <w:rFonts w:ascii="仿宋_GB2312" w:hAnsi="仿宋_GB2312" w:eastAsia="仿宋_GB2312" w:cs="仿宋_GB2312"/>
          <w:sz w:val="32"/>
        </w:rPr>
        <w:t>将刑法第一百六十一条修改为：“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“前款规定的公司、企业的控股股东、实际控制人实施或者组织、指使实施前款行为的，或者隐瞒相关事项导致前款规定的情形发生的，依照前款的规定处罚。</w:t>
      </w:r>
    </w:p>
    <w:p>
      <w:pPr>
        <w:spacing w:line="240" w:lineRule="auto"/>
        <w:ind w:firstLine="640"/>
        <w:jc w:val="both"/>
      </w:pPr>
      <w:r>
        <w:rPr>
          <w:rFonts w:ascii="仿宋_GB2312" w:hAnsi="仿宋_GB2312" w:eastAsia="仿宋_GB2312" w:cs="仿宋_GB2312"/>
          <w:sz w:val="32"/>
        </w:rPr>
        <w:t>“犯前款罪的控股股东、实际控制人是单位的，对单位判处罚金，并对其直接负责的主管人员和其他直接责任人员，依照第一款的规定处罚。”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十</w:t>
      </w:r>
      <w:r>
        <w:rPr>
          <w:rFonts w:hint="eastAsia" w:ascii="黑体" w:hAnsi="黑体" w:eastAsia="黑体" w:cs="黑体"/>
          <w:sz w:val="32"/>
          <w:lang w:eastAsia="zh-CN"/>
        </w:rPr>
        <w:t>、</w:t>
      </w:r>
      <w:r>
        <w:rPr>
          <w:rFonts w:ascii="仿宋_GB2312" w:hAnsi="仿宋_GB2312" w:eastAsia="仿宋_GB2312" w:cs="仿宋_GB2312"/>
          <w:sz w:val="32"/>
        </w:rPr>
        <w:t>将刑法第一百六十三条第一款修改为：“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spacing w:line="240" w:lineRule="auto"/>
        <w:ind w:firstLine="640"/>
        <w:jc w:val="both"/>
      </w:pPr>
      <w:r>
        <w:rPr>
          <w:rFonts w:ascii="黑体" w:hAnsi="黑体" w:eastAsia="黑体" w:cs="黑体"/>
          <w:sz w:val="32"/>
        </w:rPr>
        <w:t>十一</w:t>
      </w:r>
      <w:r>
        <w:rPr>
          <w:rFonts w:hint="eastAsia" w:ascii="黑体" w:hAnsi="黑体" w:eastAsia="黑体" w:cs="黑体"/>
          <w:sz w:val="32"/>
          <w:lang w:eastAsia="zh-CN"/>
        </w:rPr>
        <w:t>、</w:t>
      </w:r>
      <w:r>
        <w:rPr>
          <w:rFonts w:ascii="仿宋_GB2312" w:hAnsi="仿宋_GB2312" w:eastAsia="仿宋_GB2312" w:cs="仿宋_GB2312"/>
          <w:sz w:val="32"/>
        </w:rPr>
        <w:t>将刑法第一百七十五条之一第一款修改为：“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pPr>
        <w:spacing w:line="240" w:lineRule="auto"/>
        <w:ind w:firstLine="640"/>
        <w:jc w:val="both"/>
      </w:pPr>
      <w:r>
        <w:rPr>
          <w:rFonts w:ascii="黑体" w:hAnsi="黑体" w:eastAsia="黑体" w:cs="黑体"/>
          <w:sz w:val="32"/>
        </w:rPr>
        <w:t>十二</w:t>
      </w:r>
      <w:r>
        <w:rPr>
          <w:rFonts w:hint="eastAsia" w:ascii="黑体" w:hAnsi="黑体" w:eastAsia="黑体" w:cs="黑体"/>
          <w:sz w:val="32"/>
          <w:lang w:eastAsia="zh-CN"/>
        </w:rPr>
        <w:t>、</w:t>
      </w:r>
      <w:r>
        <w:rPr>
          <w:rFonts w:ascii="仿宋_GB2312" w:hAnsi="仿宋_GB2312" w:eastAsia="仿宋_GB2312" w:cs="仿宋_GB2312"/>
          <w:sz w:val="32"/>
        </w:rPr>
        <w:t>将刑法第一百七十六条修改为：“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“有前两款行为，在提起公诉前积极退赃退赔，减少损害结果发生的，可以从轻或者减轻处罚。”</w:t>
      </w:r>
    </w:p>
    <w:p>
      <w:pPr>
        <w:spacing w:line="240" w:lineRule="auto"/>
        <w:ind w:firstLine="640"/>
        <w:jc w:val="both"/>
      </w:pPr>
      <w:r>
        <w:rPr>
          <w:rFonts w:ascii="黑体" w:hAnsi="黑体" w:eastAsia="黑体" w:cs="黑体"/>
          <w:sz w:val="32"/>
        </w:rPr>
        <w:t>十三</w:t>
      </w:r>
      <w:r>
        <w:rPr>
          <w:rFonts w:hint="eastAsia" w:ascii="黑体" w:hAnsi="黑体" w:eastAsia="黑体" w:cs="黑体"/>
          <w:sz w:val="32"/>
          <w:lang w:eastAsia="zh-CN"/>
        </w:rPr>
        <w:t>、</w:t>
      </w:r>
      <w:r>
        <w:rPr>
          <w:rFonts w:ascii="仿宋_GB2312" w:hAnsi="仿宋_GB2312" w:eastAsia="仿宋_GB2312" w:cs="仿宋_GB2312"/>
          <w:sz w:val="32"/>
        </w:rPr>
        <w:t>将刑法第一百八十二条第一款修改为：“有下列情形之一，操纵证券、期货市场，影响证券、期货交易价格或者证券、期货交易量，情节严重的，处五年以下有期徒刑或者拘役，并处或者单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“（一）单独或者合谋，集中资金优势、持股或者持仓优势或者利用信息优势联合或者连续买卖的；</w:t>
      </w:r>
    </w:p>
    <w:p>
      <w:pPr>
        <w:spacing w:line="240" w:lineRule="auto"/>
        <w:ind w:firstLine="640"/>
        <w:jc w:val="both"/>
      </w:pPr>
      <w:r>
        <w:rPr>
          <w:rFonts w:ascii="仿宋_GB2312" w:hAnsi="仿宋_GB2312" w:eastAsia="仿宋_GB2312" w:cs="仿宋_GB2312"/>
          <w:sz w:val="32"/>
        </w:rPr>
        <w:t>“（二）与他人串通，以事先约定的时间、价格和方式相互进行证券、期货交易的；</w:t>
      </w:r>
    </w:p>
    <w:p>
      <w:pPr>
        <w:spacing w:line="240" w:lineRule="auto"/>
        <w:ind w:firstLine="640"/>
        <w:jc w:val="both"/>
      </w:pPr>
      <w:r>
        <w:rPr>
          <w:rFonts w:ascii="仿宋_GB2312" w:hAnsi="仿宋_GB2312" w:eastAsia="仿宋_GB2312" w:cs="仿宋_GB2312"/>
          <w:sz w:val="32"/>
        </w:rPr>
        <w:t>“（三）在自己实际控制的帐户之间进行证券交易，或者以自己为交易对象，自买自卖期货合约的；</w:t>
      </w:r>
    </w:p>
    <w:p>
      <w:pPr>
        <w:spacing w:line="240" w:lineRule="auto"/>
        <w:ind w:firstLine="640"/>
        <w:jc w:val="both"/>
      </w:pPr>
      <w:r>
        <w:rPr>
          <w:rFonts w:ascii="仿宋_GB2312" w:hAnsi="仿宋_GB2312" w:eastAsia="仿宋_GB2312" w:cs="仿宋_GB2312"/>
          <w:sz w:val="32"/>
        </w:rPr>
        <w:t>“（四）不以成交为目的，频繁或者大量申报买入、卖出证券、期货合约并撤销申报的；</w:t>
      </w:r>
    </w:p>
    <w:p>
      <w:pPr>
        <w:spacing w:line="240" w:lineRule="auto"/>
        <w:ind w:firstLine="640"/>
        <w:jc w:val="both"/>
      </w:pPr>
      <w:r>
        <w:rPr>
          <w:rFonts w:ascii="仿宋_GB2312" w:hAnsi="仿宋_GB2312" w:eastAsia="仿宋_GB2312" w:cs="仿宋_GB2312"/>
          <w:sz w:val="32"/>
        </w:rPr>
        <w:t>“（五）利用虚假或者不确定的重大信息，诱导投资者进行证券、期货交易的；</w:t>
      </w:r>
    </w:p>
    <w:p>
      <w:pPr>
        <w:spacing w:line="240" w:lineRule="auto"/>
        <w:ind w:firstLine="640"/>
        <w:jc w:val="both"/>
      </w:pPr>
      <w:r>
        <w:rPr>
          <w:rFonts w:ascii="仿宋_GB2312" w:hAnsi="仿宋_GB2312" w:eastAsia="仿宋_GB2312" w:cs="仿宋_GB2312"/>
          <w:sz w:val="32"/>
        </w:rPr>
        <w:t>“（六）对证券、证券发行人、期货交易标的公开作出评价、预测或者投资建议，同时进行反向证券交易或者相关期货交易的；</w:t>
      </w:r>
    </w:p>
    <w:p>
      <w:pPr>
        <w:spacing w:line="240" w:lineRule="auto"/>
        <w:ind w:firstLine="640"/>
        <w:jc w:val="both"/>
      </w:pPr>
      <w:r>
        <w:rPr>
          <w:rFonts w:ascii="仿宋_GB2312" w:hAnsi="仿宋_GB2312" w:eastAsia="仿宋_GB2312" w:cs="仿宋_GB2312"/>
          <w:sz w:val="32"/>
        </w:rPr>
        <w:t>“（七）以其他方法操纵证券、期货市场的。”</w:t>
      </w:r>
    </w:p>
    <w:p>
      <w:pPr>
        <w:spacing w:line="240" w:lineRule="auto"/>
        <w:ind w:firstLine="640"/>
        <w:jc w:val="both"/>
      </w:pPr>
      <w:r>
        <w:rPr>
          <w:rFonts w:ascii="黑体" w:hAnsi="黑体" w:eastAsia="黑体" w:cs="黑体"/>
          <w:sz w:val="32"/>
        </w:rPr>
        <w:t>十四</w:t>
      </w:r>
      <w:r>
        <w:rPr>
          <w:rFonts w:hint="eastAsia" w:ascii="黑体" w:hAnsi="黑体" w:eastAsia="黑体" w:cs="黑体"/>
          <w:sz w:val="32"/>
          <w:lang w:eastAsia="zh-CN"/>
        </w:rPr>
        <w:t>、</w:t>
      </w:r>
      <w:r>
        <w:rPr>
          <w:rFonts w:ascii="仿宋_GB2312" w:hAnsi="仿宋_GB2312" w:eastAsia="仿宋_GB2312" w:cs="仿宋_GB2312"/>
          <w:sz w:val="32"/>
        </w:rPr>
        <w:t>将刑法第一百九十一条修改为：“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pPr>
        <w:spacing w:line="240" w:lineRule="auto"/>
        <w:ind w:firstLine="640"/>
        <w:jc w:val="both"/>
      </w:pPr>
      <w:r>
        <w:rPr>
          <w:rFonts w:ascii="仿宋_GB2312" w:hAnsi="仿宋_GB2312" w:eastAsia="仿宋_GB2312" w:cs="仿宋_GB2312"/>
          <w:sz w:val="32"/>
        </w:rPr>
        <w:t>“（一）提供资金帐户的；</w:t>
      </w:r>
    </w:p>
    <w:p>
      <w:pPr>
        <w:spacing w:line="240" w:lineRule="auto"/>
        <w:ind w:firstLine="640"/>
        <w:jc w:val="both"/>
      </w:pPr>
      <w:r>
        <w:rPr>
          <w:rFonts w:ascii="仿宋_GB2312" w:hAnsi="仿宋_GB2312" w:eastAsia="仿宋_GB2312" w:cs="仿宋_GB2312"/>
          <w:sz w:val="32"/>
        </w:rPr>
        <w:t>“（二）将财产转换为现金、金融票据、有价证券的；</w:t>
      </w:r>
    </w:p>
    <w:p>
      <w:pPr>
        <w:spacing w:line="240" w:lineRule="auto"/>
        <w:ind w:firstLine="640"/>
        <w:jc w:val="both"/>
      </w:pPr>
      <w:r>
        <w:rPr>
          <w:rFonts w:ascii="仿宋_GB2312" w:hAnsi="仿宋_GB2312" w:eastAsia="仿宋_GB2312" w:cs="仿宋_GB2312"/>
          <w:sz w:val="32"/>
        </w:rPr>
        <w:t>“（三）通过转帐或者其他支付结算方式转移资金的；</w:t>
      </w:r>
    </w:p>
    <w:p>
      <w:pPr>
        <w:spacing w:line="240" w:lineRule="auto"/>
        <w:ind w:firstLine="640"/>
        <w:jc w:val="both"/>
      </w:pPr>
      <w:r>
        <w:rPr>
          <w:rFonts w:ascii="仿宋_GB2312" w:hAnsi="仿宋_GB2312" w:eastAsia="仿宋_GB2312" w:cs="仿宋_GB2312"/>
          <w:sz w:val="32"/>
        </w:rPr>
        <w:t>“（四）跨境转移资产的；</w:t>
      </w:r>
    </w:p>
    <w:p>
      <w:pPr>
        <w:spacing w:line="240" w:lineRule="auto"/>
        <w:ind w:firstLine="640"/>
        <w:jc w:val="both"/>
      </w:pPr>
      <w:r>
        <w:rPr>
          <w:rFonts w:ascii="仿宋_GB2312" w:hAnsi="仿宋_GB2312" w:eastAsia="仿宋_GB2312" w:cs="仿宋_GB2312"/>
          <w:sz w:val="32"/>
        </w:rPr>
        <w:t>“（五）以其他方法掩饰、隐瞒犯罪所得及其收益的来源和性质的。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十五</w:t>
      </w:r>
      <w:r>
        <w:rPr>
          <w:rFonts w:hint="eastAsia" w:ascii="黑体" w:hAnsi="黑体" w:eastAsia="黑体" w:cs="黑体"/>
          <w:sz w:val="32"/>
          <w:lang w:eastAsia="zh-CN"/>
        </w:rPr>
        <w:t>、</w:t>
      </w:r>
      <w:r>
        <w:rPr>
          <w:rFonts w:ascii="仿宋_GB2312" w:hAnsi="仿宋_GB2312" w:eastAsia="仿宋_GB2312" w:cs="仿宋_GB2312"/>
          <w:sz w:val="32"/>
        </w:rPr>
        <w:t>将刑法第一百九十二条修改为：“以非法占有为目的，使用诈骗方法非法集资，数额较大的，处三年以上七年以下有期徒刑，并处罚金；数额巨大或者有其他严重情节的，处七年以上有期徒刑或者无期徒刑，并处罚金或者没收财产。</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十六</w:t>
      </w:r>
      <w:r>
        <w:rPr>
          <w:rFonts w:hint="eastAsia" w:ascii="黑体" w:hAnsi="黑体" w:eastAsia="黑体" w:cs="黑体"/>
          <w:sz w:val="32"/>
          <w:lang w:eastAsia="zh-CN"/>
        </w:rPr>
        <w:t>、</w:t>
      </w:r>
      <w:r>
        <w:rPr>
          <w:rFonts w:ascii="仿宋_GB2312" w:hAnsi="仿宋_GB2312" w:eastAsia="仿宋_GB2312" w:cs="仿宋_GB2312"/>
          <w:sz w:val="32"/>
        </w:rPr>
        <w:t>将刑法第二百条修改为：“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pPr>
        <w:spacing w:line="240" w:lineRule="auto"/>
        <w:ind w:firstLine="640"/>
        <w:jc w:val="both"/>
      </w:pPr>
      <w:r>
        <w:rPr>
          <w:rFonts w:ascii="黑体" w:hAnsi="黑体" w:eastAsia="黑体" w:cs="黑体"/>
          <w:sz w:val="32"/>
        </w:rPr>
        <w:t>十七</w:t>
      </w:r>
      <w:r>
        <w:rPr>
          <w:rFonts w:hint="eastAsia" w:ascii="黑体" w:hAnsi="黑体" w:eastAsia="黑体" w:cs="黑体"/>
          <w:sz w:val="32"/>
          <w:lang w:eastAsia="zh-CN"/>
        </w:rPr>
        <w:t>、</w:t>
      </w:r>
      <w:r>
        <w:rPr>
          <w:rFonts w:ascii="仿宋_GB2312" w:hAnsi="仿宋_GB2312" w:eastAsia="仿宋_GB2312" w:cs="仿宋_GB2312"/>
          <w:sz w:val="32"/>
        </w:rPr>
        <w:t>将刑法第二百一十三条修改为：“未经注册商标所有人许可，在同一种商品、服务上使用与其注册商标相同的商标，情节严重的，处三年以下有期徒刑，并处或者单处罚金；情节特别严重的，处三年以上十年以下有期徒刑，并处罚金。”</w:t>
      </w:r>
    </w:p>
    <w:p>
      <w:pPr>
        <w:spacing w:line="240" w:lineRule="auto"/>
        <w:ind w:firstLine="640"/>
        <w:jc w:val="both"/>
      </w:pPr>
      <w:r>
        <w:rPr>
          <w:rFonts w:ascii="黑体" w:hAnsi="黑体" w:eastAsia="黑体" w:cs="黑体"/>
          <w:sz w:val="32"/>
        </w:rPr>
        <w:t>十八</w:t>
      </w:r>
      <w:r>
        <w:rPr>
          <w:rFonts w:hint="eastAsia" w:ascii="黑体" w:hAnsi="黑体" w:eastAsia="黑体" w:cs="黑体"/>
          <w:sz w:val="32"/>
          <w:lang w:eastAsia="zh-CN"/>
        </w:rPr>
        <w:t>、</w:t>
      </w:r>
      <w:r>
        <w:rPr>
          <w:rFonts w:ascii="仿宋_GB2312" w:hAnsi="仿宋_GB2312" w:eastAsia="仿宋_GB2312" w:cs="仿宋_GB2312"/>
          <w:sz w:val="32"/>
        </w:rPr>
        <w:t>将刑法第二百一十四条修改为：“销售明知是假冒注册商标的商品，违法所得数额较大或者有其他严重情节的，处三年以下有期徒刑，并处或者单处罚金；违法所得数额巨大或者有其他特别严重情节的，处三年以上十年以下有期徒刑，并处罚金。”</w:t>
      </w:r>
    </w:p>
    <w:p>
      <w:pPr>
        <w:spacing w:line="240" w:lineRule="auto"/>
        <w:ind w:firstLine="640"/>
        <w:jc w:val="both"/>
      </w:pPr>
      <w:r>
        <w:rPr>
          <w:rFonts w:ascii="黑体" w:hAnsi="黑体" w:eastAsia="黑体" w:cs="黑体"/>
          <w:sz w:val="32"/>
        </w:rPr>
        <w:t>十九</w:t>
      </w:r>
      <w:r>
        <w:rPr>
          <w:rFonts w:hint="eastAsia" w:ascii="黑体" w:hAnsi="黑体" w:eastAsia="黑体" w:cs="黑体"/>
          <w:sz w:val="32"/>
          <w:lang w:eastAsia="zh-CN"/>
        </w:rPr>
        <w:t>、</w:t>
      </w:r>
      <w:r>
        <w:rPr>
          <w:rFonts w:ascii="仿宋_GB2312" w:hAnsi="仿宋_GB2312" w:eastAsia="仿宋_GB2312" w:cs="仿宋_GB2312"/>
          <w:sz w:val="32"/>
        </w:rPr>
        <w:t>将刑法第二百一十五条修改为：“伪造、擅自制造他人注册商标标识或者销售伪造、擅自制造的注册商标标识，情节严重的，处三年以下有期徒刑，并处或者单处罚金；情节特别严重的，处三年以上十年以下有期徒刑，并处罚金。”</w:t>
      </w:r>
    </w:p>
    <w:p>
      <w:pPr>
        <w:spacing w:line="240" w:lineRule="auto"/>
        <w:ind w:firstLine="640"/>
        <w:jc w:val="both"/>
      </w:pPr>
      <w:r>
        <w:rPr>
          <w:rFonts w:ascii="黑体" w:hAnsi="黑体" w:eastAsia="黑体" w:cs="黑体"/>
          <w:sz w:val="32"/>
        </w:rPr>
        <w:t>二十</w:t>
      </w:r>
      <w:r>
        <w:rPr>
          <w:rFonts w:hint="eastAsia" w:ascii="黑体" w:hAnsi="黑体" w:eastAsia="黑体" w:cs="黑体"/>
          <w:sz w:val="32"/>
          <w:lang w:eastAsia="zh-CN"/>
        </w:rPr>
        <w:t>、</w:t>
      </w:r>
      <w:r>
        <w:rPr>
          <w:rFonts w:ascii="仿宋_GB2312" w:hAnsi="仿宋_GB2312" w:eastAsia="仿宋_GB2312" w:cs="仿宋_GB2312"/>
          <w:sz w:val="32"/>
        </w:rPr>
        <w:t>将刑法第二百一十七条修改为：“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pPr>
        <w:spacing w:line="240" w:lineRule="auto"/>
        <w:ind w:firstLine="640"/>
        <w:jc w:val="both"/>
      </w:pPr>
      <w:r>
        <w:rPr>
          <w:rFonts w:ascii="仿宋_GB2312" w:hAnsi="仿宋_GB2312" w:eastAsia="仿宋_GB2312" w:cs="仿宋_GB2312"/>
          <w:sz w:val="32"/>
        </w:rPr>
        <w:t>“（一）未经著作权人许可，复制发行、通过信息网络向公众传播其文字作品、音乐、美术、视听作品、计算机软件及法律、行政法规规定的其他作品的；</w:t>
      </w:r>
    </w:p>
    <w:p>
      <w:pPr>
        <w:spacing w:line="240" w:lineRule="auto"/>
        <w:ind w:firstLine="640"/>
        <w:jc w:val="both"/>
      </w:pPr>
      <w:r>
        <w:rPr>
          <w:rFonts w:ascii="仿宋_GB2312" w:hAnsi="仿宋_GB2312" w:eastAsia="仿宋_GB2312" w:cs="仿宋_GB2312"/>
          <w:sz w:val="32"/>
        </w:rPr>
        <w:t>“（二）出版他人享有专有出版权的图书的；</w:t>
      </w:r>
    </w:p>
    <w:p>
      <w:pPr>
        <w:spacing w:line="240" w:lineRule="auto"/>
        <w:ind w:firstLine="640"/>
        <w:jc w:val="both"/>
      </w:pPr>
      <w:r>
        <w:rPr>
          <w:rFonts w:ascii="仿宋_GB2312" w:hAnsi="仿宋_GB2312" w:eastAsia="仿宋_GB2312" w:cs="仿宋_GB2312"/>
          <w:sz w:val="32"/>
        </w:rPr>
        <w:t>“（三）未经录音录像制作者许可，复制发行、通过信息网络向公众传播其制作的录音录像的；</w:t>
      </w:r>
    </w:p>
    <w:p>
      <w:pPr>
        <w:spacing w:line="240" w:lineRule="auto"/>
        <w:ind w:firstLine="640"/>
        <w:jc w:val="both"/>
      </w:pPr>
      <w:r>
        <w:rPr>
          <w:rFonts w:ascii="仿宋_GB2312" w:hAnsi="仿宋_GB2312" w:eastAsia="仿宋_GB2312" w:cs="仿宋_GB2312"/>
          <w:sz w:val="32"/>
        </w:rPr>
        <w:t>“（四）未经表演者许可，复制发行录有其表演的录音录像制品，或者通过信息网络向公众传播其表演的；</w:t>
      </w:r>
    </w:p>
    <w:p>
      <w:pPr>
        <w:spacing w:line="240" w:lineRule="auto"/>
        <w:ind w:firstLine="640"/>
        <w:jc w:val="both"/>
      </w:pPr>
      <w:r>
        <w:rPr>
          <w:rFonts w:ascii="仿宋_GB2312" w:hAnsi="仿宋_GB2312" w:eastAsia="仿宋_GB2312" w:cs="仿宋_GB2312"/>
          <w:sz w:val="32"/>
        </w:rPr>
        <w:t>“（五）制作、出售假冒他人署名的美术作品的；</w:t>
      </w:r>
    </w:p>
    <w:p>
      <w:pPr>
        <w:spacing w:line="240" w:lineRule="auto"/>
        <w:ind w:firstLine="640"/>
        <w:jc w:val="both"/>
      </w:pPr>
      <w:r>
        <w:rPr>
          <w:rFonts w:ascii="仿宋_GB2312" w:hAnsi="仿宋_GB2312" w:eastAsia="仿宋_GB2312" w:cs="仿宋_GB2312"/>
          <w:sz w:val="32"/>
        </w:rPr>
        <w:t>“（六）未经著作权人或者与著作权有关的权利人许可，故意避开或者破坏权利人为其作品、录音录像制品等采取的保护著作权或者与著作权有关的权利的技术措施的。”</w:t>
      </w:r>
    </w:p>
    <w:p>
      <w:pPr>
        <w:spacing w:line="240" w:lineRule="auto"/>
        <w:ind w:firstLine="640"/>
        <w:jc w:val="both"/>
      </w:pPr>
      <w:r>
        <w:rPr>
          <w:rFonts w:ascii="黑体" w:hAnsi="黑体" w:eastAsia="黑体" w:cs="黑体"/>
          <w:sz w:val="32"/>
        </w:rPr>
        <w:t>二十一</w:t>
      </w:r>
      <w:r>
        <w:rPr>
          <w:rFonts w:hint="eastAsia" w:ascii="黑体" w:hAnsi="黑体" w:eastAsia="黑体" w:cs="黑体"/>
          <w:sz w:val="32"/>
          <w:lang w:eastAsia="zh-CN"/>
        </w:rPr>
        <w:t>、</w:t>
      </w:r>
      <w:r>
        <w:rPr>
          <w:rFonts w:ascii="仿宋_GB2312" w:hAnsi="仿宋_GB2312" w:eastAsia="仿宋_GB2312" w:cs="仿宋_GB2312"/>
          <w:sz w:val="32"/>
        </w:rPr>
        <w:t>将刑法第二百一十八条修改为：“以营利为目的，销售明知是本法第二百一十七条规定的侵权复制品，违法所得数额巨大或者有其他严重情节的，处五年以下有期徒刑，并处或者单处罚金。”</w:t>
      </w:r>
    </w:p>
    <w:p>
      <w:pPr>
        <w:spacing w:line="240" w:lineRule="auto"/>
        <w:ind w:firstLine="640"/>
        <w:jc w:val="both"/>
      </w:pPr>
      <w:r>
        <w:rPr>
          <w:rFonts w:ascii="黑体" w:hAnsi="黑体" w:eastAsia="黑体" w:cs="黑体"/>
          <w:sz w:val="32"/>
        </w:rPr>
        <w:t>二十二</w:t>
      </w:r>
      <w:r>
        <w:rPr>
          <w:rFonts w:hint="eastAsia" w:ascii="黑体" w:hAnsi="黑体" w:eastAsia="黑体" w:cs="黑体"/>
          <w:sz w:val="32"/>
          <w:lang w:eastAsia="zh-CN"/>
        </w:rPr>
        <w:t>、</w:t>
      </w:r>
      <w:r>
        <w:rPr>
          <w:rFonts w:ascii="仿宋_GB2312" w:hAnsi="仿宋_GB2312" w:eastAsia="仿宋_GB2312" w:cs="仿宋_GB2312"/>
          <w:sz w:val="32"/>
        </w:rPr>
        <w:t>将刑法第二百一十九条修改为：“有下列侵犯商业秘密行为之一，情节严重的，处三年以下有期徒刑，并处或者单处罚金；情节特别严重的，处三年以上十年以下有期徒刑，并处罚金：</w:t>
      </w:r>
    </w:p>
    <w:p>
      <w:pPr>
        <w:spacing w:line="240" w:lineRule="auto"/>
        <w:ind w:firstLine="640"/>
        <w:jc w:val="both"/>
      </w:pPr>
      <w:r>
        <w:rPr>
          <w:rFonts w:ascii="仿宋_GB2312" w:hAnsi="仿宋_GB2312" w:eastAsia="仿宋_GB2312" w:cs="仿宋_GB2312"/>
          <w:sz w:val="32"/>
        </w:rPr>
        <w:t>“（一）以盗窃、贿赂、欺诈、胁迫、电子侵入或者其他不正当手段获取权利人的商业秘密的；</w:t>
      </w:r>
    </w:p>
    <w:p>
      <w:pPr>
        <w:spacing w:line="240" w:lineRule="auto"/>
        <w:ind w:firstLine="640"/>
        <w:jc w:val="both"/>
      </w:pPr>
      <w:r>
        <w:rPr>
          <w:rFonts w:ascii="仿宋_GB2312" w:hAnsi="仿宋_GB2312" w:eastAsia="仿宋_GB2312" w:cs="仿宋_GB2312"/>
          <w:sz w:val="32"/>
        </w:rPr>
        <w:t>“（二）披露、使用或者允许他人使用以前项手段获取的权利人的商业秘密的；</w:t>
      </w:r>
    </w:p>
    <w:p>
      <w:pPr>
        <w:spacing w:line="240" w:lineRule="auto"/>
        <w:ind w:firstLine="640"/>
        <w:jc w:val="both"/>
      </w:pPr>
      <w:r>
        <w:rPr>
          <w:rFonts w:ascii="仿宋_GB2312" w:hAnsi="仿宋_GB2312" w:eastAsia="仿宋_GB2312" w:cs="仿宋_GB2312"/>
          <w:sz w:val="32"/>
        </w:rPr>
        <w:t>“（三）违反保密义务或者违反权利人有关保守商业秘密的要求，披露、使用或者允许他人使用其所掌握的商业秘密的。</w:t>
      </w:r>
    </w:p>
    <w:p>
      <w:pPr>
        <w:spacing w:line="240" w:lineRule="auto"/>
        <w:ind w:firstLine="640"/>
        <w:jc w:val="both"/>
      </w:pPr>
      <w:r>
        <w:rPr>
          <w:rFonts w:ascii="仿宋_GB2312" w:hAnsi="仿宋_GB2312" w:eastAsia="仿宋_GB2312" w:cs="仿宋_GB2312"/>
          <w:sz w:val="32"/>
        </w:rPr>
        <w:t>“明知前款所列行为，获取、披露、使用或者允许他人使用该商业秘密的，以侵犯商业秘密论。</w:t>
      </w:r>
    </w:p>
    <w:p>
      <w:pPr>
        <w:spacing w:line="240" w:lineRule="auto"/>
        <w:ind w:firstLine="640"/>
        <w:jc w:val="both"/>
      </w:pPr>
      <w:r>
        <w:rPr>
          <w:rFonts w:ascii="仿宋_GB2312" w:hAnsi="仿宋_GB2312" w:eastAsia="仿宋_GB2312" w:cs="仿宋_GB2312"/>
          <w:sz w:val="32"/>
        </w:rPr>
        <w:t>“本条所称权利人，是指商业秘密的所有人和经商业秘密所有人许可的商业秘密使用人。”</w:t>
      </w:r>
    </w:p>
    <w:p>
      <w:pPr>
        <w:spacing w:line="240" w:lineRule="auto"/>
        <w:ind w:firstLine="640"/>
        <w:jc w:val="both"/>
      </w:pPr>
      <w:r>
        <w:rPr>
          <w:rFonts w:ascii="黑体" w:hAnsi="黑体" w:eastAsia="黑体" w:cs="黑体"/>
          <w:sz w:val="32"/>
        </w:rPr>
        <w:t>二十三</w:t>
      </w:r>
      <w:r>
        <w:rPr>
          <w:rFonts w:hint="eastAsia" w:ascii="黑体" w:hAnsi="黑体" w:eastAsia="黑体" w:cs="黑体"/>
          <w:sz w:val="32"/>
          <w:lang w:eastAsia="zh-CN"/>
        </w:rPr>
        <w:t>、</w:t>
      </w:r>
      <w:r>
        <w:rPr>
          <w:rFonts w:ascii="仿宋_GB2312" w:hAnsi="仿宋_GB2312" w:eastAsia="仿宋_GB2312" w:cs="仿宋_GB2312"/>
          <w:sz w:val="32"/>
        </w:rPr>
        <w:t>在刑法第二百一十九条后增加一条，作为第二百一十九条之一：“为境外的机构、组织、人员窃取、刺探、收买、非法提供商业秘密的，处五年以下有期徒刑，并处或者单处罚金；情节严重的，处五年以上有期徒刑，并处罚金。”</w:t>
      </w:r>
    </w:p>
    <w:p>
      <w:pPr>
        <w:spacing w:line="240" w:lineRule="auto"/>
        <w:ind w:firstLine="640"/>
        <w:jc w:val="both"/>
      </w:pPr>
      <w:r>
        <w:rPr>
          <w:rFonts w:ascii="黑体" w:hAnsi="黑体" w:eastAsia="黑体" w:cs="黑体"/>
          <w:sz w:val="32"/>
        </w:rPr>
        <w:t>二十四</w:t>
      </w:r>
      <w:r>
        <w:rPr>
          <w:rFonts w:hint="eastAsia" w:ascii="黑体" w:hAnsi="黑体" w:eastAsia="黑体" w:cs="黑体"/>
          <w:sz w:val="32"/>
          <w:lang w:eastAsia="zh-CN"/>
        </w:rPr>
        <w:t>、</w:t>
      </w:r>
      <w:r>
        <w:rPr>
          <w:rFonts w:ascii="仿宋_GB2312" w:hAnsi="仿宋_GB2312" w:eastAsia="仿宋_GB2312" w:cs="仿宋_GB2312"/>
          <w:sz w:val="32"/>
        </w:rPr>
        <w:t>将刑法第二百二十条修改为：“单位犯本节第二百一十三条至第二百一十九条之一规定之罪的，对单位判处罚金，并对其直接负责的主管人员和其他直接责任人员，依照本节各该条的规定处罚。”</w:t>
      </w:r>
    </w:p>
    <w:p>
      <w:pPr>
        <w:spacing w:line="240" w:lineRule="auto"/>
        <w:ind w:firstLine="640"/>
        <w:jc w:val="both"/>
      </w:pPr>
      <w:r>
        <w:rPr>
          <w:rFonts w:ascii="黑体" w:hAnsi="黑体" w:eastAsia="黑体" w:cs="黑体"/>
          <w:sz w:val="32"/>
        </w:rPr>
        <w:t>二十五</w:t>
      </w:r>
      <w:r>
        <w:rPr>
          <w:rFonts w:hint="eastAsia" w:ascii="黑体" w:hAnsi="黑体" w:eastAsia="黑体" w:cs="黑体"/>
          <w:sz w:val="32"/>
          <w:lang w:eastAsia="zh-CN"/>
        </w:rPr>
        <w:t>、</w:t>
      </w:r>
      <w:r>
        <w:rPr>
          <w:rFonts w:ascii="仿宋_GB2312" w:hAnsi="仿宋_GB2312" w:eastAsia="仿宋_GB2312" w:cs="仿宋_GB2312"/>
          <w:sz w:val="32"/>
        </w:rPr>
        <w:t>将刑法第二百二十九条修改为：“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pPr>
        <w:spacing w:line="240" w:lineRule="auto"/>
        <w:ind w:firstLine="640"/>
        <w:jc w:val="both"/>
      </w:pPr>
      <w:r>
        <w:rPr>
          <w:rFonts w:ascii="仿宋_GB2312" w:hAnsi="仿宋_GB2312" w:eastAsia="仿宋_GB2312" w:cs="仿宋_GB2312"/>
          <w:sz w:val="32"/>
        </w:rPr>
        <w:t>“（一）提供与证券发行相关的虚假的资产评估、会计、审计、法律服务、保荐等证明文件，情节特别严重的；</w:t>
      </w:r>
    </w:p>
    <w:p>
      <w:pPr>
        <w:spacing w:line="240" w:lineRule="auto"/>
        <w:ind w:firstLine="640"/>
        <w:jc w:val="both"/>
      </w:pPr>
      <w:r>
        <w:rPr>
          <w:rFonts w:ascii="仿宋_GB2312" w:hAnsi="仿宋_GB2312" w:eastAsia="仿宋_GB2312" w:cs="仿宋_GB2312"/>
          <w:sz w:val="32"/>
        </w:rPr>
        <w:t>“（二）提供与重大资产交易相关的虚假的资产评估、会计、审计等证明文件，情节特别严重的；</w:t>
      </w:r>
    </w:p>
    <w:p>
      <w:pPr>
        <w:spacing w:line="240" w:lineRule="auto"/>
        <w:ind w:firstLine="640"/>
        <w:jc w:val="both"/>
      </w:pPr>
      <w:r>
        <w:rPr>
          <w:rFonts w:ascii="仿宋_GB2312" w:hAnsi="仿宋_GB2312" w:eastAsia="仿宋_GB2312" w:cs="仿宋_GB2312"/>
          <w:sz w:val="32"/>
        </w:rPr>
        <w:t>“（三）在涉及公共安全的重大工程、项目中提供虚假的安全评价、环境影响评价等证明文件，致使公共财产、国家和人民利益遭受特别重大损失的。</w:t>
      </w:r>
    </w:p>
    <w:p>
      <w:pPr>
        <w:spacing w:line="240" w:lineRule="auto"/>
        <w:ind w:firstLine="640"/>
        <w:jc w:val="both"/>
      </w:pPr>
      <w:r>
        <w:rPr>
          <w:rFonts w:ascii="仿宋_GB2312" w:hAnsi="仿宋_GB2312" w:eastAsia="仿宋_GB2312" w:cs="仿宋_GB2312"/>
          <w:sz w:val="32"/>
        </w:rPr>
        <w:t>“有前款行为，同时索取他人财物或者非法收受他人财物构成犯罪的，依照处罚较重的规定定罪处罚。</w:t>
      </w:r>
    </w:p>
    <w:p>
      <w:pPr>
        <w:spacing w:line="240" w:lineRule="auto"/>
        <w:ind w:firstLine="640"/>
        <w:jc w:val="both"/>
      </w:pPr>
      <w:r>
        <w:rPr>
          <w:rFonts w:ascii="仿宋_GB2312" w:hAnsi="仿宋_GB2312" w:eastAsia="仿宋_GB2312" w:cs="仿宋_GB2312"/>
          <w:sz w:val="32"/>
        </w:rPr>
        <w:t>“第一款规定的人员，严重不负责任，出具的证明文件有重大失实，造成严重后果的，处三年以下有期徒刑或者拘役，并处或者单处罚金。”</w:t>
      </w:r>
    </w:p>
    <w:p>
      <w:pPr>
        <w:spacing w:line="240" w:lineRule="auto"/>
        <w:ind w:firstLine="640"/>
        <w:jc w:val="both"/>
      </w:pPr>
      <w:r>
        <w:rPr>
          <w:rFonts w:ascii="黑体" w:hAnsi="黑体" w:eastAsia="黑体" w:cs="黑体"/>
          <w:sz w:val="32"/>
        </w:rPr>
        <w:t>二十六</w:t>
      </w:r>
      <w:r>
        <w:rPr>
          <w:rFonts w:hint="eastAsia" w:ascii="黑体" w:hAnsi="黑体" w:eastAsia="黑体" w:cs="黑体"/>
          <w:sz w:val="32"/>
          <w:lang w:eastAsia="zh-CN"/>
        </w:rPr>
        <w:t>、</w:t>
      </w:r>
      <w:r>
        <w:rPr>
          <w:rFonts w:ascii="仿宋_GB2312" w:hAnsi="仿宋_GB2312" w:eastAsia="仿宋_GB2312" w:cs="仿宋_GB2312"/>
          <w:sz w:val="32"/>
        </w:rPr>
        <w:t>将刑法第二百三十六条修改为：“以暴力、胁迫或者其他手段强奸妇女的，处三年以上十年以下有期徒刑。</w:t>
      </w:r>
    </w:p>
    <w:p>
      <w:pPr>
        <w:spacing w:line="240" w:lineRule="auto"/>
        <w:ind w:firstLine="640"/>
        <w:jc w:val="both"/>
      </w:pPr>
      <w:r>
        <w:rPr>
          <w:rFonts w:ascii="仿宋_GB2312" w:hAnsi="仿宋_GB2312" w:eastAsia="仿宋_GB2312" w:cs="仿宋_GB2312"/>
          <w:sz w:val="32"/>
        </w:rPr>
        <w:t>“奸淫不满十四周岁的幼女的，以强奸论，从重处罚。</w:t>
      </w:r>
    </w:p>
    <w:p>
      <w:pPr>
        <w:spacing w:line="240" w:lineRule="auto"/>
        <w:ind w:firstLine="640"/>
        <w:jc w:val="both"/>
      </w:pPr>
      <w:r>
        <w:rPr>
          <w:rFonts w:ascii="仿宋_GB2312" w:hAnsi="仿宋_GB2312" w:eastAsia="仿宋_GB2312" w:cs="仿宋_GB2312"/>
          <w:sz w:val="32"/>
        </w:rPr>
        <w:t>“强奸妇女、奸淫幼女，有下列情形之一的，处十年以上有期徒刑、无期徒刑或者死刑：</w:t>
      </w:r>
    </w:p>
    <w:p>
      <w:pPr>
        <w:spacing w:line="240" w:lineRule="auto"/>
        <w:ind w:firstLine="640"/>
        <w:jc w:val="both"/>
      </w:pPr>
      <w:r>
        <w:rPr>
          <w:rFonts w:ascii="仿宋_GB2312" w:hAnsi="仿宋_GB2312" w:eastAsia="仿宋_GB2312" w:cs="仿宋_GB2312"/>
          <w:sz w:val="32"/>
        </w:rPr>
        <w:t>“（一）强奸妇女、奸淫幼女情节恶劣的；</w:t>
      </w:r>
    </w:p>
    <w:p>
      <w:pPr>
        <w:spacing w:line="240" w:lineRule="auto"/>
        <w:ind w:firstLine="640"/>
        <w:jc w:val="both"/>
      </w:pPr>
      <w:r>
        <w:rPr>
          <w:rFonts w:ascii="仿宋_GB2312" w:hAnsi="仿宋_GB2312" w:eastAsia="仿宋_GB2312" w:cs="仿宋_GB2312"/>
          <w:sz w:val="32"/>
        </w:rPr>
        <w:t>“（二）强奸妇女、奸淫幼女多人的；</w:t>
      </w:r>
    </w:p>
    <w:p>
      <w:pPr>
        <w:spacing w:line="240" w:lineRule="auto"/>
        <w:ind w:firstLine="640"/>
        <w:jc w:val="both"/>
      </w:pPr>
      <w:r>
        <w:rPr>
          <w:rFonts w:ascii="仿宋_GB2312" w:hAnsi="仿宋_GB2312" w:eastAsia="仿宋_GB2312" w:cs="仿宋_GB2312"/>
          <w:sz w:val="32"/>
        </w:rPr>
        <w:t>“（三）在公共场所当众强奸妇女、奸淫幼女的；</w:t>
      </w:r>
    </w:p>
    <w:p>
      <w:pPr>
        <w:spacing w:line="240" w:lineRule="auto"/>
        <w:ind w:firstLine="640"/>
        <w:jc w:val="both"/>
      </w:pPr>
      <w:r>
        <w:rPr>
          <w:rFonts w:ascii="仿宋_GB2312" w:hAnsi="仿宋_GB2312" w:eastAsia="仿宋_GB2312" w:cs="仿宋_GB2312"/>
          <w:sz w:val="32"/>
        </w:rPr>
        <w:t>“（四）二人以上轮奸的；</w:t>
      </w:r>
    </w:p>
    <w:p>
      <w:pPr>
        <w:spacing w:line="240" w:lineRule="auto"/>
        <w:ind w:firstLine="640"/>
        <w:jc w:val="both"/>
      </w:pPr>
      <w:r>
        <w:rPr>
          <w:rFonts w:ascii="仿宋_GB2312" w:hAnsi="仿宋_GB2312" w:eastAsia="仿宋_GB2312" w:cs="仿宋_GB2312"/>
          <w:sz w:val="32"/>
        </w:rPr>
        <w:t>“（五）奸淫不满十周岁的幼女或者造成幼女伤害的；</w:t>
      </w:r>
    </w:p>
    <w:p>
      <w:pPr>
        <w:spacing w:line="240" w:lineRule="auto"/>
        <w:ind w:firstLine="640"/>
        <w:jc w:val="both"/>
      </w:pPr>
      <w:r>
        <w:rPr>
          <w:rFonts w:ascii="仿宋_GB2312" w:hAnsi="仿宋_GB2312" w:eastAsia="仿宋_GB2312" w:cs="仿宋_GB2312"/>
          <w:sz w:val="32"/>
        </w:rPr>
        <w:t>“（六）致使被害人重伤、死亡或者造成其他严重后果的。”</w:t>
      </w:r>
    </w:p>
    <w:p>
      <w:pPr>
        <w:spacing w:line="240" w:lineRule="auto"/>
        <w:ind w:firstLine="640"/>
        <w:jc w:val="both"/>
      </w:pPr>
      <w:r>
        <w:rPr>
          <w:rFonts w:ascii="黑体" w:hAnsi="黑体" w:eastAsia="黑体" w:cs="黑体"/>
          <w:sz w:val="32"/>
        </w:rPr>
        <w:t>二十七</w:t>
      </w:r>
      <w:r>
        <w:rPr>
          <w:rFonts w:hint="eastAsia" w:ascii="黑体" w:hAnsi="黑体" w:eastAsia="黑体" w:cs="黑体"/>
          <w:sz w:val="32"/>
          <w:lang w:eastAsia="zh-CN"/>
        </w:rPr>
        <w:t>、</w:t>
      </w:r>
      <w:r>
        <w:rPr>
          <w:rFonts w:ascii="仿宋_GB2312" w:hAnsi="仿宋_GB2312" w:eastAsia="仿宋_GB2312" w:cs="仿宋_GB2312"/>
          <w:sz w:val="32"/>
        </w:rPr>
        <w:t>在刑法第二百三十六条后增加一条，作为第二百三十六条之一：“对已满十四周岁不满十六周岁的未成年女性负有监护、收养、看护、教育、医疗等特殊职责的人员，与该未成年女性发生性关系的，处三年以下有期徒刑；情节恶劣的，处三年以上十年以下有期徒刑。</w:t>
      </w:r>
    </w:p>
    <w:p>
      <w:pPr>
        <w:spacing w:line="240" w:lineRule="auto"/>
        <w:ind w:firstLine="640"/>
        <w:jc w:val="both"/>
      </w:pPr>
      <w:r>
        <w:rPr>
          <w:rFonts w:ascii="仿宋_GB2312" w:hAnsi="仿宋_GB2312" w:eastAsia="仿宋_GB2312" w:cs="仿宋_GB2312"/>
          <w:sz w:val="32"/>
        </w:rPr>
        <w:t>“有前款行为，同时又构成本法第二百三十六条规定之罪的，依照处罚较重的规定定罪处罚。”</w:t>
      </w:r>
    </w:p>
    <w:p>
      <w:pPr>
        <w:spacing w:line="240" w:lineRule="auto"/>
        <w:ind w:firstLine="640"/>
        <w:jc w:val="both"/>
      </w:pPr>
      <w:r>
        <w:rPr>
          <w:rFonts w:ascii="黑体" w:hAnsi="黑体" w:eastAsia="黑体" w:cs="黑体"/>
          <w:sz w:val="32"/>
        </w:rPr>
        <w:t>二十八</w:t>
      </w:r>
      <w:r>
        <w:rPr>
          <w:rFonts w:hint="eastAsia" w:ascii="黑体" w:hAnsi="黑体" w:eastAsia="黑体" w:cs="黑体"/>
          <w:sz w:val="32"/>
          <w:lang w:eastAsia="zh-CN"/>
        </w:rPr>
        <w:t>、</w:t>
      </w:r>
      <w:r>
        <w:rPr>
          <w:rFonts w:ascii="仿宋_GB2312" w:hAnsi="仿宋_GB2312" w:eastAsia="仿宋_GB2312" w:cs="仿宋_GB2312"/>
          <w:sz w:val="32"/>
        </w:rPr>
        <w:t>将刑法第二百三十七条第三款修改为：“猥亵儿童的，处五年以下有期徒刑；有下列情形之一的，处五年以上有期徒刑：</w:t>
      </w:r>
    </w:p>
    <w:p>
      <w:pPr>
        <w:spacing w:line="240" w:lineRule="auto"/>
        <w:ind w:firstLine="640"/>
        <w:jc w:val="both"/>
      </w:pPr>
      <w:r>
        <w:rPr>
          <w:rFonts w:ascii="仿宋_GB2312" w:hAnsi="仿宋_GB2312" w:eastAsia="仿宋_GB2312" w:cs="仿宋_GB2312"/>
          <w:sz w:val="32"/>
        </w:rPr>
        <w:t>“（一）猥亵儿童多人或者多次的；</w:t>
      </w:r>
    </w:p>
    <w:p>
      <w:pPr>
        <w:spacing w:line="240" w:lineRule="auto"/>
        <w:ind w:firstLine="640"/>
        <w:jc w:val="both"/>
      </w:pPr>
      <w:r>
        <w:rPr>
          <w:rFonts w:ascii="仿宋_GB2312" w:hAnsi="仿宋_GB2312" w:eastAsia="仿宋_GB2312" w:cs="仿宋_GB2312"/>
          <w:sz w:val="32"/>
        </w:rPr>
        <w:t>“（二）聚众猥亵儿童的，或者在公共场所当众猥亵儿童，情节恶劣的；</w:t>
      </w:r>
    </w:p>
    <w:p>
      <w:pPr>
        <w:spacing w:line="240" w:lineRule="auto"/>
        <w:ind w:firstLine="640"/>
        <w:jc w:val="both"/>
      </w:pPr>
      <w:r>
        <w:rPr>
          <w:rFonts w:ascii="仿宋_GB2312" w:hAnsi="仿宋_GB2312" w:eastAsia="仿宋_GB2312" w:cs="仿宋_GB2312"/>
          <w:sz w:val="32"/>
        </w:rPr>
        <w:t>“（三）造成儿童伤害或者其他严重后果的；</w:t>
      </w:r>
    </w:p>
    <w:p>
      <w:pPr>
        <w:spacing w:line="240" w:lineRule="auto"/>
        <w:ind w:firstLine="640"/>
        <w:jc w:val="both"/>
      </w:pPr>
      <w:r>
        <w:rPr>
          <w:rFonts w:ascii="仿宋_GB2312" w:hAnsi="仿宋_GB2312" w:eastAsia="仿宋_GB2312" w:cs="仿宋_GB2312"/>
          <w:sz w:val="32"/>
        </w:rPr>
        <w:t>“（四）猥亵手段恶劣或者有其他恶劣情节的。”</w:t>
      </w:r>
    </w:p>
    <w:p>
      <w:pPr>
        <w:spacing w:line="240" w:lineRule="auto"/>
        <w:ind w:firstLine="640"/>
        <w:jc w:val="both"/>
      </w:pPr>
      <w:r>
        <w:rPr>
          <w:rFonts w:ascii="黑体" w:hAnsi="黑体" w:eastAsia="黑体" w:cs="黑体"/>
          <w:sz w:val="32"/>
        </w:rPr>
        <w:t>二十九</w:t>
      </w:r>
      <w:r>
        <w:rPr>
          <w:rFonts w:hint="eastAsia" w:ascii="黑体" w:hAnsi="黑体" w:eastAsia="黑体" w:cs="黑体"/>
          <w:sz w:val="32"/>
          <w:lang w:eastAsia="zh-CN"/>
        </w:rPr>
        <w:t>、</w:t>
      </w:r>
      <w:r>
        <w:rPr>
          <w:rFonts w:ascii="仿宋_GB2312" w:hAnsi="仿宋_GB2312" w:eastAsia="仿宋_GB2312" w:cs="仿宋_GB2312"/>
          <w:sz w:val="32"/>
        </w:rPr>
        <w:t>将刑法第二百七十一条第一款修改为：“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pPr>
        <w:spacing w:line="240" w:lineRule="auto"/>
        <w:ind w:firstLine="640"/>
        <w:jc w:val="both"/>
      </w:pPr>
      <w:r>
        <w:rPr>
          <w:rFonts w:ascii="黑体" w:hAnsi="黑体" w:eastAsia="黑体" w:cs="黑体"/>
          <w:sz w:val="32"/>
        </w:rPr>
        <w:t>三十</w:t>
      </w:r>
      <w:r>
        <w:rPr>
          <w:rFonts w:hint="eastAsia" w:ascii="黑体" w:hAnsi="黑体" w:eastAsia="黑体" w:cs="黑体"/>
          <w:sz w:val="32"/>
          <w:lang w:eastAsia="zh-CN"/>
        </w:rPr>
        <w:t>、</w:t>
      </w:r>
      <w:r>
        <w:rPr>
          <w:rFonts w:ascii="仿宋_GB2312" w:hAnsi="仿宋_GB2312" w:eastAsia="仿宋_GB2312" w:cs="仿宋_GB2312"/>
          <w:sz w:val="32"/>
        </w:rPr>
        <w:t>将刑法第二百七十二条修改为：“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“国有公司、企业或者其他国有单位中从事公务的人员和国有公司、企业或者其他国有单位委派到非国有公司、企业以及其他单位从事公务的人员有前款行为的，依照本法第三百八十四条的规定定罪处罚。</w:t>
      </w:r>
    </w:p>
    <w:p>
      <w:pPr>
        <w:spacing w:line="240" w:lineRule="auto"/>
        <w:ind w:firstLine="640"/>
        <w:jc w:val="both"/>
      </w:pPr>
      <w:r>
        <w:rPr>
          <w:rFonts w:ascii="仿宋_GB2312" w:hAnsi="仿宋_GB2312" w:eastAsia="仿宋_GB2312" w:cs="仿宋_GB2312"/>
          <w:sz w:val="32"/>
        </w:rPr>
        <w:t>“有第一款行为，在提起公诉前将挪用的资金退还的，可以从轻或者减轻处罚。其中，犯罪较轻的，可以减轻或者免除处罚。”</w:t>
      </w:r>
    </w:p>
    <w:p>
      <w:pPr>
        <w:spacing w:line="240" w:lineRule="auto"/>
        <w:ind w:firstLine="640"/>
        <w:jc w:val="both"/>
      </w:pPr>
      <w:r>
        <w:rPr>
          <w:rFonts w:ascii="黑体" w:hAnsi="黑体" w:eastAsia="黑体" w:cs="黑体"/>
          <w:sz w:val="32"/>
        </w:rPr>
        <w:t>三十一</w:t>
      </w:r>
      <w:r>
        <w:rPr>
          <w:rFonts w:hint="eastAsia" w:ascii="黑体" w:hAnsi="黑体" w:eastAsia="黑体" w:cs="黑体"/>
          <w:sz w:val="32"/>
          <w:lang w:eastAsia="zh-CN"/>
        </w:rPr>
        <w:t>、</w:t>
      </w:r>
      <w:r>
        <w:rPr>
          <w:rFonts w:ascii="仿宋_GB2312" w:hAnsi="仿宋_GB2312" w:eastAsia="仿宋_GB2312" w:cs="仿宋_GB2312"/>
          <w:sz w:val="32"/>
        </w:rPr>
        <w:t>将刑法第二百七十七条第五款修改为：“暴力袭击正在依法执行职务的人民警察的，处三年以下有期徒刑、拘役或者管制；使用枪支、管制刀具，或者以驾驶机动车撞击等手段，严重危及其人身安全的，处三年以上七年以下有期徒刑。”</w:t>
      </w:r>
    </w:p>
    <w:p>
      <w:pPr>
        <w:spacing w:line="240" w:lineRule="auto"/>
        <w:ind w:firstLine="640"/>
        <w:jc w:val="both"/>
      </w:pPr>
      <w:r>
        <w:rPr>
          <w:rFonts w:ascii="黑体" w:hAnsi="黑体" w:eastAsia="黑体" w:cs="黑体"/>
          <w:sz w:val="32"/>
        </w:rPr>
        <w:t>三十二</w:t>
      </w:r>
      <w:r>
        <w:rPr>
          <w:rFonts w:hint="eastAsia" w:ascii="黑体" w:hAnsi="黑体" w:eastAsia="黑体" w:cs="黑体"/>
          <w:sz w:val="32"/>
          <w:lang w:eastAsia="zh-CN"/>
        </w:rPr>
        <w:t>、</w:t>
      </w:r>
      <w:r>
        <w:rPr>
          <w:rFonts w:ascii="仿宋_GB2312" w:hAnsi="仿宋_GB2312" w:eastAsia="仿宋_GB2312" w:cs="仿宋_GB2312"/>
          <w:sz w:val="32"/>
        </w:rPr>
        <w:t>在刑法第二百八十条之一后增加一条，作为第二百八十条之二：“盗用、冒用他人身份，顶替他人取得的高等学历教育入学资格、公务员录用资格、就业安置待遇的，处三年以下有期徒刑、拘役或者管制，并处罚金。</w:t>
      </w:r>
    </w:p>
    <w:p>
      <w:pPr>
        <w:spacing w:line="240" w:lineRule="auto"/>
        <w:ind w:firstLine="640"/>
        <w:jc w:val="both"/>
      </w:pPr>
      <w:r>
        <w:rPr>
          <w:rFonts w:ascii="仿宋_GB2312" w:hAnsi="仿宋_GB2312" w:eastAsia="仿宋_GB2312" w:cs="仿宋_GB2312"/>
          <w:sz w:val="32"/>
        </w:rPr>
        <w:t>“组织、指使他人实施前款行为的，依照前款的规定从重处罚。</w:t>
      </w:r>
    </w:p>
    <w:p>
      <w:pPr>
        <w:spacing w:line="240" w:lineRule="auto"/>
        <w:ind w:firstLine="640"/>
        <w:jc w:val="both"/>
      </w:pPr>
      <w:r>
        <w:rPr>
          <w:rFonts w:ascii="仿宋_GB2312" w:hAnsi="仿宋_GB2312" w:eastAsia="仿宋_GB2312" w:cs="仿宋_GB2312"/>
          <w:sz w:val="32"/>
        </w:rPr>
        <w:t>“国家工作人员有前两款行为，又构成其他犯罪的，依照数罪并罚的规定处罚。”</w:t>
      </w:r>
    </w:p>
    <w:p>
      <w:pPr>
        <w:spacing w:line="240" w:lineRule="auto"/>
        <w:ind w:firstLine="640"/>
        <w:jc w:val="both"/>
      </w:pPr>
      <w:r>
        <w:rPr>
          <w:rFonts w:ascii="黑体" w:hAnsi="黑体" w:eastAsia="黑体" w:cs="黑体"/>
          <w:sz w:val="32"/>
        </w:rPr>
        <w:t>三十三</w:t>
      </w:r>
      <w:r>
        <w:rPr>
          <w:rFonts w:hint="eastAsia" w:ascii="黑体" w:hAnsi="黑体" w:eastAsia="黑体" w:cs="黑体"/>
          <w:sz w:val="32"/>
          <w:lang w:eastAsia="zh-CN"/>
        </w:rPr>
        <w:t>、</w:t>
      </w:r>
      <w:r>
        <w:rPr>
          <w:rFonts w:ascii="仿宋_GB2312" w:hAnsi="仿宋_GB2312" w:eastAsia="仿宋_GB2312" w:cs="仿宋_GB2312"/>
          <w:sz w:val="32"/>
        </w:rPr>
        <w:t>在刑法第二百九十一条之一后增加一条，作为第二百九十一条之二：“从建筑物或者其他高空抛掷物品，情节严重的，处一年以下有期徒刑、拘役或者管制，并处或者单处罚金。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三十四</w:t>
      </w:r>
      <w:r>
        <w:rPr>
          <w:rFonts w:hint="eastAsia" w:ascii="黑体" w:hAnsi="黑体" w:eastAsia="黑体" w:cs="黑体"/>
          <w:sz w:val="32"/>
          <w:lang w:eastAsia="zh-CN"/>
        </w:rPr>
        <w:t>、</w:t>
      </w:r>
      <w:r>
        <w:rPr>
          <w:rFonts w:ascii="仿宋_GB2312" w:hAnsi="仿宋_GB2312" w:eastAsia="仿宋_GB2312" w:cs="仿宋_GB2312"/>
          <w:sz w:val="32"/>
        </w:rPr>
        <w:t>在刑法第二百九十三条后增加一条，作为第二百九十三条之一：“有下列情形之一，催收高利放贷等产生的非法债务，情节严重的，处三年以下有期徒刑、拘役或者管制，并处或者单处罚金：</w:t>
      </w:r>
    </w:p>
    <w:p>
      <w:pPr>
        <w:spacing w:line="240" w:lineRule="auto"/>
        <w:ind w:firstLine="640"/>
        <w:jc w:val="both"/>
      </w:pPr>
      <w:r>
        <w:rPr>
          <w:rFonts w:ascii="仿宋_GB2312" w:hAnsi="仿宋_GB2312" w:eastAsia="仿宋_GB2312" w:cs="仿宋_GB2312"/>
          <w:sz w:val="32"/>
        </w:rPr>
        <w:t>“（一）使用暴力、胁迫方法的；</w:t>
      </w:r>
    </w:p>
    <w:p>
      <w:pPr>
        <w:spacing w:line="240" w:lineRule="auto"/>
        <w:ind w:firstLine="640"/>
        <w:jc w:val="both"/>
      </w:pPr>
      <w:r>
        <w:rPr>
          <w:rFonts w:ascii="仿宋_GB2312" w:hAnsi="仿宋_GB2312" w:eastAsia="仿宋_GB2312" w:cs="仿宋_GB2312"/>
          <w:sz w:val="32"/>
        </w:rPr>
        <w:t>“（二）限制他人人身自由或者侵入他人住宅的；</w:t>
      </w:r>
    </w:p>
    <w:p>
      <w:pPr>
        <w:spacing w:line="240" w:lineRule="auto"/>
        <w:ind w:firstLine="640"/>
        <w:jc w:val="both"/>
      </w:pPr>
      <w:r>
        <w:rPr>
          <w:rFonts w:ascii="仿宋_GB2312" w:hAnsi="仿宋_GB2312" w:eastAsia="仿宋_GB2312" w:cs="仿宋_GB2312"/>
          <w:sz w:val="32"/>
        </w:rPr>
        <w:t>“（三）恐吓、跟踪、骚扰他人的。”</w:t>
      </w:r>
    </w:p>
    <w:p>
      <w:pPr>
        <w:spacing w:line="240" w:lineRule="auto"/>
        <w:ind w:firstLine="640"/>
        <w:jc w:val="both"/>
      </w:pPr>
      <w:r>
        <w:rPr>
          <w:rFonts w:ascii="黑体" w:hAnsi="黑体" w:eastAsia="黑体" w:cs="黑体"/>
          <w:sz w:val="32"/>
        </w:rPr>
        <w:t>三十五</w:t>
      </w:r>
      <w:r>
        <w:rPr>
          <w:rFonts w:hint="eastAsia" w:ascii="黑体" w:hAnsi="黑体" w:eastAsia="黑体" w:cs="黑体"/>
          <w:sz w:val="32"/>
          <w:lang w:eastAsia="zh-CN"/>
        </w:rPr>
        <w:t>、</w:t>
      </w:r>
      <w:r>
        <w:rPr>
          <w:rFonts w:ascii="仿宋_GB2312" w:hAnsi="仿宋_GB2312" w:eastAsia="仿宋_GB2312" w:cs="仿宋_GB2312"/>
          <w:sz w:val="32"/>
        </w:rPr>
        <w:t>在刑法第二百九十九条后增加一条，作为第二百九十九条之一：“侮辱、诽谤或者以其他方式侵害英雄烈士的名誉、荣誉，损害社会公共利益，情节严重的，处三年以下有期徒刑、拘役、管制或者剥夺政治权利。”</w:t>
      </w:r>
    </w:p>
    <w:p>
      <w:pPr>
        <w:spacing w:line="240" w:lineRule="auto"/>
        <w:ind w:firstLine="640"/>
        <w:jc w:val="both"/>
      </w:pPr>
      <w:r>
        <w:rPr>
          <w:rFonts w:ascii="黑体" w:hAnsi="黑体" w:eastAsia="黑体" w:cs="黑体"/>
          <w:sz w:val="32"/>
        </w:rPr>
        <w:t>三十六</w:t>
      </w:r>
      <w:r>
        <w:rPr>
          <w:rFonts w:hint="eastAsia" w:ascii="黑体" w:hAnsi="黑体" w:eastAsia="黑体" w:cs="黑体"/>
          <w:sz w:val="32"/>
          <w:lang w:eastAsia="zh-CN"/>
        </w:rPr>
        <w:t>、</w:t>
      </w:r>
      <w:r>
        <w:rPr>
          <w:rFonts w:ascii="仿宋_GB2312" w:hAnsi="仿宋_GB2312" w:eastAsia="仿宋_GB2312" w:cs="仿宋_GB2312"/>
          <w:sz w:val="32"/>
        </w:rPr>
        <w:t>将刑法第三百零三条修改为：“以营利为目的，聚众赌博或者以赌博为业的，处三年以下有期徒刑、拘役或者管制，并处罚金。</w:t>
      </w:r>
    </w:p>
    <w:p>
      <w:pPr>
        <w:spacing w:line="240" w:lineRule="auto"/>
        <w:ind w:firstLine="640"/>
        <w:jc w:val="both"/>
      </w:pPr>
      <w:r>
        <w:rPr>
          <w:rFonts w:ascii="仿宋_GB2312" w:hAnsi="仿宋_GB2312" w:eastAsia="仿宋_GB2312" w:cs="仿宋_GB2312"/>
          <w:sz w:val="32"/>
        </w:rPr>
        <w:t>“开设赌场的，处五年以下有期徒刑、拘役或者管制，并处罚金；情节严重的，处五年以上十年以下有期徒刑，并处罚金。</w:t>
      </w:r>
    </w:p>
    <w:p>
      <w:pPr>
        <w:spacing w:line="240" w:lineRule="auto"/>
        <w:ind w:firstLine="640"/>
        <w:jc w:val="both"/>
      </w:pPr>
      <w:r>
        <w:rPr>
          <w:rFonts w:ascii="仿宋_GB2312" w:hAnsi="仿宋_GB2312" w:eastAsia="仿宋_GB2312" w:cs="仿宋_GB2312"/>
          <w:sz w:val="32"/>
        </w:rPr>
        <w:t>“组织中华人民共和国公民参与国（境）外赌博，数额巨大或者有其他严重情节的，依照前款的规定处罚。”</w:t>
      </w:r>
    </w:p>
    <w:p>
      <w:pPr>
        <w:spacing w:line="240" w:lineRule="auto"/>
        <w:ind w:firstLine="640"/>
        <w:jc w:val="both"/>
      </w:pPr>
      <w:r>
        <w:rPr>
          <w:rFonts w:ascii="黑体" w:hAnsi="黑体" w:eastAsia="黑体" w:cs="黑体"/>
          <w:sz w:val="32"/>
        </w:rPr>
        <w:t>三十七</w:t>
      </w:r>
      <w:r>
        <w:rPr>
          <w:rFonts w:hint="eastAsia" w:ascii="黑体" w:hAnsi="黑体" w:eastAsia="黑体" w:cs="黑体"/>
          <w:sz w:val="32"/>
          <w:lang w:eastAsia="zh-CN"/>
        </w:rPr>
        <w:t>、</w:t>
      </w:r>
      <w:r>
        <w:rPr>
          <w:rFonts w:ascii="仿宋_GB2312" w:hAnsi="仿宋_GB2312" w:eastAsia="仿宋_GB2312" w:cs="仿宋_GB2312"/>
          <w:sz w:val="32"/>
        </w:rPr>
        <w:t>将刑法第三百三十条第一款修改为：“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pPr>
        <w:spacing w:line="240" w:lineRule="auto"/>
        <w:ind w:firstLine="640"/>
        <w:jc w:val="both"/>
      </w:pPr>
      <w:r>
        <w:rPr>
          <w:rFonts w:ascii="仿宋_GB2312" w:hAnsi="仿宋_GB2312" w:eastAsia="仿宋_GB2312" w:cs="仿宋_GB2312"/>
          <w:sz w:val="32"/>
        </w:rPr>
        <w:t>“（一）供水单位供应的饮用水不符合国家规定的卫生标准的；</w:t>
      </w:r>
    </w:p>
    <w:p>
      <w:pPr>
        <w:spacing w:line="240" w:lineRule="auto"/>
        <w:ind w:firstLine="640"/>
        <w:jc w:val="both"/>
      </w:pPr>
      <w:r>
        <w:rPr>
          <w:rFonts w:ascii="仿宋_GB2312" w:hAnsi="仿宋_GB2312" w:eastAsia="仿宋_GB2312" w:cs="仿宋_GB2312"/>
          <w:sz w:val="32"/>
        </w:rPr>
        <w:t>“（二）拒绝按照疾病预防控制机构提出的卫生要求，对传染病病原体污染的污水、污物、场所和物品进行消毒处理的；</w:t>
      </w:r>
    </w:p>
    <w:p>
      <w:pPr>
        <w:spacing w:line="240" w:lineRule="auto"/>
        <w:ind w:firstLine="640"/>
        <w:jc w:val="both"/>
      </w:pPr>
      <w:r>
        <w:rPr>
          <w:rFonts w:ascii="仿宋_GB2312" w:hAnsi="仿宋_GB2312" w:eastAsia="仿宋_GB2312" w:cs="仿宋_GB2312"/>
          <w:sz w:val="32"/>
        </w:rPr>
        <w:t>“（三）准许或者纵容传染病病人、病原携带者和疑似传染病病人从事国务院卫生行政部门规定禁止从事的易使该传染病扩散的工作的；</w:t>
      </w:r>
    </w:p>
    <w:p>
      <w:pPr>
        <w:spacing w:line="240" w:lineRule="auto"/>
        <w:ind w:firstLine="640"/>
        <w:jc w:val="both"/>
      </w:pPr>
      <w:r>
        <w:rPr>
          <w:rFonts w:ascii="仿宋_GB2312" w:hAnsi="仿宋_GB2312" w:eastAsia="仿宋_GB2312" w:cs="仿宋_GB2312"/>
          <w:sz w:val="32"/>
        </w:rPr>
        <w:t>“（四）出售、运输疫区中被传染病病原体污染或者可能被传染病病原体污染的物品，未进行消毒处理的；</w:t>
      </w:r>
    </w:p>
    <w:p>
      <w:pPr>
        <w:spacing w:line="240" w:lineRule="auto"/>
        <w:ind w:firstLine="640"/>
        <w:jc w:val="both"/>
      </w:pPr>
      <w:r>
        <w:rPr>
          <w:rFonts w:ascii="仿宋_GB2312" w:hAnsi="仿宋_GB2312" w:eastAsia="仿宋_GB2312" w:cs="仿宋_GB2312"/>
          <w:sz w:val="32"/>
        </w:rPr>
        <w:t>“（五）拒绝执行县级以上人民政府、疾病预防控制机构依照传染病防治法提出的预防、控制措施的。”</w:t>
      </w:r>
    </w:p>
    <w:p>
      <w:pPr>
        <w:spacing w:line="240" w:lineRule="auto"/>
        <w:ind w:firstLine="640"/>
        <w:jc w:val="both"/>
      </w:pPr>
      <w:r>
        <w:rPr>
          <w:rFonts w:ascii="黑体" w:hAnsi="黑体" w:eastAsia="黑体" w:cs="黑体"/>
          <w:sz w:val="32"/>
        </w:rPr>
        <w:t>三十八</w:t>
      </w:r>
      <w:r>
        <w:rPr>
          <w:rFonts w:hint="eastAsia" w:ascii="黑体" w:hAnsi="黑体" w:eastAsia="黑体" w:cs="黑体"/>
          <w:sz w:val="32"/>
          <w:lang w:eastAsia="zh-CN"/>
        </w:rPr>
        <w:t>、</w:t>
      </w:r>
      <w:r>
        <w:rPr>
          <w:rFonts w:ascii="仿宋_GB2312" w:hAnsi="仿宋_GB2312" w:eastAsia="仿宋_GB2312" w:cs="仿宋_GB2312"/>
          <w:sz w:val="32"/>
        </w:rPr>
        <w:t>在刑法第三百三十四条后增加一条，作为第三百三十四条之一：“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pPr>
        <w:spacing w:line="240" w:lineRule="auto"/>
        <w:ind w:firstLine="640"/>
        <w:jc w:val="both"/>
      </w:pPr>
      <w:r>
        <w:rPr>
          <w:rFonts w:ascii="黑体" w:hAnsi="黑体" w:eastAsia="黑体" w:cs="黑体"/>
          <w:sz w:val="32"/>
        </w:rPr>
        <w:t>三十九</w:t>
      </w:r>
      <w:r>
        <w:rPr>
          <w:rFonts w:hint="eastAsia" w:ascii="黑体" w:hAnsi="黑体" w:eastAsia="黑体" w:cs="黑体"/>
          <w:sz w:val="32"/>
          <w:lang w:eastAsia="zh-CN"/>
        </w:rPr>
        <w:t>、</w:t>
      </w:r>
      <w:r>
        <w:rPr>
          <w:rFonts w:ascii="仿宋_GB2312" w:hAnsi="仿宋_GB2312" w:eastAsia="仿宋_GB2312" w:cs="仿宋_GB2312"/>
          <w:sz w:val="32"/>
        </w:rPr>
        <w:t>在刑法第三百三十六条后增加一条，作为第三百三十六条之一：“将基因编辑、克隆的人类胚胎植入人体或者动物体内，或者将基因编辑、克隆的动物胚胎植入人体内，情节严重的，处三年以下有期徒刑或者拘役，并处罚金；情节特别严重的，处三年以上七年以下有期徒刑，并处罚金。”</w:t>
      </w:r>
    </w:p>
    <w:p>
      <w:pPr>
        <w:spacing w:line="240" w:lineRule="auto"/>
        <w:ind w:firstLine="640"/>
        <w:jc w:val="both"/>
      </w:pPr>
      <w:r>
        <w:rPr>
          <w:rFonts w:ascii="黑体" w:hAnsi="黑体" w:eastAsia="黑体" w:cs="黑体"/>
          <w:sz w:val="32"/>
        </w:rPr>
        <w:t>四十</w:t>
      </w:r>
      <w:r>
        <w:rPr>
          <w:rFonts w:hint="eastAsia" w:ascii="黑体" w:hAnsi="黑体" w:eastAsia="黑体" w:cs="黑体"/>
          <w:sz w:val="32"/>
          <w:lang w:eastAsia="zh-CN"/>
        </w:rPr>
        <w:t>、</w:t>
      </w:r>
      <w:r>
        <w:rPr>
          <w:rFonts w:ascii="仿宋_GB2312" w:hAnsi="仿宋_GB2312" w:eastAsia="仿宋_GB2312" w:cs="仿宋_GB2312"/>
          <w:sz w:val="32"/>
        </w:rPr>
        <w:t>将刑法第三百三十八条修改为：“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pPr>
        <w:spacing w:line="240" w:lineRule="auto"/>
        <w:ind w:firstLine="640"/>
        <w:jc w:val="both"/>
      </w:pPr>
      <w:r>
        <w:rPr>
          <w:rFonts w:ascii="仿宋_GB2312" w:hAnsi="仿宋_GB2312" w:eastAsia="仿宋_GB2312" w:cs="仿宋_GB2312"/>
          <w:sz w:val="32"/>
        </w:rPr>
        <w:t>“（一）在饮用水水源保护区、自然保护地核心保护区等依法确定的重点保护区域排放、倾倒、处置有放射性的废物、含传染病病原体的废物、有毒物质，情节特别严重的；</w:t>
      </w:r>
    </w:p>
    <w:p>
      <w:pPr>
        <w:spacing w:line="240" w:lineRule="auto"/>
        <w:ind w:firstLine="640"/>
        <w:jc w:val="both"/>
      </w:pPr>
      <w:r>
        <w:rPr>
          <w:rFonts w:ascii="仿宋_GB2312" w:hAnsi="仿宋_GB2312" w:eastAsia="仿宋_GB2312" w:cs="仿宋_GB2312"/>
          <w:sz w:val="32"/>
        </w:rPr>
        <w:t>“（二）向国家确定的重要江河、湖泊水域排放、倾倒、处置有放射性的废物、含传染病病原体的废物、有毒物质，情节特别严重的；</w:t>
      </w:r>
    </w:p>
    <w:p>
      <w:pPr>
        <w:spacing w:line="240" w:lineRule="auto"/>
        <w:ind w:firstLine="640"/>
        <w:jc w:val="both"/>
      </w:pPr>
      <w:r>
        <w:rPr>
          <w:rFonts w:ascii="仿宋_GB2312" w:hAnsi="仿宋_GB2312" w:eastAsia="仿宋_GB2312" w:cs="仿宋_GB2312"/>
          <w:sz w:val="32"/>
        </w:rPr>
        <w:t>“（三）致使大量永久基本农田基本功能丧失或者遭受永久性破坏的；</w:t>
      </w:r>
    </w:p>
    <w:p>
      <w:pPr>
        <w:spacing w:line="240" w:lineRule="auto"/>
        <w:ind w:firstLine="640"/>
        <w:jc w:val="both"/>
      </w:pPr>
      <w:r>
        <w:rPr>
          <w:rFonts w:ascii="仿宋_GB2312" w:hAnsi="仿宋_GB2312" w:eastAsia="仿宋_GB2312" w:cs="仿宋_GB2312"/>
          <w:sz w:val="32"/>
        </w:rPr>
        <w:t>“（四）致使多人重伤、严重疾病，或者致人严重残疾、死亡的。</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四十一</w:t>
      </w:r>
      <w:r>
        <w:rPr>
          <w:rFonts w:hint="eastAsia" w:ascii="黑体" w:hAnsi="黑体" w:eastAsia="黑体" w:cs="黑体"/>
          <w:sz w:val="32"/>
          <w:lang w:eastAsia="zh-CN"/>
        </w:rPr>
        <w:t>、</w:t>
      </w:r>
      <w:r>
        <w:rPr>
          <w:rFonts w:ascii="仿宋_GB2312" w:hAnsi="仿宋_GB2312" w:eastAsia="仿宋_GB2312" w:cs="仿宋_GB2312"/>
          <w:sz w:val="32"/>
        </w:rPr>
        <w:t>在刑法第三百四十一条中增加一款作为第三款：“违反野生动物保护管理法规，以食用为目的非法猎捕、收购、运输、出售第一款规定以外的在野外环境自然生长繁殖的陆生野生动物，情节严重的，依照前款的规定处罚。”</w:t>
      </w:r>
    </w:p>
    <w:p>
      <w:pPr>
        <w:spacing w:line="240" w:lineRule="auto"/>
        <w:ind w:firstLine="640"/>
        <w:jc w:val="both"/>
      </w:pPr>
      <w:r>
        <w:rPr>
          <w:rFonts w:ascii="黑体" w:hAnsi="黑体" w:eastAsia="黑体" w:cs="黑体"/>
          <w:sz w:val="32"/>
        </w:rPr>
        <w:t>四十二</w:t>
      </w:r>
      <w:r>
        <w:rPr>
          <w:rFonts w:hint="eastAsia" w:ascii="黑体" w:hAnsi="黑体" w:eastAsia="黑体" w:cs="黑体"/>
          <w:sz w:val="32"/>
          <w:lang w:eastAsia="zh-CN"/>
        </w:rPr>
        <w:t>、</w:t>
      </w:r>
      <w:r>
        <w:rPr>
          <w:rFonts w:ascii="仿宋_GB2312" w:hAnsi="仿宋_GB2312" w:eastAsia="仿宋_GB2312" w:cs="仿宋_GB2312"/>
          <w:sz w:val="32"/>
        </w:rPr>
        <w:t>在刑法第三百四十二条后增加一条，作为第三百四十二条之一：“违反自然保护地管理法规，在国家公园、国家级自然保护区进行开垦、开发活动或者修建建筑物，造成严重后果或者有其他恶劣情节的，处五年以下有期徒刑或者拘役，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四十三</w:t>
      </w:r>
      <w:r>
        <w:rPr>
          <w:rFonts w:hint="eastAsia" w:ascii="黑体" w:hAnsi="黑体" w:eastAsia="黑体" w:cs="黑体"/>
          <w:sz w:val="32"/>
          <w:lang w:eastAsia="zh-CN"/>
        </w:rPr>
        <w:t>、</w:t>
      </w:r>
      <w:r>
        <w:rPr>
          <w:rFonts w:ascii="仿宋_GB2312" w:hAnsi="仿宋_GB2312" w:eastAsia="仿宋_GB2312" w:cs="仿宋_GB2312"/>
          <w:sz w:val="32"/>
        </w:rPr>
        <w:t>在刑法第三百四十四条后增加一条，作为第三百四十四条之一：“违反国家规定，非法引进、释放或者丢弃外来入侵物种，情节严重的，处三年以下有期徒刑或者拘役，并处或者单处罚金。”</w:t>
      </w:r>
    </w:p>
    <w:p>
      <w:pPr>
        <w:spacing w:line="240" w:lineRule="auto"/>
        <w:ind w:firstLine="640"/>
        <w:jc w:val="both"/>
      </w:pPr>
      <w:r>
        <w:rPr>
          <w:rFonts w:ascii="黑体" w:hAnsi="黑体" w:eastAsia="黑体" w:cs="黑体"/>
          <w:sz w:val="32"/>
        </w:rPr>
        <w:t>四十四</w:t>
      </w:r>
      <w:r>
        <w:rPr>
          <w:rFonts w:hint="eastAsia" w:ascii="黑体" w:hAnsi="黑体" w:eastAsia="黑体" w:cs="黑体"/>
          <w:sz w:val="32"/>
          <w:lang w:eastAsia="zh-CN"/>
        </w:rPr>
        <w:t>、</w:t>
      </w:r>
      <w:r>
        <w:rPr>
          <w:rFonts w:ascii="仿宋_GB2312" w:hAnsi="仿宋_GB2312" w:eastAsia="仿宋_GB2312" w:cs="仿宋_GB2312"/>
          <w:sz w:val="32"/>
        </w:rPr>
        <w:t>在刑法第三百五十五条后增加一条，作为第三百五十五条之一：“引诱、教唆、欺骗运动员使用兴奋剂参加国内、国际重大体育竞赛，或者明知运动员参加上述竞赛而向其提供兴奋剂，情节严重的，处三年以下有期徒刑或者拘役，并处罚金。</w:t>
      </w:r>
    </w:p>
    <w:p>
      <w:pPr>
        <w:spacing w:line="240" w:lineRule="auto"/>
        <w:ind w:firstLine="640"/>
        <w:jc w:val="both"/>
      </w:pPr>
      <w:r>
        <w:rPr>
          <w:rFonts w:ascii="仿宋_GB2312" w:hAnsi="仿宋_GB2312" w:eastAsia="仿宋_GB2312" w:cs="仿宋_GB2312"/>
          <w:sz w:val="32"/>
        </w:rPr>
        <w:t>“组织、强迫运动员使用兴奋剂参加国内、国际重大体育竞赛的，依照前款的规定从重处罚。”</w:t>
      </w:r>
    </w:p>
    <w:p>
      <w:pPr>
        <w:spacing w:line="240" w:lineRule="auto"/>
        <w:ind w:firstLine="640"/>
        <w:jc w:val="both"/>
      </w:pPr>
      <w:r>
        <w:rPr>
          <w:rFonts w:ascii="黑体" w:hAnsi="黑体" w:eastAsia="黑体" w:cs="黑体"/>
          <w:sz w:val="32"/>
        </w:rPr>
        <w:t>四十五</w:t>
      </w:r>
      <w:r>
        <w:rPr>
          <w:rFonts w:hint="eastAsia" w:ascii="黑体" w:hAnsi="黑体" w:eastAsia="黑体" w:cs="黑体"/>
          <w:sz w:val="32"/>
          <w:lang w:eastAsia="zh-CN"/>
        </w:rPr>
        <w:t>、</w:t>
      </w:r>
      <w:r>
        <w:rPr>
          <w:rFonts w:ascii="仿宋_GB2312" w:hAnsi="仿宋_GB2312" w:eastAsia="仿宋_GB2312" w:cs="仿宋_GB2312"/>
          <w:sz w:val="32"/>
        </w:rPr>
        <w:t>将刑法第四百零八条之一第一款修改为：“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pPr>
        <w:spacing w:line="240" w:lineRule="auto"/>
        <w:ind w:firstLine="640"/>
        <w:jc w:val="both"/>
      </w:pPr>
      <w:r>
        <w:rPr>
          <w:rFonts w:ascii="仿宋_GB2312" w:hAnsi="仿宋_GB2312" w:eastAsia="仿宋_GB2312" w:cs="仿宋_GB2312"/>
          <w:sz w:val="32"/>
        </w:rPr>
        <w:t>“（一）瞒报、谎报食品安全事故、药品安全事件的；</w:t>
      </w:r>
    </w:p>
    <w:p>
      <w:pPr>
        <w:spacing w:line="240" w:lineRule="auto"/>
        <w:ind w:firstLine="640"/>
        <w:jc w:val="both"/>
      </w:pPr>
      <w:r>
        <w:rPr>
          <w:rFonts w:ascii="仿宋_GB2312" w:hAnsi="仿宋_GB2312" w:eastAsia="仿宋_GB2312" w:cs="仿宋_GB2312"/>
          <w:sz w:val="32"/>
        </w:rPr>
        <w:t>“（二）对发现的严重食品药品安全违法行为未按规定查处的；</w:t>
      </w:r>
    </w:p>
    <w:p>
      <w:pPr>
        <w:spacing w:line="240" w:lineRule="auto"/>
        <w:ind w:firstLine="640"/>
        <w:jc w:val="both"/>
      </w:pPr>
      <w:r>
        <w:rPr>
          <w:rFonts w:ascii="仿宋_GB2312" w:hAnsi="仿宋_GB2312" w:eastAsia="仿宋_GB2312" w:cs="仿宋_GB2312"/>
          <w:sz w:val="32"/>
        </w:rPr>
        <w:t>“（三）在药品和特殊食品审批审评过程中，对不符合条件的申请准予许可的；</w:t>
      </w:r>
    </w:p>
    <w:p>
      <w:pPr>
        <w:spacing w:line="240" w:lineRule="auto"/>
        <w:ind w:firstLine="640"/>
        <w:jc w:val="both"/>
      </w:pPr>
      <w:r>
        <w:rPr>
          <w:rFonts w:ascii="仿宋_GB2312" w:hAnsi="仿宋_GB2312" w:eastAsia="仿宋_GB2312" w:cs="仿宋_GB2312"/>
          <w:sz w:val="32"/>
        </w:rPr>
        <w:t>“（四）依法应当移交司法机关追究刑事责任不移交的；</w:t>
      </w:r>
    </w:p>
    <w:p>
      <w:pPr>
        <w:spacing w:line="240" w:lineRule="auto"/>
        <w:ind w:firstLine="640"/>
        <w:jc w:val="both"/>
      </w:pPr>
      <w:r>
        <w:rPr>
          <w:rFonts w:ascii="仿宋_GB2312" w:hAnsi="仿宋_GB2312" w:eastAsia="仿宋_GB2312" w:cs="仿宋_GB2312"/>
          <w:sz w:val="32"/>
        </w:rPr>
        <w:t>“（五）有其他滥用职权或者玩忽职守行为的。”</w:t>
      </w:r>
    </w:p>
    <w:p>
      <w:pPr>
        <w:spacing w:line="240" w:lineRule="auto"/>
        <w:ind w:firstLine="640"/>
        <w:jc w:val="both"/>
      </w:pPr>
      <w:r>
        <w:rPr>
          <w:rFonts w:ascii="黑体" w:hAnsi="黑体" w:eastAsia="黑体" w:cs="黑体"/>
          <w:sz w:val="32"/>
        </w:rPr>
        <w:t>四十六</w:t>
      </w:r>
      <w:r>
        <w:rPr>
          <w:rFonts w:hint="eastAsia" w:ascii="黑体" w:hAnsi="黑体" w:eastAsia="黑体" w:cs="黑体"/>
          <w:sz w:val="32"/>
          <w:lang w:eastAsia="zh-CN"/>
        </w:rPr>
        <w:t>、</w:t>
      </w:r>
      <w:r>
        <w:rPr>
          <w:rFonts w:ascii="仿宋_GB2312" w:hAnsi="仿宋_GB2312" w:eastAsia="仿宋_GB2312" w:cs="仿宋_GB2312"/>
          <w:sz w:val="32"/>
        </w:rPr>
        <w:t>将刑法第四百三十一条第二款修改为：“为境外的机构、组织、人员窃取、刺探、收买、非法提供军事秘密的，处五年以上十年以下有期徒刑；情节严重的，处十年以上有期徒刑、无期徒刑或者死刑。”</w:t>
      </w:r>
    </w:p>
    <w:p>
      <w:pPr>
        <w:spacing w:line="240" w:lineRule="auto"/>
        <w:ind w:firstLine="640"/>
        <w:jc w:val="both"/>
      </w:pPr>
      <w:r>
        <w:rPr>
          <w:rFonts w:ascii="黑体" w:hAnsi="黑体" w:eastAsia="黑体" w:cs="黑体"/>
          <w:sz w:val="32"/>
        </w:rPr>
        <w:t>四十七</w:t>
      </w:r>
      <w:r>
        <w:rPr>
          <w:rFonts w:hint="eastAsia" w:ascii="黑体" w:hAnsi="黑体" w:eastAsia="黑体" w:cs="黑体"/>
          <w:sz w:val="32"/>
          <w:lang w:eastAsia="zh-CN"/>
        </w:rPr>
        <w:t>、</w:t>
      </w:r>
      <w:r>
        <w:rPr>
          <w:rFonts w:ascii="仿宋_GB2312" w:hAnsi="仿宋_GB2312" w:eastAsia="仿宋_GB2312" w:cs="仿宋_GB2312"/>
          <w:sz w:val="32"/>
        </w:rPr>
        <w:t>将刑法第四百五十条修改为：“本章适用于中国人民解放军的现役军官、文职干部、士兵及具有军籍的学员和中国人民武装警察部队的现役警官、文职干部、士兵及具有军籍的学员以及文职人员、执行军事任务的预备役人员和其他人员。”</w:t>
      </w:r>
    </w:p>
    <w:p>
      <w:pPr>
        <w:spacing w:line="240" w:lineRule="auto"/>
        <w:ind w:firstLine="640"/>
        <w:jc w:val="both"/>
      </w:pPr>
      <w:r>
        <w:rPr>
          <w:rFonts w:ascii="黑体" w:hAnsi="黑体" w:eastAsia="黑体" w:cs="黑体"/>
          <w:sz w:val="32"/>
        </w:rPr>
        <w:t>四十八</w:t>
      </w:r>
      <w:r>
        <w:rPr>
          <w:rFonts w:hint="eastAsia" w:ascii="黑体" w:hAnsi="黑体" w:eastAsia="黑体" w:cs="黑体"/>
          <w:sz w:val="32"/>
          <w:lang w:eastAsia="zh-CN"/>
        </w:rPr>
        <w:t>、</w:t>
      </w:r>
      <w:r>
        <w:rPr>
          <w:rFonts w:ascii="仿宋_GB2312" w:hAnsi="仿宋_GB2312" w:eastAsia="仿宋_GB2312" w:cs="仿宋_GB2312"/>
          <w:sz w:val="32"/>
        </w:rPr>
        <w:t>本修正案自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AB0C80"/>
    <w:rsid w:val="57CF7C9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2020-12-28T01:33:05Z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